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tblpY="-1065"/>
        <w:tblW w:w="5000" w:type="pct"/>
        <w:tblCellMar>
          <w:left w:w="0" w:type="dxa"/>
          <w:right w:w="0" w:type="dxa"/>
        </w:tblCellMar>
        <w:tblLook w:val="04A0" w:firstRow="1" w:lastRow="0" w:firstColumn="1" w:lastColumn="0" w:noHBand="0" w:noVBand="1"/>
      </w:tblPr>
      <w:tblGrid>
        <w:gridCol w:w="1923"/>
        <w:gridCol w:w="1923"/>
        <w:gridCol w:w="1924"/>
        <w:gridCol w:w="1924"/>
        <w:gridCol w:w="1924"/>
      </w:tblGrid>
      <w:tr w:rsidR="002C0285" w:rsidRPr="007B4EAB" w14:paraId="4F76F109" w14:textId="77777777" w:rsidTr="00D83415">
        <w:trPr>
          <w:trHeight w:val="340"/>
        </w:trPr>
        <w:tc>
          <w:tcPr>
            <w:tcW w:w="1000" w:type="pct"/>
            <w:tcBorders>
              <w:top w:val="single" w:sz="8" w:space="0" w:color="FFFFFF"/>
              <w:left w:val="single" w:sz="8" w:space="0" w:color="FFFFFF"/>
              <w:bottom w:val="single" w:sz="24" w:space="0" w:color="FFFFFF"/>
              <w:right w:val="single" w:sz="8" w:space="0" w:color="FFFFFF"/>
            </w:tcBorders>
            <w:shd w:val="clear" w:color="auto" w:fill="00B0F0"/>
            <w:tcMar>
              <w:top w:w="72" w:type="dxa"/>
              <w:left w:w="144" w:type="dxa"/>
              <w:bottom w:w="72" w:type="dxa"/>
              <w:right w:w="144" w:type="dxa"/>
            </w:tcMar>
            <w:hideMark/>
          </w:tcPr>
          <w:p w14:paraId="2223FA20" w14:textId="77777777" w:rsidR="002C0285" w:rsidRPr="007B4EAB" w:rsidRDefault="002C0285" w:rsidP="00D83415">
            <w:pPr>
              <w:spacing w:line="276" w:lineRule="auto"/>
              <w:jc w:val="left"/>
              <w:rPr>
                <w:szCs w:val="24"/>
              </w:rPr>
            </w:pPr>
          </w:p>
        </w:tc>
        <w:tc>
          <w:tcPr>
            <w:tcW w:w="100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93F7477" w14:textId="77777777" w:rsidR="002C0285" w:rsidRPr="007B4EAB" w:rsidRDefault="002C0285" w:rsidP="00D83415">
            <w:pPr>
              <w:spacing w:line="276" w:lineRule="auto"/>
              <w:jc w:val="left"/>
              <w:rPr>
                <w:szCs w:val="24"/>
              </w:rPr>
            </w:pPr>
          </w:p>
        </w:tc>
        <w:tc>
          <w:tcPr>
            <w:tcW w:w="1000" w:type="pct"/>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263E713" w14:textId="77777777" w:rsidR="002C0285" w:rsidRPr="007B4EAB" w:rsidRDefault="002C0285" w:rsidP="00D83415">
            <w:pPr>
              <w:spacing w:line="276" w:lineRule="auto"/>
              <w:jc w:val="left"/>
              <w:rPr>
                <w:szCs w:val="24"/>
              </w:rPr>
            </w:pPr>
          </w:p>
        </w:tc>
        <w:tc>
          <w:tcPr>
            <w:tcW w:w="1000" w:type="pct"/>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14:paraId="7DA4A8AD" w14:textId="77777777" w:rsidR="002C0285" w:rsidRPr="007B4EAB" w:rsidRDefault="002C0285" w:rsidP="00D83415">
            <w:pPr>
              <w:spacing w:line="276" w:lineRule="auto"/>
              <w:jc w:val="left"/>
              <w:rPr>
                <w:szCs w:val="24"/>
              </w:rPr>
            </w:pPr>
          </w:p>
        </w:tc>
        <w:tc>
          <w:tcPr>
            <w:tcW w:w="1000" w:type="pct"/>
            <w:tcBorders>
              <w:top w:val="single" w:sz="8" w:space="0" w:color="FFFFFF"/>
              <w:left w:val="single" w:sz="8" w:space="0" w:color="FFFFFF"/>
              <w:bottom w:val="single" w:sz="24" w:space="0" w:color="FFFFFF"/>
              <w:right w:val="single" w:sz="8" w:space="0" w:color="FFFFFF"/>
            </w:tcBorders>
            <w:shd w:val="clear" w:color="auto" w:fill="2A7031"/>
            <w:tcMar>
              <w:top w:w="72" w:type="dxa"/>
              <w:left w:w="144" w:type="dxa"/>
              <w:bottom w:w="72" w:type="dxa"/>
              <w:right w:w="144" w:type="dxa"/>
            </w:tcMar>
            <w:hideMark/>
          </w:tcPr>
          <w:p w14:paraId="30E800E4" w14:textId="77777777" w:rsidR="002C0285" w:rsidRPr="007B4EAB" w:rsidRDefault="002C0285" w:rsidP="00D83415">
            <w:pPr>
              <w:spacing w:line="276" w:lineRule="auto"/>
              <w:jc w:val="left"/>
              <w:rPr>
                <w:szCs w:val="24"/>
              </w:rPr>
            </w:pPr>
          </w:p>
        </w:tc>
      </w:tr>
    </w:tbl>
    <w:p w14:paraId="2109C7AE" w14:textId="77777777" w:rsidR="002C0285" w:rsidRPr="007B4EAB" w:rsidRDefault="002C0285" w:rsidP="002C0285">
      <w:pPr>
        <w:spacing w:line="276" w:lineRule="auto"/>
        <w:jc w:val="center"/>
        <w:rPr>
          <w:b/>
          <w:sz w:val="120"/>
          <w:szCs w:val="120"/>
        </w:rPr>
      </w:pPr>
    </w:p>
    <w:p w14:paraId="0F3E16C9" w14:textId="3FE5272E" w:rsidR="002C0285" w:rsidRPr="007B4EAB" w:rsidRDefault="002C0285" w:rsidP="002C0285">
      <w:pPr>
        <w:spacing w:line="276" w:lineRule="auto"/>
        <w:jc w:val="center"/>
        <w:rPr>
          <w:b/>
          <w:sz w:val="120"/>
          <w:szCs w:val="120"/>
        </w:rPr>
      </w:pPr>
    </w:p>
    <w:p w14:paraId="551CF0AB" w14:textId="77777777" w:rsidR="00D83415" w:rsidRPr="007B4EAB" w:rsidRDefault="00D83415" w:rsidP="002C0285">
      <w:pPr>
        <w:spacing w:line="276" w:lineRule="auto"/>
        <w:jc w:val="center"/>
        <w:rPr>
          <w:b/>
          <w:sz w:val="120"/>
          <w:szCs w:val="120"/>
        </w:rPr>
      </w:pPr>
    </w:p>
    <w:p w14:paraId="5BFCD5D0" w14:textId="78C811A9" w:rsidR="008E0532" w:rsidRPr="007B4EAB" w:rsidRDefault="008E0532" w:rsidP="00025B41">
      <w:pPr>
        <w:pStyle w:val="KMDTekst"/>
        <w:spacing w:line="276" w:lineRule="auto"/>
        <w:ind w:left="0"/>
        <w:jc w:val="center"/>
        <w:rPr>
          <w:rFonts w:ascii="Garamond" w:hAnsi="Garamond" w:cs="Arial"/>
          <w:b/>
          <w:sz w:val="120"/>
          <w:szCs w:val="120"/>
        </w:rPr>
      </w:pPr>
      <w:r w:rsidRPr="007B4EAB">
        <w:rPr>
          <w:rFonts w:ascii="Garamond" w:hAnsi="Garamond" w:cs="Arial"/>
          <w:b/>
          <w:sz w:val="120"/>
          <w:szCs w:val="120"/>
        </w:rPr>
        <w:t>Systemspecifikt bilag til</w:t>
      </w:r>
      <w:r w:rsidR="00D83415" w:rsidRPr="007B4EAB">
        <w:rPr>
          <w:rFonts w:ascii="Garamond" w:hAnsi="Garamond" w:cs="Arial"/>
          <w:b/>
          <w:sz w:val="120"/>
          <w:szCs w:val="120"/>
        </w:rPr>
        <w:t xml:space="preserve"> e-handel</w:t>
      </w:r>
    </w:p>
    <w:p w14:paraId="0DA380A1" w14:textId="016187CE" w:rsidR="002C0285" w:rsidRPr="007B4EAB" w:rsidRDefault="00025B41" w:rsidP="00025B41">
      <w:pPr>
        <w:spacing w:after="200" w:line="276" w:lineRule="auto"/>
        <w:jc w:val="center"/>
        <w:rPr>
          <w:sz w:val="36"/>
          <w:szCs w:val="36"/>
        </w:rPr>
      </w:pPr>
      <w:r w:rsidRPr="007B4EAB">
        <w:rPr>
          <w:sz w:val="36"/>
          <w:szCs w:val="36"/>
        </w:rPr>
        <w:t xml:space="preserve">- Vejledning og krav til indlæsning af </w:t>
      </w:r>
      <w:r w:rsidRPr="007B4EAB">
        <w:rPr>
          <w:sz w:val="36"/>
          <w:szCs w:val="36"/>
        </w:rPr>
        <w:br/>
        <w:t>elektronisk vare- og priskatalog</w:t>
      </w:r>
    </w:p>
    <w:p w14:paraId="548A61D3" w14:textId="77777777" w:rsidR="002C0285" w:rsidRPr="007B4EAB" w:rsidRDefault="002C0285">
      <w:pPr>
        <w:spacing w:after="200" w:line="276" w:lineRule="auto"/>
        <w:jc w:val="left"/>
      </w:pPr>
    </w:p>
    <w:p w14:paraId="7F995A94" w14:textId="77777777" w:rsidR="002C0285" w:rsidRPr="007B4EAB" w:rsidRDefault="002C0285" w:rsidP="002C0285"/>
    <w:p w14:paraId="3934CCF0" w14:textId="77777777" w:rsidR="002C0285" w:rsidRPr="007B4EAB" w:rsidRDefault="002C0285" w:rsidP="002C0285"/>
    <w:p w14:paraId="39A6DFB1" w14:textId="77777777" w:rsidR="002C0285" w:rsidRPr="007B4EAB" w:rsidRDefault="002C0285" w:rsidP="002C0285"/>
    <w:p w14:paraId="252631D5" w14:textId="77777777" w:rsidR="002C0285" w:rsidRPr="007B4EAB" w:rsidRDefault="002C0285" w:rsidP="002C0285"/>
    <w:p w14:paraId="455290A5" w14:textId="77777777" w:rsidR="002C0285" w:rsidRPr="007B4EAB" w:rsidRDefault="002C0285" w:rsidP="002C0285"/>
    <w:p w14:paraId="0B83E2BC" w14:textId="77777777" w:rsidR="002C0285" w:rsidRPr="007B4EAB" w:rsidRDefault="002C0285" w:rsidP="002C0285"/>
    <w:p w14:paraId="5D9E0323" w14:textId="77777777" w:rsidR="002C0285" w:rsidRPr="007B4EAB" w:rsidRDefault="002C0285" w:rsidP="002C0285"/>
    <w:p w14:paraId="11EB4270" w14:textId="77777777" w:rsidR="002C0285" w:rsidRPr="007B4EAB" w:rsidRDefault="002C0285" w:rsidP="002C0285">
      <w:pPr>
        <w:spacing w:after="200" w:line="276" w:lineRule="auto"/>
        <w:jc w:val="right"/>
      </w:pPr>
      <w:r w:rsidRPr="007B4EAB">
        <w:rPr>
          <w:noProof/>
          <w:szCs w:val="24"/>
        </w:rPr>
        <w:drawing>
          <wp:inline distT="0" distB="0" distL="0" distR="0" wp14:anchorId="4A107A2F" wp14:editId="752C314A">
            <wp:extent cx="4196690" cy="1129739"/>
            <wp:effectExtent l="1905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4196441" cy="1129672"/>
                    </a:xfrm>
                    <a:prstGeom prst="rect">
                      <a:avLst/>
                    </a:prstGeom>
                    <a:noFill/>
                    <a:ln w="9525">
                      <a:noFill/>
                      <a:miter lim="800000"/>
                      <a:headEnd/>
                      <a:tailEnd/>
                    </a:ln>
                  </pic:spPr>
                </pic:pic>
              </a:graphicData>
            </a:graphic>
          </wp:inline>
        </w:drawing>
      </w:r>
    </w:p>
    <w:p w14:paraId="1E98F3E5" w14:textId="0D89B680" w:rsidR="00A27AFE" w:rsidRPr="007B4EAB" w:rsidRDefault="00A27AFE" w:rsidP="00145D74">
      <w:pPr>
        <w:spacing w:after="200"/>
        <w:rPr>
          <w:b/>
          <w:sz w:val="120"/>
          <w:szCs w:val="120"/>
        </w:rPr>
      </w:pPr>
    </w:p>
    <w:p w14:paraId="364A9A08" w14:textId="485A439A" w:rsidR="00A27AFE" w:rsidRPr="007B4EAB" w:rsidRDefault="00145D74" w:rsidP="00145D74">
      <w:pPr>
        <w:spacing w:after="200"/>
        <w:rPr>
          <w:b/>
          <w:sz w:val="120"/>
          <w:szCs w:val="120"/>
        </w:rPr>
      </w:pPr>
      <w:r w:rsidRPr="007B4EAB">
        <w:rPr>
          <w:b/>
          <w:sz w:val="120"/>
          <w:szCs w:val="120"/>
        </w:rPr>
        <w:br/>
      </w:r>
    </w:p>
    <w:p w14:paraId="5FC52D9C" w14:textId="1D7E337B" w:rsidR="00D83415" w:rsidRPr="007B4EAB" w:rsidRDefault="00145D74" w:rsidP="00A27AFE">
      <w:pPr>
        <w:spacing w:after="200" w:line="276" w:lineRule="auto"/>
        <w:jc w:val="center"/>
        <w:rPr>
          <w:b/>
          <w:sz w:val="28"/>
          <w:szCs w:val="28"/>
        </w:rPr>
      </w:pPr>
      <w:r w:rsidRPr="007B4EAB">
        <w:rPr>
          <w:b/>
          <w:sz w:val="120"/>
          <w:szCs w:val="120"/>
        </w:rPr>
        <w:t xml:space="preserve">Fujitsu A/S - </w:t>
      </w:r>
      <w:r w:rsidR="00D83415" w:rsidRPr="007B4EAB">
        <w:rPr>
          <w:b/>
          <w:sz w:val="120"/>
          <w:szCs w:val="120"/>
        </w:rPr>
        <w:t>Prisme Indkøb</w:t>
      </w:r>
    </w:p>
    <w:p w14:paraId="1A3C5C09" w14:textId="77777777" w:rsidR="00D83415" w:rsidRPr="007B4EAB" w:rsidRDefault="00D83415">
      <w:pPr>
        <w:spacing w:after="200" w:line="276" w:lineRule="auto"/>
        <w:jc w:val="left"/>
        <w:rPr>
          <w:b/>
          <w:sz w:val="28"/>
          <w:szCs w:val="28"/>
        </w:rPr>
      </w:pPr>
      <w:r w:rsidRPr="007B4EAB">
        <w:rPr>
          <w:b/>
          <w:sz w:val="28"/>
          <w:szCs w:val="28"/>
        </w:rPr>
        <w:br w:type="page"/>
      </w:r>
    </w:p>
    <w:p w14:paraId="3AEAE9E9" w14:textId="77777777" w:rsidR="00145D74" w:rsidRPr="007B4EAB" w:rsidRDefault="00145D74" w:rsidP="00FB10A9">
      <w:pPr>
        <w:pStyle w:val="Overskrift1"/>
        <w:spacing w:line="276" w:lineRule="auto"/>
        <w:jc w:val="left"/>
        <w:rPr>
          <w:sz w:val="24"/>
          <w:szCs w:val="24"/>
        </w:rPr>
      </w:pPr>
      <w:r w:rsidRPr="007B4EAB">
        <w:lastRenderedPageBreak/>
        <w:t xml:space="preserve">Indledning til </w:t>
      </w:r>
      <w:r w:rsidR="008E0532" w:rsidRPr="007B4EAB">
        <w:t>Fujitsu A/S</w:t>
      </w:r>
      <w:r w:rsidR="004F6757" w:rsidRPr="007B4EAB">
        <w:t xml:space="preserve"> </w:t>
      </w:r>
      <w:r w:rsidR="008E0532" w:rsidRPr="007B4EAB">
        <w:t>- Prisme Indkøb</w:t>
      </w:r>
      <w:r w:rsidR="004F6757" w:rsidRPr="007B4EAB">
        <w:t xml:space="preserve"> </w:t>
      </w:r>
      <w:r w:rsidR="008E0532" w:rsidRPr="007B4EAB">
        <w:br/>
      </w:r>
    </w:p>
    <w:p w14:paraId="74E88D26" w14:textId="721607EE" w:rsidR="0063613C" w:rsidRPr="0063613C" w:rsidRDefault="0063613C" w:rsidP="0063613C">
      <w:pPr>
        <w:spacing w:after="200" w:line="276" w:lineRule="auto"/>
        <w:jc w:val="left"/>
        <w:rPr>
          <w:szCs w:val="24"/>
        </w:rPr>
      </w:pPr>
      <w:r w:rsidRPr="007B4EAB">
        <w:rPr>
          <w:rFonts w:cstheme="minorHAnsi"/>
          <w:szCs w:val="24"/>
        </w:rPr>
        <w:t xml:space="preserve">Dette bilag indeholder krav og retningslinjer til leverandører, der skal levere e-kataloger til de kommuner i </w:t>
      </w:r>
      <w:proofErr w:type="spellStart"/>
      <w:r w:rsidRPr="007B4EAB">
        <w:rPr>
          <w:rFonts w:cstheme="minorHAnsi"/>
          <w:szCs w:val="24"/>
        </w:rPr>
        <w:t>KomUdbud</w:t>
      </w:r>
      <w:proofErr w:type="spellEnd"/>
      <w:r w:rsidRPr="007B4EAB">
        <w:rPr>
          <w:rFonts w:cstheme="minorHAnsi"/>
          <w:szCs w:val="24"/>
        </w:rPr>
        <w:t xml:space="preserve">, der benytter </w:t>
      </w:r>
      <w:r w:rsidRPr="007B4EAB">
        <w:rPr>
          <w:szCs w:val="24"/>
        </w:rPr>
        <w:t xml:space="preserve">Fujitsu A/S – Prisme Indkøb. </w:t>
      </w:r>
    </w:p>
    <w:p w14:paraId="657B46E1" w14:textId="77777777" w:rsidR="0063613C" w:rsidRPr="007B4EAB" w:rsidRDefault="0063613C" w:rsidP="0063613C">
      <w:pPr>
        <w:spacing w:after="200" w:line="276" w:lineRule="auto"/>
        <w:jc w:val="left"/>
        <w:rPr>
          <w:szCs w:val="24"/>
        </w:rPr>
      </w:pPr>
      <w:r w:rsidRPr="007B4EAB">
        <w:rPr>
          <w:szCs w:val="24"/>
        </w:rPr>
        <w:t xml:space="preserve">Følgende kommuner i </w:t>
      </w:r>
      <w:proofErr w:type="spellStart"/>
      <w:r w:rsidRPr="007B4EAB">
        <w:rPr>
          <w:szCs w:val="24"/>
        </w:rPr>
        <w:t>KomUdbud</w:t>
      </w:r>
      <w:proofErr w:type="spellEnd"/>
      <w:r w:rsidRPr="007B4EAB">
        <w:rPr>
          <w:szCs w:val="24"/>
        </w:rPr>
        <w:t xml:space="preserve"> benytter Fujitsu A/S – Prisme Indkøb. </w:t>
      </w:r>
    </w:p>
    <w:p w14:paraId="33F1BF9D" w14:textId="174F988B" w:rsidR="0063613C" w:rsidRDefault="0063613C" w:rsidP="0063613C">
      <w:pPr>
        <w:numPr>
          <w:ilvl w:val="0"/>
          <w:numId w:val="20"/>
        </w:numPr>
        <w:spacing w:line="276" w:lineRule="auto"/>
        <w:jc w:val="left"/>
        <w:rPr>
          <w:szCs w:val="24"/>
        </w:rPr>
      </w:pPr>
      <w:r w:rsidRPr="007B4EAB">
        <w:rPr>
          <w:szCs w:val="24"/>
        </w:rPr>
        <w:t>Esbjerg Kommune (Tricom)</w:t>
      </w:r>
    </w:p>
    <w:p w14:paraId="639BD34D" w14:textId="71289B3C" w:rsidR="00946F24" w:rsidRPr="007B4EAB" w:rsidRDefault="00946F24" w:rsidP="0063613C">
      <w:pPr>
        <w:numPr>
          <w:ilvl w:val="0"/>
          <w:numId w:val="20"/>
        </w:numPr>
        <w:spacing w:line="276" w:lineRule="auto"/>
        <w:jc w:val="left"/>
        <w:rPr>
          <w:szCs w:val="24"/>
        </w:rPr>
      </w:pPr>
      <w:r>
        <w:rPr>
          <w:szCs w:val="24"/>
        </w:rPr>
        <w:t>Middelfart Kommune (</w:t>
      </w:r>
      <w:proofErr w:type="spellStart"/>
      <w:r>
        <w:rPr>
          <w:szCs w:val="24"/>
        </w:rPr>
        <w:t>Tricom</w:t>
      </w:r>
      <w:proofErr w:type="spellEnd"/>
      <w:r>
        <w:rPr>
          <w:szCs w:val="24"/>
        </w:rPr>
        <w:t>)</w:t>
      </w:r>
    </w:p>
    <w:p w14:paraId="2B334473" w14:textId="26A56C7A" w:rsidR="0063613C" w:rsidRDefault="0063613C" w:rsidP="00FB10A9">
      <w:pPr>
        <w:pStyle w:val="KMDTekst"/>
        <w:spacing w:after="120" w:line="276" w:lineRule="auto"/>
        <w:ind w:left="0"/>
        <w:rPr>
          <w:rFonts w:ascii="Garamond" w:hAnsi="Garamond" w:cs="Arial"/>
          <w:bCs/>
          <w:sz w:val="24"/>
          <w:szCs w:val="24"/>
        </w:rPr>
      </w:pPr>
    </w:p>
    <w:p w14:paraId="09F857E0" w14:textId="4E7B8D4C" w:rsidR="00FB4F24" w:rsidRPr="007B4EAB" w:rsidRDefault="004F6757" w:rsidP="00FB10A9">
      <w:pPr>
        <w:pStyle w:val="KMDTekst"/>
        <w:spacing w:after="120" w:line="276" w:lineRule="auto"/>
        <w:ind w:left="0"/>
        <w:rPr>
          <w:rFonts w:ascii="Garamond" w:hAnsi="Garamond" w:cs="Arial"/>
          <w:bCs/>
          <w:sz w:val="24"/>
          <w:szCs w:val="24"/>
        </w:rPr>
      </w:pPr>
      <w:r w:rsidRPr="007B4EAB">
        <w:rPr>
          <w:rFonts w:ascii="Garamond" w:hAnsi="Garamond" w:cs="Arial"/>
          <w:bCs/>
          <w:sz w:val="24"/>
          <w:szCs w:val="24"/>
        </w:rPr>
        <w:t xml:space="preserve">Ved anvendelse af Fujitsu A/S Prisme Indkøb benyttes to forskellige udbydere af kataloghåndtering. Det er enten </w:t>
      </w:r>
      <w:proofErr w:type="spellStart"/>
      <w:r w:rsidRPr="007B4EAB">
        <w:rPr>
          <w:rFonts w:ascii="Garamond" w:hAnsi="Garamond" w:cs="Arial"/>
          <w:b/>
          <w:sz w:val="24"/>
          <w:szCs w:val="24"/>
        </w:rPr>
        <w:t>Comcare</w:t>
      </w:r>
      <w:proofErr w:type="spellEnd"/>
      <w:r w:rsidRPr="007B4EAB">
        <w:rPr>
          <w:rFonts w:ascii="Garamond" w:hAnsi="Garamond" w:cs="Arial"/>
          <w:b/>
          <w:sz w:val="24"/>
          <w:szCs w:val="24"/>
        </w:rPr>
        <w:t xml:space="preserve"> </w:t>
      </w:r>
      <w:proofErr w:type="spellStart"/>
      <w:r w:rsidRPr="007B4EAB">
        <w:rPr>
          <w:rFonts w:ascii="Garamond" w:hAnsi="Garamond" w:cs="Arial"/>
          <w:b/>
          <w:sz w:val="24"/>
          <w:szCs w:val="24"/>
        </w:rPr>
        <w:t>Bizisland</w:t>
      </w:r>
      <w:proofErr w:type="spellEnd"/>
      <w:r w:rsidRPr="007B4EAB">
        <w:rPr>
          <w:rFonts w:ascii="Garamond" w:hAnsi="Garamond" w:cs="Arial"/>
          <w:bCs/>
          <w:sz w:val="24"/>
          <w:szCs w:val="24"/>
        </w:rPr>
        <w:t xml:space="preserve"> eller </w:t>
      </w:r>
      <w:proofErr w:type="spellStart"/>
      <w:r w:rsidRPr="007B4EAB">
        <w:rPr>
          <w:rFonts w:ascii="Garamond" w:hAnsi="Garamond" w:cs="Arial"/>
          <w:b/>
          <w:sz w:val="24"/>
          <w:szCs w:val="24"/>
        </w:rPr>
        <w:t>Tricom</w:t>
      </w:r>
      <w:proofErr w:type="spellEnd"/>
      <w:r w:rsidRPr="007B4EAB">
        <w:rPr>
          <w:rFonts w:ascii="Garamond" w:hAnsi="Garamond" w:cs="Arial"/>
          <w:bCs/>
          <w:sz w:val="24"/>
          <w:szCs w:val="24"/>
        </w:rPr>
        <w:t xml:space="preserve">. </w:t>
      </w:r>
      <w:r w:rsidR="00FB4F24" w:rsidRPr="007B4EAB">
        <w:rPr>
          <w:rFonts w:ascii="Garamond" w:hAnsi="Garamond" w:cs="Arial"/>
          <w:bCs/>
          <w:sz w:val="24"/>
          <w:szCs w:val="24"/>
        </w:rPr>
        <w:t>I nedenstående er både de generelle krav, men også de systemspecifikke krav beskrevet. Her vil de krav og anbefalinger der knytter sig</w:t>
      </w:r>
      <w:r w:rsidR="002F1F08" w:rsidRPr="007B4EAB">
        <w:rPr>
          <w:rFonts w:ascii="Garamond" w:hAnsi="Garamond" w:cs="Arial"/>
          <w:bCs/>
          <w:sz w:val="24"/>
          <w:szCs w:val="24"/>
        </w:rPr>
        <w:t xml:space="preserve"> specifikt til</w:t>
      </w:r>
      <w:r w:rsidR="00FB4F24" w:rsidRPr="007B4EAB">
        <w:rPr>
          <w:rFonts w:ascii="Garamond" w:hAnsi="Garamond" w:cs="Arial"/>
          <w:bCs/>
          <w:sz w:val="24"/>
          <w:szCs w:val="24"/>
        </w:rPr>
        <w:t xml:space="preserve"> </w:t>
      </w:r>
      <w:proofErr w:type="spellStart"/>
      <w:r w:rsidR="00FB4F24" w:rsidRPr="007B4EAB">
        <w:rPr>
          <w:rFonts w:ascii="Garamond" w:hAnsi="Garamond" w:cs="Arial"/>
          <w:bCs/>
          <w:color w:val="00B050"/>
          <w:sz w:val="24"/>
          <w:szCs w:val="24"/>
        </w:rPr>
        <w:t>Comcare</w:t>
      </w:r>
      <w:proofErr w:type="spellEnd"/>
      <w:r w:rsidR="00FB4F24" w:rsidRPr="007B4EAB">
        <w:rPr>
          <w:rFonts w:ascii="Garamond" w:hAnsi="Garamond" w:cs="Arial"/>
          <w:bCs/>
          <w:color w:val="00B050"/>
          <w:sz w:val="24"/>
          <w:szCs w:val="24"/>
        </w:rPr>
        <w:t xml:space="preserve"> </w:t>
      </w:r>
      <w:proofErr w:type="spellStart"/>
      <w:r w:rsidR="00FB4F24" w:rsidRPr="007B4EAB">
        <w:rPr>
          <w:rFonts w:ascii="Garamond" w:hAnsi="Garamond" w:cs="Arial"/>
          <w:bCs/>
          <w:color w:val="00B050"/>
          <w:sz w:val="24"/>
          <w:szCs w:val="24"/>
        </w:rPr>
        <w:t>Bizisland</w:t>
      </w:r>
      <w:proofErr w:type="spellEnd"/>
      <w:r w:rsidR="00FB4F24" w:rsidRPr="007B4EAB">
        <w:rPr>
          <w:rFonts w:ascii="Garamond" w:hAnsi="Garamond" w:cs="Arial"/>
          <w:bCs/>
          <w:color w:val="00B050"/>
          <w:sz w:val="24"/>
          <w:szCs w:val="24"/>
        </w:rPr>
        <w:t xml:space="preserve"> </w:t>
      </w:r>
      <w:r w:rsidR="00FB4F24" w:rsidRPr="007B4EAB">
        <w:rPr>
          <w:rFonts w:ascii="Garamond" w:hAnsi="Garamond" w:cs="Arial"/>
          <w:bCs/>
          <w:sz w:val="24"/>
          <w:szCs w:val="24"/>
        </w:rPr>
        <w:t xml:space="preserve">være markeret med grøn, mens </w:t>
      </w:r>
      <w:r w:rsidR="00FB4F24" w:rsidRPr="007B4EAB">
        <w:rPr>
          <w:rFonts w:ascii="Garamond" w:hAnsi="Garamond" w:cs="Arial"/>
          <w:bCs/>
          <w:color w:val="FF0000"/>
          <w:sz w:val="24"/>
          <w:szCs w:val="24"/>
        </w:rPr>
        <w:t xml:space="preserve">Tricom </w:t>
      </w:r>
      <w:r w:rsidR="00FB4F24" w:rsidRPr="007B4EAB">
        <w:rPr>
          <w:rFonts w:ascii="Garamond" w:hAnsi="Garamond" w:cs="Arial"/>
          <w:bCs/>
          <w:sz w:val="24"/>
          <w:szCs w:val="24"/>
        </w:rPr>
        <w:t xml:space="preserve">vil være markeret med rød.  </w:t>
      </w:r>
    </w:p>
    <w:p w14:paraId="0B43E92B" w14:textId="77777777" w:rsidR="00FB4F24" w:rsidRPr="007B4EAB" w:rsidRDefault="00FB4F24" w:rsidP="002878C0">
      <w:pPr>
        <w:pStyle w:val="KMDTekst"/>
        <w:spacing w:after="0" w:line="276" w:lineRule="auto"/>
        <w:ind w:left="0"/>
        <w:rPr>
          <w:rFonts w:ascii="Garamond" w:hAnsi="Garamond" w:cs="Arial"/>
          <w:b/>
          <w:sz w:val="24"/>
          <w:szCs w:val="24"/>
        </w:rPr>
      </w:pPr>
    </w:p>
    <w:p w14:paraId="57DAF5D0" w14:textId="4A306B68" w:rsidR="008E0532" w:rsidRPr="007B4EAB" w:rsidRDefault="00BA0969" w:rsidP="002878C0">
      <w:pPr>
        <w:pStyle w:val="KMDTekst"/>
        <w:spacing w:after="0" w:line="276" w:lineRule="auto"/>
        <w:ind w:left="0"/>
        <w:rPr>
          <w:rFonts w:ascii="Garamond" w:hAnsi="Garamond" w:cs="Arial"/>
          <w:sz w:val="24"/>
          <w:szCs w:val="24"/>
        </w:rPr>
      </w:pPr>
      <w:r w:rsidRPr="007B4EAB">
        <w:rPr>
          <w:rFonts w:ascii="Garamond" w:hAnsi="Garamond" w:cs="Arial"/>
          <w:sz w:val="24"/>
          <w:szCs w:val="24"/>
        </w:rPr>
        <w:t>Der</w:t>
      </w:r>
      <w:r w:rsidR="008E0532" w:rsidRPr="007B4EAB">
        <w:rPr>
          <w:rFonts w:ascii="Garamond" w:hAnsi="Garamond" w:cs="Arial"/>
          <w:sz w:val="24"/>
          <w:szCs w:val="24"/>
        </w:rPr>
        <w:t xml:space="preserve"> henvises til det aktuelle udbuds punkter vedr. e-handel; herunder også de kontraktmæssige.</w:t>
      </w:r>
    </w:p>
    <w:p w14:paraId="06150C79" w14:textId="77777777" w:rsidR="008E0532" w:rsidRPr="007B4EAB" w:rsidRDefault="008E0532" w:rsidP="002878C0">
      <w:pPr>
        <w:pStyle w:val="KMDTekst"/>
        <w:spacing w:after="0" w:line="276" w:lineRule="auto"/>
        <w:ind w:left="0"/>
        <w:rPr>
          <w:rFonts w:ascii="Garamond" w:hAnsi="Garamond" w:cs="Arial"/>
          <w:sz w:val="24"/>
          <w:szCs w:val="24"/>
        </w:rPr>
      </w:pPr>
    </w:p>
    <w:p w14:paraId="708C449D" w14:textId="4BB3E5B0" w:rsidR="008E0532" w:rsidRPr="007B4EAB" w:rsidRDefault="008E0532" w:rsidP="002878C0">
      <w:pPr>
        <w:pStyle w:val="KMDTekst"/>
        <w:spacing w:after="0" w:line="276" w:lineRule="auto"/>
        <w:ind w:left="0"/>
        <w:rPr>
          <w:rFonts w:ascii="Garamond" w:hAnsi="Garamond" w:cs="Arial"/>
          <w:sz w:val="24"/>
          <w:szCs w:val="24"/>
        </w:rPr>
      </w:pPr>
      <w:r w:rsidRPr="007B4EAB">
        <w:rPr>
          <w:rFonts w:ascii="Garamond" w:hAnsi="Garamond" w:cs="Arial"/>
          <w:sz w:val="24"/>
          <w:szCs w:val="24"/>
        </w:rPr>
        <w:t>I</w:t>
      </w:r>
      <w:r w:rsidR="00BA0969" w:rsidRPr="007B4EAB">
        <w:rPr>
          <w:rFonts w:ascii="Garamond" w:hAnsi="Garamond" w:cs="Arial"/>
          <w:sz w:val="24"/>
          <w:szCs w:val="24"/>
        </w:rPr>
        <w:t xml:space="preserve"> henhold til</w:t>
      </w:r>
      <w:r w:rsidRPr="007B4EAB">
        <w:rPr>
          <w:rFonts w:ascii="Garamond" w:hAnsi="Garamond" w:cs="Arial"/>
          <w:sz w:val="24"/>
          <w:szCs w:val="24"/>
        </w:rPr>
        <w:t xml:space="preserve"> udbudsmaterialet i det fælleskommunale indkøbssamarbejde, </w:t>
      </w:r>
      <w:proofErr w:type="spellStart"/>
      <w:r w:rsidRPr="007B4EAB">
        <w:rPr>
          <w:rFonts w:ascii="Garamond" w:hAnsi="Garamond" w:cs="Arial"/>
          <w:sz w:val="24"/>
          <w:szCs w:val="24"/>
        </w:rPr>
        <w:t>KomUdbud</w:t>
      </w:r>
      <w:proofErr w:type="spellEnd"/>
      <w:r w:rsidRPr="007B4EAB">
        <w:rPr>
          <w:rFonts w:ascii="Garamond" w:hAnsi="Garamond" w:cs="Arial"/>
          <w:sz w:val="24"/>
          <w:szCs w:val="24"/>
        </w:rPr>
        <w:t xml:space="preserve"> er det for nærværende udbud et ufravigeligt krav, at kontrakthaver skal kunne</w:t>
      </w:r>
    </w:p>
    <w:p w14:paraId="4F7F6BC0" w14:textId="77777777" w:rsidR="001D6821" w:rsidRPr="007B4EAB" w:rsidRDefault="001D6821" w:rsidP="002878C0">
      <w:pPr>
        <w:pStyle w:val="KMDTekst"/>
        <w:spacing w:after="0" w:line="276" w:lineRule="auto"/>
        <w:ind w:left="0"/>
        <w:rPr>
          <w:rFonts w:ascii="Garamond" w:hAnsi="Garamond" w:cs="Arial"/>
          <w:sz w:val="24"/>
          <w:szCs w:val="24"/>
        </w:rPr>
      </w:pPr>
    </w:p>
    <w:p w14:paraId="5F25509D" w14:textId="0FE84CAF" w:rsidR="002F1F08" w:rsidRPr="007B4EAB" w:rsidRDefault="00FB4F24" w:rsidP="002878C0">
      <w:pPr>
        <w:pStyle w:val="KMDTekst"/>
        <w:numPr>
          <w:ilvl w:val="0"/>
          <w:numId w:val="14"/>
        </w:numPr>
        <w:spacing w:after="0" w:line="276" w:lineRule="auto"/>
        <w:rPr>
          <w:rFonts w:ascii="Garamond" w:hAnsi="Garamond" w:cs="Arial"/>
          <w:sz w:val="24"/>
          <w:szCs w:val="24"/>
        </w:rPr>
      </w:pPr>
      <w:r w:rsidRPr="007B4EAB">
        <w:rPr>
          <w:rFonts w:ascii="Garamond" w:hAnsi="Garamond" w:cs="Arial"/>
          <w:sz w:val="24"/>
          <w:szCs w:val="24"/>
        </w:rPr>
        <w:t xml:space="preserve">levere et </w:t>
      </w:r>
      <w:r w:rsidR="008E0532" w:rsidRPr="007B4EAB">
        <w:rPr>
          <w:rFonts w:ascii="Garamond" w:hAnsi="Garamond" w:cs="Arial"/>
          <w:sz w:val="24"/>
          <w:szCs w:val="24"/>
        </w:rPr>
        <w:t>elektronisk vare- og priskatalog med udtømmende og sigende varebeskrivelse samt billedlinks til samtlige varer</w:t>
      </w:r>
    </w:p>
    <w:p w14:paraId="50311FE3" w14:textId="1EE1FFF6" w:rsidR="008E0532" w:rsidRPr="007B4EAB" w:rsidRDefault="008E0532" w:rsidP="002878C0">
      <w:pPr>
        <w:pStyle w:val="KMDTekst"/>
        <w:spacing w:after="0" w:line="276" w:lineRule="auto"/>
        <w:ind w:left="720"/>
        <w:rPr>
          <w:rFonts w:ascii="Garamond" w:hAnsi="Garamond" w:cs="Arial"/>
          <w:sz w:val="24"/>
          <w:szCs w:val="24"/>
        </w:rPr>
      </w:pPr>
      <w:r w:rsidRPr="007B4EAB">
        <w:rPr>
          <w:rFonts w:ascii="Garamond" w:hAnsi="Garamond" w:cs="Arial"/>
          <w:sz w:val="24"/>
          <w:szCs w:val="24"/>
        </w:rPr>
        <w:t xml:space="preserve"> </w:t>
      </w:r>
    </w:p>
    <w:p w14:paraId="07A13431" w14:textId="5E29823B" w:rsidR="008E0532" w:rsidRPr="007B4EAB" w:rsidRDefault="008E0532" w:rsidP="002878C0">
      <w:pPr>
        <w:pStyle w:val="KMDTekst"/>
        <w:numPr>
          <w:ilvl w:val="0"/>
          <w:numId w:val="14"/>
        </w:numPr>
        <w:spacing w:after="0" w:line="276" w:lineRule="auto"/>
        <w:rPr>
          <w:rFonts w:ascii="Garamond" w:hAnsi="Garamond" w:cs="Arial"/>
          <w:sz w:val="24"/>
          <w:szCs w:val="24"/>
        </w:rPr>
      </w:pPr>
      <w:r w:rsidRPr="007B4EAB">
        <w:rPr>
          <w:rFonts w:ascii="Garamond" w:hAnsi="Garamond" w:cs="Arial"/>
          <w:sz w:val="24"/>
          <w:szCs w:val="24"/>
        </w:rPr>
        <w:t xml:space="preserve">modtage e-ordrer via </w:t>
      </w:r>
      <w:proofErr w:type="spellStart"/>
      <w:r w:rsidRPr="007B4EAB">
        <w:rPr>
          <w:rFonts w:ascii="Garamond" w:hAnsi="Garamond" w:cs="Arial"/>
          <w:sz w:val="24"/>
          <w:szCs w:val="24"/>
        </w:rPr>
        <w:t>Comcare</w:t>
      </w:r>
      <w:proofErr w:type="spellEnd"/>
      <w:r w:rsidRPr="007B4EAB">
        <w:rPr>
          <w:rFonts w:ascii="Garamond" w:hAnsi="Garamond" w:cs="Arial"/>
          <w:sz w:val="24"/>
          <w:szCs w:val="24"/>
        </w:rPr>
        <w:t xml:space="preserve"> </w:t>
      </w:r>
      <w:proofErr w:type="spellStart"/>
      <w:r w:rsidRPr="007B4EAB">
        <w:rPr>
          <w:rFonts w:ascii="Garamond" w:hAnsi="Garamond" w:cs="Arial"/>
          <w:sz w:val="24"/>
          <w:szCs w:val="24"/>
        </w:rPr>
        <w:t>Bizisland</w:t>
      </w:r>
      <w:proofErr w:type="spellEnd"/>
      <w:r w:rsidR="00BA0969" w:rsidRPr="007B4EAB">
        <w:rPr>
          <w:rFonts w:ascii="Garamond" w:hAnsi="Garamond" w:cs="Arial"/>
          <w:sz w:val="24"/>
          <w:szCs w:val="24"/>
        </w:rPr>
        <w:t xml:space="preserve"> </w:t>
      </w:r>
      <w:proofErr w:type="spellStart"/>
      <w:r w:rsidR="00455D81">
        <w:rPr>
          <w:rFonts w:ascii="Garamond" w:hAnsi="Garamond" w:cs="Arial"/>
          <w:sz w:val="24"/>
          <w:szCs w:val="24"/>
        </w:rPr>
        <w:t>og</w:t>
      </w:r>
      <w:r w:rsidR="00BA0969" w:rsidRPr="007B4EAB">
        <w:rPr>
          <w:rFonts w:ascii="Garamond" w:hAnsi="Garamond" w:cs="Arial"/>
          <w:sz w:val="24"/>
          <w:szCs w:val="24"/>
        </w:rPr>
        <w:t>Tricom</w:t>
      </w:r>
      <w:proofErr w:type="spellEnd"/>
      <w:r w:rsidR="00BA0969" w:rsidRPr="007B4EAB">
        <w:rPr>
          <w:rFonts w:ascii="Garamond" w:hAnsi="Garamond" w:cs="Arial"/>
          <w:sz w:val="24"/>
          <w:szCs w:val="24"/>
        </w:rPr>
        <w:t xml:space="preserve"> </w:t>
      </w:r>
      <w:r w:rsidRPr="007B4EAB">
        <w:rPr>
          <w:rFonts w:ascii="Garamond" w:hAnsi="Garamond" w:cs="Arial"/>
          <w:sz w:val="24"/>
          <w:szCs w:val="24"/>
        </w:rPr>
        <w:t xml:space="preserve">med de standarder og tekniske specifikationer, der kræves for at kunne </w:t>
      </w:r>
      <w:proofErr w:type="spellStart"/>
      <w:r w:rsidRPr="007B4EAB">
        <w:rPr>
          <w:rFonts w:ascii="Garamond" w:hAnsi="Garamond" w:cs="Arial"/>
          <w:sz w:val="24"/>
          <w:szCs w:val="24"/>
        </w:rPr>
        <w:t>e-handle</w:t>
      </w:r>
      <w:proofErr w:type="spellEnd"/>
      <w:r w:rsidRPr="007B4EAB">
        <w:rPr>
          <w:rFonts w:ascii="Garamond" w:hAnsi="Garamond" w:cs="Arial"/>
          <w:sz w:val="24"/>
          <w:szCs w:val="24"/>
        </w:rPr>
        <w:t xml:space="preserve"> med de respektive kommuner i </w:t>
      </w:r>
      <w:proofErr w:type="spellStart"/>
      <w:r w:rsidRPr="007B4EAB">
        <w:rPr>
          <w:rFonts w:ascii="Garamond" w:hAnsi="Garamond" w:cs="Arial"/>
          <w:sz w:val="24"/>
          <w:szCs w:val="24"/>
        </w:rPr>
        <w:t>KomUdbud</w:t>
      </w:r>
      <w:proofErr w:type="spellEnd"/>
      <w:r w:rsidRPr="007B4EAB">
        <w:rPr>
          <w:rFonts w:ascii="Garamond" w:hAnsi="Garamond" w:cs="Arial"/>
          <w:sz w:val="24"/>
          <w:szCs w:val="24"/>
        </w:rPr>
        <w:t xml:space="preserve">, der anvender Fujitsu A/S </w:t>
      </w:r>
      <w:r w:rsidR="00BA0969" w:rsidRPr="007B4EAB">
        <w:rPr>
          <w:rFonts w:ascii="Garamond" w:hAnsi="Garamond" w:cs="Arial"/>
          <w:sz w:val="24"/>
          <w:szCs w:val="24"/>
        </w:rPr>
        <w:t xml:space="preserve">- </w:t>
      </w:r>
      <w:r w:rsidRPr="007B4EAB">
        <w:rPr>
          <w:rFonts w:ascii="Garamond" w:hAnsi="Garamond" w:cs="Arial"/>
          <w:sz w:val="24"/>
          <w:szCs w:val="24"/>
        </w:rPr>
        <w:t>Prisme Indkøb.</w:t>
      </w:r>
    </w:p>
    <w:p w14:paraId="4E5BDE6B" w14:textId="77777777" w:rsidR="008E0532" w:rsidRPr="007B4EAB" w:rsidRDefault="008E0532" w:rsidP="002878C0">
      <w:pPr>
        <w:pStyle w:val="KMDTekst"/>
        <w:spacing w:after="0" w:line="276" w:lineRule="auto"/>
        <w:ind w:left="0"/>
        <w:rPr>
          <w:rFonts w:ascii="Garamond" w:hAnsi="Garamond" w:cs="Arial"/>
          <w:sz w:val="24"/>
          <w:szCs w:val="24"/>
        </w:rPr>
      </w:pPr>
    </w:p>
    <w:p w14:paraId="52E58FE7" w14:textId="66558448" w:rsidR="001D6821" w:rsidRPr="007B4EAB" w:rsidRDefault="008E0532" w:rsidP="002878C0">
      <w:pPr>
        <w:pStyle w:val="KMDTekst"/>
        <w:spacing w:after="0" w:line="276" w:lineRule="auto"/>
        <w:ind w:left="0"/>
        <w:rPr>
          <w:rFonts w:ascii="Garamond" w:hAnsi="Garamond" w:cs="Arial"/>
          <w:sz w:val="24"/>
          <w:szCs w:val="24"/>
        </w:rPr>
      </w:pPr>
      <w:r w:rsidRPr="007B4EAB">
        <w:rPr>
          <w:rFonts w:ascii="Garamond" w:hAnsi="Garamond" w:cs="Arial"/>
          <w:sz w:val="24"/>
          <w:szCs w:val="24"/>
        </w:rPr>
        <w:t>Yderligere oplysninger kan findes på følgende adresse:</w:t>
      </w:r>
    </w:p>
    <w:p w14:paraId="79C0AEB2" w14:textId="77777777" w:rsidR="001D6821" w:rsidRPr="007B4EAB" w:rsidRDefault="001D6821" w:rsidP="002878C0">
      <w:pPr>
        <w:pStyle w:val="KMDTekst"/>
        <w:spacing w:after="0" w:line="276" w:lineRule="auto"/>
        <w:ind w:left="0"/>
        <w:rPr>
          <w:rFonts w:ascii="Garamond" w:hAnsi="Garamond" w:cs="Arial"/>
          <w:sz w:val="24"/>
          <w:szCs w:val="24"/>
        </w:rPr>
      </w:pPr>
    </w:p>
    <w:p w14:paraId="06222395" w14:textId="05DB7C0A" w:rsidR="001D6821" w:rsidRPr="007B4EAB" w:rsidRDefault="001D6821" w:rsidP="002878C0">
      <w:pPr>
        <w:numPr>
          <w:ilvl w:val="0"/>
          <w:numId w:val="15"/>
        </w:numPr>
        <w:spacing w:line="276" w:lineRule="auto"/>
        <w:jc w:val="left"/>
        <w:rPr>
          <w:szCs w:val="24"/>
        </w:rPr>
      </w:pPr>
      <w:r w:rsidRPr="007B4EAB">
        <w:rPr>
          <w:szCs w:val="24"/>
        </w:rPr>
        <w:t>L</w:t>
      </w:r>
      <w:r w:rsidR="008E0532" w:rsidRPr="007B4EAB">
        <w:rPr>
          <w:szCs w:val="24"/>
        </w:rPr>
        <w:t>æs om elektroniske kataloger</w:t>
      </w:r>
      <w:r w:rsidRPr="007B4EAB">
        <w:rPr>
          <w:szCs w:val="24"/>
        </w:rPr>
        <w:t xml:space="preserve"> på</w:t>
      </w:r>
    </w:p>
    <w:p w14:paraId="7D598D7E" w14:textId="3478227B" w:rsidR="001D6821" w:rsidRPr="007B4EAB" w:rsidRDefault="001D6821" w:rsidP="002878C0">
      <w:pPr>
        <w:numPr>
          <w:ilvl w:val="1"/>
          <w:numId w:val="18"/>
        </w:numPr>
        <w:spacing w:line="276" w:lineRule="auto"/>
        <w:jc w:val="left"/>
        <w:rPr>
          <w:szCs w:val="24"/>
        </w:rPr>
      </w:pPr>
      <w:proofErr w:type="spellStart"/>
      <w:r w:rsidRPr="007B4EAB">
        <w:rPr>
          <w:bCs/>
          <w:color w:val="00B050"/>
          <w:szCs w:val="24"/>
        </w:rPr>
        <w:t>Comcare</w:t>
      </w:r>
      <w:proofErr w:type="spellEnd"/>
      <w:r w:rsidRPr="007B4EAB">
        <w:rPr>
          <w:bCs/>
          <w:color w:val="00B050"/>
          <w:szCs w:val="24"/>
        </w:rPr>
        <w:t xml:space="preserve"> </w:t>
      </w:r>
      <w:proofErr w:type="spellStart"/>
      <w:r w:rsidRPr="007B4EAB">
        <w:rPr>
          <w:bCs/>
          <w:color w:val="00B050"/>
          <w:szCs w:val="24"/>
        </w:rPr>
        <w:t>Bizisland</w:t>
      </w:r>
      <w:proofErr w:type="spellEnd"/>
      <w:r w:rsidRPr="007B4EAB">
        <w:rPr>
          <w:bCs/>
          <w:color w:val="00B050"/>
          <w:szCs w:val="24"/>
        </w:rPr>
        <w:t xml:space="preserve"> </w:t>
      </w:r>
      <w:hyperlink r:id="rId9" w:history="1">
        <w:r w:rsidR="0013473A" w:rsidRPr="007B4EAB">
          <w:rPr>
            <w:rStyle w:val="Hyperlink"/>
            <w:rFonts w:cs="Arial"/>
            <w:bCs/>
            <w:color w:val="00B050"/>
            <w:szCs w:val="24"/>
          </w:rPr>
          <w:t>E</w:t>
        </w:r>
        <w:r w:rsidRPr="007B4EAB">
          <w:rPr>
            <w:rStyle w:val="Hyperlink"/>
            <w:rFonts w:cs="Arial"/>
            <w:bCs/>
            <w:color w:val="00B050"/>
            <w:szCs w:val="24"/>
          </w:rPr>
          <w:t>-katalog</w:t>
        </w:r>
      </w:hyperlink>
    </w:p>
    <w:p w14:paraId="38C0C539" w14:textId="74A80F5A" w:rsidR="008E0532" w:rsidRPr="007B4EAB" w:rsidRDefault="001D6821" w:rsidP="002878C0">
      <w:pPr>
        <w:numPr>
          <w:ilvl w:val="1"/>
          <w:numId w:val="18"/>
        </w:numPr>
        <w:spacing w:line="276" w:lineRule="auto"/>
        <w:jc w:val="left"/>
        <w:rPr>
          <w:color w:val="FF0000"/>
          <w:szCs w:val="24"/>
        </w:rPr>
      </w:pPr>
      <w:r w:rsidRPr="007B4EAB">
        <w:rPr>
          <w:bCs/>
          <w:color w:val="FF0000"/>
          <w:szCs w:val="24"/>
        </w:rPr>
        <w:t xml:space="preserve">Tricom </w:t>
      </w:r>
      <w:hyperlink r:id="rId10" w:history="1">
        <w:r w:rsidR="0013473A" w:rsidRPr="007B4EAB">
          <w:rPr>
            <w:rStyle w:val="Hyperlink"/>
            <w:rFonts w:cs="Arial"/>
            <w:bCs/>
            <w:color w:val="FF0000"/>
            <w:szCs w:val="24"/>
          </w:rPr>
          <w:t>E</w:t>
        </w:r>
        <w:r w:rsidRPr="007B4EAB">
          <w:rPr>
            <w:rStyle w:val="Hyperlink"/>
            <w:rFonts w:cs="Arial"/>
            <w:bCs/>
            <w:color w:val="FF0000"/>
            <w:szCs w:val="24"/>
          </w:rPr>
          <w:t>-læring for leverandører</w:t>
        </w:r>
      </w:hyperlink>
      <w:r w:rsidR="008E0532" w:rsidRPr="007B4EAB">
        <w:rPr>
          <w:color w:val="FF0000"/>
          <w:szCs w:val="24"/>
        </w:rPr>
        <w:t xml:space="preserve"> </w:t>
      </w:r>
    </w:p>
    <w:p w14:paraId="731959F4" w14:textId="77777777" w:rsidR="001D6821" w:rsidRPr="007B4EAB" w:rsidRDefault="001D6821" w:rsidP="002878C0">
      <w:pPr>
        <w:spacing w:line="276" w:lineRule="auto"/>
        <w:ind w:left="1440"/>
        <w:jc w:val="left"/>
        <w:rPr>
          <w:szCs w:val="24"/>
        </w:rPr>
      </w:pPr>
    </w:p>
    <w:p w14:paraId="607EB414" w14:textId="58EB513E" w:rsidR="00C8138D" w:rsidRPr="007B4EAB" w:rsidRDefault="007D1C98" w:rsidP="002878C0">
      <w:pPr>
        <w:numPr>
          <w:ilvl w:val="0"/>
          <w:numId w:val="16"/>
        </w:numPr>
        <w:spacing w:line="276" w:lineRule="auto"/>
        <w:jc w:val="left"/>
        <w:rPr>
          <w:szCs w:val="24"/>
        </w:rPr>
      </w:pPr>
      <w:hyperlink r:id="rId11" w:history="1">
        <w:r w:rsidR="00C8138D" w:rsidRPr="007B4EAB">
          <w:rPr>
            <w:rStyle w:val="Hyperlink"/>
            <w:rFonts w:cs="Arial"/>
            <w:szCs w:val="24"/>
          </w:rPr>
          <w:t>Digitaliseringsstyrelsen – I front for et mere digitalt Danmark</w:t>
        </w:r>
      </w:hyperlink>
    </w:p>
    <w:p w14:paraId="6595D8E6" w14:textId="77777777" w:rsidR="00C8138D" w:rsidRPr="007B4EAB" w:rsidRDefault="00C8138D" w:rsidP="002878C0">
      <w:pPr>
        <w:spacing w:line="276" w:lineRule="auto"/>
        <w:ind w:left="720"/>
        <w:jc w:val="left"/>
        <w:rPr>
          <w:szCs w:val="24"/>
        </w:rPr>
      </w:pPr>
    </w:p>
    <w:p w14:paraId="7391CFC8" w14:textId="19CC45AA" w:rsidR="008E0532" w:rsidRPr="007B4EAB" w:rsidRDefault="007D1C98" w:rsidP="002878C0">
      <w:pPr>
        <w:numPr>
          <w:ilvl w:val="0"/>
          <w:numId w:val="16"/>
        </w:numPr>
        <w:spacing w:line="276" w:lineRule="auto"/>
        <w:jc w:val="left"/>
        <w:rPr>
          <w:szCs w:val="24"/>
        </w:rPr>
      </w:pPr>
      <w:hyperlink r:id="rId12" w:history="1">
        <w:r w:rsidR="008E0532" w:rsidRPr="007B4EAB">
          <w:rPr>
            <w:rStyle w:val="Hyperlink"/>
            <w:rFonts w:cs="Arial"/>
            <w:szCs w:val="24"/>
          </w:rPr>
          <w:t>UNSPSC</w:t>
        </w:r>
        <w:r w:rsidR="00C8138D" w:rsidRPr="007B4EAB">
          <w:rPr>
            <w:rStyle w:val="Hyperlink"/>
            <w:rFonts w:cs="Arial"/>
            <w:szCs w:val="24"/>
          </w:rPr>
          <w:t xml:space="preserve"> version 19.0501</w:t>
        </w:r>
      </w:hyperlink>
    </w:p>
    <w:p w14:paraId="3139CE61" w14:textId="77777777" w:rsidR="00C8138D" w:rsidRPr="007B4EAB" w:rsidRDefault="00C8138D" w:rsidP="002878C0">
      <w:pPr>
        <w:pStyle w:val="Listeafsnit"/>
        <w:spacing w:line="276" w:lineRule="auto"/>
        <w:rPr>
          <w:rFonts w:ascii="Garamond" w:hAnsi="Garamond"/>
          <w:szCs w:val="24"/>
        </w:rPr>
      </w:pPr>
    </w:p>
    <w:p w14:paraId="6F959DD4" w14:textId="54402FA5" w:rsidR="00DA7E2D" w:rsidRPr="007B4EAB" w:rsidRDefault="00C8138D" w:rsidP="002878C0">
      <w:pPr>
        <w:numPr>
          <w:ilvl w:val="0"/>
          <w:numId w:val="16"/>
        </w:numPr>
        <w:spacing w:line="276" w:lineRule="auto"/>
        <w:jc w:val="left"/>
        <w:rPr>
          <w:szCs w:val="24"/>
        </w:rPr>
      </w:pPr>
      <w:r w:rsidRPr="007B4EAB">
        <w:rPr>
          <w:color w:val="FF0000"/>
          <w:szCs w:val="24"/>
        </w:rPr>
        <w:t xml:space="preserve">Læs mere om at være leverandør via </w:t>
      </w:r>
      <w:proofErr w:type="spellStart"/>
      <w:r w:rsidRPr="007B4EAB">
        <w:rPr>
          <w:color w:val="FF0000"/>
          <w:szCs w:val="24"/>
        </w:rPr>
        <w:t>Tricom</w:t>
      </w:r>
      <w:proofErr w:type="spellEnd"/>
      <w:r w:rsidRPr="007B4EAB">
        <w:rPr>
          <w:color w:val="FF0000"/>
          <w:szCs w:val="24"/>
        </w:rPr>
        <w:t xml:space="preserve"> på: </w:t>
      </w:r>
      <w:hyperlink r:id="rId13" w:history="1">
        <w:proofErr w:type="spellStart"/>
        <w:r w:rsidRPr="007B4EAB">
          <w:rPr>
            <w:rStyle w:val="Hyperlink"/>
            <w:rFonts w:cs="Arial"/>
            <w:color w:val="FF0000"/>
            <w:szCs w:val="24"/>
          </w:rPr>
          <w:t>Tricoms</w:t>
        </w:r>
        <w:proofErr w:type="spellEnd"/>
        <w:r w:rsidRPr="007B4EAB">
          <w:rPr>
            <w:rStyle w:val="Hyperlink"/>
            <w:rFonts w:cs="Arial"/>
            <w:color w:val="FF0000"/>
            <w:szCs w:val="24"/>
          </w:rPr>
          <w:t xml:space="preserve"> leverandørportal</w:t>
        </w:r>
      </w:hyperlink>
    </w:p>
    <w:p w14:paraId="59D4AEF9" w14:textId="77777777" w:rsidR="00DA7E2D" w:rsidRPr="007B4EAB" w:rsidRDefault="00DA7E2D" w:rsidP="002878C0">
      <w:pPr>
        <w:pStyle w:val="Listeafsnit"/>
        <w:spacing w:line="276" w:lineRule="auto"/>
        <w:rPr>
          <w:rFonts w:ascii="Garamond" w:hAnsi="Garamond"/>
        </w:rPr>
      </w:pPr>
    </w:p>
    <w:p w14:paraId="6DD731EB" w14:textId="107A4E96" w:rsidR="00DA7E2D" w:rsidRPr="007B4EAB" w:rsidRDefault="008E0532" w:rsidP="002878C0">
      <w:pPr>
        <w:numPr>
          <w:ilvl w:val="0"/>
          <w:numId w:val="16"/>
        </w:numPr>
        <w:spacing w:line="276" w:lineRule="auto"/>
        <w:jc w:val="left"/>
        <w:rPr>
          <w:szCs w:val="24"/>
        </w:rPr>
      </w:pPr>
      <w:r w:rsidRPr="007B4EAB">
        <w:rPr>
          <w:szCs w:val="24"/>
        </w:rPr>
        <w:lastRenderedPageBreak/>
        <w:t xml:space="preserve">Du kan læse mere om </w:t>
      </w:r>
    </w:p>
    <w:p w14:paraId="3BDD3380" w14:textId="08B1D08A" w:rsidR="008E0532" w:rsidRPr="007B4EAB" w:rsidRDefault="008E0532" w:rsidP="002878C0">
      <w:pPr>
        <w:numPr>
          <w:ilvl w:val="1"/>
          <w:numId w:val="19"/>
        </w:numPr>
        <w:spacing w:line="276" w:lineRule="auto"/>
        <w:jc w:val="left"/>
        <w:rPr>
          <w:szCs w:val="24"/>
        </w:rPr>
      </w:pPr>
      <w:proofErr w:type="spellStart"/>
      <w:r w:rsidRPr="007B4EAB">
        <w:rPr>
          <w:color w:val="00B050"/>
          <w:szCs w:val="24"/>
        </w:rPr>
        <w:t>Bizisland</w:t>
      </w:r>
      <w:proofErr w:type="spellEnd"/>
      <w:r w:rsidR="00C8138D" w:rsidRPr="007B4EAB">
        <w:rPr>
          <w:color w:val="00B050"/>
          <w:szCs w:val="24"/>
        </w:rPr>
        <w:t xml:space="preserve"> her: </w:t>
      </w:r>
      <w:hyperlink r:id="rId14" w:history="1">
        <w:r w:rsidR="00C8138D" w:rsidRPr="007B4EAB">
          <w:rPr>
            <w:rStyle w:val="Hyperlink"/>
            <w:rFonts w:cs="Arial"/>
            <w:color w:val="00B050"/>
            <w:szCs w:val="24"/>
          </w:rPr>
          <w:t xml:space="preserve">Om </w:t>
        </w:r>
        <w:proofErr w:type="spellStart"/>
        <w:r w:rsidR="00C8138D" w:rsidRPr="007B4EAB">
          <w:rPr>
            <w:rStyle w:val="Hyperlink"/>
            <w:rFonts w:cs="Arial"/>
            <w:color w:val="00B050"/>
            <w:szCs w:val="24"/>
          </w:rPr>
          <w:t>Bizisland</w:t>
        </w:r>
        <w:proofErr w:type="spellEnd"/>
      </w:hyperlink>
    </w:p>
    <w:p w14:paraId="1EC001B2" w14:textId="09772946" w:rsidR="00DA7E2D" w:rsidRPr="007B4EAB" w:rsidRDefault="00DA7E2D" w:rsidP="002878C0">
      <w:pPr>
        <w:numPr>
          <w:ilvl w:val="1"/>
          <w:numId w:val="19"/>
        </w:numPr>
        <w:spacing w:line="276" w:lineRule="auto"/>
        <w:jc w:val="left"/>
        <w:rPr>
          <w:szCs w:val="24"/>
        </w:rPr>
      </w:pPr>
      <w:r w:rsidRPr="007B4EAB">
        <w:rPr>
          <w:color w:val="FF0000"/>
          <w:szCs w:val="24"/>
        </w:rPr>
        <w:t xml:space="preserve">Tricom her: </w:t>
      </w:r>
      <w:hyperlink r:id="rId15" w:history="1">
        <w:r w:rsidRPr="007B4EAB">
          <w:rPr>
            <w:rStyle w:val="Hyperlink"/>
            <w:rFonts w:cs="Arial"/>
            <w:color w:val="FF0000"/>
            <w:szCs w:val="24"/>
          </w:rPr>
          <w:t>Om Tricom</w:t>
        </w:r>
      </w:hyperlink>
    </w:p>
    <w:p w14:paraId="300D9B7B" w14:textId="4D0EEEC0" w:rsidR="008E0532" w:rsidRPr="007B4EAB" w:rsidRDefault="008E0532" w:rsidP="002878C0">
      <w:pPr>
        <w:spacing w:line="276" w:lineRule="auto"/>
        <w:jc w:val="left"/>
        <w:rPr>
          <w:b/>
          <w:szCs w:val="24"/>
        </w:rPr>
      </w:pPr>
    </w:p>
    <w:p w14:paraId="564D4414" w14:textId="77777777" w:rsidR="000263CB" w:rsidRPr="007B4EAB" w:rsidRDefault="000263CB" w:rsidP="002878C0">
      <w:pPr>
        <w:spacing w:line="276" w:lineRule="auto"/>
        <w:jc w:val="left"/>
        <w:rPr>
          <w:szCs w:val="20"/>
        </w:rPr>
      </w:pPr>
    </w:p>
    <w:p w14:paraId="4C7CFE1B" w14:textId="77777777" w:rsidR="003272B5" w:rsidRPr="007B4EAB" w:rsidRDefault="003272B5" w:rsidP="002878C0">
      <w:pPr>
        <w:pStyle w:val="Overskrift1"/>
        <w:spacing w:before="0" w:line="276" w:lineRule="auto"/>
        <w:jc w:val="left"/>
      </w:pPr>
      <w:r w:rsidRPr="007B4EAB">
        <w:t>Krav til håndtering af ordrebehandlingen mm.</w:t>
      </w:r>
    </w:p>
    <w:p w14:paraId="2399BDA8" w14:textId="77777777" w:rsidR="003272B5" w:rsidRPr="007B4EAB" w:rsidRDefault="003272B5" w:rsidP="002878C0">
      <w:pPr>
        <w:spacing w:line="276" w:lineRule="auto"/>
        <w:jc w:val="left"/>
        <w:rPr>
          <w:szCs w:val="24"/>
        </w:rPr>
      </w:pPr>
    </w:p>
    <w:p w14:paraId="22560249" w14:textId="1C9B31D1" w:rsidR="005F26A1" w:rsidRPr="007B4EAB" w:rsidRDefault="008E0532" w:rsidP="002878C0">
      <w:pPr>
        <w:spacing w:after="200" w:line="276" w:lineRule="auto"/>
        <w:rPr>
          <w:rFonts w:eastAsia="Verdana" w:cs="Verdana"/>
          <w:color w:val="1F497D"/>
          <w:sz w:val="20"/>
          <w:szCs w:val="20"/>
        </w:rPr>
      </w:pPr>
      <w:r w:rsidRPr="007B4EAB">
        <w:rPr>
          <w:szCs w:val="24"/>
        </w:rPr>
        <w:t xml:space="preserve">Overordnet skal bekendtgørelse nr. 354 af 26. marts 2010: ”Bek. om information i og transport af OIOUBL elektronisk regning til brug for elektronisk afregning med offentlige myndigheder” overholdes ved brug af elektronisk samhandel via e-kataloger og efterfølgende e-ordrer, </w:t>
      </w:r>
      <w:r w:rsidR="005F26A1" w:rsidRPr="007B4EAB">
        <w:rPr>
          <w:szCs w:val="24"/>
        </w:rPr>
        <w:t>fakturaer mm. Se link hertil:</w:t>
      </w:r>
      <w:r w:rsidR="005F26A1" w:rsidRPr="007B4EAB">
        <w:rPr>
          <w:rFonts w:eastAsia="Verdana" w:cs="Verdana"/>
          <w:szCs w:val="24"/>
        </w:rPr>
        <w:t xml:space="preserve"> </w:t>
      </w:r>
      <w:r w:rsidR="005F26A1" w:rsidRPr="007B4EAB">
        <w:rPr>
          <w:rFonts w:eastAsia="Verdana" w:cs="Verdana"/>
          <w:szCs w:val="24"/>
        </w:rPr>
        <w:br/>
      </w:r>
      <w:hyperlink r:id="rId16">
        <w:r w:rsidR="005F26A1" w:rsidRPr="007B4EAB">
          <w:rPr>
            <w:rFonts w:eastAsia="Verdana" w:cs="Verdana"/>
            <w:color w:val="0000FF"/>
            <w:szCs w:val="24"/>
            <w:u w:val="single"/>
          </w:rPr>
          <w:t>Bekendtgørelse nr. 354 af 26. marts 2010 hos Retsinformation</w:t>
        </w:r>
      </w:hyperlink>
    </w:p>
    <w:p w14:paraId="173EA7BC" w14:textId="08D2EB35" w:rsidR="008E0532" w:rsidRPr="007B4EAB" w:rsidRDefault="008E0532" w:rsidP="002878C0">
      <w:pPr>
        <w:spacing w:line="276" w:lineRule="auto"/>
        <w:jc w:val="left"/>
        <w:rPr>
          <w:szCs w:val="24"/>
        </w:rPr>
      </w:pPr>
      <w:r w:rsidRPr="007B4EAB">
        <w:rPr>
          <w:szCs w:val="24"/>
        </w:rPr>
        <w:t>Derudover skal det elektroniske varekatalog leve op til nedenstående krav:</w:t>
      </w:r>
    </w:p>
    <w:p w14:paraId="1E960049" w14:textId="77777777" w:rsidR="005F26A1" w:rsidRPr="007B4EAB" w:rsidRDefault="005F26A1" w:rsidP="002878C0">
      <w:pPr>
        <w:spacing w:line="276" w:lineRule="auto"/>
        <w:jc w:val="left"/>
        <w:rPr>
          <w:szCs w:val="24"/>
        </w:rPr>
      </w:pPr>
    </w:p>
    <w:p w14:paraId="59B59A0F" w14:textId="77777777" w:rsidR="008E0532" w:rsidRPr="007B4EAB" w:rsidRDefault="008E0532" w:rsidP="00F91DB9">
      <w:pPr>
        <w:pStyle w:val="KMDTekst"/>
        <w:numPr>
          <w:ilvl w:val="0"/>
          <w:numId w:val="23"/>
        </w:numPr>
        <w:spacing w:after="0" w:line="276" w:lineRule="auto"/>
        <w:rPr>
          <w:rFonts w:ascii="Garamond" w:hAnsi="Garamond" w:cs="Arial"/>
          <w:sz w:val="24"/>
          <w:szCs w:val="24"/>
        </w:rPr>
      </w:pPr>
      <w:r w:rsidRPr="007B4EAB">
        <w:rPr>
          <w:rFonts w:ascii="Garamond" w:hAnsi="Garamond" w:cs="Arial"/>
          <w:sz w:val="24"/>
          <w:szCs w:val="24"/>
        </w:rPr>
        <w:t>Afsendelse af e-kataloget, faktura, kreditnota og ordrebekræftelse skal ske fra samme CVR nr..</w:t>
      </w:r>
      <w:r w:rsidRPr="007B4EAB">
        <w:rPr>
          <w:rFonts w:ascii="Garamond" w:hAnsi="Garamond" w:cs="Arial"/>
          <w:sz w:val="24"/>
          <w:szCs w:val="24"/>
        </w:rPr>
        <w:br/>
      </w:r>
    </w:p>
    <w:p w14:paraId="26E40539" w14:textId="77777777" w:rsidR="008E0532" w:rsidRPr="007B4EAB" w:rsidRDefault="008E0532" w:rsidP="00F91DB9">
      <w:pPr>
        <w:pStyle w:val="KMDTekst"/>
        <w:numPr>
          <w:ilvl w:val="0"/>
          <w:numId w:val="23"/>
        </w:numPr>
        <w:spacing w:after="0" w:line="276" w:lineRule="auto"/>
        <w:rPr>
          <w:rFonts w:ascii="Garamond" w:hAnsi="Garamond" w:cs="Arial"/>
          <w:sz w:val="24"/>
          <w:szCs w:val="24"/>
        </w:rPr>
      </w:pPr>
      <w:r w:rsidRPr="007B4EAB">
        <w:rPr>
          <w:rFonts w:ascii="Garamond" w:hAnsi="Garamond"/>
          <w:sz w:val="24"/>
          <w:szCs w:val="24"/>
        </w:rPr>
        <w:t>Kommunens indkøbssystem understøtter hverken del- eller samlefakturering, hvorfor dette ikke må finde sted.</w:t>
      </w:r>
    </w:p>
    <w:p w14:paraId="14A91208" w14:textId="77777777" w:rsidR="008E0532" w:rsidRPr="007B4EAB" w:rsidRDefault="008E0532" w:rsidP="002878C0">
      <w:pPr>
        <w:pStyle w:val="KMDTekst"/>
        <w:spacing w:after="0" w:line="276" w:lineRule="auto"/>
        <w:ind w:left="1257"/>
        <w:rPr>
          <w:rFonts w:ascii="Garamond" w:hAnsi="Garamond" w:cs="Arial"/>
          <w:sz w:val="24"/>
          <w:szCs w:val="24"/>
        </w:rPr>
      </w:pPr>
    </w:p>
    <w:p w14:paraId="35258AD5" w14:textId="77777777" w:rsidR="008E0532" w:rsidRPr="007B4EAB" w:rsidRDefault="008E0532" w:rsidP="00F91DB9">
      <w:pPr>
        <w:pStyle w:val="KMDTekst"/>
        <w:numPr>
          <w:ilvl w:val="0"/>
          <w:numId w:val="23"/>
        </w:numPr>
        <w:spacing w:after="0" w:line="276" w:lineRule="auto"/>
        <w:rPr>
          <w:rFonts w:ascii="Garamond" w:hAnsi="Garamond" w:cs="Arial"/>
          <w:sz w:val="24"/>
          <w:szCs w:val="24"/>
        </w:rPr>
      </w:pPr>
      <w:r w:rsidRPr="007B4EAB">
        <w:rPr>
          <w:rFonts w:ascii="Garamond" w:hAnsi="Garamond" w:cs="Arial"/>
          <w:sz w:val="24"/>
          <w:szCs w:val="24"/>
        </w:rPr>
        <w:t>Aftale ID i kommunes indkøbssystem (tildeles og oplyses af den enkelte kommune).</w:t>
      </w:r>
      <w:r w:rsidRPr="007B4EAB">
        <w:rPr>
          <w:rFonts w:ascii="Garamond" w:hAnsi="Garamond" w:cs="Arial"/>
          <w:sz w:val="24"/>
          <w:szCs w:val="24"/>
        </w:rPr>
        <w:br/>
      </w:r>
    </w:p>
    <w:p w14:paraId="116F6C97" w14:textId="77777777" w:rsidR="00437AA2" w:rsidRPr="007B4EAB" w:rsidRDefault="008E0532" w:rsidP="00F91DB9">
      <w:pPr>
        <w:pStyle w:val="KMDTekst"/>
        <w:numPr>
          <w:ilvl w:val="0"/>
          <w:numId w:val="23"/>
        </w:numPr>
        <w:spacing w:after="0" w:line="276" w:lineRule="auto"/>
        <w:rPr>
          <w:rFonts w:ascii="Garamond" w:hAnsi="Garamond" w:cs="Arial"/>
          <w:sz w:val="24"/>
          <w:szCs w:val="24"/>
        </w:rPr>
      </w:pPr>
      <w:r w:rsidRPr="007B4EAB">
        <w:rPr>
          <w:rFonts w:ascii="Garamond" w:hAnsi="Garamond" w:cs="Arial"/>
          <w:sz w:val="24"/>
          <w:szCs w:val="24"/>
        </w:rPr>
        <w:t xml:space="preserve">Det er et krav, at kontrakthaver anvender den på kontrakttidspunktet seneste version af den danske oversættelse af </w:t>
      </w:r>
      <w:proofErr w:type="spellStart"/>
      <w:r w:rsidRPr="007B4EAB">
        <w:rPr>
          <w:rFonts w:ascii="Garamond" w:hAnsi="Garamond" w:cs="Arial"/>
          <w:sz w:val="24"/>
          <w:szCs w:val="24"/>
        </w:rPr>
        <w:t>UNSPSC’s</w:t>
      </w:r>
      <w:proofErr w:type="spellEnd"/>
      <w:r w:rsidRPr="007B4EAB">
        <w:rPr>
          <w:rFonts w:ascii="Garamond" w:hAnsi="Garamond" w:cs="Arial"/>
          <w:sz w:val="24"/>
          <w:szCs w:val="24"/>
        </w:rPr>
        <w:t xml:space="preserve"> produktvarehierarki. </w:t>
      </w:r>
    </w:p>
    <w:p w14:paraId="3C9EDE8D" w14:textId="77777777" w:rsidR="00437AA2" w:rsidRPr="007B4EAB" w:rsidRDefault="00437AA2" w:rsidP="002878C0">
      <w:pPr>
        <w:pStyle w:val="KMDTekst"/>
        <w:spacing w:after="0" w:line="276" w:lineRule="auto"/>
        <w:ind w:left="1257"/>
        <w:rPr>
          <w:rFonts w:ascii="Garamond" w:hAnsi="Garamond" w:cs="Arial"/>
          <w:sz w:val="24"/>
          <w:szCs w:val="24"/>
        </w:rPr>
      </w:pPr>
    </w:p>
    <w:p w14:paraId="64B5953D" w14:textId="4C6CC9CF" w:rsidR="00FB10A9" w:rsidRPr="007B4EAB" w:rsidRDefault="008E0532" w:rsidP="002878C0">
      <w:pPr>
        <w:pStyle w:val="KMDTekst"/>
        <w:spacing w:after="0" w:line="276" w:lineRule="auto"/>
        <w:ind w:left="1257"/>
        <w:rPr>
          <w:rFonts w:ascii="Garamond" w:hAnsi="Garamond" w:cs="Arial"/>
          <w:sz w:val="24"/>
          <w:szCs w:val="24"/>
        </w:rPr>
      </w:pPr>
      <w:r w:rsidRPr="007B4EAB">
        <w:rPr>
          <w:rFonts w:ascii="Garamond" w:hAnsi="Garamond"/>
          <w:iCs/>
          <w:sz w:val="24"/>
          <w:szCs w:val="24"/>
        </w:rPr>
        <w:t>Der kan til orientering læses mere</w:t>
      </w:r>
      <w:r w:rsidRPr="007B4EAB">
        <w:rPr>
          <w:rFonts w:ascii="Garamond" w:hAnsi="Garamond" w:cs="Arial"/>
          <w:sz w:val="24"/>
          <w:szCs w:val="24"/>
        </w:rPr>
        <w:t xml:space="preserve"> om UNSPSC på web-adressen</w:t>
      </w:r>
      <w:r w:rsidR="005F26A1" w:rsidRPr="007B4EAB">
        <w:rPr>
          <w:rFonts w:ascii="Garamond" w:hAnsi="Garamond" w:cs="Arial"/>
          <w:sz w:val="24"/>
          <w:szCs w:val="24"/>
        </w:rPr>
        <w:t xml:space="preserve">: </w:t>
      </w:r>
      <w:hyperlink r:id="rId17" w:history="1">
        <w:r w:rsidR="005F26A1" w:rsidRPr="007B4EAB">
          <w:rPr>
            <w:rStyle w:val="Hyperlink"/>
            <w:rFonts w:ascii="Garamond" w:hAnsi="Garamond" w:cs="Arial"/>
            <w:sz w:val="24"/>
            <w:szCs w:val="24"/>
          </w:rPr>
          <w:t>GS1 hjemmeside om UNSP</w:t>
        </w:r>
        <w:r w:rsidR="00455D81">
          <w:rPr>
            <w:rStyle w:val="Hyperlink"/>
            <w:rFonts w:ascii="Garamond" w:hAnsi="Garamond" w:cs="Arial"/>
            <w:sz w:val="24"/>
            <w:szCs w:val="24"/>
          </w:rPr>
          <w:t>S</w:t>
        </w:r>
        <w:r w:rsidR="005F26A1" w:rsidRPr="007B4EAB">
          <w:rPr>
            <w:rStyle w:val="Hyperlink"/>
            <w:rFonts w:ascii="Garamond" w:hAnsi="Garamond" w:cs="Arial"/>
            <w:sz w:val="24"/>
            <w:szCs w:val="24"/>
          </w:rPr>
          <w:t>C</w:t>
        </w:r>
      </w:hyperlink>
      <w:r w:rsidRPr="007B4EAB">
        <w:rPr>
          <w:rFonts w:ascii="Garamond" w:hAnsi="Garamond" w:cs="Arial"/>
          <w:sz w:val="24"/>
          <w:szCs w:val="24"/>
        </w:rPr>
        <w:br/>
      </w:r>
    </w:p>
    <w:p w14:paraId="472C13E0" w14:textId="77777777" w:rsidR="00FB10A9" w:rsidRPr="007B4EAB" w:rsidRDefault="00FB10A9">
      <w:pPr>
        <w:spacing w:after="200" w:line="276" w:lineRule="auto"/>
        <w:jc w:val="left"/>
        <w:rPr>
          <w:szCs w:val="24"/>
        </w:rPr>
      </w:pPr>
      <w:r w:rsidRPr="007B4EAB">
        <w:rPr>
          <w:szCs w:val="24"/>
        </w:rPr>
        <w:br w:type="page"/>
      </w:r>
    </w:p>
    <w:p w14:paraId="3F6E0C5B" w14:textId="77777777" w:rsidR="00412A1C" w:rsidRPr="007B4EAB" w:rsidRDefault="008E0532" w:rsidP="00F91DB9">
      <w:pPr>
        <w:numPr>
          <w:ilvl w:val="0"/>
          <w:numId w:val="24"/>
        </w:numPr>
        <w:spacing w:line="276" w:lineRule="auto"/>
        <w:jc w:val="left"/>
        <w:rPr>
          <w:iCs/>
          <w:szCs w:val="24"/>
        </w:rPr>
      </w:pPr>
      <w:r w:rsidRPr="007B4EAB">
        <w:rPr>
          <w:b/>
          <w:bCs/>
          <w:iCs/>
          <w:szCs w:val="24"/>
        </w:rPr>
        <w:lastRenderedPageBreak/>
        <w:t>Varekataloget</w:t>
      </w:r>
      <w:r w:rsidRPr="007B4EAB">
        <w:rPr>
          <w:iCs/>
          <w:szCs w:val="24"/>
        </w:rPr>
        <w:t xml:space="preserve"> skal være opbygget </w:t>
      </w:r>
      <w:r w:rsidR="001F4F19" w:rsidRPr="007B4EAB">
        <w:rPr>
          <w:iCs/>
          <w:szCs w:val="24"/>
        </w:rPr>
        <w:t>så det overholder den til enhver tid gældende offentlige standard for elektroniske kataloger i Danmark.</w:t>
      </w:r>
    </w:p>
    <w:p w14:paraId="6274017C" w14:textId="77777777" w:rsidR="00412A1C" w:rsidRPr="007B4EAB" w:rsidRDefault="00412A1C" w:rsidP="002878C0">
      <w:pPr>
        <w:spacing w:line="276" w:lineRule="auto"/>
        <w:ind w:left="1257"/>
        <w:jc w:val="left"/>
        <w:rPr>
          <w:b/>
          <w:bCs/>
          <w:iCs/>
          <w:szCs w:val="24"/>
        </w:rPr>
      </w:pPr>
    </w:p>
    <w:p w14:paraId="2D643DBC" w14:textId="77777777" w:rsidR="00412A1C" w:rsidRPr="007B4EAB" w:rsidRDefault="001F4F19" w:rsidP="002878C0">
      <w:pPr>
        <w:spacing w:line="276" w:lineRule="auto"/>
        <w:ind w:left="1257"/>
        <w:jc w:val="left"/>
        <w:rPr>
          <w:iCs/>
          <w:szCs w:val="24"/>
        </w:rPr>
      </w:pPr>
      <w:r w:rsidRPr="007B4EAB">
        <w:rPr>
          <w:iCs/>
          <w:color w:val="00B050"/>
          <w:szCs w:val="24"/>
        </w:rPr>
        <w:t>A</w:t>
      </w:r>
      <w:r w:rsidR="008E0532" w:rsidRPr="007B4EAB">
        <w:rPr>
          <w:iCs/>
          <w:color w:val="00B050"/>
          <w:szCs w:val="24"/>
        </w:rPr>
        <w:t xml:space="preserve">nvendes katalogudveksling via </w:t>
      </w:r>
      <w:proofErr w:type="spellStart"/>
      <w:r w:rsidR="008E0532" w:rsidRPr="007B4EAB">
        <w:rPr>
          <w:iCs/>
          <w:color w:val="00B050"/>
          <w:szCs w:val="24"/>
        </w:rPr>
        <w:t>Comcare</w:t>
      </w:r>
      <w:proofErr w:type="spellEnd"/>
      <w:r w:rsidR="008E0532" w:rsidRPr="007B4EAB">
        <w:rPr>
          <w:iCs/>
          <w:color w:val="00B050"/>
          <w:szCs w:val="24"/>
        </w:rPr>
        <w:t xml:space="preserve"> </w:t>
      </w:r>
      <w:proofErr w:type="spellStart"/>
      <w:r w:rsidR="008E0532" w:rsidRPr="007B4EAB">
        <w:rPr>
          <w:iCs/>
          <w:color w:val="00B050"/>
          <w:szCs w:val="24"/>
        </w:rPr>
        <w:t>Bizisland</w:t>
      </w:r>
      <w:proofErr w:type="spellEnd"/>
      <w:r w:rsidR="008E0532" w:rsidRPr="007B4EAB">
        <w:rPr>
          <w:iCs/>
          <w:color w:val="00B050"/>
          <w:szCs w:val="24"/>
        </w:rPr>
        <w:t xml:space="preserve"> kontaktes </w:t>
      </w:r>
      <w:proofErr w:type="spellStart"/>
      <w:r w:rsidR="008E0532" w:rsidRPr="007B4EAB">
        <w:rPr>
          <w:iCs/>
          <w:color w:val="00B050"/>
          <w:szCs w:val="24"/>
        </w:rPr>
        <w:t>Comcare</w:t>
      </w:r>
      <w:proofErr w:type="spellEnd"/>
      <w:r w:rsidR="008E0532" w:rsidRPr="007B4EAB">
        <w:rPr>
          <w:iCs/>
          <w:color w:val="00B050"/>
          <w:szCs w:val="24"/>
        </w:rPr>
        <w:t xml:space="preserve"> for formatkrav til filen med kataloget.</w:t>
      </w:r>
    </w:p>
    <w:p w14:paraId="35F39666" w14:textId="77777777" w:rsidR="00412A1C" w:rsidRPr="007B4EAB" w:rsidRDefault="00412A1C" w:rsidP="002878C0">
      <w:pPr>
        <w:spacing w:line="276" w:lineRule="auto"/>
        <w:ind w:left="1257"/>
        <w:jc w:val="left"/>
        <w:rPr>
          <w:iCs/>
          <w:szCs w:val="24"/>
        </w:rPr>
      </w:pPr>
    </w:p>
    <w:p w14:paraId="666F56CF" w14:textId="68DBA317" w:rsidR="001F4F19" w:rsidRPr="007B4EAB" w:rsidRDefault="001F4F19" w:rsidP="002878C0">
      <w:pPr>
        <w:spacing w:line="276" w:lineRule="auto"/>
        <w:ind w:left="1257"/>
        <w:jc w:val="left"/>
        <w:rPr>
          <w:iCs/>
          <w:szCs w:val="24"/>
        </w:rPr>
      </w:pPr>
      <w:r w:rsidRPr="007B4EAB">
        <w:rPr>
          <w:iCs/>
          <w:color w:val="FF0000"/>
          <w:szCs w:val="24"/>
        </w:rPr>
        <w:t>Kataloget sendes til Esbjerg Kommune via Tricom. Det er muligt at levere kataloget i forskellige formater (</w:t>
      </w:r>
      <w:r w:rsidR="003205D9" w:rsidRPr="007B4EAB">
        <w:rPr>
          <w:iCs/>
          <w:color w:val="FF0000"/>
          <w:szCs w:val="24"/>
        </w:rPr>
        <w:t>fx</w:t>
      </w:r>
      <w:r w:rsidRPr="007B4EAB">
        <w:rPr>
          <w:iCs/>
          <w:color w:val="FF0000"/>
          <w:szCs w:val="24"/>
        </w:rPr>
        <w:t xml:space="preserve"> Excel eller OIOUBL). Dette angives som en del af registreringsprocessen – se </w:t>
      </w:r>
      <w:r w:rsidR="00412A1C" w:rsidRPr="007B4EAB">
        <w:rPr>
          <w:iCs/>
          <w:color w:val="FF0000"/>
          <w:szCs w:val="24"/>
        </w:rPr>
        <w:t xml:space="preserve">mere om </w:t>
      </w:r>
      <w:r w:rsidRPr="007B4EAB">
        <w:rPr>
          <w:iCs/>
          <w:color w:val="FF0000"/>
          <w:szCs w:val="24"/>
        </w:rPr>
        <w:t xml:space="preserve">kataloglevering på følgende link: </w:t>
      </w:r>
      <w:hyperlink r:id="rId18" w:history="1">
        <w:r w:rsidRPr="007B4EAB">
          <w:rPr>
            <w:rStyle w:val="Hyperlink"/>
            <w:rFonts w:cs="Arial"/>
            <w:iCs/>
            <w:color w:val="FF0000"/>
            <w:szCs w:val="24"/>
          </w:rPr>
          <w:t>Tricom leverandørregistrering</w:t>
        </w:r>
      </w:hyperlink>
    </w:p>
    <w:p w14:paraId="009E2920" w14:textId="77777777" w:rsidR="001F4F19" w:rsidRPr="007B4EAB" w:rsidRDefault="001F4F19" w:rsidP="002878C0">
      <w:pPr>
        <w:spacing w:line="276" w:lineRule="auto"/>
        <w:ind w:left="1257"/>
        <w:jc w:val="left"/>
        <w:rPr>
          <w:iCs/>
          <w:szCs w:val="24"/>
        </w:rPr>
      </w:pPr>
    </w:p>
    <w:p w14:paraId="05B80D7D" w14:textId="6C9ACF7C" w:rsidR="008E0532" w:rsidRPr="007B4EAB" w:rsidRDefault="008E0532" w:rsidP="002878C0">
      <w:pPr>
        <w:spacing w:line="276" w:lineRule="auto"/>
        <w:ind w:left="1257"/>
        <w:jc w:val="left"/>
        <w:rPr>
          <w:szCs w:val="24"/>
        </w:rPr>
      </w:pPr>
      <w:r w:rsidRPr="007B4EAB">
        <w:rPr>
          <w:iCs/>
          <w:szCs w:val="24"/>
        </w:rPr>
        <w:t>Uanset hvordan kataloget leveres til kommunen skal følgende være overholdt: UNSPSC koden skal være opgivet så detaljeret som muligt. Man skal som kontrakthaver derfor ikke blot vælge den øverste kode i hierarkiet, men derimod finde den kode der svarer til den vare man sælger (fx skal friske æg ikke ligge under UNSPSC 50</w:t>
      </w:r>
      <w:r w:rsidR="00412A1C" w:rsidRPr="007B4EAB">
        <w:rPr>
          <w:iCs/>
          <w:szCs w:val="24"/>
        </w:rPr>
        <w:t>13</w:t>
      </w:r>
      <w:r w:rsidRPr="007B4EAB">
        <w:rPr>
          <w:iCs/>
          <w:szCs w:val="24"/>
        </w:rPr>
        <w:t>0000 men under UNSPSC 5013160</w:t>
      </w:r>
      <w:r w:rsidR="00412A1C" w:rsidRPr="007B4EAB">
        <w:rPr>
          <w:iCs/>
          <w:szCs w:val="24"/>
        </w:rPr>
        <w:t>0</w:t>
      </w:r>
      <w:r w:rsidRPr="007B4EAB">
        <w:rPr>
          <w:iCs/>
          <w:szCs w:val="24"/>
        </w:rPr>
        <w:t>).</w:t>
      </w:r>
      <w:r w:rsidRPr="007B4EAB">
        <w:rPr>
          <w:color w:val="0000FF"/>
          <w:szCs w:val="24"/>
          <w:u w:val="single"/>
        </w:rPr>
        <w:br/>
      </w:r>
    </w:p>
    <w:p w14:paraId="2DFFA8A9" w14:textId="43F63323" w:rsidR="002878C0" w:rsidRPr="007B4EAB" w:rsidRDefault="008E0532" w:rsidP="00F91DB9">
      <w:pPr>
        <w:pStyle w:val="KMDTekst"/>
        <w:numPr>
          <w:ilvl w:val="0"/>
          <w:numId w:val="25"/>
        </w:numPr>
        <w:spacing w:after="0" w:line="276" w:lineRule="auto"/>
        <w:rPr>
          <w:rFonts w:ascii="Garamond" w:hAnsi="Garamond" w:cs="Arial"/>
          <w:sz w:val="24"/>
          <w:szCs w:val="24"/>
        </w:rPr>
      </w:pPr>
      <w:r w:rsidRPr="007B4EAB">
        <w:rPr>
          <w:rFonts w:ascii="Garamond" w:hAnsi="Garamond"/>
          <w:b/>
          <w:sz w:val="24"/>
          <w:szCs w:val="24"/>
        </w:rPr>
        <w:t>Varenummer</w:t>
      </w:r>
      <w:r w:rsidRPr="007B4EAB">
        <w:rPr>
          <w:rFonts w:ascii="Garamond" w:hAnsi="Garamond"/>
          <w:sz w:val="24"/>
          <w:szCs w:val="24"/>
        </w:rPr>
        <w:t xml:space="preserve"> må ma</w:t>
      </w:r>
      <w:r w:rsidR="00437AA2" w:rsidRPr="007B4EAB">
        <w:rPr>
          <w:rFonts w:ascii="Garamond" w:hAnsi="Garamond"/>
          <w:sz w:val="24"/>
          <w:szCs w:val="24"/>
        </w:rPr>
        <w:t>ksimalt</w:t>
      </w:r>
      <w:r w:rsidRPr="007B4EAB">
        <w:rPr>
          <w:rFonts w:ascii="Garamond" w:hAnsi="Garamond"/>
          <w:sz w:val="24"/>
          <w:szCs w:val="24"/>
        </w:rPr>
        <w:t xml:space="preserve"> være på </w:t>
      </w:r>
      <w:r w:rsidRPr="007B4EAB">
        <w:rPr>
          <w:rFonts w:ascii="Garamond" w:hAnsi="Garamond"/>
          <w:b/>
          <w:sz w:val="24"/>
          <w:szCs w:val="24"/>
        </w:rPr>
        <w:t>35 karakter</w:t>
      </w:r>
      <w:r w:rsidRPr="007B4EAB">
        <w:rPr>
          <w:rFonts w:ascii="Garamond" w:hAnsi="Garamond"/>
          <w:sz w:val="24"/>
          <w:szCs w:val="24"/>
        </w:rPr>
        <w:t>, herudover skal det stemme overens med et evt. fysisk varekatalog og varenumre på egen hjemmeside.</w:t>
      </w:r>
    </w:p>
    <w:p w14:paraId="57149417" w14:textId="77777777" w:rsidR="002878C0" w:rsidRPr="007B4EAB" w:rsidRDefault="002878C0" w:rsidP="002878C0">
      <w:pPr>
        <w:pStyle w:val="KMDTekst"/>
        <w:spacing w:after="0" w:line="276" w:lineRule="auto"/>
        <w:ind w:left="1257"/>
        <w:rPr>
          <w:rFonts w:ascii="Garamond" w:hAnsi="Garamond" w:cs="Arial"/>
          <w:sz w:val="24"/>
          <w:szCs w:val="24"/>
        </w:rPr>
      </w:pPr>
    </w:p>
    <w:p w14:paraId="71A3CB3E" w14:textId="06768DA1" w:rsidR="00286E90" w:rsidRPr="007B4EAB" w:rsidRDefault="002878C0" w:rsidP="00F91DB9">
      <w:pPr>
        <w:pStyle w:val="KMDTekst"/>
        <w:numPr>
          <w:ilvl w:val="0"/>
          <w:numId w:val="25"/>
        </w:numPr>
        <w:spacing w:after="0" w:line="276" w:lineRule="auto"/>
        <w:rPr>
          <w:rFonts w:ascii="Garamond" w:hAnsi="Garamond" w:cs="Arial"/>
          <w:sz w:val="24"/>
          <w:szCs w:val="24"/>
        </w:rPr>
      </w:pPr>
      <w:r w:rsidRPr="007B4EAB">
        <w:rPr>
          <w:rFonts w:ascii="Garamond" w:hAnsi="Garamond"/>
          <w:b/>
          <w:bCs/>
          <w:sz w:val="24"/>
          <w:szCs w:val="24"/>
        </w:rPr>
        <w:t>Va</w:t>
      </w:r>
      <w:r w:rsidR="008E0532" w:rsidRPr="007B4EAB">
        <w:rPr>
          <w:rFonts w:ascii="Garamond" w:hAnsi="Garamond"/>
          <w:b/>
          <w:bCs/>
          <w:sz w:val="24"/>
          <w:szCs w:val="24"/>
        </w:rPr>
        <w:t>renu</w:t>
      </w:r>
      <w:r w:rsidR="008E0532" w:rsidRPr="007B4EAB">
        <w:rPr>
          <w:rFonts w:ascii="Garamond" w:hAnsi="Garamond"/>
          <w:b/>
          <w:sz w:val="24"/>
          <w:szCs w:val="24"/>
        </w:rPr>
        <w:t>mmer angivelse i forbindelse med fakturafremsendelse</w:t>
      </w:r>
      <w:r w:rsidR="00437AA2" w:rsidRPr="007B4EAB">
        <w:rPr>
          <w:rFonts w:ascii="Garamond" w:hAnsi="Garamond"/>
          <w:b/>
          <w:sz w:val="24"/>
          <w:szCs w:val="24"/>
        </w:rPr>
        <w:t xml:space="preserve">. </w:t>
      </w:r>
      <w:r w:rsidR="008E0532" w:rsidRPr="007B4EAB">
        <w:rPr>
          <w:rFonts w:ascii="Garamond" w:hAnsi="Garamond"/>
          <w:sz w:val="24"/>
          <w:szCs w:val="24"/>
        </w:rPr>
        <w:t xml:space="preserve">Kommunens indkøbssystem </w:t>
      </w:r>
      <w:proofErr w:type="spellStart"/>
      <w:r w:rsidR="008E0532" w:rsidRPr="007B4EAB">
        <w:rPr>
          <w:rFonts w:ascii="Garamond" w:hAnsi="Garamond"/>
          <w:sz w:val="24"/>
          <w:szCs w:val="24"/>
        </w:rPr>
        <w:t>afløfter</w:t>
      </w:r>
      <w:proofErr w:type="spellEnd"/>
      <w:r w:rsidR="008E0532" w:rsidRPr="007B4EAB">
        <w:rPr>
          <w:rFonts w:ascii="Garamond" w:hAnsi="Garamond"/>
          <w:sz w:val="24"/>
          <w:szCs w:val="24"/>
        </w:rPr>
        <w:t xml:space="preserve"> følgende 3 felter i OIOUIBL faktura formatet:</w:t>
      </w:r>
    </w:p>
    <w:p w14:paraId="53A1E700" w14:textId="77777777" w:rsidR="00286E90" w:rsidRPr="007B4EAB" w:rsidRDefault="008E0532" w:rsidP="002878C0">
      <w:pPr>
        <w:pStyle w:val="KMDTekst"/>
        <w:numPr>
          <w:ilvl w:val="1"/>
          <w:numId w:val="21"/>
        </w:numPr>
        <w:spacing w:after="0" w:line="276" w:lineRule="auto"/>
        <w:rPr>
          <w:rFonts w:ascii="Garamond" w:hAnsi="Garamond"/>
          <w:sz w:val="24"/>
          <w:szCs w:val="24"/>
        </w:rPr>
      </w:pPr>
      <w:r w:rsidRPr="007B4EAB">
        <w:rPr>
          <w:rFonts w:ascii="Garamond" w:hAnsi="Garamond"/>
          <w:b/>
          <w:sz w:val="24"/>
          <w:szCs w:val="24"/>
        </w:rPr>
        <w:t>Sælgers Varenummer</w:t>
      </w:r>
      <w:r w:rsidRPr="007B4EAB">
        <w:rPr>
          <w:rFonts w:ascii="Garamond" w:hAnsi="Garamond"/>
          <w:sz w:val="24"/>
          <w:szCs w:val="24"/>
        </w:rPr>
        <w:t xml:space="preserve"> (</w:t>
      </w:r>
      <w:proofErr w:type="spellStart"/>
      <w:r w:rsidRPr="007B4EAB">
        <w:rPr>
          <w:rFonts w:ascii="Garamond" w:hAnsi="Garamond"/>
          <w:sz w:val="24"/>
          <w:szCs w:val="24"/>
        </w:rPr>
        <w:t>SellersItemIdentification</w:t>
      </w:r>
      <w:proofErr w:type="spellEnd"/>
      <w:r w:rsidRPr="007B4EAB">
        <w:rPr>
          <w:rFonts w:ascii="Garamond" w:hAnsi="Garamond"/>
          <w:sz w:val="24"/>
          <w:szCs w:val="24"/>
        </w:rPr>
        <w:t xml:space="preserve">) </w:t>
      </w:r>
    </w:p>
    <w:p w14:paraId="42B9C73E" w14:textId="77777777" w:rsidR="00286E90" w:rsidRPr="007B4EAB" w:rsidRDefault="008E0532" w:rsidP="002878C0">
      <w:pPr>
        <w:pStyle w:val="KMDTekst"/>
        <w:numPr>
          <w:ilvl w:val="1"/>
          <w:numId w:val="21"/>
        </w:numPr>
        <w:spacing w:after="0" w:line="276" w:lineRule="auto"/>
        <w:rPr>
          <w:rFonts w:ascii="Garamond" w:hAnsi="Garamond"/>
          <w:sz w:val="24"/>
          <w:szCs w:val="24"/>
        </w:rPr>
      </w:pPr>
      <w:r w:rsidRPr="007B4EAB">
        <w:rPr>
          <w:rFonts w:ascii="Garamond" w:hAnsi="Garamond"/>
          <w:b/>
          <w:sz w:val="24"/>
          <w:szCs w:val="24"/>
        </w:rPr>
        <w:t>Købers Varenummer</w:t>
      </w:r>
      <w:r w:rsidRPr="007B4EAB">
        <w:rPr>
          <w:rFonts w:ascii="Garamond" w:hAnsi="Garamond"/>
          <w:sz w:val="24"/>
          <w:szCs w:val="24"/>
        </w:rPr>
        <w:t xml:space="preserve"> (</w:t>
      </w:r>
      <w:proofErr w:type="spellStart"/>
      <w:r w:rsidRPr="007B4EAB">
        <w:rPr>
          <w:rFonts w:ascii="Garamond" w:hAnsi="Garamond"/>
          <w:sz w:val="24"/>
          <w:szCs w:val="24"/>
        </w:rPr>
        <w:t>Buyers</w:t>
      </w:r>
      <w:proofErr w:type="spellEnd"/>
      <w:r w:rsidRPr="007B4EAB">
        <w:rPr>
          <w:rFonts w:ascii="Garamond" w:hAnsi="Garamond"/>
          <w:sz w:val="24"/>
          <w:szCs w:val="24"/>
        </w:rPr>
        <w:t xml:space="preserve"> Item Identifikation)</w:t>
      </w:r>
    </w:p>
    <w:p w14:paraId="2EBCF26A" w14:textId="1993B83A" w:rsidR="00286E90" w:rsidRPr="007B4EAB" w:rsidRDefault="008E0532" w:rsidP="002878C0">
      <w:pPr>
        <w:pStyle w:val="KMDTekst"/>
        <w:numPr>
          <w:ilvl w:val="1"/>
          <w:numId w:val="21"/>
        </w:numPr>
        <w:spacing w:after="0" w:line="276" w:lineRule="auto"/>
        <w:rPr>
          <w:rFonts w:ascii="Garamond" w:hAnsi="Garamond"/>
          <w:sz w:val="24"/>
          <w:szCs w:val="24"/>
        </w:rPr>
      </w:pPr>
      <w:r w:rsidRPr="007B4EAB">
        <w:rPr>
          <w:rFonts w:ascii="Garamond" w:hAnsi="Garamond"/>
          <w:b/>
          <w:sz w:val="24"/>
          <w:szCs w:val="24"/>
        </w:rPr>
        <w:t xml:space="preserve">Standard </w:t>
      </w:r>
      <w:r w:rsidR="00286E90" w:rsidRPr="007B4EAB">
        <w:rPr>
          <w:rFonts w:ascii="Garamond" w:hAnsi="Garamond"/>
          <w:b/>
          <w:sz w:val="24"/>
          <w:szCs w:val="24"/>
        </w:rPr>
        <w:t>V</w:t>
      </w:r>
      <w:r w:rsidRPr="007B4EAB">
        <w:rPr>
          <w:rFonts w:ascii="Garamond" w:hAnsi="Garamond"/>
          <w:b/>
          <w:sz w:val="24"/>
          <w:szCs w:val="24"/>
        </w:rPr>
        <w:t>arenummer</w:t>
      </w:r>
      <w:r w:rsidRPr="007B4EAB">
        <w:rPr>
          <w:rFonts w:ascii="Garamond" w:hAnsi="Garamond"/>
          <w:sz w:val="24"/>
          <w:szCs w:val="24"/>
        </w:rPr>
        <w:t xml:space="preserve"> (standard Item Identifikation)</w:t>
      </w:r>
      <w:r w:rsidRPr="007B4EAB">
        <w:rPr>
          <w:rFonts w:ascii="Garamond" w:hAnsi="Garamond"/>
          <w:sz w:val="24"/>
          <w:szCs w:val="24"/>
        </w:rPr>
        <w:br/>
      </w:r>
    </w:p>
    <w:p w14:paraId="4797B5A0" w14:textId="60BDDBBC" w:rsidR="00286E90" w:rsidRPr="007B4EAB" w:rsidRDefault="00286E90" w:rsidP="002878C0">
      <w:pPr>
        <w:pStyle w:val="KMDTekst"/>
        <w:spacing w:after="0" w:line="276" w:lineRule="auto"/>
        <w:ind w:left="1257"/>
        <w:rPr>
          <w:rFonts w:ascii="Garamond" w:hAnsi="Garamond" w:cs="Arial"/>
          <w:sz w:val="24"/>
          <w:szCs w:val="24"/>
        </w:rPr>
      </w:pPr>
      <w:r w:rsidRPr="007B4EAB">
        <w:rPr>
          <w:rFonts w:ascii="Garamond" w:hAnsi="Garamond" w:cs="Arial"/>
          <w:sz w:val="24"/>
          <w:szCs w:val="24"/>
        </w:rPr>
        <w:t xml:space="preserve">Bemærk venligst, at der </w:t>
      </w:r>
      <w:r w:rsidRPr="007B4EAB">
        <w:rPr>
          <w:rFonts w:ascii="Garamond" w:hAnsi="Garamond" w:cs="Arial"/>
          <w:sz w:val="24"/>
          <w:szCs w:val="24"/>
          <w:u w:val="single"/>
        </w:rPr>
        <w:t>ikke</w:t>
      </w:r>
      <w:r w:rsidRPr="007B4EAB">
        <w:rPr>
          <w:rFonts w:ascii="Garamond" w:hAnsi="Garamond" w:cs="Arial"/>
          <w:sz w:val="24"/>
          <w:szCs w:val="24"/>
        </w:rPr>
        <w:t xml:space="preserve"> må være mellemrum efter varenummer.</w:t>
      </w:r>
    </w:p>
    <w:p w14:paraId="3E08EBFE" w14:textId="77777777" w:rsidR="00286E90" w:rsidRPr="007B4EAB" w:rsidRDefault="00286E90" w:rsidP="002878C0">
      <w:pPr>
        <w:pStyle w:val="KMDTekst"/>
        <w:spacing w:after="0" w:line="276" w:lineRule="auto"/>
        <w:ind w:left="1257"/>
        <w:rPr>
          <w:rFonts w:ascii="Garamond" w:hAnsi="Garamond" w:cs="Arial"/>
          <w:sz w:val="24"/>
          <w:szCs w:val="24"/>
        </w:rPr>
      </w:pPr>
    </w:p>
    <w:p w14:paraId="0D7DF6E9" w14:textId="411D6DF4" w:rsidR="00286E90" w:rsidRPr="007B4EAB" w:rsidRDefault="00E179DF" w:rsidP="00F91DB9">
      <w:pPr>
        <w:pStyle w:val="KMDTekst"/>
        <w:numPr>
          <w:ilvl w:val="0"/>
          <w:numId w:val="26"/>
        </w:numPr>
        <w:spacing w:after="0" w:line="276" w:lineRule="auto"/>
        <w:rPr>
          <w:rFonts w:ascii="Garamond" w:hAnsi="Garamond" w:cs="Arial"/>
          <w:sz w:val="24"/>
          <w:szCs w:val="24"/>
        </w:rPr>
      </w:pPr>
      <w:r w:rsidRPr="007B4EAB">
        <w:rPr>
          <w:rFonts w:ascii="Garamond" w:hAnsi="Garamond" w:cs="Arial"/>
          <w:b/>
          <w:bCs/>
          <w:sz w:val="24"/>
          <w:szCs w:val="24"/>
        </w:rPr>
        <w:t xml:space="preserve">Bestillingsenheder </w:t>
      </w:r>
      <w:r w:rsidRPr="007B4EAB">
        <w:rPr>
          <w:rFonts w:ascii="Garamond" w:hAnsi="Garamond" w:cs="Arial"/>
          <w:sz w:val="24"/>
          <w:szCs w:val="24"/>
        </w:rPr>
        <w:t xml:space="preserve">skal angives </w:t>
      </w:r>
      <w:r w:rsidR="008E0532" w:rsidRPr="007B4EAB">
        <w:rPr>
          <w:rFonts w:ascii="Garamond" w:hAnsi="Garamond" w:cs="Arial"/>
          <w:sz w:val="24"/>
          <w:szCs w:val="24"/>
        </w:rPr>
        <w:t>tydeligt</w:t>
      </w:r>
      <w:r w:rsidRPr="007B4EAB">
        <w:rPr>
          <w:rFonts w:ascii="Garamond" w:hAnsi="Garamond" w:cs="Arial"/>
          <w:sz w:val="24"/>
          <w:szCs w:val="24"/>
        </w:rPr>
        <w:t>. Det er fx antallet af enheder</w:t>
      </w:r>
      <w:r w:rsidR="008E0532" w:rsidRPr="007B4EAB">
        <w:rPr>
          <w:rFonts w:ascii="Garamond" w:hAnsi="Garamond" w:cs="Arial"/>
          <w:sz w:val="24"/>
          <w:szCs w:val="24"/>
        </w:rPr>
        <w:t>, der indgår i en pakke, en kolli, masterkolli eller en palle. Der skal altid oplyses basisenhed f</w:t>
      </w:r>
      <w:r w:rsidRPr="007B4EAB">
        <w:rPr>
          <w:rFonts w:ascii="Garamond" w:hAnsi="Garamond" w:cs="Arial"/>
          <w:sz w:val="24"/>
          <w:szCs w:val="24"/>
        </w:rPr>
        <w:t>x</w:t>
      </w:r>
      <w:r w:rsidR="008E0532" w:rsidRPr="007B4EAB">
        <w:rPr>
          <w:rFonts w:ascii="Garamond" w:hAnsi="Garamond" w:cs="Arial"/>
          <w:sz w:val="24"/>
          <w:szCs w:val="24"/>
        </w:rPr>
        <w:t xml:space="preserve"> kg, liter, stk. osv. Eks. 1 pakke = 5 stk. Der må ikke være tvivl om, hvilken mængde, der bestilles via Prisme Indkøbssystem. </w:t>
      </w:r>
    </w:p>
    <w:p w14:paraId="2DAC3F0E" w14:textId="77777777" w:rsidR="00286E90" w:rsidRPr="007B4EAB" w:rsidRDefault="00286E90" w:rsidP="002878C0">
      <w:pPr>
        <w:pStyle w:val="KMDTekst"/>
        <w:spacing w:after="0" w:line="276" w:lineRule="auto"/>
        <w:ind w:left="1257"/>
        <w:rPr>
          <w:rFonts w:ascii="Garamond" w:hAnsi="Garamond" w:cs="Arial"/>
          <w:b/>
          <w:sz w:val="24"/>
          <w:szCs w:val="24"/>
        </w:rPr>
      </w:pPr>
    </w:p>
    <w:p w14:paraId="6E2C9EDD" w14:textId="088F0C46" w:rsidR="00FB10A9" w:rsidRPr="007B4EAB" w:rsidRDefault="00286E90" w:rsidP="002878C0">
      <w:pPr>
        <w:pStyle w:val="KMDTekst"/>
        <w:spacing w:after="0" w:line="276" w:lineRule="auto"/>
        <w:ind w:left="1257"/>
        <w:rPr>
          <w:rFonts w:ascii="Garamond" w:hAnsi="Garamond" w:cs="Arial"/>
          <w:bCs/>
          <w:sz w:val="24"/>
          <w:szCs w:val="24"/>
        </w:rPr>
      </w:pPr>
      <w:r w:rsidRPr="007B4EAB">
        <w:rPr>
          <w:rFonts w:ascii="Garamond" w:eastAsia="Verdana" w:hAnsi="Garamond" w:cs="Verdana"/>
          <w:color w:val="FF0000"/>
          <w:sz w:val="24"/>
          <w:szCs w:val="24"/>
        </w:rPr>
        <w:t xml:space="preserve">Se en liste over understøttede enhedskoder her: </w:t>
      </w:r>
      <w:hyperlink r:id="rId19">
        <w:r w:rsidRPr="007B4EAB">
          <w:rPr>
            <w:rFonts w:ascii="Garamond" w:eastAsia="Verdana" w:hAnsi="Garamond" w:cs="Verdana"/>
            <w:color w:val="FF0000"/>
            <w:sz w:val="24"/>
            <w:szCs w:val="24"/>
            <w:u w:val="single"/>
          </w:rPr>
          <w:t>Enhedskoder i Tricom og samlet liste over enhedskoder</w:t>
        </w:r>
      </w:hyperlink>
      <w:r w:rsidR="008E0532" w:rsidRPr="007B4EAB">
        <w:rPr>
          <w:rFonts w:ascii="Garamond" w:hAnsi="Garamond" w:cs="Arial"/>
          <w:bCs/>
          <w:sz w:val="24"/>
          <w:szCs w:val="24"/>
        </w:rPr>
        <w:br/>
      </w:r>
    </w:p>
    <w:p w14:paraId="72D69BE3" w14:textId="77777777" w:rsidR="00FB10A9" w:rsidRPr="007B4EAB" w:rsidRDefault="00FB10A9">
      <w:pPr>
        <w:spacing w:after="200" w:line="276" w:lineRule="auto"/>
        <w:jc w:val="left"/>
        <w:rPr>
          <w:bCs/>
          <w:szCs w:val="24"/>
        </w:rPr>
      </w:pPr>
      <w:r w:rsidRPr="007B4EAB">
        <w:rPr>
          <w:bCs/>
          <w:szCs w:val="24"/>
        </w:rPr>
        <w:br w:type="page"/>
      </w:r>
    </w:p>
    <w:p w14:paraId="3F2E68BB" w14:textId="77777777" w:rsidR="001968BF" w:rsidRPr="007B4EAB" w:rsidRDefault="008E0532" w:rsidP="00F91DB9">
      <w:pPr>
        <w:pStyle w:val="KMDTekst"/>
        <w:numPr>
          <w:ilvl w:val="0"/>
          <w:numId w:val="27"/>
        </w:numPr>
        <w:spacing w:after="0" w:line="276" w:lineRule="auto"/>
        <w:rPr>
          <w:rFonts w:ascii="Garamond" w:hAnsi="Garamond" w:cs="Arial"/>
          <w:sz w:val="24"/>
          <w:szCs w:val="24"/>
        </w:rPr>
      </w:pPr>
      <w:r w:rsidRPr="007B4EAB">
        <w:rPr>
          <w:rFonts w:ascii="Garamond" w:hAnsi="Garamond"/>
          <w:b/>
          <w:sz w:val="24"/>
          <w:szCs w:val="24"/>
        </w:rPr>
        <w:lastRenderedPageBreak/>
        <w:t>Varenavn</w:t>
      </w:r>
      <w:r w:rsidRPr="007B4EAB">
        <w:rPr>
          <w:rFonts w:ascii="Garamond" w:hAnsi="Garamond" w:cs="Arial"/>
          <w:sz w:val="24"/>
          <w:szCs w:val="24"/>
        </w:rPr>
        <w:t xml:space="preserve"> dvs. udførlige oplysninger om den enkelte vare</w:t>
      </w:r>
      <w:r w:rsidRPr="007B4EAB">
        <w:rPr>
          <w:rFonts w:ascii="Garamond" w:hAnsi="Garamond"/>
          <w:sz w:val="24"/>
          <w:szCs w:val="24"/>
        </w:rPr>
        <w:t xml:space="preserve"> må ma</w:t>
      </w:r>
      <w:r w:rsidR="001968BF" w:rsidRPr="007B4EAB">
        <w:rPr>
          <w:rFonts w:ascii="Garamond" w:hAnsi="Garamond"/>
          <w:sz w:val="24"/>
          <w:szCs w:val="24"/>
        </w:rPr>
        <w:t>ksimalt</w:t>
      </w:r>
      <w:r w:rsidRPr="007B4EAB">
        <w:rPr>
          <w:rFonts w:ascii="Garamond" w:hAnsi="Garamond"/>
          <w:sz w:val="24"/>
          <w:szCs w:val="24"/>
        </w:rPr>
        <w:t xml:space="preserve"> være på </w:t>
      </w:r>
      <w:r w:rsidRPr="007B4EAB">
        <w:rPr>
          <w:rFonts w:ascii="Garamond" w:hAnsi="Garamond"/>
          <w:b/>
          <w:sz w:val="24"/>
          <w:szCs w:val="24"/>
        </w:rPr>
        <w:t xml:space="preserve">40 karakter </w:t>
      </w:r>
      <w:r w:rsidRPr="007B4EAB">
        <w:rPr>
          <w:rFonts w:ascii="Garamond" w:hAnsi="Garamond"/>
          <w:sz w:val="24"/>
          <w:szCs w:val="24"/>
        </w:rPr>
        <w:t>og skal være alment beskrivende. Her skal ikke benyttes tekniske betegnelser, hvis en vare har et gængs navn. Det er denne tekst en bruger søger på, hvis varenummeret ikke er kendt på forhånd.</w:t>
      </w:r>
      <w:r w:rsidRPr="007B4EAB">
        <w:rPr>
          <w:rFonts w:ascii="Garamond" w:hAnsi="Garamond"/>
          <w:sz w:val="24"/>
          <w:szCs w:val="24"/>
        </w:rPr>
        <w:br/>
      </w:r>
    </w:p>
    <w:p w14:paraId="05573BA2" w14:textId="77777777" w:rsidR="001968BF" w:rsidRPr="007B4EAB" w:rsidRDefault="008E0532" w:rsidP="002878C0">
      <w:pPr>
        <w:pStyle w:val="KMDTekst"/>
        <w:spacing w:after="0" w:line="276" w:lineRule="auto"/>
        <w:ind w:left="1257"/>
        <w:rPr>
          <w:rFonts w:ascii="Garamond" w:hAnsi="Garamond"/>
          <w:sz w:val="24"/>
          <w:szCs w:val="24"/>
        </w:rPr>
      </w:pPr>
      <w:r w:rsidRPr="007B4EAB">
        <w:rPr>
          <w:rFonts w:ascii="Garamond" w:hAnsi="Garamond"/>
          <w:sz w:val="24"/>
          <w:szCs w:val="24"/>
        </w:rPr>
        <w:t xml:space="preserve">Herudover SKAL der lægges søgeord ind på de enkelte vare fx kan et produkt som ”Power </w:t>
      </w:r>
      <w:proofErr w:type="spellStart"/>
      <w:r w:rsidRPr="007B4EAB">
        <w:rPr>
          <w:rFonts w:ascii="Garamond" w:hAnsi="Garamond"/>
          <w:sz w:val="24"/>
          <w:szCs w:val="24"/>
        </w:rPr>
        <w:t>tack</w:t>
      </w:r>
      <w:proofErr w:type="spellEnd"/>
      <w:r w:rsidRPr="007B4EAB">
        <w:rPr>
          <w:rFonts w:ascii="Garamond" w:hAnsi="Garamond"/>
          <w:sz w:val="24"/>
          <w:szCs w:val="24"/>
        </w:rPr>
        <w:t xml:space="preserve"> hæftemasse” kaldes mange andre ting: klæbepasta, pædagogtyggegummi, abesnot, lære-tyggegummi, klæbemasse mv. </w:t>
      </w:r>
    </w:p>
    <w:p w14:paraId="105D5C73" w14:textId="77777777" w:rsidR="001968BF" w:rsidRPr="007B4EAB" w:rsidRDefault="001968BF" w:rsidP="002878C0">
      <w:pPr>
        <w:pStyle w:val="KMDTekst"/>
        <w:spacing w:after="0" w:line="276" w:lineRule="auto"/>
        <w:ind w:left="1257"/>
        <w:rPr>
          <w:rFonts w:ascii="Garamond" w:hAnsi="Garamond"/>
          <w:sz w:val="24"/>
          <w:szCs w:val="24"/>
        </w:rPr>
      </w:pPr>
    </w:p>
    <w:p w14:paraId="0060A817" w14:textId="7E97607B" w:rsidR="001968BF" w:rsidRPr="007B4EAB" w:rsidRDefault="001968BF" w:rsidP="002878C0">
      <w:pPr>
        <w:pStyle w:val="KMDTekst"/>
        <w:spacing w:after="0" w:line="276" w:lineRule="auto"/>
        <w:ind w:left="1257"/>
        <w:rPr>
          <w:rFonts w:ascii="Garamond" w:hAnsi="Garamond"/>
          <w:sz w:val="24"/>
          <w:szCs w:val="24"/>
        </w:rPr>
      </w:pPr>
      <w:r w:rsidRPr="007B4EAB">
        <w:rPr>
          <w:rFonts w:ascii="Garamond" w:eastAsia="Verdana" w:hAnsi="Garamond" w:cs="Verdana"/>
          <w:color w:val="FF0000"/>
          <w:sz w:val="24"/>
          <w:szCs w:val="24"/>
        </w:rPr>
        <w:t xml:space="preserve">Læs mere på: </w:t>
      </w:r>
      <w:hyperlink r:id="rId20" w:anchor="tab-id-10">
        <w:r w:rsidRPr="007B4EAB">
          <w:rPr>
            <w:rFonts w:ascii="Garamond" w:eastAsia="Verdana" w:hAnsi="Garamond" w:cs="Verdana"/>
            <w:color w:val="FF0000"/>
            <w:sz w:val="24"/>
            <w:szCs w:val="24"/>
            <w:u w:val="single"/>
          </w:rPr>
          <w:t>Tricom e-learning om brug af søgeord og synonymer</w:t>
        </w:r>
      </w:hyperlink>
    </w:p>
    <w:p w14:paraId="52F03305" w14:textId="77777777" w:rsidR="001968BF" w:rsidRPr="007B4EAB" w:rsidRDefault="001968BF" w:rsidP="002878C0">
      <w:pPr>
        <w:pStyle w:val="KMDTekst"/>
        <w:spacing w:after="0" w:line="276" w:lineRule="auto"/>
        <w:ind w:left="1257"/>
        <w:rPr>
          <w:rFonts w:ascii="Garamond" w:hAnsi="Garamond"/>
          <w:sz w:val="24"/>
          <w:szCs w:val="24"/>
        </w:rPr>
      </w:pPr>
    </w:p>
    <w:p w14:paraId="40D778D6" w14:textId="547AF250" w:rsidR="008E0532" w:rsidRPr="007B4EAB" w:rsidRDefault="008E0532" w:rsidP="002878C0">
      <w:pPr>
        <w:pStyle w:val="KMDTekst"/>
        <w:spacing w:after="0" w:line="276" w:lineRule="auto"/>
        <w:ind w:left="1257"/>
        <w:rPr>
          <w:rFonts w:ascii="Garamond" w:hAnsi="Garamond" w:cs="Arial"/>
          <w:sz w:val="24"/>
          <w:szCs w:val="24"/>
        </w:rPr>
      </w:pPr>
      <w:r w:rsidRPr="007B4EAB">
        <w:rPr>
          <w:rFonts w:ascii="Garamond" w:hAnsi="Garamond"/>
          <w:sz w:val="24"/>
          <w:szCs w:val="24"/>
        </w:rPr>
        <w:t>Ved udgåede varer forventes kontrakthaver at sørge for at tilføje det udgåede varenummer som søgeord på erstatningsproduktet. Udbyder skal ved henvendelse kunne få lagt ønskede søgeord i kataloget</w:t>
      </w:r>
      <w:r w:rsidR="001968BF" w:rsidRPr="007B4EAB">
        <w:rPr>
          <w:rFonts w:ascii="Garamond" w:hAnsi="Garamond"/>
          <w:sz w:val="24"/>
          <w:szCs w:val="24"/>
        </w:rPr>
        <w:t>.</w:t>
      </w:r>
      <w:r w:rsidRPr="007B4EAB">
        <w:rPr>
          <w:rFonts w:ascii="Garamond" w:hAnsi="Garamond"/>
          <w:sz w:val="24"/>
          <w:szCs w:val="24"/>
        </w:rPr>
        <w:br/>
      </w:r>
    </w:p>
    <w:p w14:paraId="2543853B" w14:textId="368D3D72" w:rsidR="008E0532" w:rsidRPr="007B4EAB" w:rsidRDefault="008E0532" w:rsidP="00F91DB9">
      <w:pPr>
        <w:numPr>
          <w:ilvl w:val="0"/>
          <w:numId w:val="28"/>
        </w:numPr>
        <w:spacing w:line="276" w:lineRule="auto"/>
        <w:jc w:val="left"/>
        <w:rPr>
          <w:szCs w:val="24"/>
        </w:rPr>
      </w:pPr>
      <w:r w:rsidRPr="007B4EAB">
        <w:rPr>
          <w:b/>
          <w:szCs w:val="24"/>
        </w:rPr>
        <w:t>Varebeskrivelse</w:t>
      </w:r>
      <w:r w:rsidR="00437AA2" w:rsidRPr="007B4EAB">
        <w:rPr>
          <w:szCs w:val="24"/>
        </w:rPr>
        <w:t xml:space="preserve"> </w:t>
      </w:r>
      <w:r w:rsidRPr="007B4EAB">
        <w:rPr>
          <w:szCs w:val="24"/>
        </w:rPr>
        <w:t>må ma</w:t>
      </w:r>
      <w:r w:rsidR="00437AA2" w:rsidRPr="007B4EAB">
        <w:rPr>
          <w:szCs w:val="24"/>
        </w:rPr>
        <w:t>ksimalt</w:t>
      </w:r>
      <w:r w:rsidRPr="007B4EAB">
        <w:rPr>
          <w:szCs w:val="24"/>
        </w:rPr>
        <w:t xml:space="preserve"> være på </w:t>
      </w:r>
      <w:r w:rsidRPr="007B4EAB">
        <w:rPr>
          <w:b/>
          <w:szCs w:val="24"/>
        </w:rPr>
        <w:t>255 karakter</w:t>
      </w:r>
      <w:r w:rsidRPr="007B4EAB">
        <w:rPr>
          <w:szCs w:val="24"/>
        </w:rPr>
        <w:t xml:space="preserve"> og skal være en uddybende beskrivelse af varens kvalitet, egenskaber, brugsområder, særligt egnet til, miljø- og energimærker mm. </w:t>
      </w:r>
    </w:p>
    <w:p w14:paraId="637B14CE" w14:textId="77777777" w:rsidR="00481B69" w:rsidRPr="007B4EAB" w:rsidRDefault="00481B69" w:rsidP="002878C0">
      <w:pPr>
        <w:spacing w:line="276" w:lineRule="auto"/>
        <w:ind w:left="1257"/>
        <w:jc w:val="left"/>
        <w:rPr>
          <w:szCs w:val="24"/>
        </w:rPr>
      </w:pPr>
    </w:p>
    <w:p w14:paraId="2A5AF9F5" w14:textId="53D8669D" w:rsidR="008E0532" w:rsidRPr="007B4EAB" w:rsidRDefault="008E0532" w:rsidP="00F91DB9">
      <w:pPr>
        <w:numPr>
          <w:ilvl w:val="0"/>
          <w:numId w:val="29"/>
        </w:numPr>
        <w:spacing w:line="276" w:lineRule="auto"/>
        <w:jc w:val="left"/>
        <w:rPr>
          <w:szCs w:val="24"/>
        </w:rPr>
      </w:pPr>
      <w:r w:rsidRPr="007B4EAB">
        <w:rPr>
          <w:b/>
          <w:szCs w:val="24"/>
        </w:rPr>
        <w:t>Priser</w:t>
      </w:r>
      <w:r w:rsidR="00481B69" w:rsidRPr="007B4EAB">
        <w:rPr>
          <w:szCs w:val="24"/>
        </w:rPr>
        <w:t xml:space="preserve"> s</w:t>
      </w:r>
      <w:r w:rsidRPr="007B4EAB">
        <w:rPr>
          <w:szCs w:val="24"/>
        </w:rPr>
        <w:t>kal angives ek</w:t>
      </w:r>
      <w:r w:rsidR="00481B69" w:rsidRPr="007B4EAB">
        <w:rPr>
          <w:szCs w:val="24"/>
        </w:rPr>
        <w:t>skl.</w:t>
      </w:r>
      <w:r w:rsidRPr="007B4EAB">
        <w:rPr>
          <w:szCs w:val="24"/>
        </w:rPr>
        <w:t xml:space="preserve"> moms og med fratrukket rabat. Priserne skal stemme overens med de angivne priser fra tilbudslisten.</w:t>
      </w:r>
    </w:p>
    <w:p w14:paraId="2220FC7E" w14:textId="43EA51BD" w:rsidR="00481B69" w:rsidRPr="007B4EAB" w:rsidRDefault="008E0532" w:rsidP="00F91DB9">
      <w:pPr>
        <w:pStyle w:val="KMDTekst"/>
        <w:numPr>
          <w:ilvl w:val="0"/>
          <w:numId w:val="30"/>
        </w:numPr>
        <w:spacing w:after="0" w:line="276" w:lineRule="auto"/>
        <w:rPr>
          <w:rFonts w:ascii="Garamond" w:hAnsi="Garamond" w:cs="Arial"/>
          <w:sz w:val="24"/>
          <w:szCs w:val="24"/>
        </w:rPr>
      </w:pPr>
      <w:r w:rsidRPr="007B4EAB">
        <w:rPr>
          <w:rFonts w:ascii="Garamond" w:hAnsi="Garamond" w:cs="Arial"/>
          <w:b/>
          <w:sz w:val="24"/>
          <w:szCs w:val="24"/>
        </w:rPr>
        <w:t>Billeder</w:t>
      </w:r>
      <w:r w:rsidRPr="007B4EAB">
        <w:rPr>
          <w:rFonts w:ascii="Garamond" w:hAnsi="Garamond" w:cs="Arial"/>
          <w:sz w:val="24"/>
          <w:szCs w:val="24"/>
        </w:rPr>
        <w:t xml:space="preserve"> af den enkelte vare i kataloget oprettes via billedlinks til egen hjemmeside og hostes dermed i leverandørregi.</w:t>
      </w:r>
      <w:r w:rsidR="00481B69" w:rsidRPr="007B4EAB">
        <w:rPr>
          <w:rFonts w:ascii="Garamond" w:hAnsi="Garamond" w:cs="Arial"/>
          <w:sz w:val="24"/>
          <w:szCs w:val="24"/>
        </w:rPr>
        <w:t xml:space="preserve"> </w:t>
      </w:r>
      <w:r w:rsidRPr="007B4EAB">
        <w:rPr>
          <w:rFonts w:ascii="Garamond" w:hAnsi="Garamond" w:cs="Arial"/>
          <w:sz w:val="24"/>
          <w:szCs w:val="24"/>
        </w:rPr>
        <w:br/>
      </w:r>
    </w:p>
    <w:p w14:paraId="0F4EAB56" w14:textId="02F8451A" w:rsidR="00481B69" w:rsidRPr="007B4EAB" w:rsidRDefault="00481B69" w:rsidP="002878C0">
      <w:pPr>
        <w:pStyle w:val="KMDTekst"/>
        <w:spacing w:after="0" w:line="276" w:lineRule="auto"/>
        <w:ind w:left="1257"/>
        <w:rPr>
          <w:rFonts w:ascii="Garamond" w:hAnsi="Garamond" w:cs="Arial"/>
          <w:sz w:val="24"/>
          <w:szCs w:val="24"/>
        </w:rPr>
      </w:pPr>
      <w:r w:rsidRPr="007B4EAB">
        <w:rPr>
          <w:rFonts w:ascii="Garamond" w:eastAsia="Verdana" w:hAnsi="Garamond" w:cs="Verdana"/>
          <w:color w:val="FF0000"/>
          <w:sz w:val="24"/>
          <w:szCs w:val="24"/>
        </w:rPr>
        <w:t xml:space="preserve">Læs mere på: </w:t>
      </w:r>
      <w:hyperlink r:id="rId21" w:anchor="tab-id-4">
        <w:r w:rsidRPr="007B4EAB">
          <w:rPr>
            <w:rFonts w:ascii="Garamond" w:eastAsia="Verdana" w:hAnsi="Garamond" w:cs="Verdana"/>
            <w:color w:val="FF0000"/>
            <w:sz w:val="24"/>
            <w:szCs w:val="24"/>
            <w:u w:val="single"/>
          </w:rPr>
          <w:t>Tricom e-learning om håndtering af billeder i Tricom</w:t>
        </w:r>
      </w:hyperlink>
    </w:p>
    <w:p w14:paraId="66833EC5" w14:textId="77777777" w:rsidR="00481B69" w:rsidRPr="007B4EAB" w:rsidRDefault="00481B69" w:rsidP="002878C0">
      <w:pPr>
        <w:pStyle w:val="Listeafsnit"/>
        <w:spacing w:line="276" w:lineRule="auto"/>
        <w:rPr>
          <w:rFonts w:ascii="Garamond" w:hAnsi="Garamond"/>
          <w:sz w:val="24"/>
          <w:szCs w:val="24"/>
        </w:rPr>
      </w:pPr>
    </w:p>
    <w:p w14:paraId="7F33F774" w14:textId="4576D8BE" w:rsidR="008E0532" w:rsidRPr="007B4EAB" w:rsidRDefault="008E0532" w:rsidP="002878C0">
      <w:pPr>
        <w:pStyle w:val="KMDTekst"/>
        <w:spacing w:after="0" w:line="276" w:lineRule="auto"/>
        <w:ind w:left="1257"/>
        <w:rPr>
          <w:rFonts w:ascii="Garamond" w:hAnsi="Garamond" w:cs="Arial"/>
          <w:sz w:val="24"/>
          <w:szCs w:val="24"/>
        </w:rPr>
      </w:pPr>
      <w:r w:rsidRPr="007B4EAB">
        <w:rPr>
          <w:rFonts w:ascii="Garamond" w:hAnsi="Garamond" w:cs="Arial"/>
          <w:sz w:val="24"/>
          <w:szCs w:val="24"/>
        </w:rPr>
        <w:t>Billedet skal stemme overens med den viste vare. Varelinjer med manglende billedlink, vil blive afvist</w:t>
      </w:r>
      <w:r w:rsidR="002878C0" w:rsidRPr="007B4EAB">
        <w:rPr>
          <w:rFonts w:ascii="Garamond" w:hAnsi="Garamond" w:cs="Arial"/>
          <w:sz w:val="24"/>
          <w:szCs w:val="24"/>
        </w:rPr>
        <w:t>.</w:t>
      </w:r>
      <w:r w:rsidRPr="007B4EAB">
        <w:rPr>
          <w:rFonts w:ascii="Garamond" w:hAnsi="Garamond" w:cs="Arial"/>
          <w:sz w:val="24"/>
          <w:szCs w:val="24"/>
        </w:rPr>
        <w:t xml:space="preserve"> Det er IKKE tilstrækkeligt at lægge tekst på; at foto er på vej – heller ikke firmalogo accepteres som foto.</w:t>
      </w:r>
    </w:p>
    <w:p w14:paraId="07A919FA" w14:textId="77777777" w:rsidR="008E0532" w:rsidRPr="007B4EAB" w:rsidRDefault="008E0532" w:rsidP="002878C0">
      <w:pPr>
        <w:pStyle w:val="KMDTekst"/>
        <w:spacing w:after="0" w:line="276" w:lineRule="auto"/>
        <w:ind w:left="897"/>
        <w:rPr>
          <w:rFonts w:ascii="Garamond" w:hAnsi="Garamond" w:cs="Arial"/>
          <w:sz w:val="24"/>
          <w:szCs w:val="24"/>
        </w:rPr>
      </w:pPr>
    </w:p>
    <w:p w14:paraId="3EBA0B39" w14:textId="0F323006" w:rsidR="002878C0" w:rsidRPr="007B4EAB" w:rsidRDefault="008E0532" w:rsidP="00F91DB9">
      <w:pPr>
        <w:pStyle w:val="KMDTekst"/>
        <w:numPr>
          <w:ilvl w:val="0"/>
          <w:numId w:val="31"/>
        </w:numPr>
        <w:spacing w:after="0" w:line="276" w:lineRule="auto"/>
        <w:rPr>
          <w:rFonts w:ascii="Garamond" w:hAnsi="Garamond" w:cs="Arial"/>
          <w:sz w:val="24"/>
          <w:szCs w:val="24"/>
        </w:rPr>
      </w:pPr>
      <w:r w:rsidRPr="007B4EAB">
        <w:rPr>
          <w:rFonts w:ascii="Garamond" w:hAnsi="Garamond"/>
          <w:b/>
          <w:sz w:val="24"/>
          <w:szCs w:val="24"/>
        </w:rPr>
        <w:t>Enhed</w:t>
      </w:r>
      <w:r w:rsidRPr="007B4EAB">
        <w:rPr>
          <w:rFonts w:ascii="Garamond" w:hAnsi="Garamond"/>
          <w:sz w:val="24"/>
          <w:szCs w:val="24"/>
        </w:rPr>
        <w:t>: Der skal anvendes godkendte enhedsbetegnelser i OIOUBL.</w:t>
      </w:r>
    </w:p>
    <w:p w14:paraId="4C9AFFF5" w14:textId="77777777" w:rsidR="002878C0" w:rsidRPr="007B4EAB" w:rsidRDefault="002878C0" w:rsidP="002878C0">
      <w:pPr>
        <w:pStyle w:val="KMDTekst"/>
        <w:spacing w:after="0" w:line="276" w:lineRule="auto"/>
        <w:ind w:left="1257"/>
        <w:rPr>
          <w:rFonts w:ascii="Garamond" w:eastAsia="Verdana" w:hAnsi="Garamond" w:cs="Verdana"/>
          <w:color w:val="000000"/>
          <w:sz w:val="24"/>
          <w:szCs w:val="24"/>
        </w:rPr>
      </w:pPr>
    </w:p>
    <w:p w14:paraId="13691DE4" w14:textId="097FAF9F" w:rsidR="002878C0" w:rsidRPr="007B4EAB" w:rsidRDefault="002878C0" w:rsidP="002878C0">
      <w:pPr>
        <w:pStyle w:val="KMDTekst"/>
        <w:spacing w:after="0" w:line="276" w:lineRule="auto"/>
        <w:ind w:left="1257"/>
        <w:rPr>
          <w:rFonts w:ascii="Garamond" w:hAnsi="Garamond" w:cs="Arial"/>
          <w:sz w:val="24"/>
          <w:szCs w:val="24"/>
        </w:rPr>
      </w:pPr>
      <w:r w:rsidRPr="007B4EAB">
        <w:rPr>
          <w:rFonts w:ascii="Garamond" w:eastAsia="Verdana" w:hAnsi="Garamond" w:cs="Verdana"/>
          <w:color w:val="FF0000"/>
          <w:sz w:val="24"/>
          <w:szCs w:val="24"/>
        </w:rPr>
        <w:t xml:space="preserve">Se en liste over enhedskoder her: </w:t>
      </w:r>
      <w:hyperlink r:id="rId22">
        <w:r w:rsidRPr="007B4EAB">
          <w:rPr>
            <w:rFonts w:ascii="Garamond" w:eastAsia="Verdana" w:hAnsi="Garamond" w:cs="Verdana"/>
            <w:color w:val="FF0000"/>
            <w:sz w:val="24"/>
            <w:szCs w:val="24"/>
            <w:u w:val="single"/>
          </w:rPr>
          <w:t>Enhedskoder i Tricom og samlet liste over enhedskoder</w:t>
        </w:r>
      </w:hyperlink>
      <w:r w:rsidRPr="007B4EAB">
        <w:rPr>
          <w:rFonts w:ascii="Garamond" w:eastAsia="Verdana" w:hAnsi="Garamond" w:cs="Verdana"/>
          <w:color w:val="000000"/>
          <w:sz w:val="24"/>
          <w:szCs w:val="24"/>
        </w:rPr>
        <w:br/>
      </w:r>
    </w:p>
    <w:p w14:paraId="7D56309B" w14:textId="527D05A5" w:rsidR="008E0532" w:rsidRPr="007B4EAB" w:rsidRDefault="008E0532" w:rsidP="002878C0">
      <w:pPr>
        <w:pStyle w:val="KMDTekst"/>
        <w:spacing w:after="0" w:line="276" w:lineRule="auto"/>
        <w:ind w:left="1257"/>
        <w:rPr>
          <w:rFonts w:ascii="Garamond" w:hAnsi="Garamond" w:cs="Arial"/>
          <w:sz w:val="24"/>
          <w:szCs w:val="24"/>
        </w:rPr>
      </w:pPr>
      <w:r w:rsidRPr="007B4EAB">
        <w:rPr>
          <w:rStyle w:val="value"/>
          <w:rFonts w:ascii="Garamond" w:hAnsi="Garamond"/>
          <w:color w:val="000000"/>
          <w:sz w:val="24"/>
          <w:szCs w:val="24"/>
        </w:rPr>
        <w:t xml:space="preserve">Som standard anvendes Unit Of Measure koder fra UN/CEFACT </w:t>
      </w:r>
      <w:proofErr w:type="spellStart"/>
      <w:r w:rsidRPr="007B4EAB">
        <w:rPr>
          <w:rStyle w:val="value"/>
          <w:rFonts w:ascii="Garamond" w:hAnsi="Garamond"/>
          <w:color w:val="000000"/>
          <w:sz w:val="24"/>
          <w:szCs w:val="24"/>
        </w:rPr>
        <w:t>Recommendation</w:t>
      </w:r>
      <w:proofErr w:type="spellEnd"/>
      <w:r w:rsidRPr="007B4EAB">
        <w:rPr>
          <w:rStyle w:val="value"/>
          <w:rFonts w:ascii="Garamond" w:hAnsi="Garamond"/>
          <w:color w:val="000000"/>
          <w:sz w:val="24"/>
          <w:szCs w:val="24"/>
        </w:rPr>
        <w:t xml:space="preserve"> 20 af 2002</w:t>
      </w:r>
      <w:r w:rsidRPr="007B4EAB">
        <w:rPr>
          <w:rFonts w:ascii="Garamond" w:hAnsi="Garamond"/>
          <w:sz w:val="24"/>
          <w:szCs w:val="24"/>
        </w:rPr>
        <w:t>. Der skal anvendes samme enhedsbetegnelse i kataloger, ordre og faktura. Alternativt kan tilknyttes en variant id-nr.</w:t>
      </w:r>
      <w:r w:rsidRPr="007B4EAB">
        <w:rPr>
          <w:rFonts w:ascii="Garamond" w:hAnsi="Garamond"/>
          <w:sz w:val="24"/>
          <w:szCs w:val="24"/>
        </w:rPr>
        <w:br/>
      </w:r>
    </w:p>
    <w:p w14:paraId="6E93B1A0" w14:textId="752CEF39" w:rsidR="008E0532" w:rsidRPr="007B4EAB" w:rsidRDefault="008E0532" w:rsidP="00F91DB9">
      <w:pPr>
        <w:numPr>
          <w:ilvl w:val="0"/>
          <w:numId w:val="32"/>
        </w:numPr>
        <w:spacing w:line="276" w:lineRule="auto"/>
        <w:jc w:val="left"/>
        <w:rPr>
          <w:szCs w:val="24"/>
        </w:rPr>
      </w:pPr>
      <w:r w:rsidRPr="007B4EAB">
        <w:rPr>
          <w:szCs w:val="24"/>
        </w:rPr>
        <w:t xml:space="preserve">Det elektroniske varekatalog må ikke indeholde andre produktgrupper end </w:t>
      </w:r>
      <w:r w:rsidR="0022479E" w:rsidRPr="007B4EAB">
        <w:rPr>
          <w:szCs w:val="24"/>
        </w:rPr>
        <w:t>aftalt i</w:t>
      </w:r>
      <w:r w:rsidRPr="007B4EAB">
        <w:rPr>
          <w:szCs w:val="24"/>
        </w:rPr>
        <w:t xml:space="preserve"> udbuddet.</w:t>
      </w:r>
    </w:p>
    <w:p w14:paraId="3F1D4761" w14:textId="77777777" w:rsidR="002878C0" w:rsidRPr="007B4EAB" w:rsidRDefault="002878C0" w:rsidP="002878C0">
      <w:pPr>
        <w:spacing w:line="276" w:lineRule="auto"/>
        <w:ind w:left="1257"/>
        <w:jc w:val="left"/>
        <w:rPr>
          <w:szCs w:val="24"/>
        </w:rPr>
      </w:pPr>
    </w:p>
    <w:p w14:paraId="33124920" w14:textId="614822E9" w:rsidR="008E0532" w:rsidRPr="007B4EAB" w:rsidRDefault="008E0532" w:rsidP="00F91DB9">
      <w:pPr>
        <w:numPr>
          <w:ilvl w:val="0"/>
          <w:numId w:val="32"/>
        </w:numPr>
        <w:spacing w:line="276" w:lineRule="auto"/>
        <w:jc w:val="left"/>
        <w:rPr>
          <w:szCs w:val="24"/>
        </w:rPr>
      </w:pPr>
      <w:r w:rsidRPr="007B4EAB">
        <w:rPr>
          <w:szCs w:val="24"/>
        </w:rPr>
        <w:t xml:space="preserve">Udbyder skal senest ved kontraktstart have godkendt et korrekt e-katalog som stemmer fuldt ud overens med tilbudslistens varer. </w:t>
      </w:r>
    </w:p>
    <w:p w14:paraId="27703A35" w14:textId="77777777" w:rsidR="002878C0" w:rsidRPr="007B4EAB" w:rsidRDefault="002878C0" w:rsidP="002878C0">
      <w:pPr>
        <w:spacing w:line="276" w:lineRule="auto"/>
        <w:jc w:val="left"/>
        <w:rPr>
          <w:szCs w:val="24"/>
        </w:rPr>
      </w:pPr>
    </w:p>
    <w:p w14:paraId="5F8C3028" w14:textId="79325BDD" w:rsidR="008E0532" w:rsidRPr="007B4EAB" w:rsidRDefault="008E0532" w:rsidP="00F91DB9">
      <w:pPr>
        <w:numPr>
          <w:ilvl w:val="0"/>
          <w:numId w:val="32"/>
        </w:numPr>
        <w:spacing w:line="276" w:lineRule="auto"/>
        <w:jc w:val="left"/>
        <w:rPr>
          <w:szCs w:val="24"/>
        </w:rPr>
      </w:pPr>
      <w:r w:rsidRPr="007B4EAB">
        <w:rPr>
          <w:szCs w:val="24"/>
        </w:rPr>
        <w:t>Prisændringer via e-katalog skal fremsendes m</w:t>
      </w:r>
      <w:r w:rsidR="002878C0" w:rsidRPr="007B4EAB">
        <w:rPr>
          <w:szCs w:val="24"/>
        </w:rPr>
        <w:t>indst</w:t>
      </w:r>
      <w:r w:rsidRPr="007B4EAB">
        <w:rPr>
          <w:szCs w:val="24"/>
        </w:rPr>
        <w:t xml:space="preserve"> 3 hverdage før ikrafttræden, så institutionerne altid vælger og bestiller varer til den korrekte pris.</w:t>
      </w:r>
    </w:p>
    <w:p w14:paraId="20205F13" w14:textId="77777777" w:rsidR="008E0532" w:rsidRPr="007B4EAB" w:rsidRDefault="008E0532" w:rsidP="002878C0">
      <w:pPr>
        <w:spacing w:line="276" w:lineRule="auto"/>
        <w:ind w:left="897"/>
        <w:jc w:val="left"/>
        <w:rPr>
          <w:szCs w:val="24"/>
        </w:rPr>
      </w:pPr>
    </w:p>
    <w:p w14:paraId="14EC2F00" w14:textId="1BFB31C3" w:rsidR="008E0532" w:rsidRPr="007B4EAB" w:rsidRDefault="008E0532" w:rsidP="00F91DB9">
      <w:pPr>
        <w:numPr>
          <w:ilvl w:val="0"/>
          <w:numId w:val="33"/>
        </w:numPr>
        <w:spacing w:line="276" w:lineRule="auto"/>
        <w:jc w:val="left"/>
        <w:rPr>
          <w:szCs w:val="24"/>
        </w:rPr>
      </w:pPr>
      <w:r w:rsidRPr="007B4EAB">
        <w:rPr>
          <w:szCs w:val="24"/>
        </w:rPr>
        <w:t>Gennem hele kontraktperioden er det priserne i kommunens e-handelssystem, der er gældende. Det er således kontrakthavers ansvar at fremsende nyt varekatalog når der er ændringer i priserne, endvidere er det et krav at såfremt der er fejl i det nye fremsendte varekatalog i forhold til sortiment, billeder og priser, er det priserne i det eksisterende katalog der vil være gældende, til et nyt varekatalog indeholdende korrekt sortiment, billeder og priser er fremsendt. Der er mulighed for at fremdatere katalogerne, fx med 14 dage så priserne kan træde i kraft den rigtige dag.</w:t>
      </w:r>
    </w:p>
    <w:p w14:paraId="43D3D756" w14:textId="77777777" w:rsidR="008E0532" w:rsidRPr="007B4EAB" w:rsidRDefault="008E0532" w:rsidP="002878C0">
      <w:pPr>
        <w:pStyle w:val="Listeafsnit"/>
        <w:spacing w:line="276" w:lineRule="auto"/>
        <w:rPr>
          <w:rFonts w:ascii="Garamond" w:hAnsi="Garamond"/>
          <w:sz w:val="24"/>
          <w:szCs w:val="24"/>
        </w:rPr>
      </w:pPr>
    </w:p>
    <w:p w14:paraId="30F8CAE5" w14:textId="0EB0BEB7" w:rsidR="008E0532" w:rsidRPr="007B4EAB" w:rsidRDefault="008E0532" w:rsidP="00F91DB9">
      <w:pPr>
        <w:numPr>
          <w:ilvl w:val="0"/>
          <w:numId w:val="33"/>
        </w:numPr>
        <w:spacing w:line="276" w:lineRule="auto"/>
        <w:jc w:val="left"/>
        <w:rPr>
          <w:szCs w:val="24"/>
        </w:rPr>
      </w:pPr>
      <w:r w:rsidRPr="007B4EAB">
        <w:rPr>
          <w:szCs w:val="24"/>
        </w:rPr>
        <w:t>Det skal i hele kontraktperioden være muligt for kommunerne at få tilføjet varer til varekataloget, således at varekataloget er tilpasset det til enhver tid aftalte varesortiment. Kontrakthaver skal fremsende det nye varekatalog indenfor 5 arbejdsdage fra modtaget anmodning fra Kommunen.</w:t>
      </w:r>
    </w:p>
    <w:p w14:paraId="2D9120CA" w14:textId="77777777" w:rsidR="002878C0" w:rsidRPr="007B4EAB" w:rsidRDefault="002878C0" w:rsidP="002878C0">
      <w:pPr>
        <w:spacing w:line="276" w:lineRule="auto"/>
        <w:jc w:val="left"/>
        <w:rPr>
          <w:szCs w:val="24"/>
        </w:rPr>
      </w:pPr>
    </w:p>
    <w:p w14:paraId="538C8610" w14:textId="4B82100B" w:rsidR="008E0532" w:rsidRPr="007B4EAB" w:rsidRDefault="008E0532" w:rsidP="00F91DB9">
      <w:pPr>
        <w:numPr>
          <w:ilvl w:val="0"/>
          <w:numId w:val="34"/>
        </w:numPr>
        <w:spacing w:line="276" w:lineRule="auto"/>
        <w:jc w:val="left"/>
        <w:rPr>
          <w:szCs w:val="24"/>
        </w:rPr>
      </w:pPr>
      <w:r w:rsidRPr="007B4EAB">
        <w:rPr>
          <w:szCs w:val="24"/>
        </w:rPr>
        <w:t>Kontrakthaver skal kunne fremsende en elektronisk bekræftelse på de modtagende elektroniske ordrer fra kommunens indkøbssystem, således at bestilleren kan se at kontrakthaver har bekræftet ordren.</w:t>
      </w:r>
    </w:p>
    <w:p w14:paraId="57AE6018" w14:textId="77777777" w:rsidR="002878C0" w:rsidRPr="007B4EAB" w:rsidRDefault="002878C0" w:rsidP="002878C0">
      <w:pPr>
        <w:spacing w:line="276" w:lineRule="auto"/>
        <w:jc w:val="left"/>
        <w:rPr>
          <w:szCs w:val="24"/>
        </w:rPr>
      </w:pPr>
    </w:p>
    <w:p w14:paraId="11613034" w14:textId="77777777" w:rsidR="00F91DB9" w:rsidRPr="007B4EAB" w:rsidRDefault="008E0532" w:rsidP="00F91DB9">
      <w:pPr>
        <w:spacing w:line="276" w:lineRule="auto"/>
        <w:ind w:left="1253"/>
        <w:jc w:val="left"/>
        <w:rPr>
          <w:szCs w:val="24"/>
        </w:rPr>
      </w:pPr>
      <w:r w:rsidRPr="007B4EAB">
        <w:rPr>
          <w:szCs w:val="24"/>
        </w:rPr>
        <w:t>Mærkning på varelinjeniveau: OIOUBL formatet indeholder et felt, som kan anvendes til mærkning af varen.</w:t>
      </w:r>
      <w:r w:rsidR="002878C0" w:rsidRPr="007B4EAB">
        <w:rPr>
          <w:szCs w:val="24"/>
        </w:rPr>
        <w:t xml:space="preserve"> </w:t>
      </w:r>
      <w:r w:rsidRPr="007B4EAB">
        <w:rPr>
          <w:szCs w:val="24"/>
        </w:rPr>
        <w:t xml:space="preserve">Mærkningen kan </w:t>
      </w:r>
      <w:proofErr w:type="spellStart"/>
      <w:r w:rsidRPr="007B4EAB">
        <w:rPr>
          <w:szCs w:val="24"/>
        </w:rPr>
        <w:t>bla</w:t>
      </w:r>
      <w:proofErr w:type="spellEnd"/>
      <w:r w:rsidRPr="007B4EAB">
        <w:rPr>
          <w:szCs w:val="24"/>
        </w:rPr>
        <w:t>. være ”Svanen”, ”</w:t>
      </w:r>
      <w:proofErr w:type="spellStart"/>
      <w:r w:rsidRPr="007B4EAB">
        <w:rPr>
          <w:szCs w:val="24"/>
        </w:rPr>
        <w:t>Fairtrade</w:t>
      </w:r>
      <w:proofErr w:type="spellEnd"/>
      <w:r w:rsidRPr="007B4EAB">
        <w:rPr>
          <w:szCs w:val="24"/>
        </w:rPr>
        <w:t>” mm.</w:t>
      </w:r>
      <w:r w:rsidR="00F91DB9" w:rsidRPr="007B4EAB">
        <w:rPr>
          <w:szCs w:val="24"/>
        </w:rPr>
        <w:t xml:space="preserve"> </w:t>
      </w:r>
    </w:p>
    <w:p w14:paraId="35D67197" w14:textId="77777777" w:rsidR="00F91DB9" w:rsidRPr="007B4EAB" w:rsidRDefault="00F91DB9" w:rsidP="00F91DB9">
      <w:pPr>
        <w:spacing w:line="276" w:lineRule="auto"/>
        <w:ind w:left="1253"/>
        <w:jc w:val="left"/>
        <w:rPr>
          <w:szCs w:val="24"/>
        </w:rPr>
      </w:pPr>
    </w:p>
    <w:p w14:paraId="18A07124" w14:textId="480A1826" w:rsidR="00F91DB9" w:rsidRPr="007B4EAB" w:rsidRDefault="00F91DB9" w:rsidP="00F91DB9">
      <w:pPr>
        <w:spacing w:line="276" w:lineRule="auto"/>
        <w:ind w:left="1253"/>
        <w:jc w:val="left"/>
        <w:rPr>
          <w:szCs w:val="24"/>
        </w:rPr>
      </w:pPr>
      <w:r w:rsidRPr="007B4EAB">
        <w:rPr>
          <w:rFonts w:eastAsia="Verdana" w:cs="Verdana"/>
          <w:color w:val="FF0000"/>
          <w:szCs w:val="24"/>
        </w:rPr>
        <w:t xml:space="preserve">Læs mere på: </w:t>
      </w:r>
      <w:hyperlink r:id="rId23" w:anchor="tab-id-17">
        <w:r w:rsidRPr="007B4EAB">
          <w:rPr>
            <w:rFonts w:eastAsia="Verdana" w:cs="Verdana"/>
            <w:color w:val="FF0000"/>
            <w:szCs w:val="24"/>
            <w:u w:val="single"/>
          </w:rPr>
          <w:t>Tricom e-learning om angivelsen af varemærkninger på varerne</w:t>
        </w:r>
      </w:hyperlink>
      <w:r w:rsidRPr="007B4EAB">
        <w:rPr>
          <w:rFonts w:eastAsia="Verdana" w:cs="Verdana"/>
          <w:color w:val="FF0000"/>
          <w:szCs w:val="24"/>
        </w:rPr>
        <w:t xml:space="preserve"> </w:t>
      </w:r>
      <w:r w:rsidRPr="007B4EAB">
        <w:rPr>
          <w:rFonts w:eastAsia="Verdana" w:cs="Verdana"/>
          <w:szCs w:val="24"/>
        </w:rPr>
        <w:br/>
      </w:r>
      <w:r w:rsidRPr="007B4EAB">
        <w:rPr>
          <w:szCs w:val="24"/>
        </w:rPr>
        <w:br/>
        <w:t>Derudover SKAL varen også angives med et af følgende ”udbudsmæssige oprindelseskoder”:</w:t>
      </w:r>
    </w:p>
    <w:p w14:paraId="3D46CC8E" w14:textId="77777777" w:rsidR="00F91DB9" w:rsidRPr="007B4EAB" w:rsidRDefault="008E0532" w:rsidP="00F91DB9">
      <w:pPr>
        <w:numPr>
          <w:ilvl w:val="1"/>
          <w:numId w:val="22"/>
        </w:numPr>
        <w:spacing w:line="276" w:lineRule="auto"/>
        <w:jc w:val="left"/>
        <w:rPr>
          <w:szCs w:val="24"/>
        </w:rPr>
      </w:pPr>
      <w:r w:rsidRPr="007B4EAB">
        <w:rPr>
          <w:szCs w:val="24"/>
        </w:rPr>
        <w:t xml:space="preserve"> </w:t>
      </w:r>
      <w:r w:rsidR="00F91DB9" w:rsidRPr="007B4EAB">
        <w:rPr>
          <w:szCs w:val="24"/>
        </w:rPr>
        <w:t>”</w:t>
      </w:r>
      <w:proofErr w:type="spellStart"/>
      <w:r w:rsidR="00F91DB9" w:rsidRPr="007B4EAB">
        <w:rPr>
          <w:szCs w:val="24"/>
        </w:rPr>
        <w:t>tilb</w:t>
      </w:r>
      <w:proofErr w:type="spellEnd"/>
      <w:r w:rsidR="00F91DB9" w:rsidRPr="007B4EAB">
        <w:rPr>
          <w:szCs w:val="24"/>
        </w:rPr>
        <w:t>” for tilbudslistens varer</w:t>
      </w:r>
    </w:p>
    <w:p w14:paraId="27C27BC7" w14:textId="77777777" w:rsidR="00F91DB9" w:rsidRPr="007B4EAB" w:rsidRDefault="00F91DB9" w:rsidP="00F91DB9">
      <w:pPr>
        <w:numPr>
          <w:ilvl w:val="1"/>
          <w:numId w:val="22"/>
        </w:numPr>
        <w:spacing w:line="276" w:lineRule="auto"/>
        <w:jc w:val="left"/>
        <w:rPr>
          <w:szCs w:val="24"/>
        </w:rPr>
      </w:pPr>
      <w:r w:rsidRPr="007B4EAB">
        <w:rPr>
          <w:szCs w:val="24"/>
        </w:rPr>
        <w:t>”kamp” for periodevise kampagnepriser og</w:t>
      </w:r>
    </w:p>
    <w:p w14:paraId="1B4B6537" w14:textId="5F71B1E5" w:rsidR="008E0532" w:rsidRPr="007B4EAB" w:rsidRDefault="008E0532" w:rsidP="00F91DB9">
      <w:pPr>
        <w:numPr>
          <w:ilvl w:val="1"/>
          <w:numId w:val="22"/>
        </w:numPr>
        <w:spacing w:line="276" w:lineRule="auto"/>
        <w:jc w:val="left"/>
        <w:rPr>
          <w:szCs w:val="24"/>
        </w:rPr>
      </w:pPr>
      <w:r w:rsidRPr="007B4EAB">
        <w:rPr>
          <w:szCs w:val="24"/>
        </w:rPr>
        <w:t>”</w:t>
      </w:r>
      <w:proofErr w:type="spellStart"/>
      <w:r w:rsidRPr="007B4EAB">
        <w:rPr>
          <w:szCs w:val="24"/>
        </w:rPr>
        <w:t>obl</w:t>
      </w:r>
      <w:proofErr w:type="spellEnd"/>
      <w:r w:rsidRPr="007B4EAB">
        <w:rPr>
          <w:szCs w:val="24"/>
        </w:rPr>
        <w:t>” for øvrigt sortiment som obligatorisk skal indkøbes på aftalen.</w:t>
      </w:r>
    </w:p>
    <w:p w14:paraId="3676BB55" w14:textId="77777777" w:rsidR="008E0532" w:rsidRPr="007B4EAB" w:rsidRDefault="008E0532" w:rsidP="002878C0">
      <w:pPr>
        <w:spacing w:line="276" w:lineRule="auto"/>
        <w:ind w:left="1257"/>
        <w:jc w:val="left"/>
        <w:rPr>
          <w:iCs/>
          <w:szCs w:val="24"/>
        </w:rPr>
      </w:pPr>
    </w:p>
    <w:p w14:paraId="03FD893E" w14:textId="1860BC86" w:rsidR="008E0532" w:rsidRPr="007B4EAB" w:rsidRDefault="008E0532" w:rsidP="000A25CD">
      <w:pPr>
        <w:numPr>
          <w:ilvl w:val="0"/>
          <w:numId w:val="35"/>
        </w:numPr>
        <w:spacing w:line="276" w:lineRule="auto"/>
        <w:jc w:val="left"/>
        <w:rPr>
          <w:szCs w:val="24"/>
        </w:rPr>
      </w:pPr>
      <w:r w:rsidRPr="007B4EAB">
        <w:rPr>
          <w:szCs w:val="24"/>
        </w:rPr>
        <w:t>Leverandøren skal kunne påføre disse mærkninger på varelinjeniveau i det fremsendte e-katalog</w:t>
      </w:r>
      <w:r w:rsidR="00F91DB9" w:rsidRPr="007B4EAB">
        <w:rPr>
          <w:szCs w:val="24"/>
        </w:rPr>
        <w:t>.</w:t>
      </w:r>
    </w:p>
    <w:p w14:paraId="3086CF70" w14:textId="77777777" w:rsidR="008E0532" w:rsidRPr="007B4EAB" w:rsidRDefault="008E0532" w:rsidP="002878C0">
      <w:pPr>
        <w:spacing w:line="276" w:lineRule="auto"/>
        <w:ind w:left="1257"/>
        <w:jc w:val="left"/>
        <w:rPr>
          <w:szCs w:val="24"/>
        </w:rPr>
      </w:pPr>
    </w:p>
    <w:p w14:paraId="3ED0D334" w14:textId="77777777" w:rsidR="008E0532" w:rsidRPr="007B4EAB" w:rsidRDefault="008E0532" w:rsidP="000A25CD">
      <w:pPr>
        <w:numPr>
          <w:ilvl w:val="0"/>
          <w:numId w:val="36"/>
        </w:numPr>
        <w:spacing w:line="276" w:lineRule="auto"/>
        <w:jc w:val="left"/>
        <w:rPr>
          <w:szCs w:val="24"/>
        </w:rPr>
      </w:pPr>
      <w:r w:rsidRPr="007B4EAB">
        <w:rPr>
          <w:szCs w:val="24"/>
        </w:rPr>
        <w:lastRenderedPageBreak/>
        <w:t>Leverandørens skal kunne påføre forskellige mærkninger på varelinjeniveau i samme katalog.</w:t>
      </w:r>
      <w:r w:rsidRPr="007B4EAB">
        <w:rPr>
          <w:szCs w:val="24"/>
        </w:rPr>
        <w:br/>
      </w:r>
    </w:p>
    <w:p w14:paraId="6C4351B9" w14:textId="5491FD4D" w:rsidR="008E0532" w:rsidRPr="007B4EAB" w:rsidRDefault="008E0532" w:rsidP="000A25CD">
      <w:pPr>
        <w:numPr>
          <w:ilvl w:val="0"/>
          <w:numId w:val="37"/>
        </w:numPr>
        <w:spacing w:line="276" w:lineRule="auto"/>
        <w:jc w:val="left"/>
        <w:rPr>
          <w:szCs w:val="24"/>
        </w:rPr>
      </w:pPr>
      <w:r w:rsidRPr="007B4EAB">
        <w:rPr>
          <w:szCs w:val="24"/>
        </w:rPr>
        <w:t>Fakturamatch i kommunens indkøbssystem skal ske, men kan kun gennemføres, hvis leverandøren angiver de korrekte oplysninger på fakturaen; herunder enhedsbetegnelse, pris og indkøbsordrenummer. Ved indkøbsordrenummer bedes angivet EK-00, efterfulgt af det 6-cifrede tal fra ordren (Eks.: EK-00873219)</w:t>
      </w:r>
      <w:r w:rsidR="000B76B0" w:rsidRPr="007B4EAB">
        <w:rPr>
          <w:szCs w:val="24"/>
        </w:rPr>
        <w:t>.</w:t>
      </w:r>
      <w:r w:rsidRPr="007B4EAB">
        <w:rPr>
          <w:szCs w:val="24"/>
        </w:rPr>
        <w:t xml:space="preserve"> Der må ikke være mellemrum efter ordrenummer. </w:t>
      </w:r>
    </w:p>
    <w:p w14:paraId="6DA30C42" w14:textId="77777777" w:rsidR="008E0532" w:rsidRPr="007B4EAB" w:rsidRDefault="008E0532" w:rsidP="002878C0">
      <w:pPr>
        <w:spacing w:line="276" w:lineRule="auto"/>
        <w:jc w:val="left"/>
        <w:rPr>
          <w:szCs w:val="24"/>
        </w:rPr>
      </w:pPr>
    </w:p>
    <w:p w14:paraId="3CE12957" w14:textId="2E275817" w:rsidR="000B76B0" w:rsidRPr="007B4EAB" w:rsidRDefault="000B76B0">
      <w:pPr>
        <w:spacing w:after="200" w:line="276" w:lineRule="auto"/>
        <w:jc w:val="left"/>
        <w:rPr>
          <w:rFonts w:eastAsiaTheme="majorEastAsia" w:cstheme="majorBidi"/>
          <w:b/>
          <w:bCs/>
          <w:sz w:val="28"/>
          <w:szCs w:val="28"/>
          <w:lang w:eastAsia="en-US"/>
        </w:rPr>
      </w:pPr>
    </w:p>
    <w:p w14:paraId="3DA79E4A" w14:textId="33CC3A31" w:rsidR="008E0532" w:rsidRPr="007B4EAB" w:rsidRDefault="008E0532" w:rsidP="002878C0">
      <w:pPr>
        <w:pStyle w:val="Overskrift1"/>
        <w:spacing w:before="0" w:line="276" w:lineRule="auto"/>
        <w:jc w:val="left"/>
      </w:pPr>
      <w:r w:rsidRPr="007B4EAB">
        <w:t>Erstatnings- og relaterede varer i OIOUBL kataloger</w:t>
      </w:r>
    </w:p>
    <w:p w14:paraId="04C9263A" w14:textId="77777777" w:rsidR="000B76B0" w:rsidRPr="007B4EAB" w:rsidRDefault="000B76B0" w:rsidP="000B76B0">
      <w:pPr>
        <w:spacing w:line="276" w:lineRule="auto"/>
        <w:jc w:val="left"/>
        <w:rPr>
          <w:szCs w:val="24"/>
        </w:rPr>
      </w:pPr>
    </w:p>
    <w:p w14:paraId="05B24E18" w14:textId="77777777" w:rsidR="000B76B0" w:rsidRPr="007B4EAB" w:rsidRDefault="000B76B0" w:rsidP="000B76B0">
      <w:pPr>
        <w:spacing w:line="276" w:lineRule="auto"/>
        <w:jc w:val="left"/>
        <w:rPr>
          <w:rFonts w:eastAsia="Verdana" w:cs="Verdana"/>
          <w:szCs w:val="24"/>
        </w:rPr>
      </w:pPr>
      <w:r w:rsidRPr="007B4EAB">
        <w:rPr>
          <w:rFonts w:eastAsia="Verdana" w:cs="Verdana"/>
          <w:szCs w:val="24"/>
        </w:rPr>
        <w:t xml:space="preserve">Prisme 2009 kan håndtere både erstatningsvarer og relaterede varer. </w:t>
      </w:r>
    </w:p>
    <w:p w14:paraId="27AF82ED" w14:textId="77777777" w:rsidR="000B76B0" w:rsidRPr="007B4EAB" w:rsidRDefault="000B76B0" w:rsidP="000B76B0">
      <w:pPr>
        <w:spacing w:line="276" w:lineRule="auto"/>
        <w:jc w:val="left"/>
        <w:rPr>
          <w:rFonts w:eastAsia="Verdana" w:cs="Verdana"/>
          <w:szCs w:val="24"/>
        </w:rPr>
      </w:pPr>
    </w:p>
    <w:p w14:paraId="416DA6FE" w14:textId="246A93A9" w:rsidR="000B76B0" w:rsidRPr="007B4EAB" w:rsidRDefault="000B76B0" w:rsidP="000B76B0">
      <w:pPr>
        <w:spacing w:line="276" w:lineRule="auto"/>
        <w:jc w:val="left"/>
        <w:rPr>
          <w:rFonts w:eastAsia="Verdana" w:cs="Verdana"/>
          <w:szCs w:val="24"/>
        </w:rPr>
      </w:pPr>
      <w:r w:rsidRPr="007B4EAB">
        <w:rPr>
          <w:rFonts w:eastAsia="Verdana" w:cs="Verdana"/>
          <w:szCs w:val="24"/>
        </w:rPr>
        <w:t xml:space="preserve">Når en vare udgår, og der tilbydes en erstatning, skal der på den nye vare </w:t>
      </w:r>
      <w:proofErr w:type="spellStart"/>
      <w:r w:rsidRPr="007B4EAB">
        <w:rPr>
          <w:rFonts w:eastAsia="Verdana" w:cs="Verdana"/>
          <w:b/>
          <w:szCs w:val="24"/>
        </w:rPr>
        <w:t>Catalogue.CatalogueLine</w:t>
      </w:r>
      <w:proofErr w:type="spellEnd"/>
      <w:r w:rsidRPr="007B4EAB">
        <w:rPr>
          <w:rFonts w:eastAsia="Verdana" w:cs="Verdana"/>
          <w:szCs w:val="24"/>
        </w:rPr>
        <w:t xml:space="preserve"> (</w:t>
      </w:r>
      <w:proofErr w:type="spellStart"/>
      <w:r w:rsidRPr="007B4EAB">
        <w:rPr>
          <w:rFonts w:eastAsia="Verdana" w:cs="Verdana"/>
          <w:szCs w:val="24"/>
        </w:rPr>
        <w:t>KatalogLinje</w:t>
      </w:r>
      <w:proofErr w:type="spellEnd"/>
      <w:r w:rsidRPr="007B4EAB">
        <w:rPr>
          <w:rFonts w:eastAsia="Verdana" w:cs="Verdana"/>
          <w:szCs w:val="24"/>
        </w:rPr>
        <w:t xml:space="preserve">) i feltet </w:t>
      </w:r>
      <w:proofErr w:type="spellStart"/>
      <w:r w:rsidRPr="007B4EAB">
        <w:rPr>
          <w:rFonts w:eastAsia="Verdana" w:cs="Verdana"/>
          <w:b/>
          <w:szCs w:val="24"/>
        </w:rPr>
        <w:t>ReplacementRelatedItem</w:t>
      </w:r>
      <w:proofErr w:type="spellEnd"/>
      <w:r w:rsidRPr="007B4EAB">
        <w:rPr>
          <w:rFonts w:eastAsia="Verdana" w:cs="Verdana"/>
          <w:szCs w:val="24"/>
        </w:rPr>
        <w:t xml:space="preserve"> (</w:t>
      </w:r>
      <w:proofErr w:type="spellStart"/>
      <w:r w:rsidRPr="007B4EAB">
        <w:rPr>
          <w:rFonts w:eastAsia="Verdana" w:cs="Verdana"/>
          <w:szCs w:val="24"/>
        </w:rPr>
        <w:t>ErstatningsVare</w:t>
      </w:r>
      <w:proofErr w:type="spellEnd"/>
      <w:r w:rsidRPr="007B4EAB">
        <w:rPr>
          <w:rFonts w:eastAsia="Verdana" w:cs="Verdana"/>
          <w:szCs w:val="24"/>
        </w:rPr>
        <w:t>) angives det udgående varenummer.</w:t>
      </w:r>
    </w:p>
    <w:p w14:paraId="26AC2D1A" w14:textId="77777777" w:rsidR="000B76B0" w:rsidRPr="007B4EAB" w:rsidRDefault="000B76B0" w:rsidP="000B76B0">
      <w:pPr>
        <w:pBdr>
          <w:top w:val="nil"/>
          <w:left w:val="nil"/>
          <w:bottom w:val="nil"/>
          <w:right w:val="nil"/>
          <w:between w:val="nil"/>
        </w:pBdr>
        <w:spacing w:line="276" w:lineRule="auto"/>
        <w:ind w:left="1257" w:hanging="720"/>
        <w:jc w:val="left"/>
        <w:rPr>
          <w:rFonts w:eastAsia="Verdana" w:cs="Verdana"/>
          <w:color w:val="000000"/>
          <w:szCs w:val="24"/>
        </w:rPr>
      </w:pPr>
      <w:r w:rsidRPr="007B4EAB">
        <w:rPr>
          <w:rFonts w:eastAsia="Verdana" w:cs="Verdana"/>
          <w:color w:val="000000"/>
          <w:szCs w:val="24"/>
        </w:rPr>
        <w:t> </w:t>
      </w:r>
    </w:p>
    <w:p w14:paraId="364AF538" w14:textId="77777777" w:rsidR="000B76B0" w:rsidRPr="007B4EAB" w:rsidRDefault="000B76B0" w:rsidP="000B76B0">
      <w:pPr>
        <w:spacing w:line="276" w:lineRule="auto"/>
        <w:jc w:val="left"/>
        <w:rPr>
          <w:rFonts w:eastAsia="Verdana" w:cs="Verdana"/>
          <w:szCs w:val="24"/>
        </w:rPr>
      </w:pPr>
      <w:r w:rsidRPr="007B4EAB">
        <w:rPr>
          <w:rFonts w:eastAsia="Verdana" w:cs="Verdana"/>
          <w:szCs w:val="24"/>
        </w:rPr>
        <w:t xml:space="preserve">Ønskes relaterede varer indlæst, skal disse angives på varen </w:t>
      </w:r>
      <w:proofErr w:type="spellStart"/>
      <w:r w:rsidRPr="007B4EAB">
        <w:rPr>
          <w:rFonts w:eastAsia="Verdana" w:cs="Verdana"/>
          <w:b/>
          <w:szCs w:val="24"/>
        </w:rPr>
        <w:t>Catalogue.CatalogueLine</w:t>
      </w:r>
      <w:proofErr w:type="spellEnd"/>
      <w:r w:rsidRPr="007B4EAB">
        <w:rPr>
          <w:rFonts w:eastAsia="Verdana" w:cs="Verdana"/>
          <w:szCs w:val="24"/>
        </w:rPr>
        <w:t xml:space="preserve"> (</w:t>
      </w:r>
      <w:proofErr w:type="spellStart"/>
      <w:r w:rsidRPr="007B4EAB">
        <w:rPr>
          <w:rFonts w:eastAsia="Verdana" w:cs="Verdana"/>
          <w:szCs w:val="24"/>
        </w:rPr>
        <w:t>KatalogLinje</w:t>
      </w:r>
      <w:proofErr w:type="spellEnd"/>
      <w:r w:rsidRPr="007B4EAB">
        <w:rPr>
          <w:rFonts w:eastAsia="Verdana" w:cs="Verdana"/>
          <w:szCs w:val="24"/>
        </w:rPr>
        <w:t xml:space="preserve">) i feltet </w:t>
      </w:r>
      <w:proofErr w:type="spellStart"/>
      <w:r w:rsidRPr="007B4EAB">
        <w:rPr>
          <w:rFonts w:eastAsia="Verdana" w:cs="Verdana"/>
          <w:b/>
          <w:szCs w:val="24"/>
        </w:rPr>
        <w:t>AccessoryRelatedItem</w:t>
      </w:r>
      <w:proofErr w:type="spellEnd"/>
      <w:r w:rsidRPr="007B4EAB">
        <w:rPr>
          <w:rFonts w:eastAsia="Verdana" w:cs="Verdana"/>
          <w:szCs w:val="24"/>
        </w:rPr>
        <w:t xml:space="preserve"> (</w:t>
      </w:r>
      <w:proofErr w:type="spellStart"/>
      <w:r w:rsidRPr="007B4EAB">
        <w:rPr>
          <w:rFonts w:eastAsia="Verdana" w:cs="Verdana"/>
          <w:szCs w:val="24"/>
        </w:rPr>
        <w:t>TilhørendeRelateretVare</w:t>
      </w:r>
      <w:proofErr w:type="spellEnd"/>
      <w:r w:rsidRPr="007B4EAB">
        <w:rPr>
          <w:rFonts w:eastAsia="Verdana" w:cs="Verdana"/>
          <w:szCs w:val="24"/>
        </w:rPr>
        <w:t>). Der skal kunne angives flere varenumre.</w:t>
      </w:r>
    </w:p>
    <w:p w14:paraId="74AE36B7" w14:textId="4AF0C7DE" w:rsidR="000B76B0" w:rsidRPr="007B4EAB" w:rsidRDefault="000B76B0" w:rsidP="000B76B0">
      <w:pPr>
        <w:spacing w:line="276" w:lineRule="auto"/>
        <w:jc w:val="left"/>
        <w:rPr>
          <w:rFonts w:eastAsia="Verdana" w:cs="Verdana"/>
          <w:szCs w:val="24"/>
        </w:rPr>
      </w:pPr>
    </w:p>
    <w:p w14:paraId="5A75EE5C" w14:textId="1BADC219" w:rsidR="000B76B0" w:rsidRPr="007B4EAB" w:rsidRDefault="000B76B0" w:rsidP="000B76B0">
      <w:pPr>
        <w:spacing w:line="276" w:lineRule="auto"/>
        <w:jc w:val="left"/>
        <w:rPr>
          <w:rFonts w:eastAsia="Verdana" w:cs="Verdana"/>
          <w:szCs w:val="24"/>
        </w:rPr>
      </w:pPr>
      <w:r w:rsidRPr="007B4EAB">
        <w:rPr>
          <w:rFonts w:eastAsia="Verdana" w:cs="Verdana"/>
          <w:szCs w:val="24"/>
        </w:rPr>
        <w:t xml:space="preserve">Yderligere information om varekataloger og -linjer findes på </w:t>
      </w:r>
      <w:hyperlink r:id="rId24">
        <w:r w:rsidRPr="007B4EAB">
          <w:rPr>
            <w:rFonts w:eastAsia="Verdana" w:cs="Verdana"/>
            <w:color w:val="0000FF"/>
            <w:szCs w:val="24"/>
            <w:u w:val="single"/>
          </w:rPr>
          <w:t>Om OIOUBL hos Erhvervsstyrelsen</w:t>
        </w:r>
      </w:hyperlink>
      <w:r w:rsidRPr="007B4EAB">
        <w:rPr>
          <w:rFonts w:eastAsia="Verdana" w:cs="Verdana"/>
          <w:szCs w:val="24"/>
        </w:rPr>
        <w:t xml:space="preserve"> og</w:t>
      </w:r>
      <w:r w:rsidRPr="007B4EAB">
        <w:rPr>
          <w:rFonts w:eastAsia="Verdana" w:cs="Verdana"/>
          <w:color w:val="FF0000"/>
          <w:szCs w:val="24"/>
        </w:rPr>
        <w:t xml:space="preserve"> </w:t>
      </w:r>
      <w:hyperlink r:id="rId25">
        <w:r w:rsidRPr="007B4EAB">
          <w:rPr>
            <w:rFonts w:eastAsia="Verdana" w:cs="Verdana"/>
            <w:color w:val="FF0000"/>
            <w:szCs w:val="24"/>
            <w:u w:val="single"/>
          </w:rPr>
          <w:t>Tricom e-learning med diverse guides</w:t>
        </w:r>
      </w:hyperlink>
    </w:p>
    <w:p w14:paraId="75AE2171" w14:textId="77777777" w:rsidR="000B76B0" w:rsidRPr="007B4EAB" w:rsidRDefault="000B76B0" w:rsidP="002878C0">
      <w:pPr>
        <w:spacing w:line="276" w:lineRule="auto"/>
        <w:rPr>
          <w:b/>
          <w:bCs/>
          <w:i/>
          <w:iCs/>
          <w:szCs w:val="24"/>
        </w:rPr>
      </w:pPr>
    </w:p>
    <w:p w14:paraId="3445E12A" w14:textId="3CA3238F" w:rsidR="000B76B0" w:rsidRPr="007B4EAB" w:rsidRDefault="000B76B0" w:rsidP="000B76B0">
      <w:pPr>
        <w:spacing w:line="276" w:lineRule="auto"/>
        <w:jc w:val="left"/>
        <w:rPr>
          <w:color w:val="00B050"/>
          <w:szCs w:val="24"/>
        </w:rPr>
      </w:pPr>
      <w:r w:rsidRPr="007B4EAB">
        <w:rPr>
          <w:color w:val="00B050"/>
          <w:szCs w:val="24"/>
        </w:rPr>
        <w:t xml:space="preserve">For de kommuner og leverandører, der anvender CC Management til kataloghåndtering: De angivne felter er afstemt med CC Management / </w:t>
      </w:r>
      <w:proofErr w:type="spellStart"/>
      <w:r w:rsidRPr="007B4EAB">
        <w:rPr>
          <w:color w:val="00B050"/>
          <w:szCs w:val="24"/>
        </w:rPr>
        <w:t>Bizisland</w:t>
      </w:r>
      <w:proofErr w:type="spellEnd"/>
      <w:r w:rsidRPr="007B4EAB">
        <w:rPr>
          <w:color w:val="00B050"/>
          <w:szCs w:val="24"/>
        </w:rPr>
        <w:t>.</w:t>
      </w:r>
    </w:p>
    <w:p w14:paraId="5998047B" w14:textId="37F0D33A" w:rsidR="000E1874" w:rsidRPr="007B4EAB" w:rsidRDefault="000E1874" w:rsidP="000B76B0">
      <w:pPr>
        <w:spacing w:line="276" w:lineRule="auto"/>
        <w:jc w:val="left"/>
        <w:rPr>
          <w:color w:val="00B050"/>
          <w:szCs w:val="24"/>
        </w:rPr>
      </w:pPr>
    </w:p>
    <w:p w14:paraId="216E866B" w14:textId="4AE6A3DA" w:rsidR="000E1874" w:rsidRPr="007B4EAB" w:rsidRDefault="000E1874" w:rsidP="000E1874">
      <w:pPr>
        <w:spacing w:line="276" w:lineRule="auto"/>
        <w:jc w:val="left"/>
        <w:rPr>
          <w:rFonts w:eastAsia="Verdana" w:cs="Verdana"/>
          <w:szCs w:val="24"/>
        </w:rPr>
      </w:pPr>
      <w:r w:rsidRPr="007B4EAB">
        <w:rPr>
          <w:rFonts w:eastAsia="Verdana" w:cs="Verdana"/>
          <w:color w:val="FF0000"/>
          <w:szCs w:val="24"/>
        </w:rPr>
        <w:t>For de kommuner og leverandører, der anvender Tricom til kataloghåndtering: De angivne felter er afstemt med Tricom.</w:t>
      </w:r>
      <w:r w:rsidRPr="007B4EAB">
        <w:rPr>
          <w:b/>
          <w:bCs/>
          <w:i/>
          <w:iCs/>
          <w:szCs w:val="24"/>
        </w:rPr>
        <w:br w:type="page"/>
      </w:r>
    </w:p>
    <w:p w14:paraId="6C5663B5" w14:textId="77777777" w:rsidR="00DB4AC2" w:rsidRPr="007B4EAB" w:rsidRDefault="008E0532" w:rsidP="00FB10A9">
      <w:pPr>
        <w:pStyle w:val="Overskrift1"/>
        <w:jc w:val="left"/>
        <w:rPr>
          <w:rFonts w:eastAsia="Verdana" w:cs="Verdana"/>
          <w:szCs w:val="24"/>
        </w:rPr>
      </w:pPr>
      <w:proofErr w:type="spellStart"/>
      <w:r w:rsidRPr="007B4EAB">
        <w:rPr>
          <w:color w:val="00B050"/>
        </w:rPr>
        <w:lastRenderedPageBreak/>
        <w:t>C</w:t>
      </w:r>
      <w:r w:rsidR="003205D9" w:rsidRPr="007B4EAB">
        <w:rPr>
          <w:color w:val="00B050"/>
        </w:rPr>
        <w:t>omcare</w:t>
      </w:r>
      <w:proofErr w:type="spellEnd"/>
      <w:r w:rsidRPr="007B4EAB">
        <w:rPr>
          <w:color w:val="00B050"/>
        </w:rPr>
        <w:t xml:space="preserve"> </w:t>
      </w:r>
      <w:proofErr w:type="spellStart"/>
      <w:r w:rsidRPr="007B4EAB">
        <w:rPr>
          <w:color w:val="00B050"/>
        </w:rPr>
        <w:t>Bizisland</w:t>
      </w:r>
      <w:proofErr w:type="spellEnd"/>
      <w:r w:rsidR="005977CF" w:rsidRPr="007B4EAB">
        <w:rPr>
          <w:sz w:val="24"/>
          <w:szCs w:val="24"/>
        </w:rPr>
        <w:br/>
      </w:r>
    </w:p>
    <w:p w14:paraId="7D3F68FD" w14:textId="3BF976FC" w:rsidR="00674ADD" w:rsidRPr="007B4EAB" w:rsidRDefault="008E0532" w:rsidP="00DB4AC2">
      <w:pPr>
        <w:pStyle w:val="KMDTekst"/>
        <w:spacing w:line="276" w:lineRule="auto"/>
        <w:ind w:left="0"/>
        <w:rPr>
          <w:rFonts w:ascii="Garamond" w:hAnsi="Garamond"/>
          <w:iCs/>
          <w:color w:val="00B050"/>
          <w:sz w:val="24"/>
          <w:szCs w:val="24"/>
        </w:rPr>
      </w:pPr>
      <w:proofErr w:type="spellStart"/>
      <w:r w:rsidRPr="007B4EAB">
        <w:rPr>
          <w:rFonts w:ascii="Garamond" w:eastAsia="Verdana" w:hAnsi="Garamond" w:cs="Verdana"/>
          <w:color w:val="00B050"/>
          <w:szCs w:val="24"/>
        </w:rPr>
        <w:t>C</w:t>
      </w:r>
      <w:r w:rsidR="003205D9" w:rsidRPr="007B4EAB">
        <w:rPr>
          <w:rFonts w:ascii="Garamond" w:eastAsia="Verdana" w:hAnsi="Garamond" w:cs="Verdana"/>
          <w:color w:val="00B050"/>
          <w:szCs w:val="24"/>
        </w:rPr>
        <w:t>omcare</w:t>
      </w:r>
      <w:proofErr w:type="spellEnd"/>
      <w:r w:rsidRPr="007B4EAB">
        <w:rPr>
          <w:rFonts w:ascii="Garamond" w:eastAsia="Verdana" w:hAnsi="Garamond" w:cs="Verdana"/>
          <w:color w:val="00B050"/>
          <w:szCs w:val="24"/>
        </w:rPr>
        <w:t xml:space="preserve"> </w:t>
      </w:r>
      <w:proofErr w:type="spellStart"/>
      <w:r w:rsidRPr="007B4EAB">
        <w:rPr>
          <w:rFonts w:ascii="Garamond" w:eastAsia="Verdana" w:hAnsi="Garamond" w:cs="Verdana"/>
          <w:color w:val="00B050"/>
          <w:szCs w:val="24"/>
        </w:rPr>
        <w:t>Bizisland</w:t>
      </w:r>
      <w:proofErr w:type="spellEnd"/>
      <w:r w:rsidRPr="007B4EAB">
        <w:rPr>
          <w:rFonts w:ascii="Garamond" w:eastAsia="Verdana" w:hAnsi="Garamond" w:cs="Verdana"/>
          <w:color w:val="00B050"/>
          <w:szCs w:val="24"/>
        </w:rPr>
        <w:t xml:space="preserve"> er en virtuel konverterings ø, som kan modtage dit elektroniske varekatalog og sende det videre til Kommunernes e-handelssystemer. </w:t>
      </w:r>
      <w:r w:rsidRPr="007B4EAB">
        <w:rPr>
          <w:rFonts w:ascii="Garamond" w:eastAsia="Verdana" w:hAnsi="Garamond" w:cs="Verdana"/>
          <w:color w:val="00B050"/>
          <w:szCs w:val="24"/>
        </w:rPr>
        <w:br/>
      </w:r>
      <w:r w:rsidRPr="007B4EAB">
        <w:rPr>
          <w:rFonts w:ascii="Garamond" w:eastAsia="Verdana" w:hAnsi="Garamond" w:cs="Verdana"/>
          <w:color w:val="00B050"/>
          <w:szCs w:val="24"/>
        </w:rPr>
        <w:br/>
        <w:t xml:space="preserve">Når der én gang er indlæst katalog via </w:t>
      </w:r>
      <w:proofErr w:type="spellStart"/>
      <w:r w:rsidR="003205D9" w:rsidRPr="007B4EAB">
        <w:rPr>
          <w:rFonts w:ascii="Garamond" w:eastAsia="Verdana" w:hAnsi="Garamond" w:cs="Verdana"/>
          <w:color w:val="00B050"/>
          <w:szCs w:val="24"/>
        </w:rPr>
        <w:t>Comcare</w:t>
      </w:r>
      <w:proofErr w:type="spellEnd"/>
      <w:r w:rsidR="003205D9" w:rsidRPr="007B4EAB">
        <w:rPr>
          <w:rFonts w:ascii="Garamond" w:eastAsia="Verdana" w:hAnsi="Garamond" w:cs="Verdana"/>
          <w:color w:val="00B050"/>
          <w:szCs w:val="24"/>
        </w:rPr>
        <w:t xml:space="preserve"> </w:t>
      </w:r>
      <w:proofErr w:type="spellStart"/>
      <w:r w:rsidR="003205D9" w:rsidRPr="007B4EAB">
        <w:rPr>
          <w:rFonts w:ascii="Garamond" w:eastAsia="Verdana" w:hAnsi="Garamond" w:cs="Verdana"/>
          <w:color w:val="00B050"/>
          <w:szCs w:val="24"/>
        </w:rPr>
        <w:t>Bizisland</w:t>
      </w:r>
      <w:proofErr w:type="spellEnd"/>
      <w:r w:rsidRPr="007B4EAB">
        <w:rPr>
          <w:rFonts w:ascii="Garamond" w:eastAsia="Verdana" w:hAnsi="Garamond" w:cs="Verdana"/>
          <w:color w:val="00B050"/>
          <w:szCs w:val="24"/>
        </w:rPr>
        <w:t xml:space="preserve">, kan der sendes til mange forskellige kommuner. </w:t>
      </w:r>
      <w:proofErr w:type="spellStart"/>
      <w:r w:rsidR="003205D9" w:rsidRPr="007B4EAB">
        <w:rPr>
          <w:rFonts w:ascii="Garamond" w:eastAsia="Verdana" w:hAnsi="Garamond" w:cs="Verdana"/>
          <w:color w:val="00B050"/>
          <w:szCs w:val="24"/>
        </w:rPr>
        <w:t>Comcare</w:t>
      </w:r>
      <w:proofErr w:type="spellEnd"/>
      <w:r w:rsidR="003205D9" w:rsidRPr="007B4EAB">
        <w:rPr>
          <w:rFonts w:ascii="Garamond" w:eastAsia="Verdana" w:hAnsi="Garamond" w:cs="Verdana"/>
          <w:color w:val="00B050"/>
          <w:szCs w:val="24"/>
        </w:rPr>
        <w:t xml:space="preserve"> </w:t>
      </w:r>
      <w:proofErr w:type="spellStart"/>
      <w:r w:rsidR="003205D9" w:rsidRPr="007B4EAB">
        <w:rPr>
          <w:rFonts w:ascii="Garamond" w:eastAsia="Verdana" w:hAnsi="Garamond" w:cs="Verdana"/>
          <w:color w:val="00B050"/>
          <w:szCs w:val="24"/>
        </w:rPr>
        <w:t>Bizisland</w:t>
      </w:r>
      <w:proofErr w:type="spellEnd"/>
      <w:r w:rsidRPr="007B4EAB">
        <w:rPr>
          <w:rFonts w:ascii="Garamond" w:eastAsia="Verdana" w:hAnsi="Garamond" w:cs="Verdana"/>
          <w:color w:val="00B050"/>
          <w:szCs w:val="24"/>
        </w:rPr>
        <w:t xml:space="preserve"> kan konvertere varekataloget i det format, som den enkelte kommune ønsker. Leverandøren slipper således for at levere varekataloger til flere kommuner og skulle tage stilling til forskellige formater. Leverandøren skal blot ramme ét format, så sørger </w:t>
      </w:r>
      <w:proofErr w:type="spellStart"/>
      <w:r w:rsidR="003205D9" w:rsidRPr="007B4EAB">
        <w:rPr>
          <w:rFonts w:ascii="Garamond" w:eastAsia="Verdana" w:hAnsi="Garamond" w:cs="Verdana"/>
          <w:color w:val="00B050"/>
          <w:szCs w:val="24"/>
        </w:rPr>
        <w:t>Comcare</w:t>
      </w:r>
      <w:proofErr w:type="spellEnd"/>
      <w:r w:rsidR="003205D9" w:rsidRPr="007B4EAB">
        <w:rPr>
          <w:rFonts w:ascii="Garamond" w:eastAsia="Verdana" w:hAnsi="Garamond" w:cs="Verdana"/>
          <w:color w:val="00B050"/>
          <w:szCs w:val="24"/>
        </w:rPr>
        <w:t xml:space="preserve"> </w:t>
      </w:r>
      <w:proofErr w:type="spellStart"/>
      <w:r w:rsidR="003205D9" w:rsidRPr="007B4EAB">
        <w:rPr>
          <w:rFonts w:ascii="Garamond" w:eastAsia="Verdana" w:hAnsi="Garamond" w:cs="Verdana"/>
          <w:color w:val="00B050"/>
          <w:szCs w:val="24"/>
        </w:rPr>
        <w:t>Bizisland</w:t>
      </w:r>
      <w:proofErr w:type="spellEnd"/>
      <w:r w:rsidRPr="007B4EAB">
        <w:rPr>
          <w:rFonts w:ascii="Garamond" w:eastAsia="Verdana" w:hAnsi="Garamond" w:cs="Verdana"/>
          <w:color w:val="00B050"/>
          <w:szCs w:val="24"/>
        </w:rPr>
        <w:t xml:space="preserve"> for resten.</w:t>
      </w:r>
    </w:p>
    <w:p w14:paraId="11DDF2E3" w14:textId="77777777" w:rsidR="00674ADD" w:rsidRPr="007B4EAB" w:rsidRDefault="00674ADD" w:rsidP="00674ADD">
      <w:pPr>
        <w:spacing w:line="276" w:lineRule="auto"/>
        <w:jc w:val="left"/>
        <w:rPr>
          <w:rFonts w:eastAsia="Verdana" w:cs="Verdana"/>
          <w:color w:val="00B050"/>
          <w:szCs w:val="24"/>
        </w:rPr>
      </w:pPr>
    </w:p>
    <w:p w14:paraId="46C8EBD9" w14:textId="778DA2C3" w:rsidR="008E0532" w:rsidRPr="007B4EAB" w:rsidRDefault="008E0532" w:rsidP="00674ADD">
      <w:pPr>
        <w:spacing w:line="276" w:lineRule="auto"/>
        <w:jc w:val="left"/>
        <w:rPr>
          <w:rFonts w:eastAsia="Verdana" w:cs="Verdana"/>
          <w:color w:val="00B050"/>
          <w:szCs w:val="24"/>
        </w:rPr>
      </w:pPr>
      <w:r w:rsidRPr="007B4EAB">
        <w:rPr>
          <w:rFonts w:eastAsia="Verdana" w:cs="Verdana"/>
          <w:color w:val="00B050"/>
          <w:szCs w:val="24"/>
        </w:rPr>
        <w:t xml:space="preserve">Kort fortalt er det lige meget, om kommunen anvender systemerne </w:t>
      </w:r>
      <w:proofErr w:type="spellStart"/>
      <w:r w:rsidRPr="007B4EAB">
        <w:rPr>
          <w:rFonts w:eastAsia="Verdana" w:cs="Verdana"/>
          <w:color w:val="00B050"/>
          <w:szCs w:val="24"/>
        </w:rPr>
        <w:t>Rakat</w:t>
      </w:r>
      <w:proofErr w:type="spellEnd"/>
      <w:r w:rsidRPr="007B4EAB">
        <w:rPr>
          <w:rFonts w:eastAsia="Verdana" w:cs="Verdana"/>
          <w:color w:val="00B050"/>
          <w:szCs w:val="24"/>
        </w:rPr>
        <w:t xml:space="preserve">, </w:t>
      </w:r>
      <w:proofErr w:type="spellStart"/>
      <w:r w:rsidRPr="007B4EAB">
        <w:rPr>
          <w:rFonts w:eastAsia="Verdana" w:cs="Verdana"/>
          <w:color w:val="00B050"/>
          <w:szCs w:val="24"/>
        </w:rPr>
        <w:t>Evenex</w:t>
      </w:r>
      <w:proofErr w:type="spellEnd"/>
      <w:r w:rsidRPr="007B4EAB">
        <w:rPr>
          <w:rFonts w:eastAsia="Verdana" w:cs="Verdana"/>
          <w:color w:val="00B050"/>
          <w:szCs w:val="24"/>
        </w:rPr>
        <w:t xml:space="preserve">, KMD, Fujitsu, SKI osv. – </w:t>
      </w:r>
      <w:proofErr w:type="spellStart"/>
      <w:r w:rsidR="003205D9" w:rsidRPr="007B4EAB">
        <w:rPr>
          <w:rFonts w:eastAsia="Verdana" w:cs="Verdana"/>
          <w:color w:val="00B050"/>
          <w:szCs w:val="24"/>
        </w:rPr>
        <w:t>Comcare</w:t>
      </w:r>
      <w:proofErr w:type="spellEnd"/>
      <w:r w:rsidR="003205D9" w:rsidRPr="007B4EAB">
        <w:rPr>
          <w:rFonts w:eastAsia="Verdana" w:cs="Verdana"/>
          <w:color w:val="00B050"/>
          <w:szCs w:val="24"/>
        </w:rPr>
        <w:t xml:space="preserve"> </w:t>
      </w:r>
      <w:proofErr w:type="spellStart"/>
      <w:r w:rsidR="003205D9" w:rsidRPr="007B4EAB">
        <w:rPr>
          <w:rFonts w:eastAsia="Verdana" w:cs="Verdana"/>
          <w:color w:val="00B050"/>
          <w:szCs w:val="24"/>
        </w:rPr>
        <w:t>Bizisland</w:t>
      </w:r>
      <w:proofErr w:type="spellEnd"/>
      <w:r w:rsidRPr="007B4EAB">
        <w:rPr>
          <w:rFonts w:eastAsia="Verdana" w:cs="Verdana"/>
          <w:color w:val="00B050"/>
          <w:szCs w:val="24"/>
        </w:rPr>
        <w:t xml:space="preserve"> konverterer til det ønskede format i hvert enkelt tilfælde.</w:t>
      </w:r>
      <w:r w:rsidR="00DB4AC2" w:rsidRPr="007B4EAB">
        <w:rPr>
          <w:rFonts w:eastAsia="Verdana" w:cs="Verdana"/>
          <w:color w:val="00B050"/>
          <w:szCs w:val="24"/>
        </w:rPr>
        <w:t xml:space="preserve"> </w:t>
      </w:r>
      <w:r w:rsidRPr="007B4EAB">
        <w:rPr>
          <w:rFonts w:eastAsia="Verdana" w:cs="Verdana"/>
          <w:color w:val="00B050"/>
          <w:szCs w:val="24"/>
        </w:rPr>
        <w:t>Leverandøren får login til en online portal hvorfra kataloger kan sendes fra, samt mulighed for direkte adgang til den enkelte kommunes aktuelle varekatalog</w:t>
      </w:r>
    </w:p>
    <w:p w14:paraId="250CCB76" w14:textId="77777777" w:rsidR="008E0532" w:rsidRPr="007B4EAB" w:rsidRDefault="008E0532" w:rsidP="00674ADD">
      <w:pPr>
        <w:spacing w:line="276" w:lineRule="auto"/>
        <w:jc w:val="left"/>
        <w:rPr>
          <w:rFonts w:eastAsia="Verdana" w:cs="Verdana"/>
          <w:color w:val="00B050"/>
          <w:szCs w:val="24"/>
        </w:rPr>
      </w:pPr>
    </w:p>
    <w:p w14:paraId="76E6295B" w14:textId="77777777" w:rsidR="008E0532" w:rsidRPr="007B4EAB" w:rsidRDefault="008E0532" w:rsidP="00674ADD">
      <w:pPr>
        <w:spacing w:line="276" w:lineRule="auto"/>
        <w:jc w:val="left"/>
        <w:rPr>
          <w:rFonts w:eastAsia="Verdana" w:cs="Verdana"/>
          <w:color w:val="00B050"/>
          <w:szCs w:val="24"/>
        </w:rPr>
      </w:pPr>
      <w:r w:rsidRPr="007B4EAB">
        <w:rPr>
          <w:rFonts w:eastAsia="Verdana" w:cs="Verdana"/>
          <w:color w:val="00B050"/>
          <w:szCs w:val="24"/>
        </w:rPr>
        <w:t>Derudover rekvireres har denne portal en online log hvor kataloger og ordrer kan spores og rekvireres.</w:t>
      </w:r>
    </w:p>
    <w:p w14:paraId="76CD90CD" w14:textId="36D42447" w:rsidR="008E0532" w:rsidRPr="007B4EAB" w:rsidRDefault="008E0532" w:rsidP="00674ADD">
      <w:pPr>
        <w:spacing w:line="276" w:lineRule="auto"/>
        <w:jc w:val="left"/>
        <w:rPr>
          <w:rFonts w:eastAsia="Verdana" w:cs="Verdana"/>
          <w:color w:val="00B050"/>
          <w:szCs w:val="24"/>
        </w:rPr>
      </w:pPr>
    </w:p>
    <w:p w14:paraId="48AEBC33" w14:textId="77777777" w:rsidR="00DB4AC2" w:rsidRPr="007B4EAB" w:rsidRDefault="003205D9" w:rsidP="00FB10A9">
      <w:pPr>
        <w:pStyle w:val="Overskrift1"/>
        <w:jc w:val="left"/>
        <w:rPr>
          <w:rFonts w:eastAsia="Verdana"/>
          <w:szCs w:val="24"/>
        </w:rPr>
      </w:pPr>
      <w:r w:rsidRPr="007B4EAB">
        <w:rPr>
          <w:rFonts w:eastAsia="Verdana"/>
          <w:color w:val="FF0000"/>
        </w:rPr>
        <w:t xml:space="preserve">Tricom </w:t>
      </w:r>
      <w:r w:rsidRPr="007B4EAB">
        <w:rPr>
          <w:rFonts w:eastAsia="Verdana"/>
          <w:i/>
          <w:szCs w:val="24"/>
        </w:rPr>
        <w:br/>
      </w:r>
    </w:p>
    <w:p w14:paraId="287CAD94" w14:textId="229902D8" w:rsidR="003205D9" w:rsidRPr="007B4EAB" w:rsidRDefault="00F324B2" w:rsidP="00FB10A9">
      <w:pPr>
        <w:pBdr>
          <w:top w:val="nil"/>
          <w:left w:val="nil"/>
          <w:bottom w:val="nil"/>
          <w:right w:val="nil"/>
          <w:between w:val="nil"/>
        </w:pBdr>
        <w:spacing w:after="200" w:line="276" w:lineRule="auto"/>
        <w:jc w:val="left"/>
        <w:rPr>
          <w:rFonts w:eastAsia="Verdana" w:cs="Verdana"/>
          <w:color w:val="FF0000"/>
          <w:szCs w:val="24"/>
        </w:rPr>
      </w:pPr>
      <w:r w:rsidRPr="007B4EAB">
        <w:rPr>
          <w:rFonts w:eastAsia="Verdana" w:cs="Verdana"/>
          <w:color w:val="FF0000"/>
          <w:szCs w:val="24"/>
        </w:rPr>
        <w:t xml:space="preserve">Tricom </w:t>
      </w:r>
      <w:r w:rsidR="003205D9" w:rsidRPr="007B4EAB">
        <w:rPr>
          <w:rFonts w:eastAsia="Verdana" w:cs="Verdana"/>
          <w:color w:val="FF0000"/>
          <w:szCs w:val="24"/>
        </w:rPr>
        <w:t xml:space="preserve">er en brugervenlig og intuitiv løsning til håndtering af bl.a. indkøb, kontrakthåndtering og indkøbsanalyse, hvor jeres produkter præsenteres i en fast skabelon med så mange produktinformationer som muligt. </w:t>
      </w:r>
      <w:r w:rsidR="003205D9" w:rsidRPr="007B4EAB">
        <w:rPr>
          <w:rFonts w:eastAsia="Verdana" w:cs="Verdana"/>
          <w:color w:val="FF0000"/>
          <w:szCs w:val="24"/>
        </w:rPr>
        <w:br/>
      </w:r>
      <w:r w:rsidR="003205D9" w:rsidRPr="007B4EAB">
        <w:rPr>
          <w:rFonts w:eastAsia="Verdana" w:cs="Verdana"/>
          <w:color w:val="FF0000"/>
          <w:szCs w:val="24"/>
        </w:rPr>
        <w:br/>
        <w:t>I får som leverandør adgang til Tricom Supplier Portal, hvor I kan se og søge efter jeres egne varer, samt vedligeholde jeres kataloger og prisaftaler direkte i løsningen. Endvidere får I et online ordre- og aftalearkiv, samt mulighed for at bekræfte ordrer.</w:t>
      </w:r>
      <w:r w:rsidR="003205D9" w:rsidRPr="007B4EAB">
        <w:rPr>
          <w:rFonts w:eastAsia="Verdana" w:cs="Verdana"/>
          <w:color w:val="FF0000"/>
          <w:szCs w:val="24"/>
        </w:rPr>
        <w:br/>
      </w:r>
      <w:r w:rsidR="003205D9" w:rsidRPr="007B4EAB">
        <w:rPr>
          <w:rFonts w:eastAsia="Verdana" w:cs="Verdana"/>
          <w:color w:val="FF0000"/>
          <w:szCs w:val="24"/>
        </w:rPr>
        <w:br/>
        <w:t xml:space="preserve">Ordrer leveres som e-mail, og e-mailadressen til ordremodtagelse angives som en del af registreringen. Hvis I ønsker at modtage ordrerne på anden vis og fx i XML-format, så ordrerne kan læses ind automatisk i jeres salgssystem, så tilkøbes ordreintegration ifm. registreringen. Der er ligeledes mulighed for andre værdiskabende ydelser. </w:t>
      </w:r>
      <w:bookmarkStart w:id="0" w:name="_b2umrrj4mia8" w:colFirst="0" w:colLast="0"/>
      <w:bookmarkEnd w:id="0"/>
    </w:p>
    <w:p w14:paraId="39A431C5" w14:textId="77777777" w:rsidR="00B600BE" w:rsidRPr="007B4EAB" w:rsidRDefault="00B600BE" w:rsidP="00B600BE">
      <w:pPr>
        <w:spacing w:line="276" w:lineRule="auto"/>
        <w:jc w:val="center"/>
        <w:rPr>
          <w:b/>
          <w:sz w:val="120"/>
          <w:szCs w:val="120"/>
        </w:rPr>
      </w:pPr>
    </w:p>
    <w:p w14:paraId="0B9AD3E2" w14:textId="77777777" w:rsidR="00DB4AC2" w:rsidRPr="007B4EAB" w:rsidRDefault="00DB4AC2" w:rsidP="00B600BE">
      <w:pPr>
        <w:pStyle w:val="KMDTekst"/>
        <w:ind w:left="0"/>
        <w:jc w:val="center"/>
        <w:rPr>
          <w:rFonts w:ascii="Garamond" w:hAnsi="Garamond" w:cs="Arial"/>
          <w:b/>
          <w:sz w:val="120"/>
          <w:szCs w:val="120"/>
        </w:rPr>
      </w:pPr>
    </w:p>
    <w:p w14:paraId="3CC1EDBD" w14:textId="77777777" w:rsidR="00DB4AC2" w:rsidRPr="007B4EAB" w:rsidRDefault="00DB4AC2" w:rsidP="00B600BE">
      <w:pPr>
        <w:pStyle w:val="KMDTekst"/>
        <w:ind w:left="0"/>
        <w:jc w:val="center"/>
        <w:rPr>
          <w:rFonts w:ascii="Garamond" w:hAnsi="Garamond" w:cs="Arial"/>
          <w:b/>
          <w:sz w:val="120"/>
          <w:szCs w:val="120"/>
        </w:rPr>
      </w:pPr>
    </w:p>
    <w:p w14:paraId="487475B3" w14:textId="77777777" w:rsidR="00DB4AC2" w:rsidRPr="007B4EAB" w:rsidRDefault="00DB4AC2" w:rsidP="00B600BE">
      <w:pPr>
        <w:pStyle w:val="KMDTekst"/>
        <w:ind w:left="0"/>
        <w:jc w:val="center"/>
        <w:rPr>
          <w:rFonts w:ascii="Garamond" w:hAnsi="Garamond" w:cs="Arial"/>
          <w:b/>
          <w:sz w:val="120"/>
          <w:szCs w:val="120"/>
        </w:rPr>
      </w:pPr>
    </w:p>
    <w:p w14:paraId="4A3CDFC6" w14:textId="76CA42E0" w:rsidR="00B600BE" w:rsidRPr="007B4EAB" w:rsidRDefault="00B600BE" w:rsidP="00B600BE">
      <w:pPr>
        <w:pStyle w:val="KMDTekst"/>
        <w:ind w:left="0"/>
        <w:jc w:val="center"/>
        <w:rPr>
          <w:rFonts w:ascii="Garamond" w:hAnsi="Garamond" w:cs="Arial"/>
          <w:b/>
          <w:sz w:val="120"/>
          <w:szCs w:val="120"/>
        </w:rPr>
      </w:pPr>
      <w:r w:rsidRPr="007B4EAB">
        <w:rPr>
          <w:rFonts w:ascii="Garamond" w:hAnsi="Garamond" w:cs="Arial"/>
          <w:b/>
          <w:sz w:val="120"/>
          <w:szCs w:val="120"/>
        </w:rPr>
        <w:t xml:space="preserve">Rakat </w:t>
      </w:r>
    </w:p>
    <w:p w14:paraId="1C619C8D" w14:textId="77777777" w:rsidR="00B600BE" w:rsidRPr="007B4EAB" w:rsidRDefault="00B600BE" w:rsidP="00B600BE">
      <w:pPr>
        <w:spacing w:after="200" w:line="276" w:lineRule="auto"/>
        <w:jc w:val="left"/>
      </w:pPr>
    </w:p>
    <w:p w14:paraId="67BF9D18" w14:textId="77777777" w:rsidR="00B600BE" w:rsidRPr="007B4EAB" w:rsidRDefault="00B600BE" w:rsidP="00B600BE">
      <w:pPr>
        <w:spacing w:after="200" w:line="276" w:lineRule="auto"/>
        <w:jc w:val="left"/>
      </w:pPr>
    </w:p>
    <w:p w14:paraId="3CFA93AF" w14:textId="77777777" w:rsidR="00B600BE" w:rsidRPr="007B4EAB" w:rsidRDefault="00B600BE" w:rsidP="00B600BE">
      <w:pPr>
        <w:spacing w:after="200" w:line="276" w:lineRule="auto"/>
        <w:jc w:val="left"/>
      </w:pPr>
    </w:p>
    <w:p w14:paraId="740084FA" w14:textId="77777777" w:rsidR="00B600BE" w:rsidRPr="007B4EAB" w:rsidRDefault="00B600BE" w:rsidP="00B600BE"/>
    <w:p w14:paraId="52FA53F2" w14:textId="77777777" w:rsidR="00B600BE" w:rsidRPr="007B4EAB" w:rsidRDefault="00B600BE" w:rsidP="00B600BE"/>
    <w:p w14:paraId="68733EC2" w14:textId="77777777" w:rsidR="00B600BE" w:rsidRPr="007B4EAB" w:rsidRDefault="00B600BE" w:rsidP="00B600BE"/>
    <w:p w14:paraId="283B7C22" w14:textId="77777777" w:rsidR="00B600BE" w:rsidRPr="007B4EAB" w:rsidRDefault="00B600BE" w:rsidP="00B600BE"/>
    <w:p w14:paraId="0D15EE29" w14:textId="77777777" w:rsidR="00B600BE" w:rsidRPr="007B4EAB" w:rsidRDefault="00B600BE" w:rsidP="00B600BE"/>
    <w:p w14:paraId="1D5E4B27" w14:textId="77777777" w:rsidR="00B600BE" w:rsidRPr="007B4EAB" w:rsidRDefault="00B600BE" w:rsidP="00B600BE"/>
    <w:p w14:paraId="4575C9BF" w14:textId="77777777" w:rsidR="00B600BE" w:rsidRPr="007B4EAB" w:rsidRDefault="00B600BE" w:rsidP="00B600BE"/>
    <w:p w14:paraId="52C96F2A" w14:textId="77777777" w:rsidR="00B600BE" w:rsidRPr="007B4EAB" w:rsidRDefault="00B600BE" w:rsidP="00B600BE"/>
    <w:p w14:paraId="14BA82BD" w14:textId="5CA6364E" w:rsidR="00B600BE" w:rsidRPr="007B4EAB" w:rsidRDefault="00B600BE" w:rsidP="00B600BE">
      <w:pPr>
        <w:spacing w:after="200" w:line="276" w:lineRule="auto"/>
        <w:jc w:val="right"/>
      </w:pPr>
    </w:p>
    <w:p w14:paraId="6F38446F" w14:textId="3E87DAAE" w:rsidR="00A27AFE" w:rsidRPr="007B4EAB" w:rsidRDefault="00A27AFE">
      <w:pPr>
        <w:spacing w:after="200" w:line="276" w:lineRule="auto"/>
        <w:jc w:val="left"/>
        <w:rPr>
          <w:rFonts w:eastAsiaTheme="majorEastAsia" w:cstheme="majorBidi"/>
          <w:b/>
          <w:bCs/>
          <w:sz w:val="28"/>
          <w:szCs w:val="28"/>
          <w:lang w:eastAsia="en-US"/>
        </w:rPr>
      </w:pPr>
      <w:r w:rsidRPr="007B4EAB">
        <w:br w:type="page"/>
      </w:r>
    </w:p>
    <w:p w14:paraId="52365664" w14:textId="6D6E6BA2" w:rsidR="00ED348A" w:rsidRPr="007B4EAB" w:rsidRDefault="00ED348A" w:rsidP="00025B41">
      <w:pPr>
        <w:pStyle w:val="Overskrift1"/>
        <w:spacing w:before="0" w:line="276" w:lineRule="auto"/>
        <w:jc w:val="left"/>
      </w:pPr>
      <w:r w:rsidRPr="007B4EAB">
        <w:lastRenderedPageBreak/>
        <w:t>Indledning til Rakat</w:t>
      </w:r>
    </w:p>
    <w:p w14:paraId="4561BE01" w14:textId="77777777" w:rsidR="00FB10A9" w:rsidRPr="007B4EAB" w:rsidRDefault="00FB10A9" w:rsidP="00025B41">
      <w:pPr>
        <w:spacing w:line="276" w:lineRule="auto"/>
        <w:jc w:val="left"/>
        <w:rPr>
          <w:rFonts w:cstheme="minorHAnsi"/>
          <w:szCs w:val="24"/>
        </w:rPr>
      </w:pPr>
    </w:p>
    <w:p w14:paraId="099D09FB" w14:textId="2243AAA0" w:rsidR="00ED348A" w:rsidRPr="007B4EAB" w:rsidRDefault="00ED348A" w:rsidP="00025B41">
      <w:pPr>
        <w:spacing w:line="276" w:lineRule="auto"/>
        <w:jc w:val="left"/>
        <w:rPr>
          <w:rFonts w:cstheme="minorHAnsi"/>
          <w:szCs w:val="24"/>
        </w:rPr>
      </w:pPr>
      <w:r w:rsidRPr="007B4EAB">
        <w:rPr>
          <w:rFonts w:cstheme="minorHAnsi"/>
          <w:szCs w:val="24"/>
        </w:rPr>
        <w:t xml:space="preserve">Dette bilag indeholder krav og retningslinjer til leverandører, der skal levere </w:t>
      </w:r>
      <w:r w:rsidR="006301A3" w:rsidRPr="007B4EAB">
        <w:rPr>
          <w:rFonts w:cstheme="minorHAnsi"/>
          <w:szCs w:val="24"/>
        </w:rPr>
        <w:t>e</w:t>
      </w:r>
      <w:r w:rsidRPr="007B4EAB">
        <w:rPr>
          <w:rFonts w:cstheme="minorHAnsi"/>
          <w:szCs w:val="24"/>
        </w:rPr>
        <w:t xml:space="preserve">-kataloger til </w:t>
      </w:r>
      <w:r w:rsidR="006301A3" w:rsidRPr="007B4EAB">
        <w:rPr>
          <w:rFonts w:cstheme="minorHAnsi"/>
          <w:szCs w:val="24"/>
        </w:rPr>
        <w:t xml:space="preserve">de </w:t>
      </w:r>
      <w:r w:rsidRPr="007B4EAB">
        <w:rPr>
          <w:rFonts w:cstheme="minorHAnsi"/>
          <w:szCs w:val="24"/>
        </w:rPr>
        <w:t xml:space="preserve">kommuner i </w:t>
      </w:r>
      <w:proofErr w:type="spellStart"/>
      <w:r w:rsidRPr="007B4EAB">
        <w:rPr>
          <w:rFonts w:cstheme="minorHAnsi"/>
          <w:szCs w:val="24"/>
        </w:rPr>
        <w:t>KomUdbud</w:t>
      </w:r>
      <w:proofErr w:type="spellEnd"/>
      <w:r w:rsidRPr="007B4EAB">
        <w:rPr>
          <w:rFonts w:cstheme="minorHAnsi"/>
          <w:szCs w:val="24"/>
        </w:rPr>
        <w:t xml:space="preserve">, der benytter </w:t>
      </w:r>
      <w:r w:rsidR="006301A3" w:rsidRPr="007B4EAB">
        <w:rPr>
          <w:rFonts w:cstheme="minorHAnsi"/>
          <w:szCs w:val="24"/>
        </w:rPr>
        <w:t>e</w:t>
      </w:r>
      <w:r w:rsidRPr="007B4EAB">
        <w:rPr>
          <w:rFonts w:cstheme="minorHAnsi"/>
          <w:szCs w:val="24"/>
        </w:rPr>
        <w:t>-handelssystemet Rakat.</w:t>
      </w:r>
      <w:r w:rsidRPr="007B4EAB">
        <w:rPr>
          <w:rStyle w:val="Fodnotehenvisning"/>
          <w:rFonts w:cstheme="minorHAnsi"/>
          <w:szCs w:val="24"/>
        </w:rPr>
        <w:footnoteReference w:id="1"/>
      </w:r>
    </w:p>
    <w:p w14:paraId="689498E1" w14:textId="77777777" w:rsidR="00ED348A" w:rsidRPr="007B4EAB" w:rsidRDefault="00ED348A" w:rsidP="00025B41">
      <w:pPr>
        <w:spacing w:line="276" w:lineRule="auto"/>
        <w:jc w:val="left"/>
        <w:rPr>
          <w:rFonts w:cstheme="minorHAnsi"/>
          <w:szCs w:val="24"/>
        </w:rPr>
      </w:pPr>
    </w:p>
    <w:p w14:paraId="4A1CA89F" w14:textId="050C95E7" w:rsidR="00ED348A" w:rsidRPr="007B4EAB" w:rsidRDefault="00ED348A" w:rsidP="006301A3">
      <w:pPr>
        <w:spacing w:line="276" w:lineRule="auto"/>
        <w:jc w:val="left"/>
        <w:rPr>
          <w:szCs w:val="24"/>
        </w:rPr>
      </w:pPr>
      <w:r w:rsidRPr="007B4EAB">
        <w:rPr>
          <w:szCs w:val="24"/>
        </w:rPr>
        <w:t>F</w:t>
      </w:r>
      <w:r w:rsidR="006301A3" w:rsidRPr="007B4EAB">
        <w:rPr>
          <w:szCs w:val="24"/>
        </w:rPr>
        <w:t>ølgende</w:t>
      </w:r>
      <w:r w:rsidRPr="007B4EAB">
        <w:rPr>
          <w:szCs w:val="24"/>
        </w:rPr>
        <w:t xml:space="preserve"> kommuner i </w:t>
      </w:r>
      <w:proofErr w:type="spellStart"/>
      <w:r w:rsidRPr="007B4EAB">
        <w:rPr>
          <w:szCs w:val="24"/>
        </w:rPr>
        <w:t>KomUdbud</w:t>
      </w:r>
      <w:proofErr w:type="spellEnd"/>
      <w:r w:rsidRPr="007B4EAB">
        <w:rPr>
          <w:szCs w:val="24"/>
        </w:rPr>
        <w:t xml:space="preserve"> bruger indkøbssystemet </w:t>
      </w:r>
      <w:proofErr w:type="spellStart"/>
      <w:r w:rsidRPr="007B4EAB">
        <w:rPr>
          <w:szCs w:val="24"/>
        </w:rPr>
        <w:t>Rakat</w:t>
      </w:r>
      <w:proofErr w:type="spellEnd"/>
      <w:r w:rsidRPr="007B4EAB">
        <w:rPr>
          <w:szCs w:val="24"/>
        </w:rPr>
        <w:t>:</w:t>
      </w:r>
    </w:p>
    <w:p w14:paraId="4EDF649B" w14:textId="77777777" w:rsidR="006301A3" w:rsidRPr="007B4EAB" w:rsidRDefault="006301A3" w:rsidP="006301A3">
      <w:pPr>
        <w:spacing w:line="276" w:lineRule="auto"/>
        <w:jc w:val="left"/>
        <w:rPr>
          <w:szCs w:val="24"/>
        </w:rPr>
      </w:pPr>
    </w:p>
    <w:p w14:paraId="2F562B26" w14:textId="77777777" w:rsidR="001B630A" w:rsidRPr="001B630A" w:rsidRDefault="00ED348A" w:rsidP="006301A3">
      <w:pPr>
        <w:pStyle w:val="Listeafsnit"/>
        <w:numPr>
          <w:ilvl w:val="0"/>
          <w:numId w:val="40"/>
        </w:numPr>
        <w:spacing w:line="276" w:lineRule="auto"/>
        <w:rPr>
          <w:rFonts w:ascii="Garamond" w:hAnsi="Garamond" w:cstheme="minorHAnsi"/>
          <w:i/>
          <w:sz w:val="24"/>
          <w:szCs w:val="24"/>
        </w:rPr>
      </w:pPr>
      <w:r w:rsidRPr="007B4EAB">
        <w:rPr>
          <w:rFonts w:ascii="Garamond" w:hAnsi="Garamond" w:cstheme="minorHAnsi"/>
          <w:sz w:val="24"/>
          <w:szCs w:val="24"/>
        </w:rPr>
        <w:t>Fredericia Kommune</w:t>
      </w:r>
    </w:p>
    <w:p w14:paraId="487DA989" w14:textId="42FB008A" w:rsidR="00E91320" w:rsidRPr="007B4EAB" w:rsidRDefault="001B630A" w:rsidP="006301A3">
      <w:pPr>
        <w:pStyle w:val="Listeafsnit"/>
        <w:numPr>
          <w:ilvl w:val="0"/>
          <w:numId w:val="40"/>
        </w:numPr>
        <w:spacing w:line="276" w:lineRule="auto"/>
        <w:rPr>
          <w:rFonts w:ascii="Garamond" w:hAnsi="Garamond" w:cstheme="minorHAnsi"/>
          <w:i/>
          <w:sz w:val="24"/>
          <w:szCs w:val="24"/>
        </w:rPr>
      </w:pPr>
      <w:r>
        <w:rPr>
          <w:rFonts w:ascii="Garamond" w:hAnsi="Garamond" w:cstheme="minorHAnsi"/>
          <w:sz w:val="24"/>
          <w:szCs w:val="24"/>
        </w:rPr>
        <w:t>Kolding Kommune</w:t>
      </w:r>
      <w:r w:rsidR="00ED348A" w:rsidRPr="007B4EAB">
        <w:rPr>
          <w:rFonts w:ascii="Garamond" w:hAnsi="Garamond" w:cstheme="minorHAnsi"/>
          <w:sz w:val="24"/>
          <w:szCs w:val="24"/>
        </w:rPr>
        <w:t xml:space="preserve"> </w:t>
      </w:r>
      <w:r w:rsidR="007D1C98">
        <w:rPr>
          <w:rFonts w:ascii="Garamond" w:hAnsi="Garamond" w:cstheme="minorHAnsi"/>
          <w:sz w:val="24"/>
          <w:szCs w:val="24"/>
        </w:rPr>
        <w:t xml:space="preserve">(overgår til </w:t>
      </w:r>
      <w:proofErr w:type="spellStart"/>
      <w:r w:rsidR="007D1C98">
        <w:rPr>
          <w:rFonts w:ascii="Garamond" w:hAnsi="Garamond" w:cstheme="minorHAnsi"/>
          <w:sz w:val="24"/>
          <w:szCs w:val="24"/>
        </w:rPr>
        <w:t>Tellis</w:t>
      </w:r>
      <w:proofErr w:type="spellEnd"/>
      <w:r w:rsidR="007D1C98">
        <w:rPr>
          <w:rFonts w:ascii="Garamond" w:hAnsi="Garamond" w:cstheme="minorHAnsi"/>
          <w:sz w:val="24"/>
          <w:szCs w:val="24"/>
        </w:rPr>
        <w:t xml:space="preserve"> pr. marts 2023)</w:t>
      </w:r>
    </w:p>
    <w:p w14:paraId="78D3DCD1" w14:textId="77777777" w:rsidR="00CD66CE" w:rsidRPr="007B4EAB" w:rsidRDefault="00CD66CE" w:rsidP="00CD66CE">
      <w:pPr>
        <w:pStyle w:val="Listeafsnit"/>
        <w:numPr>
          <w:ilvl w:val="0"/>
          <w:numId w:val="40"/>
        </w:numPr>
        <w:spacing w:line="276" w:lineRule="auto"/>
        <w:rPr>
          <w:rFonts w:ascii="Garamond" w:hAnsi="Garamond" w:cstheme="minorHAnsi"/>
          <w:sz w:val="24"/>
          <w:szCs w:val="24"/>
        </w:rPr>
      </w:pPr>
      <w:r w:rsidRPr="007B4EAB">
        <w:rPr>
          <w:rFonts w:ascii="Garamond" w:hAnsi="Garamond" w:cstheme="minorHAnsi"/>
          <w:sz w:val="24"/>
          <w:szCs w:val="24"/>
        </w:rPr>
        <w:t>Silkeborg Kommune</w:t>
      </w:r>
    </w:p>
    <w:p w14:paraId="35383C64" w14:textId="77777777" w:rsidR="00ED348A" w:rsidRPr="007B4EAB" w:rsidRDefault="00ED348A" w:rsidP="006301A3">
      <w:pPr>
        <w:pStyle w:val="Listeafsnit"/>
        <w:numPr>
          <w:ilvl w:val="0"/>
          <w:numId w:val="40"/>
        </w:numPr>
        <w:spacing w:line="276" w:lineRule="auto"/>
        <w:rPr>
          <w:rFonts w:ascii="Garamond" w:hAnsi="Garamond" w:cstheme="minorHAnsi"/>
          <w:i/>
          <w:sz w:val="24"/>
          <w:szCs w:val="24"/>
        </w:rPr>
      </w:pPr>
      <w:r w:rsidRPr="007B4EAB">
        <w:rPr>
          <w:rFonts w:ascii="Garamond" w:hAnsi="Garamond" w:cstheme="minorHAnsi"/>
          <w:sz w:val="24"/>
          <w:szCs w:val="24"/>
        </w:rPr>
        <w:t>Sønderborg Kommune</w:t>
      </w:r>
    </w:p>
    <w:p w14:paraId="4971A6F6" w14:textId="77777777" w:rsidR="00ED348A" w:rsidRPr="007B4EAB" w:rsidRDefault="00ED348A" w:rsidP="006301A3">
      <w:pPr>
        <w:pStyle w:val="Listeafsnit"/>
        <w:numPr>
          <w:ilvl w:val="0"/>
          <w:numId w:val="40"/>
        </w:numPr>
        <w:spacing w:line="276" w:lineRule="auto"/>
        <w:rPr>
          <w:rFonts w:ascii="Garamond" w:hAnsi="Garamond" w:cstheme="minorHAnsi"/>
          <w:i/>
          <w:sz w:val="24"/>
          <w:szCs w:val="24"/>
        </w:rPr>
      </w:pPr>
      <w:r w:rsidRPr="007B4EAB">
        <w:rPr>
          <w:rFonts w:ascii="Garamond" w:hAnsi="Garamond" w:cstheme="minorHAnsi"/>
          <w:sz w:val="24"/>
          <w:szCs w:val="24"/>
        </w:rPr>
        <w:t>Vejle Kommune</w:t>
      </w:r>
    </w:p>
    <w:p w14:paraId="3C44E342" w14:textId="77777777" w:rsidR="00025B41" w:rsidRPr="007B4EAB" w:rsidRDefault="00025B41" w:rsidP="00025B41">
      <w:pPr>
        <w:spacing w:after="200" w:line="276" w:lineRule="auto"/>
        <w:jc w:val="left"/>
        <w:rPr>
          <w:rFonts w:cstheme="minorHAnsi"/>
          <w:szCs w:val="24"/>
        </w:rPr>
      </w:pPr>
    </w:p>
    <w:p w14:paraId="0A649EC0" w14:textId="2F77D34C" w:rsidR="00ED348A" w:rsidRPr="007B4EAB" w:rsidRDefault="00ED348A" w:rsidP="00025B41">
      <w:pPr>
        <w:spacing w:line="276" w:lineRule="auto"/>
        <w:jc w:val="left"/>
        <w:rPr>
          <w:rFonts w:cstheme="minorHAnsi"/>
          <w:szCs w:val="24"/>
        </w:rPr>
      </w:pPr>
      <w:r w:rsidRPr="007B4EAB">
        <w:rPr>
          <w:rFonts w:cstheme="minorHAnsi"/>
          <w:szCs w:val="24"/>
        </w:rPr>
        <w:t xml:space="preserve">Vejledningen er delt op i </w:t>
      </w:r>
      <w:r w:rsidRPr="007B4EAB">
        <w:rPr>
          <w:rFonts w:cstheme="minorHAnsi"/>
          <w:b/>
          <w:bCs/>
          <w:szCs w:val="24"/>
        </w:rPr>
        <w:t>stamdatafelter</w:t>
      </w:r>
      <w:r w:rsidRPr="007B4EAB">
        <w:rPr>
          <w:rFonts w:cstheme="minorHAnsi"/>
          <w:szCs w:val="24"/>
        </w:rPr>
        <w:t xml:space="preserve"> og </w:t>
      </w:r>
      <w:r w:rsidRPr="007B4EAB">
        <w:rPr>
          <w:rFonts w:cstheme="minorHAnsi"/>
          <w:b/>
          <w:bCs/>
          <w:szCs w:val="24"/>
        </w:rPr>
        <w:t>prisfelter</w:t>
      </w:r>
      <w:r w:rsidR="006301A3" w:rsidRPr="007B4EAB">
        <w:rPr>
          <w:rFonts w:cstheme="minorHAnsi"/>
          <w:szCs w:val="24"/>
        </w:rPr>
        <w:t xml:space="preserve">, som alle er </w:t>
      </w:r>
      <w:r w:rsidR="006301A3" w:rsidRPr="007B4EAB">
        <w:rPr>
          <w:rFonts w:cstheme="minorHAnsi"/>
          <w:b/>
          <w:szCs w:val="24"/>
        </w:rPr>
        <w:t>obligatoriske</w:t>
      </w:r>
      <w:r w:rsidR="006301A3" w:rsidRPr="007B4EAB">
        <w:rPr>
          <w:rFonts w:cstheme="minorHAnsi"/>
          <w:bCs/>
          <w:szCs w:val="24"/>
        </w:rPr>
        <w:t xml:space="preserve"> for leverandører</w:t>
      </w:r>
      <w:r w:rsidR="006301A3" w:rsidRPr="007B4EAB">
        <w:rPr>
          <w:rFonts w:cstheme="minorHAnsi"/>
          <w:b/>
          <w:szCs w:val="24"/>
        </w:rPr>
        <w:t>.</w:t>
      </w:r>
    </w:p>
    <w:p w14:paraId="7801405D" w14:textId="79C59A41" w:rsidR="00ED348A" w:rsidRPr="007B4EAB" w:rsidRDefault="00ED348A" w:rsidP="00025B41">
      <w:pPr>
        <w:spacing w:line="276" w:lineRule="auto"/>
        <w:jc w:val="left"/>
        <w:rPr>
          <w:rFonts w:cstheme="minorHAnsi"/>
          <w:szCs w:val="24"/>
        </w:rPr>
      </w:pPr>
    </w:p>
    <w:p w14:paraId="2CBBA387" w14:textId="77777777" w:rsidR="006301A3" w:rsidRPr="007B4EAB" w:rsidRDefault="006301A3" w:rsidP="00025B41">
      <w:pPr>
        <w:spacing w:line="276" w:lineRule="auto"/>
        <w:jc w:val="left"/>
        <w:rPr>
          <w:rFonts w:cstheme="minorHAnsi"/>
          <w:szCs w:val="24"/>
        </w:rPr>
      </w:pPr>
    </w:p>
    <w:p w14:paraId="630F2DD0" w14:textId="4FCF5833" w:rsidR="00ED348A" w:rsidRPr="007B4EAB" w:rsidRDefault="00ED348A" w:rsidP="00025B41">
      <w:pPr>
        <w:pStyle w:val="Overskrift1"/>
        <w:spacing w:before="0" w:line="276" w:lineRule="auto"/>
        <w:jc w:val="left"/>
      </w:pPr>
      <w:r w:rsidRPr="007B4EAB">
        <w:t>Stamdatafelter</w:t>
      </w:r>
    </w:p>
    <w:p w14:paraId="607781C1" w14:textId="7AF65013" w:rsidR="006301A3" w:rsidRPr="007B4EAB" w:rsidRDefault="006301A3" w:rsidP="006301A3">
      <w:pPr>
        <w:rPr>
          <w:lang w:eastAsia="en-US"/>
        </w:rPr>
      </w:pPr>
    </w:p>
    <w:p w14:paraId="585D727B" w14:textId="7EAD0CC2" w:rsidR="00ED348A" w:rsidRPr="007B4EAB" w:rsidRDefault="00ED348A" w:rsidP="00025B41">
      <w:pPr>
        <w:spacing w:line="276" w:lineRule="auto"/>
        <w:jc w:val="left"/>
        <w:rPr>
          <w:rFonts w:cstheme="minorHAnsi"/>
          <w:szCs w:val="24"/>
        </w:rPr>
      </w:pPr>
      <w:r w:rsidRPr="007B4EAB">
        <w:rPr>
          <w:rFonts w:cstheme="minorHAnsi"/>
          <w:szCs w:val="24"/>
        </w:rPr>
        <w:t>S</w:t>
      </w:r>
      <w:r w:rsidR="006301A3" w:rsidRPr="007B4EAB">
        <w:rPr>
          <w:rFonts w:cstheme="minorHAnsi"/>
          <w:szCs w:val="24"/>
        </w:rPr>
        <w:t>tamdata</w:t>
      </w:r>
      <w:r w:rsidRPr="007B4EAB">
        <w:rPr>
          <w:rFonts w:cstheme="minorHAnsi"/>
          <w:szCs w:val="24"/>
        </w:rPr>
        <w:t xml:space="preserve"> er de oplysninger om varen som er fælles for alle kunder. Det vil sige oplysninger som beskriver varen, dens egenskaber, link til bilag, billeder med mere. </w:t>
      </w:r>
    </w:p>
    <w:p w14:paraId="13FDC46F" w14:textId="77777777" w:rsidR="00ED348A" w:rsidRPr="007B4EAB" w:rsidRDefault="00ED348A" w:rsidP="00025B41">
      <w:pPr>
        <w:spacing w:line="276" w:lineRule="auto"/>
        <w:jc w:val="left"/>
        <w:rPr>
          <w:rFonts w:cstheme="minorHAnsi"/>
          <w:szCs w:val="24"/>
        </w:rPr>
      </w:pPr>
    </w:p>
    <w:p w14:paraId="09659172" w14:textId="77777777" w:rsidR="00ED348A" w:rsidRPr="007B4EAB" w:rsidRDefault="00ED348A" w:rsidP="00025B41">
      <w:pPr>
        <w:spacing w:line="276" w:lineRule="auto"/>
        <w:jc w:val="left"/>
        <w:rPr>
          <w:rFonts w:cstheme="minorHAnsi"/>
          <w:szCs w:val="24"/>
        </w:rPr>
      </w:pPr>
      <w:r w:rsidRPr="007B4EAB">
        <w:rPr>
          <w:rFonts w:cstheme="minorHAnsi"/>
          <w:szCs w:val="24"/>
        </w:rPr>
        <w:t xml:space="preserve">Stamdata skal som </w:t>
      </w:r>
      <w:r w:rsidRPr="007B4EAB">
        <w:rPr>
          <w:rFonts w:cstheme="minorHAnsi"/>
          <w:b/>
          <w:bCs/>
          <w:szCs w:val="24"/>
        </w:rPr>
        <w:t xml:space="preserve">minimum </w:t>
      </w:r>
      <w:r w:rsidRPr="007B4EAB">
        <w:rPr>
          <w:rFonts w:cstheme="minorHAnsi"/>
          <w:szCs w:val="24"/>
        </w:rPr>
        <w:t xml:space="preserve">repræsentere de fakta som jeres traditionelle papirkatalog indeholder. Se det elektroniske varekatalog som en mulighed for at skabe endnu større opmærksomhed omkring jeres sortiment og brug det aktivt til at promovere virksomheden som en innovativ og moderne partner som ikke lader sig skræmme af kravet om at sætte strøm på varekataloget. </w:t>
      </w:r>
    </w:p>
    <w:p w14:paraId="22D4EEC7" w14:textId="77777777" w:rsidR="006301A3" w:rsidRPr="007B4EAB" w:rsidRDefault="006301A3" w:rsidP="00025B41">
      <w:pPr>
        <w:spacing w:line="276" w:lineRule="auto"/>
        <w:jc w:val="left"/>
        <w:rPr>
          <w:rFonts w:cstheme="minorHAnsi"/>
          <w:szCs w:val="24"/>
        </w:rPr>
      </w:pPr>
    </w:p>
    <w:p w14:paraId="59300949" w14:textId="63B9B229" w:rsidR="00ED348A" w:rsidRPr="007B4EAB" w:rsidRDefault="00ED348A" w:rsidP="00847316">
      <w:pPr>
        <w:rPr>
          <w:b/>
          <w:bCs/>
        </w:rPr>
      </w:pPr>
      <w:r w:rsidRPr="007B4EAB">
        <w:rPr>
          <w:b/>
          <w:bCs/>
        </w:rPr>
        <w:t>Basisfelter</w:t>
      </w:r>
    </w:p>
    <w:p w14:paraId="22E119DA" w14:textId="2E5089A1" w:rsidR="00ED348A" w:rsidRPr="007B4EAB" w:rsidRDefault="00ED348A" w:rsidP="00025B41">
      <w:pPr>
        <w:spacing w:line="276" w:lineRule="auto"/>
        <w:jc w:val="left"/>
        <w:rPr>
          <w:rFonts w:cstheme="minorHAnsi"/>
          <w:szCs w:val="24"/>
        </w:rPr>
      </w:pPr>
      <w:r w:rsidRPr="007B4EAB">
        <w:rPr>
          <w:rFonts w:cstheme="minorHAnsi"/>
          <w:szCs w:val="24"/>
        </w:rPr>
        <w:t xml:space="preserve">Basisfelter er dem der som </w:t>
      </w:r>
      <w:r w:rsidRPr="007B4EAB">
        <w:rPr>
          <w:rFonts w:cstheme="minorHAnsi"/>
          <w:b/>
          <w:bCs/>
          <w:szCs w:val="24"/>
        </w:rPr>
        <w:t>minimum</w:t>
      </w:r>
      <w:r w:rsidRPr="007B4EAB">
        <w:rPr>
          <w:rFonts w:cstheme="minorHAnsi"/>
          <w:szCs w:val="24"/>
        </w:rPr>
        <w:t xml:space="preserve"> bør være i et hvert varekatalog. Basisfelterne alene er, som udgangspunkt, ikke nok for Kommunerne og deres brugere. Der stilles ikke krav om at de alle er udfyldt, men det anbefales da det gør, at brugerne får nemmere ved at overskue hvilke mængder som de reelt bestiller. </w:t>
      </w:r>
    </w:p>
    <w:p w14:paraId="62BCC22C" w14:textId="7E720645" w:rsidR="00847316" w:rsidRPr="007B4EAB" w:rsidRDefault="00847316" w:rsidP="00025B41">
      <w:pPr>
        <w:spacing w:line="276" w:lineRule="auto"/>
        <w:jc w:val="left"/>
        <w:rPr>
          <w:rFonts w:cstheme="minorHAnsi"/>
          <w:szCs w:val="24"/>
        </w:rPr>
      </w:pPr>
    </w:p>
    <w:p w14:paraId="17E9B202" w14:textId="77777777" w:rsidR="00847316" w:rsidRPr="007B4EAB" w:rsidRDefault="00847316">
      <w:pPr>
        <w:spacing w:after="200" w:line="276" w:lineRule="auto"/>
        <w:jc w:val="left"/>
        <w:rPr>
          <w:rFonts w:cstheme="minorHAnsi"/>
          <w:szCs w:val="24"/>
        </w:rPr>
      </w:pPr>
      <w:r w:rsidRPr="007B4EAB">
        <w:rPr>
          <w:rFonts w:cstheme="minorHAnsi"/>
          <w:szCs w:val="24"/>
        </w:rPr>
        <w:br w:type="page"/>
      </w:r>
    </w:p>
    <w:p w14:paraId="776781AB" w14:textId="78EC2F90" w:rsidR="00847316" w:rsidRPr="007B4EAB" w:rsidRDefault="00847316" w:rsidP="00025B41">
      <w:pPr>
        <w:spacing w:line="276" w:lineRule="auto"/>
        <w:jc w:val="left"/>
        <w:rPr>
          <w:rFonts w:cstheme="minorHAnsi"/>
          <w:szCs w:val="24"/>
        </w:rPr>
      </w:pPr>
      <w:r w:rsidRPr="007B4EAB">
        <w:rPr>
          <w:rFonts w:cstheme="minorHAnsi"/>
          <w:szCs w:val="24"/>
        </w:rPr>
        <w:lastRenderedPageBreak/>
        <w:t>Det elektroniske varekatalog skal leve op til nedenstående krav:</w:t>
      </w:r>
    </w:p>
    <w:p w14:paraId="30A97BFD" w14:textId="77777777" w:rsidR="00ED348A" w:rsidRPr="007B4EAB" w:rsidRDefault="00ED348A" w:rsidP="00025B41">
      <w:pPr>
        <w:spacing w:line="276" w:lineRule="auto"/>
        <w:jc w:val="left"/>
        <w:rPr>
          <w:rFonts w:cstheme="minorHAnsi"/>
          <w:b/>
          <w:bCs/>
          <w:i/>
          <w:iCs/>
          <w:szCs w:val="24"/>
        </w:rPr>
      </w:pPr>
    </w:p>
    <w:p w14:paraId="2F327F96" w14:textId="15400101" w:rsidR="003E30AD" w:rsidRPr="00885FD8" w:rsidRDefault="00ED348A" w:rsidP="0075606B">
      <w:pPr>
        <w:pStyle w:val="Listeafsnit"/>
        <w:numPr>
          <w:ilvl w:val="0"/>
          <w:numId w:val="40"/>
        </w:numPr>
        <w:spacing w:line="276" w:lineRule="auto"/>
        <w:rPr>
          <w:rFonts w:ascii="Garamond" w:hAnsi="Garamond" w:cstheme="minorHAnsi"/>
          <w:szCs w:val="24"/>
        </w:rPr>
      </w:pPr>
      <w:r w:rsidRPr="007B4EAB">
        <w:rPr>
          <w:rFonts w:ascii="Garamond" w:hAnsi="Garamond" w:cstheme="minorHAnsi"/>
          <w:b/>
          <w:bCs/>
          <w:sz w:val="24"/>
          <w:szCs w:val="24"/>
        </w:rPr>
        <w:t>Varenummer</w:t>
      </w:r>
      <w:r w:rsidRPr="007B4EAB">
        <w:rPr>
          <w:rFonts w:ascii="Garamond" w:hAnsi="Garamond" w:cstheme="minorHAnsi"/>
          <w:sz w:val="24"/>
          <w:szCs w:val="24"/>
        </w:rPr>
        <w:t xml:space="preserve"> (Felt 2.1) skal være unikt og må kun optræde én gang i jeres stamdata. Varenummeret kan bestå af både bogstaver og tal, men bør ikke indeholde specialtegn. Varenummeret er varens nøgle i systemet. </w:t>
      </w:r>
    </w:p>
    <w:p w14:paraId="537340CE" w14:textId="77777777" w:rsidR="00885FD8" w:rsidRPr="007B4EAB" w:rsidRDefault="00885FD8" w:rsidP="00885FD8">
      <w:pPr>
        <w:pStyle w:val="Listeafsnit"/>
        <w:spacing w:line="276" w:lineRule="auto"/>
        <w:ind w:left="1257"/>
        <w:rPr>
          <w:rFonts w:ascii="Garamond" w:hAnsi="Garamond" w:cstheme="minorHAnsi"/>
          <w:szCs w:val="24"/>
        </w:rPr>
      </w:pPr>
    </w:p>
    <w:p w14:paraId="6968B18C" w14:textId="77777777" w:rsidR="00847316" w:rsidRPr="007B4EAB" w:rsidRDefault="00ED348A" w:rsidP="00847316">
      <w:pPr>
        <w:pStyle w:val="Listeafsnit"/>
        <w:numPr>
          <w:ilvl w:val="0"/>
          <w:numId w:val="40"/>
        </w:numPr>
        <w:spacing w:line="276" w:lineRule="auto"/>
        <w:rPr>
          <w:rFonts w:ascii="Garamond" w:hAnsi="Garamond" w:cstheme="minorHAnsi"/>
          <w:sz w:val="24"/>
          <w:szCs w:val="24"/>
        </w:rPr>
      </w:pPr>
      <w:r w:rsidRPr="007B4EAB">
        <w:rPr>
          <w:rFonts w:ascii="Garamond" w:hAnsi="Garamond" w:cstheme="minorHAnsi"/>
          <w:b/>
          <w:bCs/>
          <w:sz w:val="24"/>
          <w:szCs w:val="24"/>
        </w:rPr>
        <w:t xml:space="preserve">Varenavn </w:t>
      </w:r>
      <w:r w:rsidRPr="007B4EAB">
        <w:rPr>
          <w:rFonts w:ascii="Garamond" w:hAnsi="Garamond" w:cstheme="minorHAnsi"/>
          <w:sz w:val="24"/>
          <w:szCs w:val="24"/>
        </w:rPr>
        <w:t xml:space="preserve">(Felt 2.2) bør være kort og sigende for varen. Benyt varenavnet som en teaser for den vare som skal sælges. Undgå brugen af indforståede forkortelser som måske giver god mening i jeres system, men som kan give disponenten et uklart billede af hvad varenavnet dækker over. </w:t>
      </w:r>
    </w:p>
    <w:p w14:paraId="1D09A0B7" w14:textId="77777777" w:rsidR="00847316" w:rsidRPr="007B4EAB" w:rsidRDefault="00847316" w:rsidP="00847316">
      <w:pPr>
        <w:pStyle w:val="Listeafsnit"/>
        <w:spacing w:line="276" w:lineRule="auto"/>
        <w:ind w:left="1257"/>
        <w:rPr>
          <w:rFonts w:ascii="Garamond" w:hAnsi="Garamond" w:cstheme="minorHAnsi"/>
          <w:sz w:val="24"/>
          <w:szCs w:val="24"/>
        </w:rPr>
      </w:pPr>
    </w:p>
    <w:p w14:paraId="5ED3541A" w14:textId="34D44C06" w:rsidR="00847316" w:rsidRPr="007B4EAB" w:rsidRDefault="00ED348A" w:rsidP="00847316">
      <w:pPr>
        <w:pStyle w:val="Listeafsnit"/>
        <w:numPr>
          <w:ilvl w:val="0"/>
          <w:numId w:val="40"/>
        </w:numPr>
        <w:spacing w:line="276" w:lineRule="auto"/>
        <w:rPr>
          <w:rFonts w:ascii="Garamond" w:hAnsi="Garamond" w:cstheme="minorHAnsi"/>
          <w:sz w:val="24"/>
          <w:szCs w:val="24"/>
        </w:rPr>
      </w:pPr>
      <w:r w:rsidRPr="007B4EAB">
        <w:rPr>
          <w:rFonts w:ascii="Garamond" w:hAnsi="Garamond" w:cstheme="minorHAnsi"/>
          <w:b/>
          <w:bCs/>
          <w:sz w:val="24"/>
          <w:szCs w:val="24"/>
        </w:rPr>
        <w:t xml:space="preserve">Minimum antal enheder ved bestilling </w:t>
      </w:r>
      <w:r w:rsidRPr="007B4EAB">
        <w:rPr>
          <w:rFonts w:ascii="Garamond" w:hAnsi="Garamond" w:cstheme="minorHAnsi"/>
          <w:sz w:val="24"/>
          <w:szCs w:val="24"/>
        </w:rPr>
        <w:t>(Felt 2.4)</w:t>
      </w:r>
      <w:r w:rsidR="00847316" w:rsidRPr="007B4EAB">
        <w:rPr>
          <w:rFonts w:ascii="Garamond" w:hAnsi="Garamond" w:cstheme="minorHAnsi"/>
          <w:sz w:val="24"/>
          <w:szCs w:val="24"/>
        </w:rPr>
        <w:t xml:space="preserve">. </w:t>
      </w:r>
      <w:r w:rsidRPr="007B4EAB">
        <w:rPr>
          <w:rFonts w:ascii="Garamond" w:hAnsi="Garamond" w:cstheme="minorHAnsi"/>
          <w:sz w:val="24"/>
          <w:szCs w:val="24"/>
        </w:rPr>
        <w:t xml:space="preserve">Her angives, i heltal, hvilket antal som salgsenheden sælges i. Det er altså muligt at tvinge disponenten til at foretage et minimumskøb, </w:t>
      </w:r>
      <w:r w:rsidR="003205D9" w:rsidRPr="007B4EAB">
        <w:rPr>
          <w:rFonts w:ascii="Garamond" w:hAnsi="Garamond" w:cstheme="minorHAnsi"/>
          <w:sz w:val="24"/>
          <w:szCs w:val="24"/>
        </w:rPr>
        <w:t>fx</w:t>
      </w:r>
      <w:r w:rsidRPr="007B4EAB">
        <w:rPr>
          <w:rFonts w:ascii="Garamond" w:hAnsi="Garamond" w:cstheme="minorHAnsi"/>
          <w:sz w:val="24"/>
          <w:szCs w:val="24"/>
        </w:rPr>
        <w:t xml:space="preserve"> 10 enheder af den salgsenhed der er angivet i næste felt. Feltet udfyldes dog oftest med værdien 1. </w:t>
      </w:r>
    </w:p>
    <w:p w14:paraId="4F7548E9" w14:textId="77777777" w:rsidR="00847316" w:rsidRPr="007B4EAB" w:rsidRDefault="00847316" w:rsidP="00847316">
      <w:pPr>
        <w:spacing w:line="276" w:lineRule="auto"/>
        <w:rPr>
          <w:rFonts w:cstheme="minorHAnsi"/>
          <w:szCs w:val="24"/>
        </w:rPr>
      </w:pPr>
    </w:p>
    <w:p w14:paraId="4C38430E" w14:textId="77777777" w:rsidR="00847316" w:rsidRPr="007B4EAB" w:rsidRDefault="00ED348A" w:rsidP="00847316">
      <w:pPr>
        <w:pStyle w:val="Listeafsnit"/>
        <w:numPr>
          <w:ilvl w:val="0"/>
          <w:numId w:val="40"/>
        </w:numPr>
        <w:spacing w:line="276" w:lineRule="auto"/>
        <w:rPr>
          <w:rFonts w:ascii="Garamond" w:hAnsi="Garamond" w:cstheme="minorHAnsi"/>
          <w:sz w:val="24"/>
          <w:szCs w:val="24"/>
        </w:rPr>
      </w:pPr>
      <w:r w:rsidRPr="007B4EAB">
        <w:rPr>
          <w:rFonts w:ascii="Garamond" w:hAnsi="Garamond" w:cstheme="minorHAnsi"/>
          <w:b/>
          <w:bCs/>
          <w:sz w:val="24"/>
          <w:szCs w:val="24"/>
        </w:rPr>
        <w:t xml:space="preserve">Enhed </w:t>
      </w:r>
      <w:r w:rsidRPr="007B4EAB">
        <w:rPr>
          <w:rFonts w:ascii="Garamond" w:hAnsi="Garamond" w:cstheme="minorHAnsi"/>
          <w:sz w:val="24"/>
          <w:szCs w:val="24"/>
        </w:rPr>
        <w:t xml:space="preserve">(Felt 2.3) skal udfyldes med den enhedsbetegnelse som varen sælges i. Enhedsbetegnelsen er ikke fritekst og skal derfor være den samme som er angivet i specifikationen for varekataloget. Enhedsbetegnelsen der </w:t>
      </w:r>
      <w:r w:rsidR="00847316" w:rsidRPr="007B4EAB">
        <w:rPr>
          <w:rFonts w:ascii="Garamond" w:hAnsi="Garamond" w:cstheme="minorHAnsi"/>
          <w:sz w:val="24"/>
          <w:szCs w:val="24"/>
        </w:rPr>
        <w:t>anvendes,</w:t>
      </w:r>
      <w:r w:rsidRPr="007B4EAB">
        <w:rPr>
          <w:rFonts w:ascii="Garamond" w:hAnsi="Garamond" w:cstheme="minorHAnsi"/>
          <w:sz w:val="24"/>
          <w:szCs w:val="24"/>
        </w:rPr>
        <w:t xml:space="preserve"> skal være af den godkendte liste over enhedsbetegnelser. Hvis I alligevel anvender en ikke-godkendt enhedsbetegnelse vil den enten blive afvist af modtager, eller automatisk blive indlæst som standard enhedsbetegnelsen Stk. Det er derfor vigtigt at benytte valide enhedsbetegnelser. </w:t>
      </w:r>
    </w:p>
    <w:p w14:paraId="25713C11" w14:textId="77777777" w:rsidR="00847316" w:rsidRPr="007B4EAB" w:rsidRDefault="00847316" w:rsidP="00847316">
      <w:pPr>
        <w:pStyle w:val="Listeafsnit"/>
        <w:rPr>
          <w:rFonts w:ascii="Garamond" w:hAnsi="Garamond" w:cstheme="minorHAnsi"/>
          <w:sz w:val="24"/>
          <w:szCs w:val="24"/>
        </w:rPr>
      </w:pPr>
    </w:p>
    <w:p w14:paraId="120C8532" w14:textId="6643A5B0" w:rsidR="00ED348A" w:rsidRPr="007B4EAB" w:rsidRDefault="00ED348A" w:rsidP="00847316">
      <w:pPr>
        <w:pStyle w:val="Listeafsnit"/>
        <w:spacing w:line="276" w:lineRule="auto"/>
        <w:ind w:left="1257"/>
        <w:rPr>
          <w:rFonts w:ascii="Garamond" w:hAnsi="Garamond" w:cstheme="minorHAnsi"/>
          <w:sz w:val="24"/>
          <w:szCs w:val="24"/>
        </w:rPr>
      </w:pPr>
      <w:r w:rsidRPr="007B4EAB">
        <w:rPr>
          <w:rFonts w:ascii="Garamond" w:hAnsi="Garamond" w:cstheme="minorHAnsi"/>
          <w:sz w:val="24"/>
          <w:szCs w:val="24"/>
        </w:rPr>
        <w:t xml:space="preserve">CC Management har værktøjer til at vise jer hvilke enhedsbetegnelser som ikke er valide. Brug værktøjet til at sikre brugen af valide enhedsbetegnelser. </w:t>
      </w:r>
    </w:p>
    <w:p w14:paraId="055E906E" w14:textId="77777777" w:rsidR="00ED348A" w:rsidRPr="007B4EAB" w:rsidRDefault="00ED348A" w:rsidP="00847316">
      <w:pPr>
        <w:spacing w:line="276" w:lineRule="auto"/>
        <w:jc w:val="left"/>
        <w:rPr>
          <w:rFonts w:cstheme="minorHAnsi"/>
          <w:szCs w:val="24"/>
        </w:rPr>
      </w:pPr>
    </w:p>
    <w:p w14:paraId="06E6B06B" w14:textId="77777777" w:rsidR="00847316" w:rsidRPr="007B4EAB" w:rsidRDefault="00ED348A" w:rsidP="00847316">
      <w:pPr>
        <w:pStyle w:val="Listeafsnit"/>
        <w:numPr>
          <w:ilvl w:val="0"/>
          <w:numId w:val="40"/>
        </w:numPr>
        <w:spacing w:line="276" w:lineRule="auto"/>
        <w:rPr>
          <w:rFonts w:ascii="Garamond" w:hAnsi="Garamond" w:cstheme="minorHAnsi"/>
          <w:sz w:val="24"/>
          <w:szCs w:val="24"/>
        </w:rPr>
      </w:pPr>
      <w:r w:rsidRPr="007B4EAB">
        <w:rPr>
          <w:rFonts w:ascii="Garamond" w:hAnsi="Garamond" w:cstheme="minorHAnsi"/>
          <w:b/>
          <w:bCs/>
          <w:sz w:val="24"/>
          <w:szCs w:val="24"/>
        </w:rPr>
        <w:t xml:space="preserve">Logistik enhedsbetegnelse </w:t>
      </w:r>
      <w:r w:rsidRPr="007B4EAB">
        <w:rPr>
          <w:rFonts w:ascii="Garamond" w:hAnsi="Garamond" w:cstheme="minorHAnsi"/>
          <w:sz w:val="24"/>
          <w:szCs w:val="24"/>
        </w:rPr>
        <w:t>(Felt 2.6)</w:t>
      </w:r>
      <w:r w:rsidR="00847316" w:rsidRPr="007B4EAB">
        <w:rPr>
          <w:rFonts w:ascii="Garamond" w:hAnsi="Garamond" w:cstheme="minorHAnsi"/>
          <w:sz w:val="24"/>
          <w:szCs w:val="24"/>
        </w:rPr>
        <w:t xml:space="preserve">. </w:t>
      </w:r>
      <w:r w:rsidRPr="007B4EAB">
        <w:rPr>
          <w:rFonts w:ascii="Garamond" w:hAnsi="Garamond" w:cstheme="minorHAnsi"/>
          <w:sz w:val="24"/>
          <w:szCs w:val="24"/>
        </w:rPr>
        <w:t xml:space="preserve">Her angives den logistik enhedsbetegnelse som salgsenheden (felt 2.3) består af. Dette gøres for at </w:t>
      </w:r>
      <w:r w:rsidRPr="007B4EAB">
        <w:rPr>
          <w:rFonts w:ascii="Garamond" w:hAnsi="Garamond"/>
          <w:sz w:val="24"/>
          <w:szCs w:val="24"/>
        </w:rPr>
        <w:t xml:space="preserve">hjælpe disponenten med at bestille varer, så indholdet af salgsenheden specificeres. Brugen af feltet er med til at give disponenten tryghed for at de ikke bestiller forkert antal varer og bliver overrasket over at modtage en hel palle varer, når de blot ønskede en kasse med 5 pakker. </w:t>
      </w:r>
      <w:r w:rsidRPr="007B4EAB">
        <w:rPr>
          <w:rFonts w:ascii="Garamond" w:hAnsi="Garamond" w:cstheme="minorHAnsi"/>
          <w:sz w:val="24"/>
          <w:szCs w:val="24"/>
        </w:rPr>
        <w:t xml:space="preserve">Logistik enhedsbetegnelsen der anvendes skal være af den godkendte liste over enhedsbetegnelser. </w:t>
      </w:r>
    </w:p>
    <w:p w14:paraId="434C0676" w14:textId="77777777" w:rsidR="00847316" w:rsidRPr="007B4EAB" w:rsidRDefault="00847316" w:rsidP="00847316">
      <w:pPr>
        <w:pStyle w:val="Listeafsnit"/>
        <w:spacing w:line="276" w:lineRule="auto"/>
        <w:ind w:left="1257"/>
        <w:rPr>
          <w:rFonts w:ascii="Garamond" w:hAnsi="Garamond" w:cstheme="minorHAnsi"/>
          <w:sz w:val="24"/>
          <w:szCs w:val="24"/>
        </w:rPr>
      </w:pPr>
    </w:p>
    <w:p w14:paraId="17D78775" w14:textId="5B0AAAEC" w:rsidR="00ED348A" w:rsidRPr="007B4EAB" w:rsidRDefault="00ED348A" w:rsidP="00847316">
      <w:pPr>
        <w:pStyle w:val="Listeafsnit"/>
        <w:spacing w:line="276" w:lineRule="auto"/>
        <w:ind w:left="1257"/>
        <w:rPr>
          <w:rFonts w:ascii="Garamond" w:hAnsi="Garamond" w:cstheme="minorHAnsi"/>
          <w:sz w:val="24"/>
          <w:szCs w:val="24"/>
        </w:rPr>
      </w:pPr>
      <w:r w:rsidRPr="007B4EAB">
        <w:rPr>
          <w:rFonts w:ascii="Garamond" w:hAnsi="Garamond" w:cstheme="minorHAnsi"/>
          <w:sz w:val="24"/>
          <w:szCs w:val="24"/>
        </w:rPr>
        <w:t>CC Management har værktøjer til at vise jer hvilke enhedsbetegnelser som ikke er valide. Brug værktøjet til at sikre brugen af valide enhedsbetegnelser.</w:t>
      </w:r>
    </w:p>
    <w:p w14:paraId="42744F86" w14:textId="77777777" w:rsidR="00ED348A" w:rsidRPr="007B4EAB" w:rsidRDefault="00ED348A" w:rsidP="00025B41">
      <w:pPr>
        <w:spacing w:line="276" w:lineRule="auto"/>
        <w:jc w:val="left"/>
        <w:rPr>
          <w:rFonts w:cstheme="minorHAnsi"/>
          <w:szCs w:val="24"/>
        </w:rPr>
      </w:pPr>
    </w:p>
    <w:p w14:paraId="031B8E1E" w14:textId="05B13122" w:rsidR="00ED348A" w:rsidRPr="007B4EAB" w:rsidRDefault="00ED348A" w:rsidP="00847316">
      <w:pPr>
        <w:pStyle w:val="Listeafsnit"/>
        <w:numPr>
          <w:ilvl w:val="0"/>
          <w:numId w:val="40"/>
        </w:numPr>
        <w:spacing w:line="276" w:lineRule="auto"/>
        <w:rPr>
          <w:rFonts w:ascii="Garamond" w:hAnsi="Garamond" w:cstheme="minorHAnsi"/>
          <w:sz w:val="24"/>
          <w:szCs w:val="24"/>
        </w:rPr>
      </w:pPr>
      <w:r w:rsidRPr="007B4EAB">
        <w:rPr>
          <w:rFonts w:ascii="Garamond" w:hAnsi="Garamond" w:cstheme="minorHAnsi"/>
          <w:b/>
          <w:bCs/>
          <w:sz w:val="24"/>
          <w:szCs w:val="24"/>
        </w:rPr>
        <w:t xml:space="preserve">Logistik bestillingsenhed </w:t>
      </w:r>
      <w:r w:rsidRPr="007B4EAB">
        <w:rPr>
          <w:rFonts w:ascii="Garamond" w:hAnsi="Garamond" w:cstheme="minorHAnsi"/>
          <w:sz w:val="24"/>
          <w:szCs w:val="24"/>
        </w:rPr>
        <w:t>(Felt 2.7)</w:t>
      </w:r>
      <w:r w:rsidR="00847316" w:rsidRPr="007B4EAB">
        <w:rPr>
          <w:rFonts w:ascii="Garamond" w:hAnsi="Garamond" w:cstheme="minorHAnsi"/>
          <w:sz w:val="24"/>
          <w:szCs w:val="24"/>
        </w:rPr>
        <w:t xml:space="preserve"> er et n</w:t>
      </w:r>
      <w:r w:rsidRPr="007B4EAB">
        <w:rPr>
          <w:rFonts w:ascii="Garamond" w:hAnsi="Garamond" w:cstheme="minorHAnsi"/>
          <w:sz w:val="24"/>
          <w:szCs w:val="24"/>
        </w:rPr>
        <w:t>umerisk felt, som beskriver mængden af de logistik enheder der modtages, ved bestilling per enhed som beskrevet i felt 2.3 består af. Feltet må kun indeholde tal og ét punktum som decimal skiller. Der må benyttes op til 4 decimaler. Der må ikke angives 1000-tals separator.</w:t>
      </w:r>
    </w:p>
    <w:p w14:paraId="5327BE7C" w14:textId="77777777" w:rsidR="00ED348A" w:rsidRPr="007B4EAB" w:rsidRDefault="00ED348A" w:rsidP="00025B41">
      <w:pPr>
        <w:spacing w:line="276" w:lineRule="auto"/>
        <w:jc w:val="left"/>
        <w:rPr>
          <w:rFonts w:cstheme="minorHAnsi"/>
          <w:szCs w:val="24"/>
        </w:rPr>
      </w:pPr>
    </w:p>
    <w:p w14:paraId="07FFDEAF" w14:textId="77777777" w:rsidR="00F31812" w:rsidRPr="007B4EAB" w:rsidRDefault="00ED348A" w:rsidP="00F31812">
      <w:pPr>
        <w:pStyle w:val="Listeafsnit"/>
        <w:numPr>
          <w:ilvl w:val="0"/>
          <w:numId w:val="40"/>
        </w:numPr>
        <w:spacing w:line="276" w:lineRule="auto"/>
        <w:rPr>
          <w:rFonts w:ascii="Garamond" w:hAnsi="Garamond"/>
          <w:b/>
          <w:bCs/>
          <w:sz w:val="24"/>
          <w:szCs w:val="24"/>
        </w:rPr>
      </w:pPr>
      <w:r w:rsidRPr="007B4EAB">
        <w:rPr>
          <w:rFonts w:ascii="Garamond" w:hAnsi="Garamond"/>
          <w:b/>
          <w:bCs/>
          <w:sz w:val="24"/>
          <w:szCs w:val="24"/>
        </w:rPr>
        <w:t>Varegruppering</w:t>
      </w:r>
      <w:r w:rsidR="00F31812" w:rsidRPr="007B4EAB">
        <w:rPr>
          <w:rFonts w:ascii="Garamond" w:hAnsi="Garamond"/>
          <w:b/>
          <w:bCs/>
          <w:sz w:val="24"/>
          <w:szCs w:val="24"/>
        </w:rPr>
        <w:t xml:space="preserve"> </w:t>
      </w:r>
      <w:r w:rsidRPr="007B4EAB">
        <w:rPr>
          <w:rFonts w:ascii="Garamond" w:hAnsi="Garamond" w:cstheme="minorHAnsi"/>
          <w:sz w:val="24"/>
          <w:szCs w:val="24"/>
        </w:rPr>
        <w:t xml:space="preserve">kan gøres på 2 måder. Virksomhedens egen </w:t>
      </w:r>
      <w:r w:rsidRPr="007B4EAB">
        <w:rPr>
          <w:rFonts w:ascii="Garamond" w:hAnsi="Garamond" w:cstheme="minorHAnsi"/>
          <w:b/>
          <w:bCs/>
          <w:sz w:val="24"/>
          <w:szCs w:val="24"/>
        </w:rPr>
        <w:t>varegruppe</w:t>
      </w:r>
      <w:r w:rsidRPr="007B4EAB">
        <w:rPr>
          <w:rFonts w:ascii="Garamond" w:hAnsi="Garamond" w:cstheme="minorHAnsi"/>
          <w:sz w:val="24"/>
          <w:szCs w:val="24"/>
        </w:rPr>
        <w:t xml:space="preserve">angivelse og den internationale </w:t>
      </w:r>
      <w:r w:rsidRPr="007B4EAB">
        <w:rPr>
          <w:rFonts w:ascii="Garamond" w:hAnsi="Garamond" w:cstheme="minorHAnsi"/>
          <w:b/>
          <w:bCs/>
          <w:sz w:val="24"/>
          <w:szCs w:val="24"/>
        </w:rPr>
        <w:t>UNSPSC</w:t>
      </w:r>
      <w:r w:rsidRPr="007B4EAB">
        <w:rPr>
          <w:rFonts w:ascii="Garamond" w:hAnsi="Garamond" w:cstheme="minorHAnsi"/>
          <w:sz w:val="24"/>
          <w:szCs w:val="24"/>
        </w:rPr>
        <w:t xml:space="preserve"> varegruppeinddeling. Disse felter er med til at give din disponent et godt overblik over dit varekatalog og det bør derfor struktureres som det kendes fra jeres hjemmeside og papirkatalog. </w:t>
      </w:r>
    </w:p>
    <w:p w14:paraId="7E0E92F9" w14:textId="77777777" w:rsidR="00F31812" w:rsidRPr="007B4EAB" w:rsidRDefault="00F31812" w:rsidP="00F31812">
      <w:pPr>
        <w:pStyle w:val="Listeafsnit"/>
        <w:spacing w:line="276" w:lineRule="auto"/>
        <w:rPr>
          <w:rFonts w:ascii="Garamond" w:hAnsi="Garamond" w:cstheme="minorHAnsi"/>
          <w:b/>
          <w:bCs/>
          <w:sz w:val="24"/>
          <w:szCs w:val="24"/>
        </w:rPr>
      </w:pPr>
    </w:p>
    <w:p w14:paraId="441EF8CE" w14:textId="733BD6AB" w:rsidR="00F31812" w:rsidRPr="007B4EAB" w:rsidRDefault="00ED348A" w:rsidP="00F31812">
      <w:pPr>
        <w:pStyle w:val="KMDTekst"/>
        <w:numPr>
          <w:ilvl w:val="1"/>
          <w:numId w:val="21"/>
        </w:numPr>
        <w:spacing w:after="0" w:line="276" w:lineRule="auto"/>
        <w:rPr>
          <w:rFonts w:ascii="Garamond" w:hAnsi="Garamond"/>
          <w:bCs/>
          <w:sz w:val="24"/>
          <w:szCs w:val="24"/>
        </w:rPr>
      </w:pPr>
      <w:r w:rsidRPr="007B4EAB">
        <w:rPr>
          <w:rFonts w:ascii="Garamond" w:hAnsi="Garamond"/>
          <w:b/>
          <w:sz w:val="24"/>
          <w:szCs w:val="24"/>
        </w:rPr>
        <w:t>Varegruppe</w:t>
      </w:r>
      <w:r w:rsidRPr="007B4EAB">
        <w:rPr>
          <w:rFonts w:ascii="Garamond" w:hAnsi="Garamond"/>
          <w:bCs/>
          <w:sz w:val="24"/>
          <w:szCs w:val="24"/>
        </w:rPr>
        <w:t xml:space="preserve"> (Felt 2.18) udfyldes med et sigende varegruppenavn, der dækker over det varegruppeområde som varen befinder sig inden for. Indeholder kataloget mange varegrupper kan disse med fordel lægges ind som undervaregrupper. For at lave en undervaregruppe så benyttes varegruppedeleren skråstreg. </w:t>
      </w:r>
    </w:p>
    <w:p w14:paraId="59A7442C" w14:textId="77777777" w:rsidR="00F31812" w:rsidRPr="007B4EAB" w:rsidRDefault="00F31812" w:rsidP="00F31812">
      <w:pPr>
        <w:pStyle w:val="KMDTekst"/>
        <w:spacing w:after="0" w:line="276" w:lineRule="auto"/>
        <w:ind w:left="1797"/>
        <w:rPr>
          <w:rFonts w:ascii="Garamond" w:hAnsi="Garamond"/>
          <w:bCs/>
          <w:sz w:val="24"/>
          <w:szCs w:val="24"/>
        </w:rPr>
      </w:pPr>
    </w:p>
    <w:p w14:paraId="429A9739" w14:textId="77777777" w:rsidR="00F31812" w:rsidRPr="007B4EAB" w:rsidRDefault="00ED348A" w:rsidP="00F31812">
      <w:pPr>
        <w:pStyle w:val="KMDTekst"/>
        <w:spacing w:after="0" w:line="276" w:lineRule="auto"/>
        <w:ind w:left="1797"/>
        <w:rPr>
          <w:rFonts w:ascii="Garamond" w:hAnsi="Garamond" w:cstheme="minorHAnsi"/>
          <w:b/>
          <w:bCs/>
          <w:sz w:val="24"/>
          <w:szCs w:val="24"/>
        </w:rPr>
      </w:pPr>
      <w:r w:rsidRPr="007B4EAB">
        <w:rPr>
          <w:rFonts w:ascii="Garamond" w:hAnsi="Garamond" w:cstheme="minorHAnsi"/>
          <w:b/>
          <w:bCs/>
          <w:sz w:val="24"/>
          <w:szCs w:val="24"/>
        </w:rPr>
        <w:t xml:space="preserve">Eksempel: </w:t>
      </w:r>
    </w:p>
    <w:p w14:paraId="370F1F3A" w14:textId="77777777" w:rsidR="00F31812" w:rsidRPr="007B4EAB" w:rsidRDefault="00ED348A" w:rsidP="00F31812">
      <w:pPr>
        <w:pStyle w:val="KMDTekst"/>
        <w:spacing w:after="0" w:line="276" w:lineRule="auto"/>
        <w:ind w:left="1797"/>
        <w:rPr>
          <w:rFonts w:ascii="Garamond" w:hAnsi="Garamond" w:cstheme="minorHAnsi"/>
          <w:sz w:val="24"/>
          <w:szCs w:val="24"/>
        </w:rPr>
      </w:pPr>
      <w:r w:rsidRPr="007B4EAB">
        <w:rPr>
          <w:rFonts w:ascii="Garamond" w:hAnsi="Garamond" w:cstheme="minorHAnsi"/>
          <w:sz w:val="24"/>
          <w:szCs w:val="24"/>
        </w:rPr>
        <w:t>Varenummer 1001 tilføjes varegruppe</w:t>
      </w:r>
      <w:r w:rsidR="00F31812" w:rsidRPr="007B4EAB">
        <w:rPr>
          <w:rFonts w:ascii="Garamond" w:hAnsi="Garamond" w:cstheme="minorHAnsi"/>
          <w:sz w:val="24"/>
          <w:szCs w:val="24"/>
        </w:rPr>
        <w:t>-</w:t>
      </w:r>
      <w:r w:rsidRPr="007B4EAB">
        <w:rPr>
          <w:rFonts w:ascii="Garamond" w:hAnsi="Garamond" w:cstheme="minorHAnsi"/>
          <w:sz w:val="24"/>
          <w:szCs w:val="24"/>
        </w:rPr>
        <w:t>navnet: Varegruppe niveau 1</w:t>
      </w:r>
    </w:p>
    <w:p w14:paraId="05BCA433" w14:textId="73D7C0DF" w:rsidR="00F31812" w:rsidRPr="007B4EAB" w:rsidRDefault="00ED348A" w:rsidP="00F31812">
      <w:pPr>
        <w:pStyle w:val="KMDTekst"/>
        <w:spacing w:after="0" w:line="276" w:lineRule="auto"/>
        <w:ind w:left="1797"/>
        <w:rPr>
          <w:rFonts w:ascii="Garamond" w:hAnsi="Garamond" w:cstheme="minorHAnsi"/>
          <w:sz w:val="24"/>
          <w:szCs w:val="24"/>
        </w:rPr>
      </w:pPr>
      <w:r w:rsidRPr="007B4EAB">
        <w:rPr>
          <w:rFonts w:ascii="Garamond" w:hAnsi="Garamond" w:cstheme="minorHAnsi"/>
          <w:sz w:val="24"/>
          <w:szCs w:val="24"/>
        </w:rPr>
        <w:t xml:space="preserve"> </w:t>
      </w:r>
    </w:p>
    <w:p w14:paraId="184A38B2" w14:textId="5A2DC36B" w:rsidR="00F31812" w:rsidRPr="007B4EAB" w:rsidRDefault="00ED348A" w:rsidP="00F31812">
      <w:pPr>
        <w:pStyle w:val="KMDTekst"/>
        <w:spacing w:after="0" w:line="276" w:lineRule="auto"/>
        <w:ind w:left="1797"/>
        <w:rPr>
          <w:rFonts w:ascii="Garamond" w:hAnsi="Garamond" w:cstheme="minorHAnsi"/>
          <w:sz w:val="24"/>
          <w:szCs w:val="24"/>
        </w:rPr>
      </w:pPr>
      <w:r w:rsidRPr="007B4EAB">
        <w:rPr>
          <w:rFonts w:ascii="Garamond" w:hAnsi="Garamond" w:cstheme="minorHAnsi"/>
          <w:sz w:val="24"/>
          <w:szCs w:val="24"/>
        </w:rPr>
        <w:t>Varenummer 1002 tilføjes varegruppe</w:t>
      </w:r>
      <w:r w:rsidR="00F31812" w:rsidRPr="007B4EAB">
        <w:rPr>
          <w:rFonts w:ascii="Garamond" w:hAnsi="Garamond" w:cstheme="minorHAnsi"/>
          <w:sz w:val="24"/>
          <w:szCs w:val="24"/>
        </w:rPr>
        <w:t>-</w:t>
      </w:r>
      <w:r w:rsidRPr="007B4EAB">
        <w:rPr>
          <w:rFonts w:ascii="Garamond" w:hAnsi="Garamond" w:cstheme="minorHAnsi"/>
          <w:sz w:val="24"/>
          <w:szCs w:val="24"/>
        </w:rPr>
        <w:t xml:space="preserve">navnet: Varegruppe niveau 1/Varegruppe niveau 2 </w:t>
      </w:r>
    </w:p>
    <w:p w14:paraId="28AEC76C" w14:textId="77777777" w:rsidR="00F31812" w:rsidRPr="007B4EAB" w:rsidRDefault="00F31812" w:rsidP="00F31812">
      <w:pPr>
        <w:pStyle w:val="KMDTekst"/>
        <w:spacing w:after="0" w:line="276" w:lineRule="auto"/>
        <w:ind w:left="1797"/>
        <w:rPr>
          <w:rFonts w:ascii="Garamond" w:hAnsi="Garamond" w:cstheme="minorHAnsi"/>
          <w:sz w:val="24"/>
          <w:szCs w:val="24"/>
        </w:rPr>
      </w:pPr>
    </w:p>
    <w:p w14:paraId="7BE1B442" w14:textId="30F3E94F" w:rsidR="00F31812" w:rsidRPr="007B4EAB" w:rsidRDefault="00ED348A" w:rsidP="00F31812">
      <w:pPr>
        <w:pStyle w:val="KMDTekst"/>
        <w:spacing w:after="0" w:line="276" w:lineRule="auto"/>
        <w:ind w:left="1797"/>
        <w:rPr>
          <w:rFonts w:ascii="Garamond" w:hAnsi="Garamond"/>
          <w:bCs/>
          <w:sz w:val="24"/>
          <w:szCs w:val="24"/>
        </w:rPr>
      </w:pPr>
      <w:r w:rsidRPr="007B4EAB">
        <w:rPr>
          <w:rFonts w:ascii="Garamond" w:hAnsi="Garamond" w:cstheme="minorHAnsi"/>
          <w:sz w:val="24"/>
          <w:szCs w:val="24"/>
        </w:rPr>
        <w:t>Varenummer 1003 tilføjes varegruppe</w:t>
      </w:r>
      <w:r w:rsidR="00F31812" w:rsidRPr="007B4EAB">
        <w:rPr>
          <w:rFonts w:ascii="Garamond" w:hAnsi="Garamond" w:cstheme="minorHAnsi"/>
          <w:sz w:val="24"/>
          <w:szCs w:val="24"/>
        </w:rPr>
        <w:t>-</w:t>
      </w:r>
      <w:r w:rsidRPr="007B4EAB">
        <w:rPr>
          <w:rFonts w:ascii="Garamond" w:hAnsi="Garamond" w:cstheme="minorHAnsi"/>
          <w:sz w:val="24"/>
          <w:szCs w:val="24"/>
        </w:rPr>
        <w:t xml:space="preserve">navnet: Varegruppe niveau 1/Varegruppe niveau 2/Varegruppe niveau 3 </w:t>
      </w:r>
    </w:p>
    <w:p w14:paraId="0B4293DB" w14:textId="77777777" w:rsidR="00F31812" w:rsidRPr="007B4EAB" w:rsidRDefault="00F31812" w:rsidP="00F31812">
      <w:pPr>
        <w:pStyle w:val="Listeafsnit"/>
        <w:spacing w:line="276" w:lineRule="auto"/>
        <w:ind w:left="1977"/>
        <w:rPr>
          <w:rFonts w:ascii="Garamond" w:hAnsi="Garamond" w:cstheme="minorHAnsi"/>
          <w:sz w:val="24"/>
          <w:szCs w:val="24"/>
        </w:rPr>
      </w:pPr>
    </w:p>
    <w:p w14:paraId="42DC3F6B" w14:textId="77777777" w:rsidR="00F31812" w:rsidRPr="007B4EAB" w:rsidRDefault="00ED348A" w:rsidP="00F31812">
      <w:pPr>
        <w:pStyle w:val="Listeafsnit"/>
        <w:spacing w:line="276" w:lineRule="auto"/>
        <w:ind w:left="1977"/>
        <w:rPr>
          <w:rFonts w:ascii="Garamond" w:hAnsi="Garamond" w:cstheme="minorHAnsi"/>
          <w:sz w:val="24"/>
          <w:szCs w:val="24"/>
        </w:rPr>
      </w:pPr>
      <w:r w:rsidRPr="007B4EAB">
        <w:rPr>
          <w:rFonts w:ascii="Garamond" w:hAnsi="Garamond"/>
          <w:noProof/>
          <w:sz w:val="24"/>
          <w:szCs w:val="24"/>
        </w:rPr>
        <w:drawing>
          <wp:inline distT="0" distB="0" distL="0" distR="0" wp14:anchorId="08C9776D" wp14:editId="33F74603">
            <wp:extent cx="2505075" cy="1247775"/>
            <wp:effectExtent l="1905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2505075" cy="1247775"/>
                    </a:xfrm>
                    <a:prstGeom prst="rect">
                      <a:avLst/>
                    </a:prstGeom>
                    <a:noFill/>
                    <a:ln w="9525">
                      <a:noFill/>
                      <a:miter lim="800000"/>
                      <a:headEnd/>
                      <a:tailEnd/>
                    </a:ln>
                  </pic:spPr>
                </pic:pic>
              </a:graphicData>
            </a:graphic>
          </wp:inline>
        </w:drawing>
      </w:r>
    </w:p>
    <w:p w14:paraId="373F6CC4" w14:textId="77777777" w:rsidR="00F31812" w:rsidRPr="007B4EAB" w:rsidRDefault="00F31812" w:rsidP="00F31812">
      <w:pPr>
        <w:pStyle w:val="Listeafsnit"/>
        <w:spacing w:line="276" w:lineRule="auto"/>
        <w:ind w:left="1843"/>
        <w:rPr>
          <w:rFonts w:ascii="Garamond" w:hAnsi="Garamond" w:cstheme="minorHAnsi"/>
          <w:sz w:val="24"/>
          <w:szCs w:val="24"/>
        </w:rPr>
      </w:pPr>
    </w:p>
    <w:p w14:paraId="4D8EFEE6" w14:textId="5425551F" w:rsidR="00F31812" w:rsidRPr="007B4EAB" w:rsidRDefault="00ED348A" w:rsidP="00F31812">
      <w:pPr>
        <w:pStyle w:val="Listeafsnit"/>
        <w:spacing w:line="276" w:lineRule="auto"/>
        <w:ind w:left="1843"/>
        <w:rPr>
          <w:rFonts w:ascii="Garamond" w:hAnsi="Garamond" w:cstheme="minorHAnsi"/>
          <w:sz w:val="24"/>
          <w:szCs w:val="24"/>
        </w:rPr>
      </w:pPr>
      <w:r w:rsidRPr="007B4EAB">
        <w:rPr>
          <w:rFonts w:ascii="Garamond" w:hAnsi="Garamond" w:cstheme="minorHAnsi"/>
          <w:sz w:val="24"/>
          <w:szCs w:val="24"/>
        </w:rPr>
        <w:t>Det er vigtigt at der ved brug af niveau i varegruppe</w:t>
      </w:r>
      <w:r w:rsidR="00F31812" w:rsidRPr="007B4EAB">
        <w:rPr>
          <w:rFonts w:ascii="Garamond" w:hAnsi="Garamond" w:cstheme="minorHAnsi"/>
          <w:sz w:val="24"/>
          <w:szCs w:val="24"/>
        </w:rPr>
        <w:t>-</w:t>
      </w:r>
      <w:r w:rsidRPr="007B4EAB">
        <w:rPr>
          <w:rFonts w:ascii="Garamond" w:hAnsi="Garamond" w:cstheme="minorHAnsi"/>
          <w:sz w:val="24"/>
          <w:szCs w:val="24"/>
        </w:rPr>
        <w:t>navnene ikke anvendes mellemrum før og efter skråstreg for at bevare korrekt træstruktur i varegruppen. Ligeledes må varegruppe</w:t>
      </w:r>
      <w:r w:rsidR="00F31812" w:rsidRPr="007B4EAB">
        <w:rPr>
          <w:rFonts w:ascii="Garamond" w:hAnsi="Garamond" w:cstheme="minorHAnsi"/>
          <w:sz w:val="24"/>
          <w:szCs w:val="24"/>
        </w:rPr>
        <w:t>-</w:t>
      </w:r>
      <w:r w:rsidRPr="007B4EAB">
        <w:rPr>
          <w:rFonts w:ascii="Garamond" w:hAnsi="Garamond" w:cstheme="minorHAnsi"/>
          <w:sz w:val="24"/>
          <w:szCs w:val="24"/>
        </w:rPr>
        <w:t>navnet ikke slutte med en skråstreg (hvilket ville betyde en undervaregruppe uden navn).</w:t>
      </w:r>
    </w:p>
    <w:p w14:paraId="79AAD488" w14:textId="77777777" w:rsidR="00F31812" w:rsidRPr="007B4EAB" w:rsidRDefault="00F31812" w:rsidP="00F31812">
      <w:pPr>
        <w:pStyle w:val="Listeafsnit"/>
        <w:spacing w:line="276" w:lineRule="auto"/>
        <w:ind w:left="1843"/>
        <w:rPr>
          <w:rFonts w:ascii="Garamond" w:hAnsi="Garamond" w:cstheme="minorHAnsi"/>
          <w:sz w:val="24"/>
          <w:szCs w:val="24"/>
        </w:rPr>
      </w:pPr>
    </w:p>
    <w:p w14:paraId="1B9EB13E" w14:textId="2E22690A" w:rsidR="00747671" w:rsidRPr="007B4EAB" w:rsidRDefault="00ED348A" w:rsidP="00F31812">
      <w:pPr>
        <w:pStyle w:val="Listeafsnit"/>
        <w:spacing w:line="276" w:lineRule="auto"/>
        <w:ind w:left="1843"/>
        <w:rPr>
          <w:rFonts w:ascii="Garamond" w:hAnsi="Garamond" w:cstheme="minorHAnsi"/>
          <w:sz w:val="24"/>
          <w:szCs w:val="24"/>
        </w:rPr>
      </w:pPr>
      <w:r w:rsidRPr="007B4EAB">
        <w:rPr>
          <w:rFonts w:ascii="Garamond" w:hAnsi="Garamond" w:cstheme="minorHAnsi"/>
          <w:sz w:val="24"/>
          <w:szCs w:val="24"/>
        </w:rPr>
        <w:t xml:space="preserve">Der kan anvendes op til 5 niveauer. Det enkelte niveaunavn bør begrænses til 30 karakterer og bør ikke indeholde specialtegn. </w:t>
      </w:r>
    </w:p>
    <w:p w14:paraId="79246598" w14:textId="77777777" w:rsidR="00747671" w:rsidRPr="007B4EAB" w:rsidRDefault="00747671">
      <w:pPr>
        <w:spacing w:after="200" w:line="276" w:lineRule="auto"/>
        <w:jc w:val="left"/>
        <w:rPr>
          <w:rFonts w:cstheme="minorHAnsi"/>
          <w:szCs w:val="24"/>
        </w:rPr>
      </w:pPr>
      <w:r w:rsidRPr="007B4EAB">
        <w:rPr>
          <w:rFonts w:cstheme="minorHAnsi"/>
          <w:szCs w:val="24"/>
        </w:rPr>
        <w:br w:type="page"/>
      </w:r>
    </w:p>
    <w:p w14:paraId="53532A07" w14:textId="7F234B02" w:rsidR="00D75C02" w:rsidRPr="007B4EAB" w:rsidRDefault="00ED348A" w:rsidP="00D75C02">
      <w:pPr>
        <w:pStyle w:val="KMDTekst"/>
        <w:numPr>
          <w:ilvl w:val="1"/>
          <w:numId w:val="21"/>
        </w:numPr>
        <w:spacing w:after="0" w:line="276" w:lineRule="auto"/>
        <w:rPr>
          <w:rFonts w:ascii="Garamond" w:hAnsi="Garamond" w:cstheme="minorHAnsi"/>
          <w:sz w:val="24"/>
          <w:szCs w:val="24"/>
        </w:rPr>
      </w:pPr>
      <w:r w:rsidRPr="007B4EAB">
        <w:rPr>
          <w:rFonts w:ascii="Garamond" w:hAnsi="Garamond"/>
          <w:b/>
          <w:sz w:val="24"/>
          <w:szCs w:val="24"/>
        </w:rPr>
        <w:lastRenderedPageBreak/>
        <w:t xml:space="preserve">UNSPSC </w:t>
      </w:r>
      <w:r w:rsidRPr="007B4EAB">
        <w:rPr>
          <w:rFonts w:ascii="Garamond" w:hAnsi="Garamond"/>
          <w:bCs/>
          <w:sz w:val="24"/>
          <w:szCs w:val="24"/>
        </w:rPr>
        <w:t xml:space="preserve">(Felt 2.19) UNSPSC koder er en international varegruppe kategorisering som flere portaler stiller som et krav at I har udfyldt. I kan læse </w:t>
      </w:r>
      <w:r w:rsidR="00D75C02" w:rsidRPr="007B4EAB">
        <w:rPr>
          <w:rFonts w:ascii="Garamond" w:hAnsi="Garamond"/>
          <w:iCs/>
          <w:sz w:val="24"/>
          <w:szCs w:val="24"/>
        </w:rPr>
        <w:t>mere</w:t>
      </w:r>
      <w:r w:rsidR="00D75C02" w:rsidRPr="007B4EAB">
        <w:rPr>
          <w:rFonts w:ascii="Garamond" w:hAnsi="Garamond" w:cs="Arial"/>
          <w:sz w:val="24"/>
          <w:szCs w:val="24"/>
        </w:rPr>
        <w:t xml:space="preserve"> om UNSPSC på web-adressen: </w:t>
      </w:r>
      <w:hyperlink r:id="rId27" w:history="1">
        <w:r w:rsidR="00D75C02" w:rsidRPr="007B4EAB">
          <w:rPr>
            <w:rStyle w:val="Hyperlink"/>
            <w:rFonts w:ascii="Garamond" w:hAnsi="Garamond" w:cs="Arial"/>
            <w:sz w:val="24"/>
            <w:szCs w:val="24"/>
          </w:rPr>
          <w:t>GS1 hjemmeside om UNSP</w:t>
        </w:r>
        <w:r w:rsidR="00297AA9">
          <w:rPr>
            <w:rStyle w:val="Hyperlink"/>
            <w:rFonts w:ascii="Garamond" w:hAnsi="Garamond" w:cs="Arial"/>
            <w:sz w:val="24"/>
            <w:szCs w:val="24"/>
          </w:rPr>
          <w:t>S</w:t>
        </w:r>
        <w:r w:rsidR="00D75C02" w:rsidRPr="007B4EAB">
          <w:rPr>
            <w:rStyle w:val="Hyperlink"/>
            <w:rFonts w:ascii="Garamond" w:hAnsi="Garamond" w:cs="Arial"/>
            <w:sz w:val="24"/>
            <w:szCs w:val="24"/>
          </w:rPr>
          <w:t>C</w:t>
        </w:r>
      </w:hyperlink>
    </w:p>
    <w:p w14:paraId="6C9BBFC1" w14:textId="51C76F86" w:rsidR="00D75C02" w:rsidRPr="007B4EAB" w:rsidRDefault="00ED348A" w:rsidP="00D75C02">
      <w:pPr>
        <w:pStyle w:val="KMDTekst"/>
        <w:spacing w:after="0" w:line="276" w:lineRule="auto"/>
        <w:ind w:left="1797"/>
        <w:rPr>
          <w:rFonts w:ascii="Garamond" w:hAnsi="Garamond" w:cstheme="minorHAnsi"/>
          <w:sz w:val="24"/>
          <w:szCs w:val="24"/>
        </w:rPr>
      </w:pPr>
      <w:r w:rsidRPr="007B4EAB">
        <w:rPr>
          <w:rFonts w:ascii="Garamond" w:hAnsi="Garamond" w:cstheme="minorHAnsi"/>
          <w:sz w:val="24"/>
          <w:szCs w:val="24"/>
        </w:rPr>
        <w:t xml:space="preserve">UNSPSC-koden er 8-cifret, opdelt med 2 cifre til segment, 2 cifre til familie, 2 cifre til klasse og 2 cifre til kategori. På den måde får hver varegruppe en unik klassifikationskode. </w:t>
      </w:r>
    </w:p>
    <w:p w14:paraId="6B0E59CB" w14:textId="045A6492" w:rsidR="00D75C02" w:rsidRPr="007B4EAB" w:rsidRDefault="00D75C02" w:rsidP="00D75C02">
      <w:pPr>
        <w:pStyle w:val="KMDTekst"/>
        <w:spacing w:after="0" w:line="276" w:lineRule="auto"/>
        <w:ind w:left="1797"/>
        <w:rPr>
          <w:rFonts w:ascii="Garamond" w:hAnsi="Garamond" w:cstheme="minorHAnsi"/>
          <w:sz w:val="24"/>
          <w:szCs w:val="24"/>
        </w:rPr>
      </w:pPr>
    </w:p>
    <w:p w14:paraId="1AD0DB54" w14:textId="6DBDA974" w:rsidR="00747671" w:rsidRPr="007B4EAB" w:rsidRDefault="00747671" w:rsidP="00D75C02">
      <w:pPr>
        <w:pStyle w:val="KMDTekst"/>
        <w:spacing w:after="0" w:line="276" w:lineRule="auto"/>
        <w:ind w:left="1797"/>
        <w:rPr>
          <w:rFonts w:ascii="Garamond" w:hAnsi="Garamond" w:cstheme="minorHAnsi"/>
          <w:b/>
          <w:bCs/>
          <w:sz w:val="24"/>
          <w:szCs w:val="24"/>
        </w:rPr>
      </w:pPr>
      <w:r w:rsidRPr="007B4EAB">
        <w:rPr>
          <w:rFonts w:ascii="Garamond" w:hAnsi="Garamond" w:cstheme="minorHAnsi"/>
          <w:b/>
          <w:bCs/>
          <w:sz w:val="24"/>
          <w:szCs w:val="24"/>
        </w:rPr>
        <w:t>Eksempel:</w:t>
      </w:r>
    </w:p>
    <w:p w14:paraId="645EB41C" w14:textId="720AE1DD" w:rsidR="00D75C02" w:rsidRPr="007B4EAB" w:rsidRDefault="00747671" w:rsidP="00D75C02">
      <w:pPr>
        <w:pStyle w:val="KMDTekst"/>
        <w:spacing w:after="0" w:line="276" w:lineRule="auto"/>
        <w:ind w:left="1797"/>
        <w:rPr>
          <w:rFonts w:ascii="Garamond" w:hAnsi="Garamond" w:cstheme="minorHAnsi"/>
          <w:sz w:val="24"/>
          <w:szCs w:val="24"/>
        </w:rPr>
      </w:pPr>
      <w:r w:rsidRPr="007B4EAB">
        <w:rPr>
          <w:rFonts w:ascii="Garamond" w:hAnsi="Garamond" w:cstheme="minorHAnsi"/>
          <w:sz w:val="24"/>
          <w:szCs w:val="24"/>
        </w:rPr>
        <w:t>K</w:t>
      </w:r>
      <w:r w:rsidR="00ED348A" w:rsidRPr="007B4EAB">
        <w:rPr>
          <w:rFonts w:ascii="Garamond" w:hAnsi="Garamond" w:cstheme="minorHAnsi"/>
          <w:sz w:val="24"/>
          <w:szCs w:val="24"/>
        </w:rPr>
        <w:t xml:space="preserve">oden for kaffeerstatning 50 20 17 07 </w:t>
      </w:r>
      <w:proofErr w:type="spellStart"/>
      <w:r w:rsidR="00ED348A" w:rsidRPr="007B4EAB">
        <w:rPr>
          <w:rFonts w:ascii="Garamond" w:hAnsi="Garamond" w:cstheme="minorHAnsi"/>
          <w:sz w:val="24"/>
          <w:szCs w:val="24"/>
        </w:rPr>
        <w:t>kaffedrikke</w:t>
      </w:r>
      <w:proofErr w:type="spellEnd"/>
      <w:r w:rsidR="00ED348A" w:rsidRPr="007B4EAB">
        <w:rPr>
          <w:rFonts w:ascii="Garamond" w:hAnsi="Garamond" w:cstheme="minorHAnsi"/>
          <w:sz w:val="24"/>
          <w:szCs w:val="24"/>
        </w:rPr>
        <w:t xml:space="preserve"> 50 20 17 08 Pulverkaffe 50 20 17 09 osv. </w:t>
      </w:r>
    </w:p>
    <w:p w14:paraId="3988D7B1" w14:textId="77777777" w:rsidR="00D75C02" w:rsidRPr="007B4EAB" w:rsidRDefault="00D75C02" w:rsidP="00D75C02">
      <w:pPr>
        <w:pStyle w:val="KMDTekst"/>
        <w:spacing w:after="0" w:line="276" w:lineRule="auto"/>
        <w:ind w:left="1797"/>
        <w:rPr>
          <w:rFonts w:ascii="Garamond" w:hAnsi="Garamond" w:cstheme="minorHAnsi"/>
          <w:sz w:val="24"/>
          <w:szCs w:val="24"/>
        </w:rPr>
      </w:pPr>
    </w:p>
    <w:p w14:paraId="426FC860" w14:textId="77777777" w:rsidR="00D75C02" w:rsidRPr="007B4EAB" w:rsidRDefault="00ED348A" w:rsidP="00D75C02">
      <w:pPr>
        <w:pStyle w:val="KMDTekst"/>
        <w:spacing w:after="0" w:line="276" w:lineRule="auto"/>
        <w:ind w:left="1797"/>
        <w:rPr>
          <w:rFonts w:ascii="Garamond" w:hAnsi="Garamond" w:cstheme="minorHAnsi"/>
          <w:sz w:val="24"/>
          <w:szCs w:val="24"/>
        </w:rPr>
      </w:pPr>
      <w:r w:rsidRPr="007B4EAB">
        <w:rPr>
          <w:rFonts w:ascii="Garamond" w:hAnsi="Garamond" w:cstheme="minorHAnsi"/>
          <w:sz w:val="24"/>
          <w:szCs w:val="24"/>
        </w:rPr>
        <w:t xml:space="preserve">Hele ideen med UNSPSC er at gøre det nemt at varegruppekategorisere sine varer på tværs af landegrænserne. Hvis man benytter 50201709 som UNSPSC ved man med det samme, at der er tale om pulverkaffe. I Engelsktalende lande vil man vide at der er tale om </w:t>
      </w:r>
      <w:proofErr w:type="spellStart"/>
      <w:r w:rsidRPr="007B4EAB">
        <w:rPr>
          <w:rFonts w:ascii="Garamond" w:hAnsi="Garamond" w:cstheme="minorHAnsi"/>
          <w:sz w:val="24"/>
          <w:szCs w:val="24"/>
        </w:rPr>
        <w:t>Instant</w:t>
      </w:r>
      <w:proofErr w:type="spellEnd"/>
      <w:r w:rsidRPr="007B4EAB">
        <w:rPr>
          <w:rFonts w:ascii="Garamond" w:hAnsi="Garamond" w:cstheme="minorHAnsi"/>
          <w:sz w:val="24"/>
          <w:szCs w:val="24"/>
        </w:rPr>
        <w:t xml:space="preserve"> </w:t>
      </w:r>
      <w:proofErr w:type="spellStart"/>
      <w:r w:rsidRPr="007B4EAB">
        <w:rPr>
          <w:rFonts w:ascii="Garamond" w:hAnsi="Garamond" w:cstheme="minorHAnsi"/>
          <w:sz w:val="24"/>
          <w:szCs w:val="24"/>
        </w:rPr>
        <w:t>coffee</w:t>
      </w:r>
      <w:proofErr w:type="spellEnd"/>
      <w:r w:rsidRPr="007B4EAB">
        <w:rPr>
          <w:rFonts w:ascii="Garamond" w:hAnsi="Garamond" w:cstheme="minorHAnsi"/>
          <w:sz w:val="24"/>
          <w:szCs w:val="24"/>
        </w:rPr>
        <w:t xml:space="preserve">. Én og samme side af sagen. </w:t>
      </w:r>
    </w:p>
    <w:p w14:paraId="656A08C8" w14:textId="77777777" w:rsidR="00D75C02" w:rsidRPr="007B4EAB" w:rsidRDefault="00D75C02" w:rsidP="00D75C02">
      <w:pPr>
        <w:pStyle w:val="KMDTekst"/>
        <w:spacing w:after="0" w:line="276" w:lineRule="auto"/>
        <w:ind w:left="1797"/>
        <w:rPr>
          <w:rFonts w:ascii="Garamond" w:hAnsi="Garamond" w:cstheme="minorHAnsi"/>
          <w:sz w:val="24"/>
          <w:szCs w:val="24"/>
        </w:rPr>
      </w:pPr>
    </w:p>
    <w:p w14:paraId="5C8E18C2" w14:textId="5566D79A" w:rsidR="00ED348A" w:rsidRPr="007B4EAB" w:rsidRDefault="00ED348A" w:rsidP="00D75C02">
      <w:pPr>
        <w:pStyle w:val="KMDTekst"/>
        <w:spacing w:after="0" w:line="276" w:lineRule="auto"/>
        <w:ind w:left="1797"/>
        <w:rPr>
          <w:rFonts w:ascii="Garamond" w:hAnsi="Garamond" w:cstheme="minorHAnsi"/>
          <w:sz w:val="24"/>
          <w:szCs w:val="24"/>
        </w:rPr>
      </w:pPr>
      <w:proofErr w:type="spellStart"/>
      <w:r w:rsidRPr="007B4EAB">
        <w:rPr>
          <w:rFonts w:ascii="Garamond" w:hAnsi="Garamond" w:cstheme="minorHAnsi"/>
          <w:sz w:val="24"/>
          <w:szCs w:val="24"/>
        </w:rPr>
        <w:t>Licitio</w:t>
      </w:r>
      <w:proofErr w:type="spellEnd"/>
      <w:r w:rsidRPr="007B4EAB">
        <w:rPr>
          <w:rFonts w:ascii="Garamond" w:hAnsi="Garamond" w:cstheme="minorHAnsi"/>
          <w:sz w:val="24"/>
          <w:szCs w:val="24"/>
        </w:rPr>
        <w:t xml:space="preserve"> </w:t>
      </w:r>
      <w:proofErr w:type="spellStart"/>
      <w:r w:rsidRPr="007B4EAB">
        <w:rPr>
          <w:rFonts w:ascii="Garamond" w:hAnsi="Garamond" w:cstheme="minorHAnsi"/>
          <w:sz w:val="24"/>
          <w:szCs w:val="24"/>
        </w:rPr>
        <w:t>BizIsland</w:t>
      </w:r>
      <w:proofErr w:type="spellEnd"/>
      <w:r w:rsidRPr="007B4EAB">
        <w:rPr>
          <w:rFonts w:ascii="Garamond" w:hAnsi="Garamond" w:cstheme="minorHAnsi"/>
          <w:sz w:val="24"/>
          <w:szCs w:val="24"/>
        </w:rPr>
        <w:t xml:space="preserve"> har et værktøj der kan hjælpe jer med at finde og sætte UNSPSC numre på alle dine varer. Beskrivelse af stamdata- og prisfelter samt brugen af dem. </w:t>
      </w:r>
    </w:p>
    <w:p w14:paraId="5258A55D" w14:textId="77777777" w:rsidR="00ED348A" w:rsidRPr="007B4EAB" w:rsidRDefault="00ED348A" w:rsidP="00025B41">
      <w:pPr>
        <w:spacing w:line="276" w:lineRule="auto"/>
        <w:jc w:val="left"/>
        <w:rPr>
          <w:rFonts w:cstheme="minorHAnsi"/>
          <w:szCs w:val="24"/>
        </w:rPr>
      </w:pPr>
    </w:p>
    <w:p w14:paraId="2DCCC74A" w14:textId="77777777" w:rsidR="00ED348A" w:rsidRPr="007B4EAB" w:rsidRDefault="00ED348A" w:rsidP="00025B41">
      <w:pPr>
        <w:spacing w:line="276" w:lineRule="auto"/>
        <w:jc w:val="left"/>
        <w:rPr>
          <w:rFonts w:cstheme="minorHAnsi"/>
          <w:szCs w:val="24"/>
        </w:rPr>
      </w:pPr>
    </w:p>
    <w:p w14:paraId="6797F4E8" w14:textId="722C0C7F" w:rsidR="00747671" w:rsidRPr="007B4EAB" w:rsidRDefault="00CD66CE" w:rsidP="000B0B07">
      <w:pPr>
        <w:pStyle w:val="Listeafsnit"/>
        <w:numPr>
          <w:ilvl w:val="0"/>
          <w:numId w:val="40"/>
        </w:numPr>
        <w:spacing w:line="276" w:lineRule="auto"/>
        <w:rPr>
          <w:rFonts w:ascii="Garamond" w:hAnsi="Garamond"/>
          <w:sz w:val="24"/>
          <w:szCs w:val="24"/>
        </w:rPr>
      </w:pPr>
      <w:r w:rsidRPr="00CD66CE">
        <w:rPr>
          <w:rFonts w:ascii="Garamond" w:hAnsi="Garamond"/>
          <w:b/>
          <w:sz w:val="24"/>
          <w:szCs w:val="24"/>
        </w:rPr>
        <w:t>Billeder og links</w:t>
      </w:r>
      <w:r>
        <w:rPr>
          <w:rFonts w:ascii="Garamond" w:hAnsi="Garamond"/>
          <w:sz w:val="24"/>
          <w:szCs w:val="24"/>
        </w:rPr>
        <w:t xml:space="preserve"> </w:t>
      </w:r>
      <w:r w:rsidR="00ED348A" w:rsidRPr="007B4EAB">
        <w:rPr>
          <w:rFonts w:ascii="Garamond" w:hAnsi="Garamond"/>
          <w:sz w:val="24"/>
          <w:szCs w:val="24"/>
        </w:rPr>
        <w:t xml:space="preserve">er med til at forbedre jeres varekatalog visuelt. Forestil jer at I sidder og handler på en webshop efter nyt digitalt udstyr. Man forventer både at der er billeder af varen, og meget gerne link til producenten og måske et produktark man kan downloade. Det samme forventer disponenterne, når de skal sidde og handle på jeres elektroniske varekatalog. Kataloger uden billeder og links er svære at handle på, da disponenten ikke er sikker på, hvad de bestiller. Derfor er gode billeder og links vigtige parametre i indkøbsprocessen. </w:t>
      </w:r>
    </w:p>
    <w:p w14:paraId="2357B67B" w14:textId="77777777" w:rsidR="00747671" w:rsidRPr="007B4EAB" w:rsidRDefault="00747671" w:rsidP="000B0B07">
      <w:pPr>
        <w:pStyle w:val="Listeafsnit"/>
        <w:spacing w:line="276" w:lineRule="auto"/>
        <w:ind w:left="1257"/>
        <w:rPr>
          <w:rFonts w:ascii="Garamond" w:hAnsi="Garamond"/>
          <w:sz w:val="24"/>
          <w:szCs w:val="24"/>
        </w:rPr>
      </w:pPr>
    </w:p>
    <w:p w14:paraId="6AA362A0" w14:textId="5E7C17B6" w:rsidR="00CC2F21" w:rsidRPr="007B4EAB" w:rsidRDefault="00CD66CE" w:rsidP="000B0B07">
      <w:pPr>
        <w:pStyle w:val="Listeafsnit"/>
        <w:spacing w:line="276" w:lineRule="auto"/>
        <w:ind w:left="1257"/>
        <w:rPr>
          <w:rFonts w:ascii="Garamond" w:hAnsi="Garamond"/>
          <w:sz w:val="24"/>
          <w:szCs w:val="24"/>
        </w:rPr>
      </w:pPr>
      <w:r w:rsidRPr="007B4EAB">
        <w:rPr>
          <w:rFonts w:ascii="Garamond" w:hAnsi="Garamond"/>
          <w:b/>
          <w:bCs/>
          <w:sz w:val="24"/>
          <w:szCs w:val="24"/>
        </w:rPr>
        <w:t xml:space="preserve">Billedlink </w:t>
      </w:r>
      <w:r w:rsidRPr="007B4EAB">
        <w:rPr>
          <w:rFonts w:ascii="Garamond" w:hAnsi="Garamond" w:cstheme="minorHAnsi"/>
          <w:sz w:val="24"/>
          <w:szCs w:val="24"/>
        </w:rPr>
        <w:t>(Felt 2.14)</w:t>
      </w:r>
      <w:r>
        <w:rPr>
          <w:rFonts w:ascii="Garamond" w:hAnsi="Garamond" w:cstheme="minorHAnsi"/>
          <w:sz w:val="24"/>
          <w:szCs w:val="24"/>
        </w:rPr>
        <w:t xml:space="preserve"> </w:t>
      </w:r>
      <w:r w:rsidR="00ED348A" w:rsidRPr="007B4EAB">
        <w:rPr>
          <w:rFonts w:ascii="Garamond" w:hAnsi="Garamond" w:cstheme="minorHAnsi"/>
          <w:sz w:val="24"/>
          <w:szCs w:val="24"/>
        </w:rPr>
        <w:t xml:space="preserve">Der skal linkes til en billedfil. Der må ikke linkes til pdf filer, eller </w:t>
      </w:r>
      <w:r w:rsidR="003205D9" w:rsidRPr="007B4EAB">
        <w:rPr>
          <w:rFonts w:ascii="Garamond" w:hAnsi="Garamond" w:cstheme="minorHAnsi"/>
          <w:sz w:val="24"/>
          <w:szCs w:val="24"/>
        </w:rPr>
        <w:t>fx</w:t>
      </w:r>
      <w:r w:rsidR="00ED348A" w:rsidRPr="007B4EAB">
        <w:rPr>
          <w:rFonts w:ascii="Garamond" w:hAnsi="Garamond" w:cstheme="minorHAnsi"/>
          <w:sz w:val="24"/>
          <w:szCs w:val="24"/>
        </w:rPr>
        <w:t xml:space="preserve"> til en hjemmeside, der indeholder billede og tekst. Det skal være selve billedet der linkes til. </w:t>
      </w:r>
    </w:p>
    <w:p w14:paraId="190B8079" w14:textId="77777777" w:rsidR="00CC2F21" w:rsidRPr="007B4EAB" w:rsidRDefault="00CC2F21" w:rsidP="000B0B07">
      <w:pPr>
        <w:pStyle w:val="Listeafsnit"/>
        <w:spacing w:line="276" w:lineRule="auto"/>
        <w:rPr>
          <w:rFonts w:ascii="Garamond" w:hAnsi="Garamond" w:cstheme="minorHAnsi"/>
          <w:sz w:val="24"/>
          <w:szCs w:val="24"/>
        </w:rPr>
      </w:pPr>
    </w:p>
    <w:p w14:paraId="30889208" w14:textId="77777777" w:rsidR="00CC2F21" w:rsidRPr="007B4EAB" w:rsidRDefault="00ED348A" w:rsidP="000B0B07">
      <w:pPr>
        <w:pStyle w:val="Listeafsnit"/>
        <w:spacing w:line="276" w:lineRule="auto"/>
        <w:ind w:left="1257"/>
        <w:rPr>
          <w:rFonts w:ascii="Garamond" w:hAnsi="Garamond" w:cstheme="minorHAnsi"/>
          <w:sz w:val="24"/>
          <w:szCs w:val="24"/>
        </w:rPr>
      </w:pPr>
      <w:r w:rsidRPr="007B4EAB">
        <w:rPr>
          <w:rFonts w:ascii="Garamond" w:hAnsi="Garamond" w:cstheme="minorHAnsi"/>
          <w:sz w:val="24"/>
          <w:szCs w:val="24"/>
        </w:rPr>
        <w:t xml:space="preserve">Hvis det er et problem at lægge jeres billeder online på jeres egen hjemmeside, kan </w:t>
      </w:r>
      <w:proofErr w:type="spellStart"/>
      <w:r w:rsidRPr="007B4EAB">
        <w:rPr>
          <w:rFonts w:ascii="Garamond" w:hAnsi="Garamond" w:cstheme="minorHAnsi"/>
          <w:sz w:val="24"/>
          <w:szCs w:val="24"/>
        </w:rPr>
        <w:t>Licitio</w:t>
      </w:r>
      <w:proofErr w:type="spellEnd"/>
      <w:r w:rsidRPr="007B4EAB">
        <w:rPr>
          <w:rFonts w:ascii="Garamond" w:hAnsi="Garamond" w:cstheme="minorHAnsi"/>
          <w:sz w:val="24"/>
          <w:szCs w:val="24"/>
        </w:rPr>
        <w:t xml:space="preserve"> </w:t>
      </w:r>
      <w:proofErr w:type="spellStart"/>
      <w:r w:rsidRPr="007B4EAB">
        <w:rPr>
          <w:rFonts w:ascii="Garamond" w:hAnsi="Garamond" w:cstheme="minorHAnsi"/>
          <w:sz w:val="24"/>
          <w:szCs w:val="24"/>
        </w:rPr>
        <w:t>BizIsland</w:t>
      </w:r>
      <w:proofErr w:type="spellEnd"/>
      <w:r w:rsidRPr="007B4EAB">
        <w:rPr>
          <w:rFonts w:ascii="Garamond" w:hAnsi="Garamond" w:cstheme="minorHAnsi"/>
          <w:sz w:val="24"/>
          <w:szCs w:val="24"/>
        </w:rPr>
        <w:t xml:space="preserve"> tilbyde en billedbank hvor jeres billeder kan ligge online. I får jeres egen mappe hvori jeres billeder bliver lagt. jeres billeder bliver hostet på en certificeret (</w:t>
      </w:r>
      <w:proofErr w:type="spellStart"/>
      <w:r w:rsidRPr="007B4EAB">
        <w:rPr>
          <w:rFonts w:ascii="Garamond" w:hAnsi="Garamond" w:cstheme="minorHAnsi"/>
          <w:sz w:val="24"/>
          <w:szCs w:val="24"/>
        </w:rPr>
        <w:t>https</w:t>
      </w:r>
      <w:proofErr w:type="spellEnd"/>
      <w:r w:rsidRPr="007B4EAB">
        <w:rPr>
          <w:rFonts w:ascii="Garamond" w:hAnsi="Garamond" w:cstheme="minorHAnsi"/>
          <w:sz w:val="24"/>
          <w:szCs w:val="24"/>
        </w:rPr>
        <w:t>) web server.</w:t>
      </w:r>
    </w:p>
    <w:p w14:paraId="61D9DFE6" w14:textId="77777777" w:rsidR="00CC2F21" w:rsidRPr="007B4EAB" w:rsidRDefault="00CC2F21" w:rsidP="000B0B07">
      <w:pPr>
        <w:pStyle w:val="Listeafsnit"/>
        <w:spacing w:line="276" w:lineRule="auto"/>
        <w:ind w:left="1257"/>
        <w:rPr>
          <w:rFonts w:ascii="Garamond" w:hAnsi="Garamond" w:cstheme="minorHAnsi"/>
          <w:sz w:val="24"/>
          <w:szCs w:val="24"/>
        </w:rPr>
      </w:pPr>
    </w:p>
    <w:p w14:paraId="31B35CDA" w14:textId="664AB6F9" w:rsidR="00CC2F21" w:rsidRPr="007B4EAB" w:rsidRDefault="00ED348A" w:rsidP="000B0B07">
      <w:pPr>
        <w:pStyle w:val="Listeafsnit"/>
        <w:spacing w:line="276" w:lineRule="auto"/>
        <w:ind w:left="1257"/>
        <w:rPr>
          <w:rFonts w:ascii="Garamond" w:hAnsi="Garamond" w:cstheme="minorHAnsi"/>
          <w:b/>
          <w:bCs/>
          <w:sz w:val="24"/>
          <w:szCs w:val="24"/>
        </w:rPr>
      </w:pPr>
      <w:r w:rsidRPr="007B4EAB">
        <w:rPr>
          <w:rFonts w:ascii="Garamond" w:hAnsi="Garamond" w:cstheme="minorHAnsi"/>
          <w:b/>
          <w:bCs/>
          <w:sz w:val="24"/>
          <w:szCs w:val="24"/>
        </w:rPr>
        <w:t>Eksempel</w:t>
      </w:r>
      <w:r w:rsidR="00581F0F">
        <w:rPr>
          <w:rFonts w:ascii="Garamond" w:hAnsi="Garamond" w:cstheme="minorHAnsi"/>
          <w:b/>
          <w:bCs/>
          <w:sz w:val="24"/>
          <w:szCs w:val="24"/>
        </w:rPr>
        <w:t xml:space="preserve"> på hvordan et billedlink kan bygges op</w:t>
      </w:r>
      <w:r w:rsidR="00297AA9">
        <w:rPr>
          <w:rFonts w:ascii="Garamond" w:hAnsi="Garamond" w:cstheme="minorHAnsi"/>
          <w:b/>
          <w:bCs/>
          <w:sz w:val="24"/>
          <w:szCs w:val="24"/>
        </w:rPr>
        <w:t xml:space="preserve"> (bemærk </w:t>
      </w:r>
      <w:r w:rsidR="00581F0F">
        <w:rPr>
          <w:rFonts w:ascii="Garamond" w:hAnsi="Garamond" w:cstheme="minorHAnsi"/>
          <w:b/>
          <w:bCs/>
          <w:sz w:val="24"/>
          <w:szCs w:val="24"/>
        </w:rPr>
        <w:t>linket virker ikke</w:t>
      </w:r>
      <w:r w:rsidR="00297AA9">
        <w:rPr>
          <w:rFonts w:ascii="Garamond" w:hAnsi="Garamond" w:cstheme="minorHAnsi"/>
          <w:b/>
          <w:bCs/>
          <w:sz w:val="24"/>
          <w:szCs w:val="24"/>
        </w:rPr>
        <w:t>)</w:t>
      </w:r>
      <w:r w:rsidRPr="007B4EAB">
        <w:rPr>
          <w:rFonts w:ascii="Garamond" w:hAnsi="Garamond" w:cstheme="minorHAnsi"/>
          <w:b/>
          <w:bCs/>
          <w:sz w:val="24"/>
          <w:szCs w:val="24"/>
        </w:rPr>
        <w:t>:</w:t>
      </w:r>
    </w:p>
    <w:p w14:paraId="0AA77881" w14:textId="1538737E" w:rsidR="00ED348A" w:rsidRPr="007B4EAB" w:rsidRDefault="00ED348A" w:rsidP="000B0B07">
      <w:pPr>
        <w:pStyle w:val="Listeafsnit"/>
        <w:spacing w:line="276" w:lineRule="auto"/>
        <w:ind w:left="1257"/>
        <w:rPr>
          <w:rFonts w:ascii="Garamond" w:hAnsi="Garamond" w:cstheme="minorHAnsi"/>
          <w:sz w:val="24"/>
          <w:szCs w:val="24"/>
        </w:rPr>
      </w:pPr>
      <w:r w:rsidRPr="007B4EAB">
        <w:rPr>
          <w:rFonts w:ascii="Garamond" w:hAnsi="Garamond" w:cstheme="minorHAnsi"/>
          <w:sz w:val="24"/>
          <w:szCs w:val="24"/>
        </w:rPr>
        <w:t xml:space="preserve">https://billedbank.comcare.dk/4522222XXX/Billednavnet.jpg </w:t>
      </w:r>
    </w:p>
    <w:p w14:paraId="55C69B18" w14:textId="77777777" w:rsidR="00ED348A" w:rsidRPr="007B4EAB" w:rsidRDefault="00ED348A" w:rsidP="00025B41">
      <w:pPr>
        <w:spacing w:line="276" w:lineRule="auto"/>
        <w:jc w:val="left"/>
        <w:rPr>
          <w:rFonts w:cstheme="minorHAnsi"/>
          <w:b/>
          <w:bCs/>
          <w:i/>
          <w:iCs/>
          <w:szCs w:val="24"/>
        </w:rPr>
      </w:pPr>
    </w:p>
    <w:p w14:paraId="521F4FF1" w14:textId="537F09B7" w:rsidR="000B0B07" w:rsidRPr="007B4EAB" w:rsidRDefault="00ED348A" w:rsidP="00F116D7">
      <w:pPr>
        <w:pStyle w:val="Listeafsnit"/>
        <w:numPr>
          <w:ilvl w:val="0"/>
          <w:numId w:val="40"/>
        </w:numPr>
        <w:spacing w:line="276" w:lineRule="auto"/>
        <w:rPr>
          <w:rFonts w:ascii="Garamond" w:hAnsi="Garamond" w:cstheme="minorHAnsi"/>
          <w:sz w:val="24"/>
          <w:szCs w:val="24"/>
        </w:rPr>
      </w:pPr>
      <w:r w:rsidRPr="007B4EAB">
        <w:rPr>
          <w:rFonts w:ascii="Garamond" w:hAnsi="Garamond" w:cstheme="minorHAnsi"/>
          <w:b/>
          <w:bCs/>
          <w:sz w:val="24"/>
          <w:szCs w:val="24"/>
        </w:rPr>
        <w:lastRenderedPageBreak/>
        <w:t xml:space="preserve">Lang varebeskrivelse </w:t>
      </w:r>
      <w:r w:rsidRPr="007B4EAB">
        <w:rPr>
          <w:rFonts w:ascii="Garamond" w:hAnsi="Garamond" w:cstheme="minorHAnsi"/>
          <w:sz w:val="24"/>
          <w:szCs w:val="24"/>
        </w:rPr>
        <w:t>(Felt 2.17) er feltet, der skal opsummere og beskrive varen bedst muligt. Dette felt kan indeholde op til 4000 karakterer og der er derfor god mulighed for at gå i dybden med beskrivelsen af varen, som skal skabe interessen hos den grundige disponent som er på jagt efter den helt rigtige vare.</w:t>
      </w:r>
    </w:p>
    <w:p w14:paraId="4C9C6BCA" w14:textId="77777777" w:rsidR="000B0B07" w:rsidRPr="007B4EAB" w:rsidRDefault="000B0B07" w:rsidP="00F116D7">
      <w:pPr>
        <w:pStyle w:val="Listeafsnit"/>
        <w:spacing w:line="276" w:lineRule="auto"/>
        <w:ind w:left="1257"/>
        <w:rPr>
          <w:rFonts w:ascii="Garamond" w:hAnsi="Garamond" w:cstheme="minorHAnsi"/>
          <w:sz w:val="24"/>
          <w:szCs w:val="24"/>
        </w:rPr>
      </w:pPr>
    </w:p>
    <w:p w14:paraId="7C4335A7" w14:textId="77777777" w:rsidR="000B0B07" w:rsidRPr="007B4EAB" w:rsidRDefault="00ED348A" w:rsidP="00F116D7">
      <w:pPr>
        <w:pStyle w:val="Listeafsnit"/>
        <w:spacing w:line="276" w:lineRule="auto"/>
        <w:ind w:left="1257"/>
        <w:rPr>
          <w:rFonts w:ascii="Garamond" w:hAnsi="Garamond" w:cstheme="minorHAnsi"/>
          <w:sz w:val="24"/>
          <w:szCs w:val="24"/>
        </w:rPr>
      </w:pPr>
      <w:r w:rsidRPr="007B4EAB">
        <w:rPr>
          <w:rFonts w:ascii="Garamond" w:hAnsi="Garamond" w:cstheme="minorHAnsi"/>
          <w:sz w:val="24"/>
          <w:szCs w:val="24"/>
        </w:rPr>
        <w:t>Beskrivelsen bør ikke blot være en gentagelse af et andet felt i stamdata. En god beskrivelse af varen er et must da feltet ’varenavn’ er stærkt begrænset i antallet af karakterer.</w:t>
      </w:r>
    </w:p>
    <w:p w14:paraId="58351768" w14:textId="77777777" w:rsidR="000B0B07" w:rsidRPr="007B4EAB" w:rsidRDefault="000B0B07" w:rsidP="00F116D7">
      <w:pPr>
        <w:pStyle w:val="Listeafsnit"/>
        <w:spacing w:line="276" w:lineRule="auto"/>
        <w:ind w:left="1257"/>
        <w:rPr>
          <w:rFonts w:ascii="Garamond" w:hAnsi="Garamond" w:cstheme="minorHAnsi"/>
          <w:sz w:val="24"/>
          <w:szCs w:val="24"/>
        </w:rPr>
      </w:pPr>
    </w:p>
    <w:p w14:paraId="060B2D07" w14:textId="77777777" w:rsidR="000B0B07" w:rsidRPr="007B4EAB" w:rsidRDefault="00ED348A" w:rsidP="00F116D7">
      <w:pPr>
        <w:pStyle w:val="Listeafsnit"/>
        <w:spacing w:line="276" w:lineRule="auto"/>
        <w:ind w:left="1257"/>
        <w:rPr>
          <w:rFonts w:ascii="Garamond" w:hAnsi="Garamond" w:cstheme="minorHAnsi"/>
          <w:sz w:val="24"/>
          <w:szCs w:val="24"/>
        </w:rPr>
      </w:pPr>
      <w:r w:rsidRPr="007B4EAB">
        <w:rPr>
          <w:rFonts w:ascii="Garamond" w:hAnsi="Garamond" w:cstheme="minorHAnsi"/>
          <w:sz w:val="24"/>
          <w:szCs w:val="24"/>
        </w:rPr>
        <w:t>Med hensyn til formatering af teksten, så skal I tænke på at kunden ikke ønsker at I fremhæver tekst med &lt;b&gt;</w:t>
      </w:r>
      <w:r w:rsidRPr="007B4EAB">
        <w:rPr>
          <w:rFonts w:ascii="Garamond" w:hAnsi="Garamond" w:cstheme="minorHAnsi"/>
          <w:b/>
          <w:bCs/>
          <w:sz w:val="24"/>
          <w:szCs w:val="24"/>
        </w:rPr>
        <w:t>fed</w:t>
      </w:r>
      <w:r w:rsidRPr="007B4EAB">
        <w:rPr>
          <w:rFonts w:ascii="Garamond" w:hAnsi="Garamond" w:cstheme="minorHAnsi"/>
          <w:sz w:val="24"/>
          <w:szCs w:val="24"/>
        </w:rPr>
        <w:t>&lt;/b&gt; eller &lt;i&gt;</w:t>
      </w:r>
      <w:r w:rsidRPr="007B4EAB">
        <w:rPr>
          <w:rFonts w:ascii="Garamond" w:hAnsi="Garamond" w:cstheme="minorHAnsi"/>
          <w:i/>
          <w:iCs/>
          <w:sz w:val="24"/>
          <w:szCs w:val="24"/>
        </w:rPr>
        <w:t>kursiv</w:t>
      </w:r>
      <w:r w:rsidRPr="007B4EAB">
        <w:rPr>
          <w:rFonts w:ascii="Garamond" w:hAnsi="Garamond" w:cstheme="minorHAnsi"/>
          <w:sz w:val="24"/>
          <w:szCs w:val="24"/>
        </w:rPr>
        <w:t>&lt;/b&gt; eller selv indsætter &lt;</w:t>
      </w:r>
      <w:proofErr w:type="spellStart"/>
      <w:r w:rsidRPr="007B4EAB">
        <w:rPr>
          <w:rFonts w:ascii="Garamond" w:hAnsi="Garamond" w:cstheme="minorHAnsi"/>
          <w:sz w:val="24"/>
          <w:szCs w:val="24"/>
        </w:rPr>
        <w:t>br</w:t>
      </w:r>
      <w:proofErr w:type="spellEnd"/>
      <w:r w:rsidRPr="007B4EAB">
        <w:rPr>
          <w:rFonts w:ascii="Garamond" w:hAnsi="Garamond" w:cstheme="minorHAnsi"/>
          <w:sz w:val="24"/>
          <w:szCs w:val="24"/>
        </w:rPr>
        <w:t xml:space="preserve">&gt; for at skabe linjeskift. Rakat kan ikke tolke disse html koder og derfor gengiver den blot de samme ting som er angivet i varekataloget. </w:t>
      </w:r>
    </w:p>
    <w:p w14:paraId="0CF01675" w14:textId="77777777" w:rsidR="000B0B07" w:rsidRPr="007B4EAB" w:rsidRDefault="000B0B07" w:rsidP="00F116D7">
      <w:pPr>
        <w:pStyle w:val="Listeafsnit"/>
        <w:spacing w:line="276" w:lineRule="auto"/>
        <w:ind w:left="1257"/>
        <w:rPr>
          <w:rFonts w:ascii="Garamond" w:hAnsi="Garamond" w:cstheme="minorHAnsi"/>
          <w:sz w:val="24"/>
          <w:szCs w:val="24"/>
        </w:rPr>
      </w:pPr>
    </w:p>
    <w:p w14:paraId="49858555" w14:textId="75CB224F" w:rsidR="00ED348A" w:rsidRPr="007B4EAB" w:rsidRDefault="00ED348A" w:rsidP="00F116D7">
      <w:pPr>
        <w:pStyle w:val="Listeafsnit"/>
        <w:spacing w:line="276" w:lineRule="auto"/>
        <w:ind w:left="1257"/>
        <w:rPr>
          <w:rFonts w:ascii="Garamond" w:hAnsi="Garamond" w:cstheme="minorHAnsi"/>
          <w:sz w:val="24"/>
          <w:szCs w:val="24"/>
        </w:rPr>
      </w:pPr>
      <w:r w:rsidRPr="007B4EAB">
        <w:rPr>
          <w:rFonts w:ascii="Garamond" w:hAnsi="Garamond" w:cstheme="minorHAnsi"/>
          <w:sz w:val="24"/>
          <w:szCs w:val="24"/>
        </w:rPr>
        <w:t xml:space="preserve">Der hvor den enkelte virksomhed skiller sig ud er i kvaliteten af indholdet af varekataloget. Der er </w:t>
      </w:r>
      <w:r w:rsidRPr="007B4EAB">
        <w:rPr>
          <w:rFonts w:ascii="Garamond" w:hAnsi="Garamond" w:cstheme="minorHAnsi"/>
          <w:b/>
          <w:bCs/>
          <w:sz w:val="24"/>
          <w:szCs w:val="24"/>
        </w:rPr>
        <w:t xml:space="preserve">stor </w:t>
      </w:r>
      <w:r w:rsidRPr="007B4EAB">
        <w:rPr>
          <w:rFonts w:ascii="Garamond" w:hAnsi="Garamond" w:cstheme="minorHAnsi"/>
          <w:sz w:val="24"/>
          <w:szCs w:val="24"/>
        </w:rPr>
        <w:t xml:space="preserve">sammenhæng mellem den tid der bliver brugt på at udfærdige et varekatalog, og den brugervenlighed som varekataloget tilbyder disponenten. </w:t>
      </w:r>
    </w:p>
    <w:p w14:paraId="28E2C753" w14:textId="77777777" w:rsidR="00F116D7" w:rsidRPr="007B4EAB" w:rsidRDefault="00F116D7" w:rsidP="00F116D7">
      <w:pPr>
        <w:spacing w:line="276" w:lineRule="auto"/>
        <w:jc w:val="left"/>
        <w:rPr>
          <w:rFonts w:cstheme="minorHAnsi"/>
          <w:b/>
          <w:bCs/>
          <w:i/>
          <w:iCs/>
          <w:szCs w:val="24"/>
        </w:rPr>
      </w:pPr>
    </w:p>
    <w:p w14:paraId="2258DC08" w14:textId="427E85F6" w:rsidR="00ED348A" w:rsidRPr="007B4EAB" w:rsidRDefault="00ED348A" w:rsidP="00F116D7">
      <w:pPr>
        <w:pStyle w:val="Listeafsnit"/>
        <w:numPr>
          <w:ilvl w:val="0"/>
          <w:numId w:val="40"/>
        </w:numPr>
        <w:spacing w:line="276" w:lineRule="auto"/>
        <w:rPr>
          <w:rFonts w:ascii="Garamond" w:hAnsi="Garamond" w:cstheme="minorHAnsi"/>
          <w:sz w:val="24"/>
          <w:szCs w:val="24"/>
        </w:rPr>
      </w:pPr>
      <w:r w:rsidRPr="007B4EAB">
        <w:rPr>
          <w:rFonts w:ascii="Garamond" w:hAnsi="Garamond" w:cstheme="minorHAnsi"/>
          <w:b/>
          <w:bCs/>
          <w:sz w:val="24"/>
          <w:szCs w:val="24"/>
        </w:rPr>
        <w:t xml:space="preserve">Søgeord </w:t>
      </w:r>
      <w:r w:rsidRPr="007B4EAB">
        <w:rPr>
          <w:rFonts w:ascii="Garamond" w:hAnsi="Garamond" w:cstheme="minorHAnsi"/>
          <w:sz w:val="24"/>
          <w:szCs w:val="24"/>
        </w:rPr>
        <w:t>(Felt 2.21)</w:t>
      </w:r>
      <w:r w:rsidR="00F116D7" w:rsidRPr="007B4EAB">
        <w:rPr>
          <w:rFonts w:ascii="Garamond" w:hAnsi="Garamond" w:cstheme="minorHAnsi"/>
          <w:sz w:val="24"/>
          <w:szCs w:val="24"/>
        </w:rPr>
        <w:t xml:space="preserve">. </w:t>
      </w:r>
      <w:r w:rsidRPr="007B4EAB">
        <w:rPr>
          <w:rFonts w:ascii="Garamond" w:hAnsi="Garamond" w:cstheme="minorHAnsi"/>
          <w:sz w:val="24"/>
          <w:szCs w:val="24"/>
        </w:rPr>
        <w:t xml:space="preserve">Når disponenten skal finde en </w:t>
      </w:r>
      <w:r w:rsidR="00F116D7" w:rsidRPr="007B4EAB">
        <w:rPr>
          <w:rFonts w:ascii="Garamond" w:hAnsi="Garamond" w:cstheme="minorHAnsi"/>
          <w:sz w:val="24"/>
          <w:szCs w:val="24"/>
        </w:rPr>
        <w:t>vare,</w:t>
      </w:r>
      <w:r w:rsidRPr="007B4EAB">
        <w:rPr>
          <w:rFonts w:ascii="Garamond" w:hAnsi="Garamond" w:cstheme="minorHAnsi"/>
          <w:sz w:val="24"/>
          <w:szCs w:val="24"/>
        </w:rPr>
        <w:t xml:space="preserve"> benytter de ofte søgefunktionalitet i deres system. Rakat søger ikke på alle felter, men kun på varenummer, varenavn, </w:t>
      </w:r>
      <w:proofErr w:type="spellStart"/>
      <w:r w:rsidRPr="007B4EAB">
        <w:rPr>
          <w:rFonts w:ascii="Garamond" w:hAnsi="Garamond" w:cstheme="minorHAnsi"/>
          <w:sz w:val="24"/>
          <w:szCs w:val="24"/>
        </w:rPr>
        <w:t>varegreuppe</w:t>
      </w:r>
      <w:proofErr w:type="spellEnd"/>
      <w:r w:rsidRPr="007B4EAB">
        <w:rPr>
          <w:rFonts w:ascii="Garamond" w:hAnsi="Garamond" w:cstheme="minorHAnsi"/>
          <w:sz w:val="24"/>
          <w:szCs w:val="24"/>
        </w:rPr>
        <w:t xml:space="preserve"> og UNSPSC. Rakat søger ikke nede i den lange beskrivelse. Derfor skal alias og </w:t>
      </w:r>
      <w:proofErr w:type="spellStart"/>
      <w:r w:rsidRPr="007B4EAB">
        <w:rPr>
          <w:rFonts w:ascii="Garamond" w:hAnsi="Garamond" w:cstheme="minorHAnsi"/>
          <w:sz w:val="24"/>
          <w:szCs w:val="24"/>
        </w:rPr>
        <w:t>buzz</w:t>
      </w:r>
      <w:proofErr w:type="spellEnd"/>
      <w:r w:rsidRPr="007B4EAB">
        <w:rPr>
          <w:rFonts w:ascii="Garamond" w:hAnsi="Garamond" w:cstheme="minorHAnsi"/>
          <w:sz w:val="24"/>
          <w:szCs w:val="24"/>
        </w:rPr>
        <w:t xml:space="preserve"> ord angives i feltet </w:t>
      </w:r>
      <w:r w:rsidRPr="007B4EAB">
        <w:rPr>
          <w:rFonts w:ascii="Garamond" w:hAnsi="Garamond" w:cstheme="minorHAnsi"/>
          <w:i/>
          <w:iCs/>
          <w:sz w:val="24"/>
          <w:szCs w:val="24"/>
        </w:rPr>
        <w:t>Søgeord</w:t>
      </w:r>
      <w:r w:rsidRPr="007B4EAB">
        <w:rPr>
          <w:rFonts w:ascii="Garamond" w:hAnsi="Garamond" w:cstheme="minorHAnsi"/>
          <w:sz w:val="24"/>
          <w:szCs w:val="24"/>
        </w:rPr>
        <w:t>.</w:t>
      </w:r>
    </w:p>
    <w:p w14:paraId="45FDE3B1" w14:textId="77777777" w:rsidR="00ED348A" w:rsidRPr="007B4EAB" w:rsidRDefault="00ED348A" w:rsidP="00F116D7">
      <w:pPr>
        <w:spacing w:line="276" w:lineRule="auto"/>
        <w:jc w:val="left"/>
        <w:rPr>
          <w:rFonts w:cstheme="minorHAnsi"/>
          <w:szCs w:val="24"/>
        </w:rPr>
      </w:pPr>
    </w:p>
    <w:p w14:paraId="3814CD66" w14:textId="77777777" w:rsidR="00ED348A" w:rsidRPr="007B4EAB" w:rsidRDefault="00ED348A" w:rsidP="00F116D7">
      <w:pPr>
        <w:pStyle w:val="Listeafsnit"/>
        <w:numPr>
          <w:ilvl w:val="0"/>
          <w:numId w:val="40"/>
        </w:numPr>
        <w:spacing w:line="276" w:lineRule="auto"/>
        <w:rPr>
          <w:rFonts w:ascii="Garamond" w:hAnsi="Garamond" w:cstheme="minorHAnsi"/>
          <w:sz w:val="24"/>
          <w:szCs w:val="24"/>
        </w:rPr>
      </w:pPr>
      <w:r w:rsidRPr="007B4EAB">
        <w:rPr>
          <w:rFonts w:ascii="Garamond" w:hAnsi="Garamond" w:cstheme="minorHAnsi"/>
          <w:b/>
          <w:bCs/>
          <w:sz w:val="24"/>
          <w:szCs w:val="24"/>
        </w:rPr>
        <w:t xml:space="preserve">Afgift på varen </w:t>
      </w:r>
      <w:r w:rsidRPr="007B4EAB">
        <w:rPr>
          <w:rFonts w:ascii="Garamond" w:hAnsi="Garamond" w:cstheme="minorHAnsi"/>
          <w:sz w:val="24"/>
          <w:szCs w:val="24"/>
        </w:rPr>
        <w:t xml:space="preserve">(Felt 2.37 ITEM_TOLL) Hvis Pris per enhed (felt 3.2) indeholder en afgift, så </w:t>
      </w:r>
      <w:r w:rsidRPr="007B4EAB">
        <w:rPr>
          <w:rFonts w:ascii="Garamond" w:hAnsi="Garamond" w:cstheme="minorHAnsi"/>
          <w:b/>
          <w:sz w:val="24"/>
          <w:szCs w:val="24"/>
        </w:rPr>
        <w:t>skal</w:t>
      </w:r>
      <w:r w:rsidRPr="007B4EAB">
        <w:rPr>
          <w:rFonts w:ascii="Garamond" w:hAnsi="Garamond" w:cstheme="minorHAnsi"/>
          <w:sz w:val="24"/>
          <w:szCs w:val="24"/>
        </w:rPr>
        <w:t xml:space="preserve"> den oplyses i dette felt. Prisen skal angives </w:t>
      </w:r>
      <w:r w:rsidRPr="007B4EAB">
        <w:rPr>
          <w:rFonts w:ascii="Garamond" w:hAnsi="Garamond" w:cstheme="minorHAnsi"/>
          <w:b/>
          <w:bCs/>
          <w:sz w:val="24"/>
          <w:szCs w:val="24"/>
        </w:rPr>
        <w:t xml:space="preserve">uden </w:t>
      </w:r>
      <w:r w:rsidRPr="007B4EAB">
        <w:rPr>
          <w:rFonts w:ascii="Garamond" w:hAnsi="Garamond" w:cstheme="minorHAnsi"/>
          <w:sz w:val="24"/>
          <w:szCs w:val="24"/>
        </w:rPr>
        <w:t xml:space="preserve">tusindtal separator og med punktum som decimal skiller. Prisen må indeholde 2 decimaler. </w:t>
      </w:r>
    </w:p>
    <w:p w14:paraId="7921465A" w14:textId="77777777" w:rsidR="00ED348A" w:rsidRPr="007B4EAB" w:rsidRDefault="00ED348A" w:rsidP="00025B41">
      <w:pPr>
        <w:spacing w:line="276" w:lineRule="auto"/>
        <w:jc w:val="left"/>
        <w:rPr>
          <w:rFonts w:cstheme="minorHAnsi"/>
          <w:szCs w:val="24"/>
        </w:rPr>
      </w:pPr>
    </w:p>
    <w:p w14:paraId="0C94D4F2" w14:textId="141AFB8F" w:rsidR="00ED348A" w:rsidRPr="007B4EAB" w:rsidRDefault="00ED348A" w:rsidP="00B636E8">
      <w:pPr>
        <w:pStyle w:val="Overskrift1"/>
      </w:pPr>
      <w:r w:rsidRPr="007B4EAB">
        <w:t>Prisfelter</w:t>
      </w:r>
    </w:p>
    <w:p w14:paraId="6A315717" w14:textId="77777777" w:rsidR="00B636E8" w:rsidRPr="007B4EAB" w:rsidRDefault="00B636E8" w:rsidP="00B636E8">
      <w:pPr>
        <w:rPr>
          <w:lang w:eastAsia="en-US"/>
        </w:rPr>
      </w:pPr>
    </w:p>
    <w:p w14:paraId="44BA1145" w14:textId="77777777" w:rsidR="00ED348A" w:rsidRPr="007B4EAB" w:rsidRDefault="00ED348A" w:rsidP="00025B41">
      <w:pPr>
        <w:spacing w:line="276" w:lineRule="auto"/>
        <w:jc w:val="left"/>
        <w:rPr>
          <w:rFonts w:cstheme="minorHAnsi"/>
          <w:szCs w:val="24"/>
        </w:rPr>
      </w:pPr>
      <w:r w:rsidRPr="007B4EAB">
        <w:rPr>
          <w:rFonts w:cstheme="minorHAnsi"/>
          <w:szCs w:val="24"/>
        </w:rPr>
        <w:t xml:space="preserve">Prisfelterne indlæses i kataloger på </w:t>
      </w:r>
      <w:proofErr w:type="spellStart"/>
      <w:r w:rsidRPr="007B4EAB">
        <w:rPr>
          <w:rFonts w:cstheme="minorHAnsi"/>
          <w:szCs w:val="24"/>
        </w:rPr>
        <w:t>Licitio</w:t>
      </w:r>
      <w:proofErr w:type="spellEnd"/>
      <w:r w:rsidRPr="007B4EAB">
        <w:rPr>
          <w:rFonts w:cstheme="minorHAnsi"/>
          <w:szCs w:val="24"/>
        </w:rPr>
        <w:t xml:space="preserve"> </w:t>
      </w:r>
      <w:proofErr w:type="spellStart"/>
      <w:r w:rsidRPr="007B4EAB">
        <w:rPr>
          <w:rFonts w:cstheme="minorHAnsi"/>
          <w:szCs w:val="24"/>
        </w:rPr>
        <w:t>BizIsland</w:t>
      </w:r>
      <w:proofErr w:type="spellEnd"/>
      <w:r w:rsidRPr="007B4EAB">
        <w:rPr>
          <w:rFonts w:cstheme="minorHAnsi"/>
          <w:szCs w:val="24"/>
        </w:rPr>
        <w:t>. Et katalog er en ”kasse” hvori det er muligt at koble katalogvarer sammen med stamdata og på den måde danne et unikt varekatalog.</w:t>
      </w:r>
    </w:p>
    <w:p w14:paraId="3135573D" w14:textId="77777777" w:rsidR="00ED348A" w:rsidRPr="007B4EAB" w:rsidRDefault="00ED348A" w:rsidP="00025B41">
      <w:pPr>
        <w:spacing w:line="276" w:lineRule="auto"/>
        <w:jc w:val="left"/>
        <w:rPr>
          <w:rFonts w:cstheme="minorHAnsi"/>
          <w:szCs w:val="24"/>
        </w:rPr>
      </w:pPr>
    </w:p>
    <w:p w14:paraId="66608A76" w14:textId="6A038011" w:rsidR="005673FC" w:rsidRPr="007B4EAB" w:rsidRDefault="00ED348A" w:rsidP="00025B41">
      <w:pPr>
        <w:spacing w:line="276" w:lineRule="auto"/>
        <w:jc w:val="left"/>
        <w:rPr>
          <w:rFonts w:cstheme="minorHAnsi"/>
          <w:szCs w:val="24"/>
        </w:rPr>
      </w:pPr>
      <w:r w:rsidRPr="007B4EAB">
        <w:rPr>
          <w:rFonts w:cstheme="minorHAnsi"/>
          <w:szCs w:val="24"/>
        </w:rPr>
        <w:t xml:space="preserve">Bemærk forskellen på katalog og varekatalog. De varenumre som ligger i det aktuelle katalog er dem der bestemmer hvilke oplysninger fra dine stamdata som skal med i det aktuelle varekatalog. Et katalog kan altså være en delmængde af det totale sortiment som er indlæst i dine stamdata. </w:t>
      </w:r>
    </w:p>
    <w:p w14:paraId="2354EF3C" w14:textId="77777777" w:rsidR="005673FC" w:rsidRPr="007B4EAB" w:rsidRDefault="005673FC">
      <w:pPr>
        <w:spacing w:after="200" w:line="276" w:lineRule="auto"/>
        <w:jc w:val="left"/>
        <w:rPr>
          <w:rFonts w:cstheme="minorHAnsi"/>
          <w:szCs w:val="24"/>
        </w:rPr>
      </w:pPr>
      <w:r w:rsidRPr="007B4EAB">
        <w:rPr>
          <w:rFonts w:cstheme="minorHAnsi"/>
          <w:szCs w:val="24"/>
        </w:rPr>
        <w:br w:type="page"/>
      </w:r>
    </w:p>
    <w:p w14:paraId="29EB266B" w14:textId="77777777" w:rsidR="005673FC" w:rsidRPr="007B4EAB" w:rsidRDefault="00ED348A" w:rsidP="005673FC">
      <w:pPr>
        <w:pStyle w:val="Listeafsnit"/>
        <w:numPr>
          <w:ilvl w:val="0"/>
          <w:numId w:val="44"/>
        </w:numPr>
        <w:spacing w:line="276" w:lineRule="auto"/>
        <w:ind w:left="1276"/>
        <w:rPr>
          <w:rFonts w:ascii="Garamond" w:hAnsi="Garamond" w:cstheme="minorHAnsi"/>
          <w:sz w:val="24"/>
          <w:szCs w:val="24"/>
        </w:rPr>
      </w:pPr>
      <w:r w:rsidRPr="007B4EAB">
        <w:rPr>
          <w:rFonts w:ascii="Garamond" w:hAnsi="Garamond" w:cstheme="minorHAnsi"/>
          <w:b/>
          <w:bCs/>
          <w:sz w:val="24"/>
          <w:szCs w:val="24"/>
        </w:rPr>
        <w:lastRenderedPageBreak/>
        <w:t>Varenummer</w:t>
      </w:r>
      <w:r w:rsidRPr="007B4EAB">
        <w:rPr>
          <w:rFonts w:ascii="Garamond" w:hAnsi="Garamond" w:cstheme="minorHAnsi"/>
          <w:b/>
          <w:bCs/>
          <w:i/>
          <w:iCs/>
          <w:sz w:val="24"/>
          <w:szCs w:val="24"/>
        </w:rPr>
        <w:t xml:space="preserve"> </w:t>
      </w:r>
      <w:r w:rsidRPr="007B4EAB">
        <w:rPr>
          <w:rFonts w:ascii="Garamond" w:hAnsi="Garamond" w:cstheme="minorHAnsi"/>
          <w:sz w:val="24"/>
          <w:szCs w:val="24"/>
        </w:rPr>
        <w:t xml:space="preserve">(Felt 2.1) skal matche det varenummer som er angivet i stamdata. Det vil sige at STORE og små bogstaver skal gengives på samme måde i katalog som i stamdata. Til forskel fra stamdata, så må Katalog med priser gerne indeholde samme varenummer flere gange </w:t>
      </w:r>
      <w:r w:rsidRPr="007B4EAB">
        <w:rPr>
          <w:rFonts w:ascii="Garamond" w:hAnsi="Garamond" w:cstheme="minorHAnsi"/>
          <w:b/>
          <w:bCs/>
          <w:sz w:val="24"/>
          <w:szCs w:val="24"/>
        </w:rPr>
        <w:t xml:space="preserve">forudsat </w:t>
      </w:r>
      <w:r w:rsidRPr="007B4EAB">
        <w:rPr>
          <w:rFonts w:ascii="Garamond" w:hAnsi="Garamond" w:cstheme="minorHAnsi"/>
          <w:sz w:val="24"/>
          <w:szCs w:val="24"/>
        </w:rPr>
        <w:t xml:space="preserve">at </w:t>
      </w:r>
      <w:r w:rsidRPr="007B4EAB">
        <w:rPr>
          <w:rFonts w:ascii="Garamond" w:hAnsi="Garamond" w:cstheme="minorHAnsi"/>
          <w:i/>
          <w:iCs/>
          <w:sz w:val="24"/>
          <w:szCs w:val="24"/>
        </w:rPr>
        <w:t xml:space="preserve">Antal enheder </w:t>
      </w:r>
      <w:r w:rsidRPr="007B4EAB">
        <w:rPr>
          <w:rFonts w:ascii="Garamond" w:hAnsi="Garamond" w:cstheme="minorHAnsi"/>
          <w:sz w:val="24"/>
          <w:szCs w:val="24"/>
        </w:rPr>
        <w:t xml:space="preserve">og </w:t>
      </w:r>
      <w:r w:rsidRPr="007B4EAB">
        <w:rPr>
          <w:rFonts w:ascii="Garamond" w:hAnsi="Garamond" w:cstheme="minorHAnsi"/>
          <w:i/>
          <w:iCs/>
          <w:sz w:val="24"/>
          <w:szCs w:val="24"/>
        </w:rPr>
        <w:t xml:space="preserve">Pris per enhed </w:t>
      </w:r>
      <w:r w:rsidRPr="007B4EAB">
        <w:rPr>
          <w:rFonts w:ascii="Garamond" w:hAnsi="Garamond" w:cstheme="minorHAnsi"/>
          <w:sz w:val="24"/>
          <w:szCs w:val="24"/>
        </w:rPr>
        <w:t>er forskellig.</w:t>
      </w:r>
    </w:p>
    <w:p w14:paraId="1A8B22B1" w14:textId="77777777" w:rsidR="005673FC" w:rsidRPr="007B4EAB" w:rsidRDefault="005673FC" w:rsidP="005673FC">
      <w:pPr>
        <w:pStyle w:val="Listeafsnit"/>
        <w:spacing w:line="276" w:lineRule="auto"/>
        <w:ind w:left="1276"/>
        <w:rPr>
          <w:rFonts w:ascii="Garamond" w:hAnsi="Garamond" w:cstheme="minorHAnsi"/>
          <w:sz w:val="24"/>
          <w:szCs w:val="24"/>
        </w:rPr>
      </w:pPr>
    </w:p>
    <w:p w14:paraId="32158ABC" w14:textId="68D5FF85" w:rsidR="005673FC" w:rsidRPr="007B4EAB" w:rsidRDefault="00ED348A" w:rsidP="005673FC">
      <w:pPr>
        <w:pStyle w:val="Listeafsnit"/>
        <w:numPr>
          <w:ilvl w:val="0"/>
          <w:numId w:val="44"/>
        </w:numPr>
        <w:spacing w:line="276" w:lineRule="auto"/>
        <w:ind w:left="1276"/>
        <w:rPr>
          <w:rFonts w:ascii="Garamond" w:hAnsi="Garamond" w:cstheme="minorHAnsi"/>
          <w:sz w:val="24"/>
          <w:szCs w:val="24"/>
        </w:rPr>
      </w:pPr>
      <w:r w:rsidRPr="007B4EAB">
        <w:rPr>
          <w:rFonts w:ascii="Garamond" w:hAnsi="Garamond" w:cstheme="minorHAnsi"/>
          <w:b/>
          <w:bCs/>
          <w:sz w:val="24"/>
          <w:szCs w:val="24"/>
        </w:rPr>
        <w:t xml:space="preserve">Antal enheder </w:t>
      </w:r>
      <w:r w:rsidRPr="007B4EAB">
        <w:rPr>
          <w:rFonts w:ascii="Garamond" w:hAnsi="Garamond" w:cstheme="minorHAnsi"/>
          <w:sz w:val="24"/>
          <w:szCs w:val="24"/>
        </w:rPr>
        <w:t xml:space="preserve">(Felt 3.1) udfyldes, i heltal, med det antal </w:t>
      </w:r>
      <w:r w:rsidRPr="007B4EAB">
        <w:rPr>
          <w:rFonts w:ascii="Garamond" w:hAnsi="Garamond" w:cstheme="minorHAnsi"/>
          <w:i/>
          <w:iCs/>
          <w:sz w:val="24"/>
          <w:szCs w:val="24"/>
        </w:rPr>
        <w:t xml:space="preserve">enheder </w:t>
      </w:r>
      <w:r w:rsidRPr="007B4EAB">
        <w:rPr>
          <w:rFonts w:ascii="Garamond" w:hAnsi="Garamond" w:cstheme="minorHAnsi"/>
          <w:sz w:val="24"/>
          <w:szCs w:val="24"/>
        </w:rPr>
        <w:t xml:space="preserve">(felt 2.3 fra stamdata) som prisen dækker. Det er muligt at angive mængderabatter ved at gentage varenummeret som beskrevet ovenfor med en ny værdi i antal. Antallet angives oftest som 1, og en eventuel </w:t>
      </w:r>
      <w:r w:rsidR="005673FC" w:rsidRPr="007B4EAB">
        <w:rPr>
          <w:rFonts w:ascii="Garamond" w:hAnsi="Garamond" w:cstheme="minorHAnsi"/>
          <w:sz w:val="24"/>
          <w:szCs w:val="24"/>
        </w:rPr>
        <w:t>kvantumrabat</w:t>
      </w:r>
      <w:r w:rsidRPr="007B4EAB">
        <w:rPr>
          <w:rFonts w:ascii="Garamond" w:hAnsi="Garamond" w:cstheme="minorHAnsi"/>
          <w:sz w:val="24"/>
          <w:szCs w:val="24"/>
        </w:rPr>
        <w:t xml:space="preserve"> kan angives ved i en ny prislinje at angive </w:t>
      </w:r>
      <w:r w:rsidR="003205D9" w:rsidRPr="007B4EAB">
        <w:rPr>
          <w:rFonts w:ascii="Garamond" w:hAnsi="Garamond" w:cstheme="minorHAnsi"/>
          <w:sz w:val="24"/>
          <w:szCs w:val="24"/>
        </w:rPr>
        <w:t>fx</w:t>
      </w:r>
      <w:r w:rsidRPr="007B4EAB">
        <w:rPr>
          <w:rFonts w:ascii="Garamond" w:hAnsi="Garamond" w:cstheme="minorHAnsi"/>
          <w:sz w:val="24"/>
          <w:szCs w:val="24"/>
        </w:rPr>
        <w:t xml:space="preserve"> 10 for at angive en mængderabat ved køb af over 10 salgsenheder. </w:t>
      </w:r>
    </w:p>
    <w:p w14:paraId="7F781613" w14:textId="77777777" w:rsidR="005673FC" w:rsidRPr="007B4EAB" w:rsidRDefault="005673FC" w:rsidP="005673FC">
      <w:pPr>
        <w:pStyle w:val="Listeafsnit"/>
        <w:spacing w:line="276" w:lineRule="auto"/>
        <w:rPr>
          <w:rFonts w:ascii="Garamond" w:hAnsi="Garamond" w:cstheme="minorHAnsi"/>
          <w:b/>
          <w:bCs/>
          <w:i/>
          <w:iCs/>
          <w:sz w:val="24"/>
          <w:szCs w:val="24"/>
        </w:rPr>
      </w:pPr>
    </w:p>
    <w:p w14:paraId="31E50E53" w14:textId="74B88D9F" w:rsidR="005673FC" w:rsidRPr="007B4EAB" w:rsidRDefault="00ED348A" w:rsidP="005673FC">
      <w:pPr>
        <w:pStyle w:val="Listeafsnit"/>
        <w:numPr>
          <w:ilvl w:val="0"/>
          <w:numId w:val="44"/>
        </w:numPr>
        <w:spacing w:line="276" w:lineRule="auto"/>
        <w:ind w:left="1276"/>
        <w:rPr>
          <w:rFonts w:ascii="Garamond" w:hAnsi="Garamond" w:cstheme="minorHAnsi"/>
          <w:sz w:val="24"/>
          <w:szCs w:val="24"/>
        </w:rPr>
      </w:pPr>
      <w:r w:rsidRPr="007B4EAB">
        <w:rPr>
          <w:rFonts w:ascii="Garamond" w:hAnsi="Garamond" w:cstheme="minorHAnsi"/>
          <w:b/>
          <w:bCs/>
          <w:sz w:val="24"/>
          <w:szCs w:val="24"/>
        </w:rPr>
        <w:t xml:space="preserve">Pris pr. enhed </w:t>
      </w:r>
      <w:r w:rsidRPr="007B4EAB">
        <w:rPr>
          <w:rFonts w:ascii="Garamond" w:hAnsi="Garamond" w:cstheme="minorHAnsi"/>
          <w:sz w:val="24"/>
          <w:szCs w:val="24"/>
        </w:rPr>
        <w:t xml:space="preserve">(Felt 3.2) skal angives inklusive eventuelle rabatter, afgifter og eksklusive moms pr. salgsenhed. Hvis en mængderabat skal angives, så skal prisen angives pr. salgsenhed og ikke den samlede pris. </w:t>
      </w:r>
    </w:p>
    <w:p w14:paraId="3B6363D0" w14:textId="77777777" w:rsidR="005673FC" w:rsidRPr="007B4EAB" w:rsidRDefault="005673FC" w:rsidP="005673FC">
      <w:pPr>
        <w:pStyle w:val="Listeafsnit"/>
        <w:spacing w:line="276" w:lineRule="auto"/>
        <w:rPr>
          <w:rFonts w:ascii="Garamond" w:hAnsi="Garamond" w:cstheme="minorHAnsi"/>
          <w:sz w:val="24"/>
          <w:szCs w:val="24"/>
        </w:rPr>
      </w:pPr>
    </w:p>
    <w:p w14:paraId="1C583ADC" w14:textId="77777777" w:rsidR="005673FC" w:rsidRPr="007B4EAB" w:rsidRDefault="00ED348A" w:rsidP="005673FC">
      <w:pPr>
        <w:pStyle w:val="Listeafsnit"/>
        <w:spacing w:line="276" w:lineRule="auto"/>
        <w:ind w:left="1276"/>
        <w:rPr>
          <w:rFonts w:ascii="Garamond" w:hAnsi="Garamond" w:cstheme="minorHAnsi"/>
          <w:b/>
          <w:bCs/>
          <w:sz w:val="24"/>
          <w:szCs w:val="24"/>
        </w:rPr>
      </w:pPr>
      <w:r w:rsidRPr="007B4EAB">
        <w:rPr>
          <w:rFonts w:ascii="Garamond" w:hAnsi="Garamond" w:cstheme="minorHAnsi"/>
          <w:b/>
          <w:bCs/>
          <w:sz w:val="24"/>
          <w:szCs w:val="24"/>
        </w:rPr>
        <w:t>Eksempel:</w:t>
      </w:r>
    </w:p>
    <w:p w14:paraId="2C901573" w14:textId="509C7065" w:rsidR="00ED348A" w:rsidRPr="007B4EAB" w:rsidRDefault="00ED348A" w:rsidP="005673FC">
      <w:pPr>
        <w:pStyle w:val="Listeafsnit"/>
        <w:spacing w:line="276" w:lineRule="auto"/>
        <w:ind w:left="1276"/>
        <w:rPr>
          <w:rFonts w:ascii="Garamond" w:hAnsi="Garamond" w:cstheme="minorHAnsi"/>
          <w:sz w:val="24"/>
          <w:szCs w:val="24"/>
        </w:rPr>
      </w:pPr>
      <w:r w:rsidRPr="007B4EAB">
        <w:rPr>
          <w:rFonts w:ascii="Garamond" w:hAnsi="Garamond" w:cstheme="minorHAnsi"/>
          <w:sz w:val="24"/>
          <w:szCs w:val="24"/>
        </w:rPr>
        <w:t xml:space="preserve">1 enhed koster 10.00 kroner per styk. 10 enheder koster 7.00 kroner per styk. Så hvis disponenten køber 9 </w:t>
      </w:r>
      <w:r w:rsidR="005673FC" w:rsidRPr="007B4EAB">
        <w:rPr>
          <w:rFonts w:ascii="Garamond" w:hAnsi="Garamond" w:cstheme="minorHAnsi"/>
          <w:sz w:val="24"/>
          <w:szCs w:val="24"/>
        </w:rPr>
        <w:t>enheder,</w:t>
      </w:r>
      <w:r w:rsidRPr="007B4EAB">
        <w:rPr>
          <w:rFonts w:ascii="Garamond" w:hAnsi="Garamond" w:cstheme="minorHAnsi"/>
          <w:sz w:val="24"/>
          <w:szCs w:val="24"/>
        </w:rPr>
        <w:t xml:space="preserve"> skal de af med 90.00 kroner. Med mængderabatten kan disponenten opfordres til at købe større ind og med 10 enheder få varen til 70.00 kroner. Prisen skal angives </w:t>
      </w:r>
      <w:r w:rsidRPr="007B4EAB">
        <w:rPr>
          <w:rFonts w:ascii="Garamond" w:hAnsi="Garamond" w:cstheme="minorHAnsi"/>
          <w:b/>
          <w:bCs/>
          <w:sz w:val="24"/>
          <w:szCs w:val="24"/>
        </w:rPr>
        <w:t xml:space="preserve">uden </w:t>
      </w:r>
      <w:r w:rsidRPr="007B4EAB">
        <w:rPr>
          <w:rFonts w:ascii="Garamond" w:hAnsi="Garamond" w:cstheme="minorHAnsi"/>
          <w:sz w:val="24"/>
          <w:szCs w:val="24"/>
        </w:rPr>
        <w:t>tusindtal separator og med punktum som decimal skiller. Prisen må indeholde 4 decimaler.</w:t>
      </w:r>
    </w:p>
    <w:p w14:paraId="2E9398A5" w14:textId="77777777" w:rsidR="00ED348A" w:rsidRPr="007B4EAB" w:rsidRDefault="00ED348A" w:rsidP="005673FC">
      <w:pPr>
        <w:spacing w:line="276" w:lineRule="auto"/>
        <w:jc w:val="left"/>
        <w:rPr>
          <w:rFonts w:cstheme="minorHAnsi"/>
          <w:szCs w:val="24"/>
        </w:rPr>
      </w:pPr>
    </w:p>
    <w:p w14:paraId="6F53D0CC" w14:textId="1C90B3E1" w:rsidR="00ED348A" w:rsidRPr="007B4EAB" w:rsidRDefault="00ED348A" w:rsidP="005673FC">
      <w:pPr>
        <w:pStyle w:val="Listeafsnit"/>
        <w:numPr>
          <w:ilvl w:val="0"/>
          <w:numId w:val="44"/>
        </w:numPr>
        <w:spacing w:line="276" w:lineRule="auto"/>
        <w:ind w:left="1276"/>
        <w:rPr>
          <w:rFonts w:ascii="Garamond" w:hAnsi="Garamond"/>
          <w:sz w:val="24"/>
          <w:szCs w:val="24"/>
        </w:rPr>
      </w:pPr>
      <w:r w:rsidRPr="007B4EAB">
        <w:rPr>
          <w:rFonts w:ascii="Garamond" w:hAnsi="Garamond" w:cstheme="minorHAnsi"/>
          <w:b/>
          <w:bCs/>
          <w:sz w:val="24"/>
          <w:szCs w:val="24"/>
        </w:rPr>
        <w:t xml:space="preserve">Valuta </w:t>
      </w:r>
      <w:r w:rsidRPr="007B4EAB">
        <w:rPr>
          <w:rFonts w:ascii="Garamond" w:hAnsi="Garamond" w:cstheme="minorHAnsi"/>
          <w:sz w:val="24"/>
          <w:szCs w:val="24"/>
        </w:rPr>
        <w:t>(Felt 3.4) kan udfyldes med den valuta som prisen er angivet i. Valuta koden skal angives med en valid valuta kode. Dansk valuta angives med koden DKK.</w:t>
      </w:r>
    </w:p>
    <w:p w14:paraId="3A202C9F" w14:textId="77777777" w:rsidR="00577154" w:rsidRPr="007B4EAB" w:rsidRDefault="00577154" w:rsidP="00B600BE">
      <w:pPr>
        <w:spacing w:after="240" w:line="360" w:lineRule="auto"/>
        <w:rPr>
          <w:rFonts w:cstheme="minorHAnsi"/>
        </w:rPr>
      </w:pPr>
    </w:p>
    <w:p w14:paraId="0C0CC937" w14:textId="77777777" w:rsidR="008A3AF7" w:rsidRPr="007B4EAB" w:rsidRDefault="008A3AF7" w:rsidP="00B600BE">
      <w:pPr>
        <w:spacing w:after="240" w:line="360" w:lineRule="auto"/>
        <w:rPr>
          <w:rFonts w:cstheme="minorHAnsi"/>
        </w:rPr>
      </w:pPr>
    </w:p>
    <w:p w14:paraId="6B283596" w14:textId="77777777" w:rsidR="008A3AF7" w:rsidRPr="007B4EAB" w:rsidRDefault="008A3AF7" w:rsidP="00B600BE">
      <w:pPr>
        <w:spacing w:after="240" w:line="360" w:lineRule="auto"/>
        <w:rPr>
          <w:rFonts w:cstheme="minorHAnsi"/>
        </w:rPr>
      </w:pPr>
    </w:p>
    <w:p w14:paraId="2571E1F5" w14:textId="77777777" w:rsidR="008A3AF7" w:rsidRPr="007B4EAB" w:rsidRDefault="008A3AF7">
      <w:pPr>
        <w:spacing w:after="200" w:line="276" w:lineRule="auto"/>
        <w:jc w:val="left"/>
        <w:rPr>
          <w:rFonts w:cstheme="minorHAnsi"/>
        </w:rPr>
      </w:pPr>
      <w:r w:rsidRPr="007B4EAB">
        <w:rPr>
          <w:rFonts w:cstheme="minorHAnsi"/>
        </w:rPr>
        <w:br w:type="page"/>
      </w:r>
    </w:p>
    <w:p w14:paraId="3E634F7E" w14:textId="1B549EDC" w:rsidR="008A3AF7" w:rsidRPr="007B4EAB" w:rsidRDefault="008A3AF7" w:rsidP="008A3AF7">
      <w:pPr>
        <w:tabs>
          <w:tab w:val="left" w:pos="2054"/>
        </w:tabs>
        <w:spacing w:after="200" w:line="276" w:lineRule="auto"/>
        <w:jc w:val="left"/>
        <w:rPr>
          <w:b/>
          <w:sz w:val="120"/>
          <w:szCs w:val="120"/>
        </w:rPr>
      </w:pPr>
      <w:r w:rsidRPr="007B4EAB">
        <w:rPr>
          <w:rFonts w:cstheme="minorHAnsi"/>
        </w:rPr>
        <w:lastRenderedPageBreak/>
        <w:tab/>
      </w:r>
    </w:p>
    <w:p w14:paraId="6A320946" w14:textId="77777777" w:rsidR="008A3AF7" w:rsidRPr="007B4EAB" w:rsidRDefault="008A3AF7" w:rsidP="008A3AF7">
      <w:pPr>
        <w:tabs>
          <w:tab w:val="left" w:pos="2054"/>
        </w:tabs>
        <w:spacing w:after="200" w:line="276" w:lineRule="auto"/>
        <w:jc w:val="left"/>
        <w:rPr>
          <w:b/>
          <w:sz w:val="120"/>
          <w:szCs w:val="120"/>
        </w:rPr>
      </w:pPr>
    </w:p>
    <w:p w14:paraId="75274C2F" w14:textId="77777777" w:rsidR="008A3AF7" w:rsidRPr="007B4EAB" w:rsidRDefault="008A3AF7" w:rsidP="008A3AF7">
      <w:pPr>
        <w:tabs>
          <w:tab w:val="left" w:pos="2054"/>
        </w:tabs>
        <w:spacing w:after="200" w:line="276" w:lineRule="auto"/>
        <w:jc w:val="left"/>
        <w:rPr>
          <w:b/>
          <w:sz w:val="120"/>
          <w:szCs w:val="120"/>
        </w:rPr>
      </w:pPr>
    </w:p>
    <w:p w14:paraId="6C68092F" w14:textId="7FA295AA" w:rsidR="008A3AF7" w:rsidRPr="007B4EAB" w:rsidRDefault="008A3AF7" w:rsidP="008A3AF7">
      <w:pPr>
        <w:tabs>
          <w:tab w:val="left" w:pos="2054"/>
        </w:tabs>
        <w:spacing w:after="200" w:line="276" w:lineRule="auto"/>
        <w:jc w:val="center"/>
        <w:rPr>
          <w:rFonts w:eastAsiaTheme="majorEastAsia" w:cstheme="minorHAnsi"/>
          <w:b/>
          <w:bCs/>
          <w:sz w:val="28"/>
          <w:szCs w:val="28"/>
          <w:lang w:eastAsia="en-US"/>
        </w:rPr>
      </w:pPr>
      <w:proofErr w:type="spellStart"/>
      <w:r w:rsidRPr="007B4EAB">
        <w:rPr>
          <w:b/>
          <w:sz w:val="120"/>
          <w:szCs w:val="120"/>
        </w:rPr>
        <w:t>TrueTrade</w:t>
      </w:r>
      <w:proofErr w:type="spellEnd"/>
    </w:p>
    <w:p w14:paraId="618B80AA" w14:textId="77777777" w:rsidR="008A3AF7" w:rsidRPr="007B4EAB" w:rsidRDefault="008A3AF7">
      <w:pPr>
        <w:spacing w:after="200" w:line="276" w:lineRule="auto"/>
        <w:jc w:val="left"/>
        <w:rPr>
          <w:rFonts w:eastAsiaTheme="majorEastAsia" w:cstheme="majorBidi"/>
          <w:b/>
          <w:bCs/>
          <w:sz w:val="28"/>
          <w:szCs w:val="28"/>
          <w:lang w:eastAsia="en-US"/>
        </w:rPr>
      </w:pPr>
      <w:r w:rsidRPr="007B4EAB">
        <w:br w:type="page"/>
      </w:r>
    </w:p>
    <w:p w14:paraId="6BAC7501" w14:textId="6A490BEC" w:rsidR="007B4EAB" w:rsidRPr="007B4EAB" w:rsidRDefault="007B4EAB" w:rsidP="007B4EAB">
      <w:pPr>
        <w:pStyle w:val="Overskrift1"/>
        <w:spacing w:before="0" w:line="276" w:lineRule="auto"/>
        <w:jc w:val="left"/>
      </w:pPr>
      <w:r w:rsidRPr="007B4EAB">
        <w:lastRenderedPageBreak/>
        <w:t xml:space="preserve">Indledning til </w:t>
      </w:r>
      <w:proofErr w:type="spellStart"/>
      <w:r w:rsidRPr="007B4EAB">
        <w:t>TrueTrade</w:t>
      </w:r>
      <w:proofErr w:type="spellEnd"/>
    </w:p>
    <w:p w14:paraId="0A56376D" w14:textId="77777777" w:rsidR="007B4EAB" w:rsidRPr="007B4EAB" w:rsidRDefault="007B4EAB" w:rsidP="007B4EAB">
      <w:pPr>
        <w:spacing w:line="276" w:lineRule="auto"/>
        <w:jc w:val="left"/>
        <w:rPr>
          <w:rFonts w:cstheme="minorHAnsi"/>
          <w:szCs w:val="24"/>
        </w:rPr>
      </w:pPr>
    </w:p>
    <w:p w14:paraId="5CA9A650" w14:textId="5211A791" w:rsidR="007B4EAB" w:rsidRPr="007B4EAB" w:rsidRDefault="007B4EAB" w:rsidP="007B4EAB">
      <w:pPr>
        <w:spacing w:line="276" w:lineRule="auto"/>
        <w:jc w:val="left"/>
        <w:rPr>
          <w:rFonts w:cstheme="minorHAnsi"/>
          <w:szCs w:val="24"/>
        </w:rPr>
      </w:pPr>
      <w:r w:rsidRPr="007B4EAB">
        <w:rPr>
          <w:rFonts w:cstheme="minorHAnsi"/>
          <w:szCs w:val="24"/>
        </w:rPr>
        <w:t xml:space="preserve">Dette bilag indeholder krav og retningslinjer til leverandører, der skal levere e-kataloger til de kommuner i </w:t>
      </w:r>
      <w:proofErr w:type="spellStart"/>
      <w:r w:rsidRPr="007B4EAB">
        <w:rPr>
          <w:rFonts w:cstheme="minorHAnsi"/>
          <w:szCs w:val="24"/>
        </w:rPr>
        <w:t>KomUdbud</w:t>
      </w:r>
      <w:proofErr w:type="spellEnd"/>
      <w:r w:rsidRPr="007B4EAB">
        <w:rPr>
          <w:rFonts w:cstheme="minorHAnsi"/>
          <w:szCs w:val="24"/>
        </w:rPr>
        <w:t xml:space="preserve">, der benytter e-handelssystemet </w:t>
      </w:r>
      <w:proofErr w:type="spellStart"/>
      <w:r w:rsidRPr="007B4EAB">
        <w:rPr>
          <w:rFonts w:cstheme="minorHAnsi"/>
          <w:szCs w:val="24"/>
        </w:rPr>
        <w:t>TrueTrade</w:t>
      </w:r>
      <w:proofErr w:type="spellEnd"/>
      <w:r w:rsidRPr="007B4EAB">
        <w:rPr>
          <w:rFonts w:cstheme="minorHAnsi"/>
          <w:szCs w:val="24"/>
        </w:rPr>
        <w:t>.</w:t>
      </w:r>
    </w:p>
    <w:p w14:paraId="11B15F82" w14:textId="77777777" w:rsidR="007B4EAB" w:rsidRPr="007B4EAB" w:rsidRDefault="007B4EAB" w:rsidP="007B4EAB">
      <w:pPr>
        <w:spacing w:line="276" w:lineRule="auto"/>
        <w:jc w:val="left"/>
        <w:rPr>
          <w:szCs w:val="24"/>
        </w:rPr>
      </w:pPr>
    </w:p>
    <w:p w14:paraId="5E2BDFBF" w14:textId="4336358E" w:rsidR="007B4EAB" w:rsidRPr="007B4EAB" w:rsidRDefault="007B4EAB" w:rsidP="007B4EAB">
      <w:pPr>
        <w:spacing w:line="276" w:lineRule="auto"/>
        <w:jc w:val="left"/>
        <w:rPr>
          <w:szCs w:val="24"/>
        </w:rPr>
      </w:pPr>
      <w:r w:rsidRPr="007B4EAB">
        <w:rPr>
          <w:szCs w:val="24"/>
        </w:rPr>
        <w:t xml:space="preserve">Følgende kommuner i </w:t>
      </w:r>
      <w:proofErr w:type="spellStart"/>
      <w:r w:rsidRPr="007B4EAB">
        <w:rPr>
          <w:szCs w:val="24"/>
        </w:rPr>
        <w:t>KomUdbud</w:t>
      </w:r>
      <w:proofErr w:type="spellEnd"/>
      <w:r w:rsidRPr="007B4EAB">
        <w:rPr>
          <w:szCs w:val="24"/>
        </w:rPr>
        <w:t xml:space="preserve"> bruger indkøbssystemet </w:t>
      </w:r>
      <w:proofErr w:type="spellStart"/>
      <w:r w:rsidRPr="007B4EAB">
        <w:rPr>
          <w:szCs w:val="24"/>
        </w:rPr>
        <w:t>TrueTrade</w:t>
      </w:r>
      <w:proofErr w:type="spellEnd"/>
      <w:r w:rsidRPr="007B4EAB">
        <w:rPr>
          <w:szCs w:val="24"/>
        </w:rPr>
        <w:t>:</w:t>
      </w:r>
    </w:p>
    <w:p w14:paraId="54338B23" w14:textId="77777777" w:rsidR="007B4EAB" w:rsidRPr="007B4EAB" w:rsidRDefault="007B4EAB" w:rsidP="007B4EAB">
      <w:pPr>
        <w:spacing w:line="276" w:lineRule="auto"/>
        <w:jc w:val="left"/>
        <w:rPr>
          <w:szCs w:val="24"/>
        </w:rPr>
      </w:pPr>
    </w:p>
    <w:p w14:paraId="7D04AFB3" w14:textId="7890AE2F" w:rsidR="007B4EAB" w:rsidRDefault="007B4EAB" w:rsidP="007B4EAB">
      <w:pPr>
        <w:pStyle w:val="Listeafsnit"/>
        <w:numPr>
          <w:ilvl w:val="0"/>
          <w:numId w:val="40"/>
        </w:numPr>
        <w:spacing w:line="276" w:lineRule="auto"/>
        <w:rPr>
          <w:rFonts w:ascii="Garamond" w:hAnsi="Garamond"/>
          <w:sz w:val="24"/>
          <w:szCs w:val="24"/>
        </w:rPr>
      </w:pPr>
      <w:r w:rsidRPr="007B4EAB">
        <w:rPr>
          <w:rFonts w:ascii="Garamond" w:hAnsi="Garamond"/>
          <w:sz w:val="24"/>
          <w:szCs w:val="24"/>
        </w:rPr>
        <w:t>Ikast-Brande Kommune</w:t>
      </w:r>
    </w:p>
    <w:p w14:paraId="61772973" w14:textId="73DD517F" w:rsidR="005D1576" w:rsidRPr="007B4EAB" w:rsidRDefault="005D1576" w:rsidP="007B4EAB">
      <w:pPr>
        <w:pStyle w:val="Listeafsnit"/>
        <w:numPr>
          <w:ilvl w:val="0"/>
          <w:numId w:val="40"/>
        </w:numPr>
        <w:spacing w:line="276" w:lineRule="auto"/>
        <w:rPr>
          <w:rFonts w:ascii="Garamond" w:hAnsi="Garamond"/>
          <w:sz w:val="24"/>
          <w:szCs w:val="24"/>
        </w:rPr>
      </w:pPr>
      <w:r>
        <w:rPr>
          <w:rFonts w:ascii="Garamond" w:hAnsi="Garamond"/>
          <w:sz w:val="24"/>
          <w:szCs w:val="24"/>
        </w:rPr>
        <w:t>Lemvig Kommune</w:t>
      </w:r>
    </w:p>
    <w:p w14:paraId="37D551ED" w14:textId="77777777" w:rsidR="007B4EAB" w:rsidRPr="007B4EAB" w:rsidRDefault="007B4EAB" w:rsidP="007B4EAB">
      <w:pPr>
        <w:pStyle w:val="Listeafsnit"/>
        <w:numPr>
          <w:ilvl w:val="0"/>
          <w:numId w:val="40"/>
        </w:numPr>
        <w:spacing w:line="276" w:lineRule="auto"/>
        <w:rPr>
          <w:rFonts w:ascii="Garamond" w:hAnsi="Garamond"/>
          <w:sz w:val="24"/>
          <w:szCs w:val="24"/>
        </w:rPr>
      </w:pPr>
      <w:r w:rsidRPr="007B4EAB">
        <w:rPr>
          <w:rFonts w:ascii="Garamond" w:hAnsi="Garamond"/>
          <w:sz w:val="24"/>
          <w:szCs w:val="24"/>
        </w:rPr>
        <w:t>Odense Kommune</w:t>
      </w:r>
    </w:p>
    <w:p w14:paraId="0DB4BA28" w14:textId="77777777" w:rsidR="007B4EAB" w:rsidRPr="007B4EAB" w:rsidRDefault="007B4EAB" w:rsidP="007B4EAB">
      <w:pPr>
        <w:pStyle w:val="Listeafsnit"/>
        <w:numPr>
          <w:ilvl w:val="0"/>
          <w:numId w:val="40"/>
        </w:numPr>
        <w:spacing w:line="276" w:lineRule="auto"/>
        <w:rPr>
          <w:rFonts w:ascii="Garamond" w:hAnsi="Garamond"/>
          <w:sz w:val="24"/>
          <w:szCs w:val="24"/>
        </w:rPr>
      </w:pPr>
      <w:r w:rsidRPr="007B4EAB">
        <w:rPr>
          <w:rFonts w:ascii="Garamond" w:hAnsi="Garamond"/>
          <w:sz w:val="24"/>
          <w:szCs w:val="24"/>
        </w:rPr>
        <w:t>Svendborg Kommune</w:t>
      </w:r>
    </w:p>
    <w:p w14:paraId="695647D3" w14:textId="77777777" w:rsidR="007B4EAB" w:rsidRPr="007B4EAB" w:rsidRDefault="007B4EAB" w:rsidP="007B4EAB">
      <w:pPr>
        <w:pStyle w:val="Listeafsnit"/>
        <w:numPr>
          <w:ilvl w:val="0"/>
          <w:numId w:val="40"/>
        </w:numPr>
        <w:spacing w:line="276" w:lineRule="auto"/>
        <w:rPr>
          <w:rFonts w:ascii="Garamond" w:hAnsi="Garamond"/>
          <w:sz w:val="24"/>
          <w:szCs w:val="24"/>
        </w:rPr>
      </w:pPr>
      <w:r w:rsidRPr="007B4EAB">
        <w:rPr>
          <w:rFonts w:ascii="Garamond" w:hAnsi="Garamond"/>
          <w:sz w:val="24"/>
          <w:szCs w:val="24"/>
        </w:rPr>
        <w:t>Aarhus Kommune</w:t>
      </w:r>
    </w:p>
    <w:p w14:paraId="0DD1376B" w14:textId="77777777" w:rsidR="007B4EAB" w:rsidRPr="007B4EAB" w:rsidRDefault="007B4EAB" w:rsidP="007B4EAB">
      <w:pPr>
        <w:pStyle w:val="Listeafsnit"/>
        <w:spacing w:line="276" w:lineRule="auto"/>
        <w:ind w:left="1257"/>
        <w:rPr>
          <w:rFonts w:ascii="Garamond" w:hAnsi="Garamond" w:cstheme="minorHAnsi"/>
          <w:sz w:val="24"/>
          <w:szCs w:val="24"/>
        </w:rPr>
      </w:pPr>
    </w:p>
    <w:p w14:paraId="2B74929A" w14:textId="77777777" w:rsidR="008A3AF7" w:rsidRPr="007B4EAB" w:rsidRDefault="008A3AF7" w:rsidP="007B4EAB">
      <w:pPr>
        <w:spacing w:line="276" w:lineRule="auto"/>
        <w:jc w:val="left"/>
        <w:rPr>
          <w:szCs w:val="24"/>
        </w:rPr>
      </w:pPr>
      <w:r w:rsidRPr="007B4EAB">
        <w:rPr>
          <w:szCs w:val="24"/>
        </w:rPr>
        <w:t xml:space="preserve">Kommunerne anvender </w:t>
      </w:r>
      <w:proofErr w:type="spellStart"/>
      <w:r w:rsidRPr="007B4EAB">
        <w:rPr>
          <w:szCs w:val="24"/>
        </w:rPr>
        <w:t>TrueTradeKatalog</w:t>
      </w:r>
      <w:proofErr w:type="spellEnd"/>
      <w:r w:rsidRPr="007B4EAB">
        <w:rPr>
          <w:szCs w:val="24"/>
        </w:rPr>
        <w:t xml:space="preserve">-systemet (TTK), som er baseret på et katalog (stamdata) og på prisbøger. </w:t>
      </w:r>
      <w:r w:rsidRPr="007B4EAB">
        <w:rPr>
          <w:szCs w:val="24"/>
        </w:rPr>
        <w:br/>
      </w:r>
    </w:p>
    <w:p w14:paraId="3228DA0A" w14:textId="77777777" w:rsidR="008A3AF7" w:rsidRPr="007B4EAB" w:rsidRDefault="008A3AF7" w:rsidP="007B4EAB">
      <w:pPr>
        <w:spacing w:line="276" w:lineRule="auto"/>
        <w:jc w:val="left"/>
        <w:rPr>
          <w:szCs w:val="24"/>
        </w:rPr>
      </w:pPr>
      <w:r w:rsidRPr="007B4EAB">
        <w:rPr>
          <w:szCs w:val="24"/>
        </w:rPr>
        <w:t>Kataloget indeholder samtlige oplysninger omkring varerne og danner basis for alle kommuner, som benytter systemet.</w:t>
      </w:r>
      <w:r w:rsidRPr="007B4EAB">
        <w:rPr>
          <w:szCs w:val="24"/>
        </w:rPr>
        <w:br/>
      </w:r>
    </w:p>
    <w:p w14:paraId="64417F08" w14:textId="77777777" w:rsidR="008A3AF7" w:rsidRPr="007B4EAB" w:rsidRDefault="008A3AF7" w:rsidP="007B4EAB">
      <w:pPr>
        <w:spacing w:line="276" w:lineRule="auto"/>
        <w:jc w:val="left"/>
        <w:rPr>
          <w:szCs w:val="24"/>
        </w:rPr>
      </w:pPr>
      <w:r w:rsidRPr="007B4EAB">
        <w:rPr>
          <w:szCs w:val="24"/>
        </w:rPr>
        <w:t xml:space="preserve">Prisbogen er kunde- og aftalespecifik og indeholder udelukkende det sortiment og den konkrete pris, der er aftalt specifikt med hver kommune. </w:t>
      </w:r>
    </w:p>
    <w:p w14:paraId="3FB34819" w14:textId="77777777" w:rsidR="008A3AF7" w:rsidRPr="007B4EAB" w:rsidRDefault="008A3AF7" w:rsidP="007B4EAB">
      <w:pPr>
        <w:spacing w:line="276" w:lineRule="auto"/>
        <w:jc w:val="left"/>
        <w:rPr>
          <w:szCs w:val="24"/>
        </w:rPr>
      </w:pPr>
    </w:p>
    <w:p w14:paraId="7DAA7B4D" w14:textId="48F7732A" w:rsidR="008A3AF7" w:rsidRPr="007B4EAB" w:rsidRDefault="008A3AF7" w:rsidP="007B4EAB">
      <w:pPr>
        <w:spacing w:line="276" w:lineRule="auto"/>
        <w:jc w:val="left"/>
        <w:rPr>
          <w:szCs w:val="24"/>
        </w:rPr>
      </w:pPr>
      <w:r w:rsidRPr="007B4EAB">
        <w:rPr>
          <w:szCs w:val="24"/>
        </w:rPr>
        <w:t xml:space="preserve">Se de detaljerede specifikationer og priser på </w:t>
      </w:r>
      <w:hyperlink r:id="rId28" w:history="1">
        <w:r w:rsidRPr="007B4EAB">
          <w:rPr>
            <w:rStyle w:val="Hyperlink"/>
            <w:szCs w:val="24"/>
          </w:rPr>
          <w:t>www.truelink.dk/e-katalog</w:t>
        </w:r>
      </w:hyperlink>
      <w:r w:rsidRPr="007B4EAB">
        <w:rPr>
          <w:szCs w:val="24"/>
        </w:rPr>
        <w:t>.</w:t>
      </w:r>
      <w:r w:rsidR="007B4EAB" w:rsidRPr="007B4EAB">
        <w:rPr>
          <w:szCs w:val="24"/>
        </w:rPr>
        <w:t xml:space="preserve"> </w:t>
      </w:r>
      <w:r w:rsidRPr="007B4EAB">
        <w:rPr>
          <w:szCs w:val="24"/>
        </w:rPr>
        <w:t>Leverandøren afholder de udgifter, som følger af at levere katalog og prisbøger.</w:t>
      </w:r>
    </w:p>
    <w:p w14:paraId="1049343C" w14:textId="77777777" w:rsidR="008A3AF7" w:rsidRPr="007B4EAB" w:rsidRDefault="008A3AF7" w:rsidP="007B4EAB">
      <w:pPr>
        <w:spacing w:line="276" w:lineRule="auto"/>
        <w:jc w:val="left"/>
        <w:rPr>
          <w:szCs w:val="24"/>
        </w:rPr>
      </w:pPr>
    </w:p>
    <w:p w14:paraId="63658DA1" w14:textId="77777777" w:rsidR="008A3AF7" w:rsidRPr="007B4EAB" w:rsidRDefault="008A3AF7" w:rsidP="007B4EAB">
      <w:pPr>
        <w:spacing w:line="276" w:lineRule="auto"/>
        <w:jc w:val="left"/>
        <w:rPr>
          <w:b/>
          <w:szCs w:val="24"/>
        </w:rPr>
      </w:pPr>
    </w:p>
    <w:p w14:paraId="49F73D4B" w14:textId="77777777" w:rsidR="008A3AF7" w:rsidRPr="007B4EAB" w:rsidRDefault="008A3AF7" w:rsidP="007B4EAB">
      <w:pPr>
        <w:pStyle w:val="Overskrift1"/>
        <w:spacing w:before="0" w:line="276" w:lineRule="auto"/>
        <w:jc w:val="left"/>
      </w:pPr>
      <w:r w:rsidRPr="007B4EAB">
        <w:t>Invitation fra og tilmelding til kommunen</w:t>
      </w:r>
    </w:p>
    <w:p w14:paraId="0E5A5C47" w14:textId="77777777" w:rsidR="007B4EAB" w:rsidRPr="007B4EAB" w:rsidRDefault="007B4EAB" w:rsidP="007B4EAB">
      <w:pPr>
        <w:spacing w:line="276" w:lineRule="auto"/>
        <w:jc w:val="left"/>
        <w:rPr>
          <w:szCs w:val="24"/>
        </w:rPr>
      </w:pPr>
    </w:p>
    <w:p w14:paraId="2CF73DFD" w14:textId="5809E31B" w:rsidR="008A3AF7" w:rsidRPr="007B4EAB" w:rsidRDefault="008A3AF7" w:rsidP="007B4EAB">
      <w:pPr>
        <w:spacing w:line="276" w:lineRule="auto"/>
        <w:jc w:val="left"/>
        <w:rPr>
          <w:szCs w:val="24"/>
        </w:rPr>
      </w:pPr>
      <w:r w:rsidRPr="007B4EAB">
        <w:rPr>
          <w:szCs w:val="24"/>
        </w:rPr>
        <w:t xml:space="preserve">For at kunne aflevere e-kataloger modtager leverandøren en invitationsmail fra hver enkelt kommune. </w:t>
      </w:r>
      <w:r w:rsidRPr="007B4EAB">
        <w:rPr>
          <w:szCs w:val="24"/>
        </w:rPr>
        <w:br/>
      </w:r>
    </w:p>
    <w:p w14:paraId="2411E14A" w14:textId="77777777" w:rsidR="008A3AF7" w:rsidRPr="007B4EAB" w:rsidRDefault="008A3AF7" w:rsidP="007B4EAB">
      <w:pPr>
        <w:spacing w:line="276" w:lineRule="auto"/>
        <w:jc w:val="left"/>
        <w:rPr>
          <w:szCs w:val="24"/>
        </w:rPr>
      </w:pPr>
      <w:r w:rsidRPr="007B4EAB">
        <w:rPr>
          <w:szCs w:val="24"/>
        </w:rPr>
        <w:t xml:space="preserve">Tilmeldingen giver adgang til leverandørens cockpit, hvor upload af katalog stamdata og prisbog foregår.  Leverandøren skal tilmeldes én gang pr. kommune, uanset hvor mange aftaler der er indgået mellem leverandøren og den enkelte kommune. Tilmelding skal ske via linket i invitationsmailen, ligesom den </w:t>
      </w:r>
      <w:proofErr w:type="spellStart"/>
      <w:r w:rsidRPr="007B4EAB">
        <w:rPr>
          <w:szCs w:val="24"/>
        </w:rPr>
        <w:t>TrueLink</w:t>
      </w:r>
      <w:proofErr w:type="spellEnd"/>
      <w:r w:rsidRPr="007B4EAB">
        <w:rPr>
          <w:szCs w:val="24"/>
        </w:rPr>
        <w:t xml:space="preserve"> kode, der er i invitationsmailen, skal benyttes ved tilmelding.</w:t>
      </w:r>
      <w:r w:rsidRPr="007B4EAB">
        <w:rPr>
          <w:szCs w:val="24"/>
        </w:rPr>
        <w:br/>
      </w:r>
      <w:r w:rsidRPr="007B4EAB">
        <w:rPr>
          <w:szCs w:val="24"/>
        </w:rPr>
        <w:br/>
        <w:t>Det er vigtigt at tilmelding sker på det CVR nummer, som invitationen indeholder.</w:t>
      </w:r>
    </w:p>
    <w:p w14:paraId="5CFC8735" w14:textId="77777777" w:rsidR="008A3AF7" w:rsidRPr="007B4EAB" w:rsidRDefault="008A3AF7" w:rsidP="007B4EAB">
      <w:pPr>
        <w:spacing w:line="276" w:lineRule="auto"/>
        <w:jc w:val="left"/>
        <w:rPr>
          <w:b/>
          <w:szCs w:val="24"/>
        </w:rPr>
      </w:pPr>
    </w:p>
    <w:p w14:paraId="3520EC54" w14:textId="77777777" w:rsidR="008A3AF7" w:rsidRPr="007B4EAB" w:rsidRDefault="008A3AF7" w:rsidP="007B4EAB">
      <w:pPr>
        <w:pStyle w:val="Overskrift1"/>
        <w:spacing w:before="0" w:line="276" w:lineRule="auto"/>
        <w:jc w:val="left"/>
      </w:pPr>
      <w:r w:rsidRPr="007B4EAB">
        <w:t>Katalog</w:t>
      </w:r>
    </w:p>
    <w:p w14:paraId="07A7C7C3" w14:textId="77777777" w:rsidR="007B4EAB" w:rsidRPr="007B4EAB" w:rsidRDefault="007B4EAB" w:rsidP="007B4EAB">
      <w:pPr>
        <w:spacing w:line="276" w:lineRule="auto"/>
        <w:jc w:val="left"/>
        <w:rPr>
          <w:szCs w:val="24"/>
        </w:rPr>
      </w:pPr>
    </w:p>
    <w:p w14:paraId="4B171FFE" w14:textId="3B92BEA0" w:rsidR="008A3AF7" w:rsidRPr="007B4EAB" w:rsidRDefault="008A3AF7" w:rsidP="007B4EAB">
      <w:pPr>
        <w:spacing w:line="276" w:lineRule="auto"/>
        <w:jc w:val="left"/>
        <w:rPr>
          <w:szCs w:val="24"/>
        </w:rPr>
      </w:pPr>
      <w:r w:rsidRPr="007B4EAB">
        <w:rPr>
          <w:szCs w:val="24"/>
        </w:rPr>
        <w:lastRenderedPageBreak/>
        <w:t>Et katalog (stamdata) indeholder alle leverandørens aktuelle varer, med tilhørende billeder, informationer, mm. Herfra trækkes alle informationer om de enkelte produkter over i prisbogen.</w:t>
      </w:r>
    </w:p>
    <w:p w14:paraId="51332612" w14:textId="77777777" w:rsidR="008A3AF7" w:rsidRPr="007B4EAB" w:rsidRDefault="008A3AF7" w:rsidP="007B4EAB">
      <w:pPr>
        <w:spacing w:line="276" w:lineRule="auto"/>
        <w:jc w:val="left"/>
        <w:rPr>
          <w:szCs w:val="24"/>
        </w:rPr>
      </w:pPr>
    </w:p>
    <w:p w14:paraId="32484F5D" w14:textId="77777777" w:rsidR="008A3AF7" w:rsidRPr="007B4EAB" w:rsidRDefault="008A3AF7" w:rsidP="007B4EAB">
      <w:pPr>
        <w:spacing w:line="276" w:lineRule="auto"/>
        <w:jc w:val="left"/>
        <w:rPr>
          <w:szCs w:val="24"/>
        </w:rPr>
      </w:pPr>
      <w:r w:rsidRPr="007B4EAB">
        <w:rPr>
          <w:szCs w:val="24"/>
        </w:rPr>
        <w:t>Katalogets stamdata er fælles for alle kommuner. Kommunerne har dog kun adgang til stamdata på de produkter, som er indeholdt i den prisbog, der sendes til kommunen.</w:t>
      </w:r>
    </w:p>
    <w:p w14:paraId="1B197FEC" w14:textId="2629A94C" w:rsidR="008A3AF7" w:rsidRPr="007B4EAB" w:rsidRDefault="008A3AF7" w:rsidP="007B4EAB">
      <w:pPr>
        <w:spacing w:line="276" w:lineRule="auto"/>
        <w:jc w:val="left"/>
        <w:rPr>
          <w:szCs w:val="24"/>
        </w:rPr>
      </w:pPr>
      <w:r w:rsidRPr="007B4EAB">
        <w:rPr>
          <w:szCs w:val="24"/>
        </w:rPr>
        <w:t xml:space="preserve">Det er et krav, at leverandøren publicerer hele sit katalog (stamdata) inkl. vejledende priser i </w:t>
      </w:r>
      <w:proofErr w:type="spellStart"/>
      <w:r w:rsidRPr="007B4EAB">
        <w:rPr>
          <w:szCs w:val="24"/>
        </w:rPr>
        <w:t>TrueTrade</w:t>
      </w:r>
      <w:proofErr w:type="spellEnd"/>
      <w:r w:rsidRPr="007B4EAB">
        <w:rPr>
          <w:szCs w:val="24"/>
        </w:rPr>
        <w:t xml:space="preserve"> Katalog systemet. Det er ligeledes et krav, at leverandøren løbende vedligeholder sit katalog</w:t>
      </w:r>
      <w:r w:rsidR="00581F0F">
        <w:rPr>
          <w:szCs w:val="24"/>
        </w:rPr>
        <w:t>.</w:t>
      </w:r>
      <w:r w:rsidRPr="007B4EAB">
        <w:rPr>
          <w:szCs w:val="24"/>
        </w:rPr>
        <w:t xml:space="preserve">  </w:t>
      </w:r>
    </w:p>
    <w:p w14:paraId="3C4D521B" w14:textId="77777777" w:rsidR="008A3AF7" w:rsidRPr="007B4EAB" w:rsidRDefault="008A3AF7" w:rsidP="007B4EAB">
      <w:pPr>
        <w:spacing w:line="276" w:lineRule="auto"/>
        <w:jc w:val="left"/>
        <w:rPr>
          <w:szCs w:val="24"/>
        </w:rPr>
      </w:pPr>
    </w:p>
    <w:p w14:paraId="7D53B9AF" w14:textId="0AECEEFC" w:rsidR="008A3AF7" w:rsidRPr="007B4EAB" w:rsidRDefault="008A3AF7" w:rsidP="007B4EAB">
      <w:pPr>
        <w:spacing w:line="276" w:lineRule="auto"/>
        <w:jc w:val="left"/>
        <w:rPr>
          <w:szCs w:val="24"/>
        </w:rPr>
      </w:pPr>
      <w:r w:rsidRPr="007B4EAB">
        <w:rPr>
          <w:szCs w:val="24"/>
        </w:rPr>
        <w:t xml:space="preserve">Kataloget skal indeholde en række obligatoriske informationer, blandt andet: </w:t>
      </w:r>
    </w:p>
    <w:p w14:paraId="3E98EF6C" w14:textId="77777777" w:rsidR="007B4EAB" w:rsidRPr="007B4EAB" w:rsidRDefault="007B4EAB" w:rsidP="007B4EAB">
      <w:pPr>
        <w:spacing w:line="276" w:lineRule="auto"/>
        <w:jc w:val="left"/>
        <w:rPr>
          <w:szCs w:val="24"/>
        </w:rPr>
      </w:pPr>
    </w:p>
    <w:p w14:paraId="100773A6" w14:textId="0789F695" w:rsidR="008A3AF7" w:rsidRDefault="008A3AF7" w:rsidP="007B4EAB">
      <w:pPr>
        <w:pStyle w:val="Listeafsnit"/>
        <w:numPr>
          <w:ilvl w:val="0"/>
          <w:numId w:val="45"/>
        </w:numPr>
        <w:spacing w:after="200" w:line="276" w:lineRule="auto"/>
        <w:ind w:left="1276"/>
        <w:rPr>
          <w:rFonts w:ascii="Garamond" w:hAnsi="Garamond"/>
          <w:sz w:val="24"/>
          <w:szCs w:val="24"/>
        </w:rPr>
      </w:pPr>
      <w:r w:rsidRPr="007B4EAB">
        <w:rPr>
          <w:rFonts w:ascii="Garamond" w:hAnsi="Garamond"/>
          <w:sz w:val="24"/>
          <w:szCs w:val="24"/>
        </w:rPr>
        <w:t>Leverandørens varenummer</w:t>
      </w:r>
    </w:p>
    <w:p w14:paraId="52C55A24" w14:textId="77777777" w:rsidR="00885FD8" w:rsidRDefault="00885FD8" w:rsidP="00885FD8">
      <w:pPr>
        <w:pStyle w:val="Listeafsnit"/>
        <w:spacing w:after="200" w:line="276" w:lineRule="auto"/>
        <w:ind w:left="1276"/>
        <w:rPr>
          <w:rFonts w:ascii="Garamond" w:hAnsi="Garamond"/>
          <w:sz w:val="24"/>
          <w:szCs w:val="24"/>
        </w:rPr>
      </w:pPr>
    </w:p>
    <w:p w14:paraId="7C64794C" w14:textId="5992823A" w:rsidR="00885FD8" w:rsidRDefault="008A3AF7" w:rsidP="00885FD8">
      <w:pPr>
        <w:pStyle w:val="Listeafsnit"/>
        <w:numPr>
          <w:ilvl w:val="0"/>
          <w:numId w:val="45"/>
        </w:numPr>
        <w:spacing w:after="200" w:line="276" w:lineRule="auto"/>
        <w:ind w:left="1276"/>
        <w:rPr>
          <w:rFonts w:ascii="Garamond" w:hAnsi="Garamond"/>
          <w:sz w:val="24"/>
          <w:szCs w:val="24"/>
        </w:rPr>
      </w:pPr>
      <w:r w:rsidRPr="007B4EAB">
        <w:rPr>
          <w:rFonts w:ascii="Garamond" w:hAnsi="Garamond"/>
          <w:sz w:val="24"/>
          <w:szCs w:val="24"/>
        </w:rPr>
        <w:t>Leverandørens eventuelle udvidede varenummer (variant id)</w:t>
      </w:r>
    </w:p>
    <w:p w14:paraId="1FD47814" w14:textId="77777777" w:rsidR="00885FD8" w:rsidRPr="00885FD8" w:rsidRDefault="00885FD8" w:rsidP="00885FD8">
      <w:pPr>
        <w:pStyle w:val="Listeafsnit"/>
        <w:rPr>
          <w:rFonts w:ascii="Garamond" w:hAnsi="Garamond"/>
          <w:sz w:val="24"/>
          <w:szCs w:val="24"/>
        </w:rPr>
      </w:pPr>
    </w:p>
    <w:p w14:paraId="71CD5503" w14:textId="0B39B423" w:rsidR="008A3AF7" w:rsidRDefault="008A3AF7" w:rsidP="007B4EAB">
      <w:pPr>
        <w:pStyle w:val="Listeafsnit"/>
        <w:numPr>
          <w:ilvl w:val="0"/>
          <w:numId w:val="45"/>
        </w:numPr>
        <w:spacing w:after="200" w:line="276" w:lineRule="auto"/>
        <w:ind w:left="1276"/>
        <w:rPr>
          <w:rFonts w:ascii="Garamond" w:hAnsi="Garamond"/>
          <w:sz w:val="24"/>
          <w:szCs w:val="24"/>
        </w:rPr>
      </w:pPr>
      <w:r w:rsidRPr="007B4EAB">
        <w:rPr>
          <w:rFonts w:ascii="Garamond" w:hAnsi="Garamond"/>
          <w:sz w:val="24"/>
          <w:szCs w:val="24"/>
        </w:rPr>
        <w:t>Dækkende varenavn</w:t>
      </w:r>
    </w:p>
    <w:p w14:paraId="50D9E5EC" w14:textId="77777777" w:rsidR="00885FD8" w:rsidRPr="00885FD8" w:rsidRDefault="00885FD8" w:rsidP="00885FD8">
      <w:pPr>
        <w:pStyle w:val="Listeafsnit"/>
        <w:rPr>
          <w:rFonts w:ascii="Garamond" w:hAnsi="Garamond"/>
          <w:sz w:val="24"/>
          <w:szCs w:val="24"/>
        </w:rPr>
      </w:pPr>
    </w:p>
    <w:p w14:paraId="6D433AAA" w14:textId="658C7980" w:rsidR="008A3AF7" w:rsidRDefault="008A3AF7" w:rsidP="007B4EAB">
      <w:pPr>
        <w:pStyle w:val="Listeafsnit"/>
        <w:numPr>
          <w:ilvl w:val="0"/>
          <w:numId w:val="45"/>
        </w:numPr>
        <w:spacing w:after="200" w:line="276" w:lineRule="auto"/>
        <w:ind w:left="1276"/>
        <w:rPr>
          <w:rFonts w:ascii="Garamond" w:hAnsi="Garamond"/>
          <w:sz w:val="24"/>
          <w:szCs w:val="24"/>
        </w:rPr>
      </w:pPr>
      <w:r w:rsidRPr="007B4EAB">
        <w:rPr>
          <w:rFonts w:ascii="Garamond" w:hAnsi="Garamond"/>
          <w:sz w:val="24"/>
          <w:szCs w:val="24"/>
        </w:rPr>
        <w:t>Udvidet varebeskrivelse</w:t>
      </w:r>
    </w:p>
    <w:p w14:paraId="725E184E" w14:textId="77777777" w:rsidR="00885FD8" w:rsidRPr="00885FD8" w:rsidRDefault="00885FD8" w:rsidP="00885FD8">
      <w:pPr>
        <w:pStyle w:val="Listeafsnit"/>
        <w:rPr>
          <w:rFonts w:ascii="Garamond" w:hAnsi="Garamond"/>
          <w:sz w:val="24"/>
          <w:szCs w:val="24"/>
        </w:rPr>
      </w:pPr>
    </w:p>
    <w:p w14:paraId="472E7F39" w14:textId="3C864FC4" w:rsidR="008A3AF7" w:rsidRDefault="008A3AF7" w:rsidP="007B4EAB">
      <w:pPr>
        <w:pStyle w:val="Listeafsnit"/>
        <w:numPr>
          <w:ilvl w:val="0"/>
          <w:numId w:val="45"/>
        </w:numPr>
        <w:spacing w:after="200" w:line="276" w:lineRule="auto"/>
        <w:ind w:left="1276"/>
        <w:rPr>
          <w:rFonts w:ascii="Garamond" w:hAnsi="Garamond"/>
          <w:sz w:val="24"/>
          <w:szCs w:val="24"/>
        </w:rPr>
      </w:pPr>
      <w:r w:rsidRPr="007B4EAB">
        <w:rPr>
          <w:rFonts w:ascii="Garamond" w:hAnsi="Garamond"/>
          <w:sz w:val="24"/>
          <w:szCs w:val="24"/>
        </w:rPr>
        <w:t>Vejledende pris inkl. afgifter med 2 decimaler</w:t>
      </w:r>
    </w:p>
    <w:p w14:paraId="5E2C01F3" w14:textId="77777777" w:rsidR="00885FD8" w:rsidRPr="00885FD8" w:rsidRDefault="00885FD8" w:rsidP="00885FD8">
      <w:pPr>
        <w:pStyle w:val="Listeafsnit"/>
        <w:rPr>
          <w:rFonts w:ascii="Garamond" w:hAnsi="Garamond"/>
          <w:sz w:val="24"/>
          <w:szCs w:val="24"/>
        </w:rPr>
      </w:pPr>
    </w:p>
    <w:p w14:paraId="5DD38419" w14:textId="6A0479C5" w:rsidR="008A3AF7" w:rsidRDefault="008A3AF7" w:rsidP="007B4EAB">
      <w:pPr>
        <w:pStyle w:val="Listeafsnit"/>
        <w:numPr>
          <w:ilvl w:val="0"/>
          <w:numId w:val="45"/>
        </w:numPr>
        <w:spacing w:after="200" w:line="276" w:lineRule="auto"/>
        <w:ind w:left="1276"/>
        <w:rPr>
          <w:rFonts w:ascii="Garamond" w:hAnsi="Garamond"/>
          <w:sz w:val="24"/>
          <w:szCs w:val="24"/>
        </w:rPr>
      </w:pPr>
      <w:r w:rsidRPr="007B4EAB">
        <w:rPr>
          <w:rFonts w:ascii="Garamond" w:hAnsi="Garamond"/>
          <w:sz w:val="24"/>
          <w:szCs w:val="24"/>
        </w:rPr>
        <w:t>Vejledende pris ekskl. afgifter med 2 decimaler</w:t>
      </w:r>
    </w:p>
    <w:p w14:paraId="1B078B2E" w14:textId="77777777" w:rsidR="00885FD8" w:rsidRPr="00885FD8" w:rsidRDefault="00885FD8" w:rsidP="00885FD8">
      <w:pPr>
        <w:pStyle w:val="Listeafsnit"/>
        <w:rPr>
          <w:rFonts w:ascii="Garamond" w:hAnsi="Garamond"/>
          <w:sz w:val="24"/>
          <w:szCs w:val="24"/>
        </w:rPr>
      </w:pPr>
    </w:p>
    <w:p w14:paraId="167F9D7C" w14:textId="4131E8B8" w:rsidR="008A3AF7" w:rsidRDefault="008A3AF7" w:rsidP="007B4EAB">
      <w:pPr>
        <w:pStyle w:val="Listeafsnit"/>
        <w:numPr>
          <w:ilvl w:val="0"/>
          <w:numId w:val="45"/>
        </w:numPr>
        <w:spacing w:after="200" w:line="276" w:lineRule="auto"/>
        <w:ind w:left="1276"/>
        <w:rPr>
          <w:rFonts w:ascii="Garamond" w:hAnsi="Garamond"/>
          <w:sz w:val="24"/>
          <w:szCs w:val="24"/>
        </w:rPr>
      </w:pPr>
      <w:r w:rsidRPr="007B4EAB">
        <w:rPr>
          <w:rFonts w:ascii="Garamond" w:hAnsi="Garamond"/>
          <w:sz w:val="24"/>
          <w:szCs w:val="24"/>
        </w:rPr>
        <w:t>Pakningsstørrelse (fx 12 – hvis salgsenheden er én blyantsæske med 12 stk.)</w:t>
      </w:r>
    </w:p>
    <w:p w14:paraId="1A5543BD" w14:textId="77777777" w:rsidR="00885FD8" w:rsidRPr="00885FD8" w:rsidRDefault="00885FD8" w:rsidP="00885FD8">
      <w:pPr>
        <w:pStyle w:val="Listeafsnit"/>
        <w:rPr>
          <w:rFonts w:ascii="Garamond" w:hAnsi="Garamond"/>
          <w:sz w:val="24"/>
          <w:szCs w:val="24"/>
        </w:rPr>
      </w:pPr>
    </w:p>
    <w:p w14:paraId="38C94ED3" w14:textId="48E11EEB" w:rsidR="008A3AF7" w:rsidRDefault="008A3AF7" w:rsidP="007B4EAB">
      <w:pPr>
        <w:pStyle w:val="Listeafsnit"/>
        <w:numPr>
          <w:ilvl w:val="0"/>
          <w:numId w:val="45"/>
        </w:numPr>
        <w:spacing w:after="200" w:line="276" w:lineRule="auto"/>
        <w:ind w:left="1276"/>
        <w:rPr>
          <w:rFonts w:ascii="Garamond" w:hAnsi="Garamond"/>
          <w:sz w:val="24"/>
          <w:szCs w:val="24"/>
        </w:rPr>
      </w:pPr>
      <w:r w:rsidRPr="007B4EAB">
        <w:rPr>
          <w:rFonts w:ascii="Garamond" w:hAnsi="Garamond"/>
          <w:sz w:val="24"/>
          <w:szCs w:val="24"/>
        </w:rPr>
        <w:t>Enhedsbetegnelse på salgsenheden (kasse, æske, karton, stk., pakke eller lignende) (her skal der ikke stå 1 kasse á 2 poser, men kun enheden)</w:t>
      </w:r>
    </w:p>
    <w:p w14:paraId="6B428C6F" w14:textId="77777777" w:rsidR="00885FD8" w:rsidRPr="00885FD8" w:rsidRDefault="00885FD8" w:rsidP="00885FD8">
      <w:pPr>
        <w:pStyle w:val="Listeafsnit"/>
        <w:rPr>
          <w:rFonts w:ascii="Garamond" w:hAnsi="Garamond"/>
          <w:sz w:val="24"/>
          <w:szCs w:val="24"/>
        </w:rPr>
      </w:pPr>
    </w:p>
    <w:p w14:paraId="1DE1D802" w14:textId="1B1C3847" w:rsidR="008A3AF7" w:rsidRDefault="00581F0F" w:rsidP="007B4EAB">
      <w:pPr>
        <w:pStyle w:val="Listeafsnit"/>
        <w:numPr>
          <w:ilvl w:val="0"/>
          <w:numId w:val="45"/>
        </w:numPr>
        <w:spacing w:after="200" w:line="276" w:lineRule="auto"/>
        <w:ind w:left="1276"/>
        <w:rPr>
          <w:rFonts w:ascii="Garamond" w:hAnsi="Garamond"/>
          <w:sz w:val="24"/>
          <w:szCs w:val="24"/>
        </w:rPr>
      </w:pPr>
      <w:r>
        <w:rPr>
          <w:rFonts w:ascii="Garamond" w:hAnsi="Garamond"/>
          <w:sz w:val="24"/>
          <w:szCs w:val="24"/>
        </w:rPr>
        <w:t>Vellignende b</w:t>
      </w:r>
      <w:r w:rsidR="008A3AF7" w:rsidRPr="007B4EAB">
        <w:rPr>
          <w:rFonts w:ascii="Garamond" w:hAnsi="Garamond"/>
          <w:sz w:val="24"/>
          <w:szCs w:val="24"/>
        </w:rPr>
        <w:t>illede via URL</w:t>
      </w:r>
    </w:p>
    <w:p w14:paraId="3EC5623E" w14:textId="77777777" w:rsidR="00885FD8" w:rsidRPr="00885FD8" w:rsidRDefault="00885FD8" w:rsidP="00885FD8">
      <w:pPr>
        <w:pStyle w:val="Listeafsnit"/>
        <w:rPr>
          <w:rFonts w:ascii="Garamond" w:hAnsi="Garamond"/>
          <w:sz w:val="24"/>
          <w:szCs w:val="24"/>
        </w:rPr>
      </w:pPr>
    </w:p>
    <w:p w14:paraId="7C289904" w14:textId="77777777" w:rsidR="008A3AF7" w:rsidRPr="007B4EAB" w:rsidRDefault="008A3AF7" w:rsidP="007B4EAB">
      <w:pPr>
        <w:pStyle w:val="Listeafsnit"/>
        <w:numPr>
          <w:ilvl w:val="0"/>
          <w:numId w:val="45"/>
        </w:numPr>
        <w:spacing w:after="200" w:line="276" w:lineRule="auto"/>
        <w:ind w:left="1276"/>
        <w:rPr>
          <w:rFonts w:ascii="Garamond" w:hAnsi="Garamond"/>
          <w:sz w:val="24"/>
          <w:szCs w:val="24"/>
        </w:rPr>
      </w:pPr>
      <w:r w:rsidRPr="007B4EAB">
        <w:rPr>
          <w:rFonts w:ascii="Garamond" w:hAnsi="Garamond"/>
          <w:sz w:val="24"/>
          <w:szCs w:val="24"/>
        </w:rPr>
        <w:t xml:space="preserve">UNSPSC kode på </w:t>
      </w:r>
      <w:proofErr w:type="spellStart"/>
      <w:r w:rsidRPr="007B4EAB">
        <w:rPr>
          <w:rFonts w:ascii="Garamond" w:hAnsi="Garamond"/>
          <w:sz w:val="24"/>
          <w:szCs w:val="24"/>
        </w:rPr>
        <w:t>commodity</w:t>
      </w:r>
      <w:proofErr w:type="spellEnd"/>
      <w:r w:rsidRPr="007B4EAB">
        <w:rPr>
          <w:rFonts w:ascii="Garamond" w:hAnsi="Garamond"/>
          <w:sz w:val="24"/>
          <w:szCs w:val="24"/>
        </w:rPr>
        <w:t xml:space="preserve"> niveau (nyeste danske UNSPSC-version)</w:t>
      </w:r>
    </w:p>
    <w:p w14:paraId="3C833BEB" w14:textId="77777777" w:rsidR="008A3AF7" w:rsidRPr="007B4EAB" w:rsidRDefault="008A3AF7" w:rsidP="007B4EAB">
      <w:pPr>
        <w:spacing w:line="276" w:lineRule="auto"/>
        <w:jc w:val="left"/>
        <w:rPr>
          <w:b/>
          <w:szCs w:val="24"/>
        </w:rPr>
      </w:pPr>
    </w:p>
    <w:p w14:paraId="54DFBFB3" w14:textId="77777777" w:rsidR="00885FD8" w:rsidRDefault="00885FD8">
      <w:pPr>
        <w:spacing w:after="200" w:line="276" w:lineRule="auto"/>
        <w:jc w:val="left"/>
        <w:rPr>
          <w:rFonts w:eastAsiaTheme="majorEastAsia" w:cstheme="majorBidi"/>
          <w:b/>
          <w:bCs/>
          <w:sz w:val="28"/>
          <w:szCs w:val="28"/>
          <w:lang w:eastAsia="en-US"/>
        </w:rPr>
      </w:pPr>
      <w:r>
        <w:br w:type="page"/>
      </w:r>
    </w:p>
    <w:p w14:paraId="119E7DD1" w14:textId="6D04312F" w:rsidR="008A3AF7" w:rsidRPr="007B4EAB" w:rsidRDefault="008A3AF7" w:rsidP="007B4EAB">
      <w:pPr>
        <w:pStyle w:val="Overskrift1"/>
        <w:spacing w:before="0" w:line="276" w:lineRule="auto"/>
        <w:jc w:val="left"/>
      </w:pPr>
      <w:r w:rsidRPr="007B4EAB">
        <w:lastRenderedPageBreak/>
        <w:t>Prisbog</w:t>
      </w:r>
    </w:p>
    <w:p w14:paraId="212B5117" w14:textId="77777777" w:rsidR="007B4EAB" w:rsidRPr="007B4EAB" w:rsidRDefault="007B4EAB" w:rsidP="007B4EAB">
      <w:pPr>
        <w:spacing w:line="276" w:lineRule="auto"/>
        <w:jc w:val="left"/>
        <w:rPr>
          <w:szCs w:val="24"/>
        </w:rPr>
      </w:pPr>
    </w:p>
    <w:p w14:paraId="084D6D6E" w14:textId="0C25CCB7" w:rsidR="008A3AF7" w:rsidRPr="007B4EAB" w:rsidRDefault="008A3AF7" w:rsidP="007B4EAB">
      <w:pPr>
        <w:spacing w:line="276" w:lineRule="auto"/>
        <w:jc w:val="left"/>
        <w:rPr>
          <w:szCs w:val="24"/>
        </w:rPr>
      </w:pPr>
      <w:r w:rsidRPr="007B4EAB">
        <w:rPr>
          <w:szCs w:val="24"/>
        </w:rPr>
        <w:t>Prisbogen er kunde- og aftalespecifik, og indeholder kun de produkter, der er omfattet af aftalen.</w:t>
      </w:r>
    </w:p>
    <w:p w14:paraId="1D6BD8C6" w14:textId="77777777" w:rsidR="008A3AF7" w:rsidRPr="007B4EAB" w:rsidRDefault="008A3AF7" w:rsidP="007B4EAB">
      <w:pPr>
        <w:spacing w:line="276" w:lineRule="auto"/>
        <w:jc w:val="left"/>
        <w:rPr>
          <w:szCs w:val="24"/>
        </w:rPr>
      </w:pPr>
    </w:p>
    <w:p w14:paraId="4D67E62A" w14:textId="77777777" w:rsidR="008A3AF7" w:rsidRPr="007B4EAB" w:rsidRDefault="008A3AF7" w:rsidP="007B4EAB">
      <w:pPr>
        <w:spacing w:line="276" w:lineRule="auto"/>
        <w:jc w:val="left"/>
        <w:rPr>
          <w:szCs w:val="24"/>
        </w:rPr>
      </w:pPr>
      <w:r w:rsidRPr="007B4EAB">
        <w:rPr>
          <w:szCs w:val="24"/>
        </w:rPr>
        <w:t>Prisbogen indeholder kun ganske få informationer ud over varenummer og nettopris. Alle leverandørens priser – i både katalog og prisbøger – skal opgives både inkl. og ekskl. eventuelle afgifter og med præcis 2 decimaler. Resten af informationerne trækkes fra kataloget (stamdataene). Såfremt der er ændringer til en vare, ændres det i kataloget, og det vil så slå igennem til alle prisbøger.</w:t>
      </w:r>
    </w:p>
    <w:p w14:paraId="25F5C8FA" w14:textId="77777777" w:rsidR="008A3AF7" w:rsidRPr="007B4EAB" w:rsidRDefault="008A3AF7" w:rsidP="007B4EAB">
      <w:pPr>
        <w:spacing w:line="276" w:lineRule="auto"/>
        <w:jc w:val="left"/>
        <w:rPr>
          <w:szCs w:val="24"/>
        </w:rPr>
      </w:pPr>
    </w:p>
    <w:p w14:paraId="612BF1FD" w14:textId="77777777" w:rsidR="008A3AF7" w:rsidRPr="007B4EAB" w:rsidRDefault="008A3AF7" w:rsidP="007B4EAB">
      <w:pPr>
        <w:spacing w:line="276" w:lineRule="auto"/>
        <w:jc w:val="left"/>
        <w:rPr>
          <w:szCs w:val="24"/>
        </w:rPr>
      </w:pPr>
      <w:r w:rsidRPr="007B4EAB">
        <w:rPr>
          <w:szCs w:val="24"/>
        </w:rPr>
        <w:t xml:space="preserve">Prisbogen er aftalespecifik med et unikt aftalereferencenummer, som udleveres af kommunen, og modsat kataloget (stamdata) skal prisbogen være komplet ved hver opdatering. </w:t>
      </w:r>
      <w:r w:rsidRPr="007B4EAB">
        <w:rPr>
          <w:szCs w:val="24"/>
        </w:rPr>
        <w:br/>
        <w:t>Produkter i prisbogen skal også findes i det aktive katalog.</w:t>
      </w:r>
      <w:r w:rsidRPr="007B4EAB">
        <w:rPr>
          <w:szCs w:val="24"/>
        </w:rPr>
        <w:br/>
      </w:r>
      <w:r w:rsidRPr="007B4EAB">
        <w:rPr>
          <w:szCs w:val="24"/>
        </w:rPr>
        <w:br/>
        <w:t>Det skal påregnes at kommunen skal have 10 arbejdsdage til at gennemgå prisbogen.</w:t>
      </w:r>
    </w:p>
    <w:p w14:paraId="6DEF6893" w14:textId="1E4870CB" w:rsidR="008A3AF7" w:rsidRDefault="008A3AF7" w:rsidP="007B4EAB">
      <w:pPr>
        <w:spacing w:line="276" w:lineRule="auto"/>
        <w:jc w:val="left"/>
        <w:rPr>
          <w:b/>
          <w:szCs w:val="24"/>
        </w:rPr>
      </w:pPr>
    </w:p>
    <w:p w14:paraId="5C1BE76C" w14:textId="77777777" w:rsidR="00885FD8" w:rsidRPr="007B4EAB" w:rsidRDefault="00885FD8" w:rsidP="007B4EAB">
      <w:pPr>
        <w:spacing w:line="276" w:lineRule="auto"/>
        <w:jc w:val="left"/>
        <w:rPr>
          <w:b/>
          <w:szCs w:val="24"/>
        </w:rPr>
      </w:pPr>
    </w:p>
    <w:p w14:paraId="50103CDB" w14:textId="77777777" w:rsidR="008A3AF7" w:rsidRPr="007B4EAB" w:rsidRDefault="008A3AF7" w:rsidP="007B4EAB">
      <w:pPr>
        <w:pStyle w:val="Overskrift1"/>
        <w:spacing w:before="0" w:line="276" w:lineRule="auto"/>
        <w:jc w:val="left"/>
      </w:pPr>
      <w:proofErr w:type="spellStart"/>
      <w:r w:rsidRPr="007B4EAB">
        <w:t>TrueTrade</w:t>
      </w:r>
      <w:proofErr w:type="spellEnd"/>
      <w:r w:rsidRPr="007B4EAB">
        <w:t xml:space="preserve"> Katalog – leverandør cockpit</w:t>
      </w:r>
    </w:p>
    <w:p w14:paraId="4A662667" w14:textId="77777777" w:rsidR="007B4EAB" w:rsidRPr="007B4EAB" w:rsidRDefault="007B4EAB" w:rsidP="007B4EAB">
      <w:pPr>
        <w:spacing w:line="276" w:lineRule="auto"/>
        <w:jc w:val="left"/>
        <w:rPr>
          <w:szCs w:val="24"/>
        </w:rPr>
      </w:pPr>
    </w:p>
    <w:p w14:paraId="19FB6FD5" w14:textId="15D29335" w:rsidR="008A3AF7" w:rsidRPr="007B4EAB" w:rsidRDefault="008A3AF7" w:rsidP="007B4EAB">
      <w:pPr>
        <w:spacing w:line="276" w:lineRule="auto"/>
        <w:jc w:val="left"/>
        <w:rPr>
          <w:szCs w:val="24"/>
        </w:rPr>
      </w:pPr>
      <w:proofErr w:type="spellStart"/>
      <w:r w:rsidRPr="007B4EAB">
        <w:rPr>
          <w:szCs w:val="24"/>
        </w:rPr>
        <w:t>TrueTrade</w:t>
      </w:r>
      <w:proofErr w:type="spellEnd"/>
      <w:r w:rsidRPr="007B4EAB">
        <w:rPr>
          <w:szCs w:val="24"/>
        </w:rPr>
        <w:t xml:space="preserve"> Katalog leverandør cockpittet findes på denne adresse: </w:t>
      </w:r>
      <w:hyperlink r:id="rId29" w:history="1">
        <w:r w:rsidRPr="007B4EAB">
          <w:rPr>
            <w:rStyle w:val="Hyperlink"/>
            <w:szCs w:val="24"/>
          </w:rPr>
          <w:t>http://katalog.truetrade.dk</w:t>
        </w:r>
      </w:hyperlink>
    </w:p>
    <w:p w14:paraId="5DFE02C9" w14:textId="563E94EB" w:rsidR="008A3AF7" w:rsidRDefault="008A3AF7" w:rsidP="007B4EAB">
      <w:pPr>
        <w:spacing w:line="276" w:lineRule="auto"/>
        <w:jc w:val="left"/>
        <w:rPr>
          <w:szCs w:val="24"/>
        </w:rPr>
      </w:pPr>
      <w:r w:rsidRPr="007B4EAB">
        <w:rPr>
          <w:szCs w:val="24"/>
        </w:rPr>
        <w:t>Her skal leverandøren håndtere katalog og prisbog.</w:t>
      </w:r>
      <w:r w:rsidRPr="007B4EAB">
        <w:rPr>
          <w:szCs w:val="24"/>
        </w:rPr>
        <w:br/>
      </w:r>
      <w:r w:rsidRPr="007B4EAB">
        <w:rPr>
          <w:szCs w:val="24"/>
        </w:rPr>
        <w:br/>
        <w:t xml:space="preserve">Hvis man outsourcer levering af katalog og prisbøger, har man som leverandør alligevel selv ansvar for følgende opgaver i relation til at handle med kommunerne via </w:t>
      </w:r>
      <w:proofErr w:type="spellStart"/>
      <w:r w:rsidRPr="007B4EAB">
        <w:rPr>
          <w:szCs w:val="24"/>
        </w:rPr>
        <w:t>TrueLink</w:t>
      </w:r>
      <w:proofErr w:type="spellEnd"/>
      <w:r w:rsidRPr="007B4EAB">
        <w:rPr>
          <w:szCs w:val="24"/>
        </w:rPr>
        <w:t xml:space="preserve"> / </w:t>
      </w:r>
      <w:proofErr w:type="spellStart"/>
      <w:r w:rsidRPr="007B4EAB">
        <w:rPr>
          <w:szCs w:val="24"/>
        </w:rPr>
        <w:t>TrueTrade</w:t>
      </w:r>
      <w:proofErr w:type="spellEnd"/>
      <w:r w:rsidRPr="007B4EAB">
        <w:rPr>
          <w:szCs w:val="24"/>
        </w:rPr>
        <w:t>:</w:t>
      </w:r>
    </w:p>
    <w:p w14:paraId="0D68DA8B" w14:textId="77777777" w:rsidR="00F55E67" w:rsidRPr="00F55E67" w:rsidRDefault="00F55E67" w:rsidP="00F55E67">
      <w:pPr>
        <w:pStyle w:val="Listeafsnit"/>
        <w:spacing w:line="276" w:lineRule="auto"/>
        <w:rPr>
          <w:rFonts w:ascii="Garamond" w:hAnsi="Garamond"/>
          <w:sz w:val="24"/>
          <w:szCs w:val="24"/>
        </w:rPr>
      </w:pPr>
    </w:p>
    <w:p w14:paraId="5F022080" w14:textId="77777777" w:rsidR="00F55E67" w:rsidRPr="00F55E67" w:rsidRDefault="00F55E67" w:rsidP="00F55E67">
      <w:pPr>
        <w:pStyle w:val="Listeafsnit"/>
        <w:numPr>
          <w:ilvl w:val="0"/>
          <w:numId w:val="45"/>
        </w:numPr>
        <w:spacing w:line="276" w:lineRule="auto"/>
        <w:ind w:left="1276"/>
        <w:rPr>
          <w:rFonts w:ascii="Garamond" w:hAnsi="Garamond"/>
          <w:sz w:val="24"/>
          <w:szCs w:val="24"/>
        </w:rPr>
      </w:pPr>
      <w:r w:rsidRPr="00F55E67">
        <w:rPr>
          <w:rFonts w:ascii="Garamond" w:hAnsi="Garamond"/>
          <w:sz w:val="24"/>
          <w:szCs w:val="24"/>
        </w:rPr>
        <w:t xml:space="preserve">Leverandøren skal være oprettet i </w:t>
      </w:r>
      <w:proofErr w:type="spellStart"/>
      <w:r w:rsidRPr="00F55E67">
        <w:rPr>
          <w:rFonts w:ascii="Garamond" w:hAnsi="Garamond"/>
          <w:sz w:val="24"/>
          <w:szCs w:val="24"/>
        </w:rPr>
        <w:t>TrueLink</w:t>
      </w:r>
      <w:proofErr w:type="spellEnd"/>
      <w:r w:rsidRPr="00F55E67">
        <w:rPr>
          <w:rFonts w:ascii="Garamond" w:hAnsi="Garamond"/>
          <w:sz w:val="24"/>
          <w:szCs w:val="24"/>
        </w:rPr>
        <w:t xml:space="preserve"> (sker ved brug af link i invitationsmail fra kommunen).</w:t>
      </w:r>
    </w:p>
    <w:p w14:paraId="41FE3A5B" w14:textId="77777777" w:rsidR="00F55E67" w:rsidRPr="00F55E67" w:rsidRDefault="00F55E67" w:rsidP="00F55E67">
      <w:pPr>
        <w:pStyle w:val="Listeafsnit"/>
        <w:spacing w:line="276" w:lineRule="auto"/>
        <w:rPr>
          <w:rFonts w:ascii="Garamond" w:hAnsi="Garamond"/>
          <w:sz w:val="24"/>
          <w:szCs w:val="24"/>
        </w:rPr>
      </w:pPr>
    </w:p>
    <w:p w14:paraId="2ADB368F" w14:textId="77777777" w:rsidR="00F55E67" w:rsidRPr="00F55E67" w:rsidRDefault="00F55E67" w:rsidP="00F55E67">
      <w:pPr>
        <w:pStyle w:val="Listeafsnit"/>
        <w:numPr>
          <w:ilvl w:val="0"/>
          <w:numId w:val="45"/>
        </w:numPr>
        <w:spacing w:line="276" w:lineRule="auto"/>
        <w:ind w:left="1276"/>
        <w:rPr>
          <w:rFonts w:ascii="Garamond" w:hAnsi="Garamond"/>
          <w:sz w:val="24"/>
          <w:szCs w:val="24"/>
        </w:rPr>
      </w:pPr>
      <w:r w:rsidRPr="00F55E67">
        <w:rPr>
          <w:rFonts w:ascii="Garamond" w:hAnsi="Garamond"/>
          <w:sz w:val="24"/>
          <w:szCs w:val="24"/>
        </w:rPr>
        <w:t>Leverandøren skal tilmelde sig de kommuner, som der handles med. Tilmelding sker ved brug af link og TL kode indeholdt i invitationsmail fra kommunen. Mangler invitationsmail fra en kommune, tages der kontakt til den pågældende kommune.</w:t>
      </w:r>
    </w:p>
    <w:p w14:paraId="36C8D2AF" w14:textId="77777777" w:rsidR="00F55E67" w:rsidRPr="00F55E67" w:rsidRDefault="00F55E67" w:rsidP="00F55E67">
      <w:pPr>
        <w:pStyle w:val="Listeafsnit"/>
        <w:spacing w:line="276" w:lineRule="auto"/>
        <w:ind w:left="1276"/>
        <w:rPr>
          <w:rFonts w:ascii="Garamond" w:hAnsi="Garamond"/>
          <w:sz w:val="24"/>
          <w:szCs w:val="24"/>
        </w:rPr>
      </w:pPr>
    </w:p>
    <w:p w14:paraId="67C8AA11" w14:textId="77777777" w:rsidR="00F55E67" w:rsidRPr="00F55E67" w:rsidRDefault="008A3AF7" w:rsidP="00F55E67">
      <w:pPr>
        <w:pStyle w:val="Listeafsnit"/>
        <w:numPr>
          <w:ilvl w:val="0"/>
          <w:numId w:val="45"/>
        </w:numPr>
        <w:spacing w:line="276" w:lineRule="auto"/>
        <w:ind w:left="1276"/>
        <w:rPr>
          <w:rFonts w:ascii="Garamond" w:hAnsi="Garamond"/>
          <w:sz w:val="24"/>
          <w:szCs w:val="24"/>
        </w:rPr>
      </w:pPr>
      <w:r w:rsidRPr="00F55E67">
        <w:rPr>
          <w:rFonts w:ascii="Garamond" w:hAnsi="Garamond"/>
          <w:sz w:val="24"/>
          <w:szCs w:val="24"/>
        </w:rPr>
        <w:t>Opsætning af ordremodtagelsesmetode.</w:t>
      </w:r>
    </w:p>
    <w:p w14:paraId="18314371" w14:textId="77777777" w:rsidR="00F55E67" w:rsidRPr="00F55E67" w:rsidRDefault="00F55E67" w:rsidP="00F55E67">
      <w:pPr>
        <w:pStyle w:val="Listeafsnit"/>
        <w:spacing w:line="276" w:lineRule="auto"/>
        <w:ind w:left="1276"/>
        <w:rPr>
          <w:rFonts w:ascii="Garamond" w:hAnsi="Garamond"/>
          <w:sz w:val="24"/>
          <w:szCs w:val="24"/>
        </w:rPr>
      </w:pPr>
    </w:p>
    <w:p w14:paraId="0CEDD6C9" w14:textId="77777777" w:rsidR="00F55E67" w:rsidRPr="00F55E67" w:rsidRDefault="008A3AF7" w:rsidP="00F55E67">
      <w:pPr>
        <w:pStyle w:val="Listeafsnit"/>
        <w:numPr>
          <w:ilvl w:val="0"/>
          <w:numId w:val="45"/>
        </w:numPr>
        <w:spacing w:line="276" w:lineRule="auto"/>
        <w:ind w:left="1276"/>
        <w:rPr>
          <w:rFonts w:ascii="Garamond" w:hAnsi="Garamond"/>
          <w:sz w:val="24"/>
          <w:szCs w:val="24"/>
        </w:rPr>
      </w:pPr>
      <w:r w:rsidRPr="00F55E67">
        <w:rPr>
          <w:rFonts w:ascii="Garamond" w:hAnsi="Garamond"/>
          <w:sz w:val="24"/>
          <w:szCs w:val="24"/>
        </w:rPr>
        <w:t xml:space="preserve">Når katalogopdateringen er sendt igennem til </w:t>
      </w:r>
      <w:proofErr w:type="spellStart"/>
      <w:r w:rsidRPr="00F55E67">
        <w:rPr>
          <w:rFonts w:ascii="Garamond" w:hAnsi="Garamond"/>
          <w:sz w:val="24"/>
          <w:szCs w:val="24"/>
        </w:rPr>
        <w:t>TrueTrade</w:t>
      </w:r>
      <w:proofErr w:type="spellEnd"/>
      <w:r w:rsidRPr="00F55E67">
        <w:rPr>
          <w:rFonts w:ascii="Garamond" w:hAnsi="Garamond"/>
          <w:sz w:val="24"/>
          <w:szCs w:val="24"/>
        </w:rPr>
        <w:t xml:space="preserve">, er det leverandørens ansvar/opgave at kontrollere og publicere denne katalogopdatering i </w:t>
      </w:r>
      <w:proofErr w:type="spellStart"/>
      <w:r w:rsidRPr="00F55E67">
        <w:rPr>
          <w:rFonts w:ascii="Garamond" w:hAnsi="Garamond"/>
          <w:sz w:val="24"/>
          <w:szCs w:val="24"/>
        </w:rPr>
        <w:t>TrueTrade</w:t>
      </w:r>
      <w:proofErr w:type="spellEnd"/>
      <w:r w:rsidRPr="00F55E67">
        <w:rPr>
          <w:rFonts w:ascii="Garamond" w:hAnsi="Garamond"/>
          <w:sz w:val="24"/>
          <w:szCs w:val="24"/>
        </w:rPr>
        <w:t xml:space="preserve"> leverandør cockpittet.</w:t>
      </w:r>
    </w:p>
    <w:p w14:paraId="1B559631" w14:textId="77777777" w:rsidR="00F55E67" w:rsidRPr="00F55E67" w:rsidRDefault="00F55E67" w:rsidP="00F55E67">
      <w:pPr>
        <w:pStyle w:val="Listeafsnit"/>
        <w:spacing w:line="276" w:lineRule="auto"/>
        <w:ind w:left="1276"/>
        <w:rPr>
          <w:rFonts w:ascii="Garamond" w:hAnsi="Garamond"/>
          <w:sz w:val="24"/>
          <w:szCs w:val="24"/>
        </w:rPr>
      </w:pPr>
    </w:p>
    <w:p w14:paraId="35792B7F" w14:textId="12CE3C59" w:rsidR="008A3AF7" w:rsidRPr="00F55E67" w:rsidRDefault="008A3AF7" w:rsidP="00F55E67">
      <w:pPr>
        <w:pStyle w:val="Listeafsnit"/>
        <w:numPr>
          <w:ilvl w:val="0"/>
          <w:numId w:val="45"/>
        </w:numPr>
        <w:spacing w:line="276" w:lineRule="auto"/>
        <w:ind w:left="1276"/>
        <w:rPr>
          <w:rFonts w:ascii="Garamond" w:hAnsi="Garamond"/>
          <w:sz w:val="24"/>
          <w:szCs w:val="24"/>
        </w:rPr>
      </w:pPr>
      <w:r w:rsidRPr="00F55E67">
        <w:rPr>
          <w:rFonts w:ascii="Garamond" w:hAnsi="Garamond"/>
          <w:sz w:val="24"/>
          <w:szCs w:val="24"/>
        </w:rPr>
        <w:t xml:space="preserve">Leverandøren bør følge status og kommunens behandling på fremsendte prisbøger i </w:t>
      </w:r>
      <w:proofErr w:type="spellStart"/>
      <w:r w:rsidRPr="00F55E67">
        <w:rPr>
          <w:rFonts w:ascii="Garamond" w:hAnsi="Garamond"/>
          <w:sz w:val="24"/>
          <w:szCs w:val="24"/>
        </w:rPr>
        <w:t>TrueTrade</w:t>
      </w:r>
      <w:proofErr w:type="spellEnd"/>
      <w:r w:rsidRPr="00F55E67">
        <w:rPr>
          <w:rFonts w:ascii="Garamond" w:hAnsi="Garamond"/>
          <w:sz w:val="24"/>
          <w:szCs w:val="24"/>
        </w:rPr>
        <w:t xml:space="preserve"> leverandør cockpittet.</w:t>
      </w:r>
    </w:p>
    <w:p w14:paraId="385F195D" w14:textId="77777777" w:rsidR="008A3AF7" w:rsidRPr="007B4EAB" w:rsidRDefault="008A3AF7" w:rsidP="007B4EAB">
      <w:pPr>
        <w:pStyle w:val="Overskrift1"/>
        <w:spacing w:before="0" w:line="276" w:lineRule="auto"/>
        <w:jc w:val="left"/>
      </w:pPr>
      <w:r w:rsidRPr="007B4EAB">
        <w:lastRenderedPageBreak/>
        <w:t>Fakturering</w:t>
      </w:r>
    </w:p>
    <w:p w14:paraId="2D61711A" w14:textId="77777777" w:rsidR="007B4EAB" w:rsidRPr="007B4EAB" w:rsidRDefault="007B4EAB" w:rsidP="007B4EAB">
      <w:pPr>
        <w:spacing w:line="276" w:lineRule="auto"/>
        <w:jc w:val="left"/>
        <w:rPr>
          <w:szCs w:val="24"/>
        </w:rPr>
      </w:pPr>
    </w:p>
    <w:p w14:paraId="335CC85F" w14:textId="0CC99B8F" w:rsidR="008A3AF7" w:rsidRPr="007B4EAB" w:rsidRDefault="008A3AF7" w:rsidP="007B4EAB">
      <w:pPr>
        <w:spacing w:line="276" w:lineRule="auto"/>
        <w:jc w:val="left"/>
        <w:rPr>
          <w:szCs w:val="24"/>
        </w:rPr>
      </w:pPr>
      <w:r w:rsidRPr="007B4EAB">
        <w:rPr>
          <w:szCs w:val="24"/>
        </w:rPr>
        <w:t xml:space="preserve">Når levering sker på baggrund af en ordre fra kommunens e-handelssystem, er leverandøren forpligtet til enten at </w:t>
      </w:r>
      <w:proofErr w:type="spellStart"/>
      <w:r w:rsidRPr="007B4EAB">
        <w:rPr>
          <w:szCs w:val="24"/>
        </w:rPr>
        <w:t>afløfte</w:t>
      </w:r>
      <w:proofErr w:type="spellEnd"/>
      <w:r w:rsidRPr="007B4EAB">
        <w:rPr>
          <w:szCs w:val="24"/>
        </w:rPr>
        <w:t xml:space="preserve"> samtlige felter vedr. leveringsadressen inkl.  ”mark att.”, eller at styre levering via den på ordren oplyste unikke leverings-ID.</w:t>
      </w:r>
    </w:p>
    <w:p w14:paraId="097FB836" w14:textId="77777777" w:rsidR="008A3AF7" w:rsidRPr="007B4EAB" w:rsidRDefault="008A3AF7" w:rsidP="007B4EAB">
      <w:pPr>
        <w:spacing w:line="276" w:lineRule="auto"/>
        <w:jc w:val="left"/>
        <w:rPr>
          <w:szCs w:val="24"/>
        </w:rPr>
      </w:pPr>
    </w:p>
    <w:p w14:paraId="03CA9EFA" w14:textId="77777777" w:rsidR="008A3AF7" w:rsidRPr="007B4EAB" w:rsidRDefault="008A3AF7" w:rsidP="007B4EAB">
      <w:pPr>
        <w:spacing w:line="276" w:lineRule="auto"/>
        <w:jc w:val="left"/>
        <w:rPr>
          <w:szCs w:val="24"/>
        </w:rPr>
      </w:pPr>
      <w:r w:rsidRPr="007B4EAB">
        <w:rPr>
          <w:szCs w:val="24"/>
        </w:rPr>
        <w:t xml:space="preserve">Fakturaer skal være ægte elektroniske OIOUBL-fakturaer. Der accepteres ikke scannede fakturaer, hvor felterne er </w:t>
      </w:r>
      <w:proofErr w:type="spellStart"/>
      <w:r w:rsidRPr="007B4EAB">
        <w:rPr>
          <w:szCs w:val="24"/>
        </w:rPr>
        <w:t>afløftet</w:t>
      </w:r>
      <w:proofErr w:type="spellEnd"/>
      <w:r w:rsidRPr="007B4EAB">
        <w:rPr>
          <w:szCs w:val="24"/>
        </w:rPr>
        <w:t xml:space="preserve"> ved hjælp af OCR-teknologi.</w:t>
      </w:r>
    </w:p>
    <w:p w14:paraId="0F418882" w14:textId="77777777" w:rsidR="008A3AF7" w:rsidRPr="007B4EAB" w:rsidRDefault="008A3AF7" w:rsidP="007B4EAB">
      <w:pPr>
        <w:spacing w:line="276" w:lineRule="auto"/>
        <w:jc w:val="left"/>
        <w:rPr>
          <w:szCs w:val="24"/>
        </w:rPr>
      </w:pPr>
    </w:p>
    <w:p w14:paraId="601E92BB" w14:textId="77777777" w:rsidR="008A3AF7" w:rsidRPr="007B4EAB" w:rsidRDefault="008A3AF7" w:rsidP="007B4EAB">
      <w:pPr>
        <w:spacing w:line="276" w:lineRule="auto"/>
        <w:jc w:val="left"/>
        <w:rPr>
          <w:szCs w:val="24"/>
        </w:rPr>
      </w:pPr>
      <w:r w:rsidRPr="007B4EAB">
        <w:rPr>
          <w:szCs w:val="24"/>
        </w:rPr>
        <w:t xml:space="preserve">Faktureringsenheden skal være i fuld overensstemmelse med den bestillingsenhed, som fremgår af ordren og af kontrakthavers e-katalog, hvis et sådant er i brug. Alternativt skal fakturaen indeholde en omregningsfaktor mellem de to enheder. Faktoren skal i så fald oplyses i feltet </w:t>
      </w:r>
      <w:proofErr w:type="spellStart"/>
      <w:r w:rsidRPr="007B4EAB">
        <w:rPr>
          <w:szCs w:val="24"/>
        </w:rPr>
        <w:t>OrderAbleUnitFactorRate</w:t>
      </w:r>
      <w:proofErr w:type="spellEnd"/>
      <w:r w:rsidRPr="007B4EAB">
        <w:rPr>
          <w:szCs w:val="24"/>
        </w:rPr>
        <w:t>.</w:t>
      </w:r>
    </w:p>
    <w:p w14:paraId="02D3D800" w14:textId="77777777" w:rsidR="008A3AF7" w:rsidRPr="007B4EAB" w:rsidRDefault="008A3AF7" w:rsidP="007B4EAB">
      <w:pPr>
        <w:spacing w:line="276" w:lineRule="auto"/>
        <w:jc w:val="left"/>
        <w:rPr>
          <w:b/>
          <w:szCs w:val="24"/>
        </w:rPr>
      </w:pPr>
    </w:p>
    <w:p w14:paraId="06EFDC59" w14:textId="77777777" w:rsidR="00CB7E8B" w:rsidRDefault="00CB7E8B" w:rsidP="007B4EAB">
      <w:pPr>
        <w:pStyle w:val="Overskrift1"/>
        <w:spacing w:before="0" w:line="276" w:lineRule="auto"/>
        <w:jc w:val="left"/>
      </w:pPr>
    </w:p>
    <w:p w14:paraId="1412325F" w14:textId="3CCFB216" w:rsidR="008A3AF7" w:rsidRPr="007B4EAB" w:rsidRDefault="008A3AF7" w:rsidP="007B4EAB">
      <w:pPr>
        <w:pStyle w:val="Overskrift1"/>
        <w:spacing w:before="0" w:line="276" w:lineRule="auto"/>
        <w:jc w:val="left"/>
      </w:pPr>
      <w:r w:rsidRPr="007B4EAB">
        <w:t>Andet</w:t>
      </w:r>
    </w:p>
    <w:p w14:paraId="053B2EFE" w14:textId="77777777" w:rsidR="007B4EAB" w:rsidRPr="007B4EAB" w:rsidRDefault="007B4EAB" w:rsidP="007B4EAB">
      <w:pPr>
        <w:spacing w:line="276" w:lineRule="auto"/>
        <w:jc w:val="left"/>
        <w:rPr>
          <w:szCs w:val="24"/>
        </w:rPr>
      </w:pPr>
    </w:p>
    <w:p w14:paraId="19232D19" w14:textId="107575F7" w:rsidR="008A3AF7" w:rsidRPr="007B4EAB" w:rsidRDefault="008A3AF7" w:rsidP="007B4EAB">
      <w:pPr>
        <w:spacing w:line="276" w:lineRule="auto"/>
        <w:jc w:val="left"/>
        <w:rPr>
          <w:szCs w:val="24"/>
        </w:rPr>
      </w:pPr>
      <w:r w:rsidRPr="007B4EAB">
        <w:rPr>
          <w:szCs w:val="24"/>
        </w:rPr>
        <w:t>Katalog og prisbøger kan leveres i OIOUBL eller som komma-separeret fil.</w:t>
      </w:r>
    </w:p>
    <w:p w14:paraId="7585E69B" w14:textId="77777777" w:rsidR="008A3AF7" w:rsidRPr="007B4EAB" w:rsidRDefault="008A3AF7" w:rsidP="007B4EAB">
      <w:pPr>
        <w:spacing w:line="276" w:lineRule="auto"/>
        <w:jc w:val="left"/>
        <w:rPr>
          <w:szCs w:val="24"/>
        </w:rPr>
      </w:pPr>
    </w:p>
    <w:p w14:paraId="2CECAFF0" w14:textId="3C6F678E" w:rsidR="008A3AF7" w:rsidRPr="007B4EAB" w:rsidRDefault="008A3AF7" w:rsidP="007B4EAB">
      <w:pPr>
        <w:spacing w:line="276" w:lineRule="auto"/>
        <w:jc w:val="left"/>
        <w:rPr>
          <w:szCs w:val="24"/>
        </w:rPr>
      </w:pPr>
      <w:r w:rsidRPr="007B4EAB">
        <w:rPr>
          <w:szCs w:val="24"/>
        </w:rPr>
        <w:t xml:space="preserve">I udbudsmaterialets afsnit om e-handel er omtalt et excel-ark, som skal godkendes af tovholderkommunen/den enkelte kommune.  I excel-arket skal bl.a. oplyses nettoindhold og salgsenheder. </w:t>
      </w:r>
    </w:p>
    <w:p w14:paraId="5E0B5447" w14:textId="77777777" w:rsidR="007B4EAB" w:rsidRPr="007B4EAB" w:rsidRDefault="007B4EAB" w:rsidP="007B4EAB">
      <w:pPr>
        <w:spacing w:line="276" w:lineRule="auto"/>
        <w:jc w:val="left"/>
        <w:rPr>
          <w:szCs w:val="24"/>
        </w:rPr>
      </w:pPr>
    </w:p>
    <w:p w14:paraId="0F2645C2" w14:textId="53578528" w:rsidR="008A3AF7" w:rsidRPr="007B4EAB" w:rsidRDefault="008A3AF7" w:rsidP="007B4EAB">
      <w:pPr>
        <w:spacing w:line="276" w:lineRule="auto"/>
        <w:jc w:val="left"/>
        <w:rPr>
          <w:szCs w:val="24"/>
        </w:rPr>
      </w:pPr>
      <w:r w:rsidRPr="007B4EAB">
        <w:rPr>
          <w:szCs w:val="24"/>
        </w:rPr>
        <w:t>Salgsenhederne skal oplyses jf.  enhedslisten på følgende link:</w:t>
      </w:r>
      <w:r w:rsidR="007B4EAB" w:rsidRPr="007B4EAB">
        <w:rPr>
          <w:szCs w:val="24"/>
        </w:rPr>
        <w:t xml:space="preserve"> </w:t>
      </w:r>
      <w:hyperlink r:id="rId30" w:history="1">
        <w:r w:rsidRPr="007B4EAB">
          <w:rPr>
            <w:rStyle w:val="Hyperlink"/>
            <w:rFonts w:cs="Arial"/>
          </w:rPr>
          <w:t>http://docs.wixstatic.com/ugd/dfcfbf_7fba796c725346c1bf0535a9cb76fe10.pdf</w:t>
        </w:r>
      </w:hyperlink>
      <w:r w:rsidRPr="007B4EAB">
        <w:t xml:space="preserve"> . </w:t>
      </w:r>
      <w:r w:rsidRPr="007B4EAB">
        <w:rPr>
          <w:szCs w:val="24"/>
        </w:rPr>
        <w:t>Desuden skal eventuelt variant-ID påføres.</w:t>
      </w:r>
    </w:p>
    <w:p w14:paraId="4A4EE676" w14:textId="77777777" w:rsidR="008A3AF7" w:rsidRPr="007B4EAB" w:rsidRDefault="008A3AF7" w:rsidP="007B4EAB">
      <w:pPr>
        <w:spacing w:line="276" w:lineRule="auto"/>
        <w:jc w:val="left"/>
        <w:rPr>
          <w:szCs w:val="24"/>
        </w:rPr>
      </w:pPr>
    </w:p>
    <w:p w14:paraId="4FEC258B" w14:textId="77777777" w:rsidR="008A3AF7" w:rsidRPr="007B4EAB" w:rsidRDefault="008A3AF7" w:rsidP="007B4EAB">
      <w:pPr>
        <w:spacing w:line="276" w:lineRule="auto"/>
        <w:jc w:val="left"/>
        <w:rPr>
          <w:color w:val="FF0000"/>
          <w:szCs w:val="24"/>
        </w:rPr>
      </w:pPr>
      <w:r w:rsidRPr="007B4EAB">
        <w:rPr>
          <w:szCs w:val="24"/>
        </w:rPr>
        <w:t xml:space="preserve">Leverandøren skal være villig til i videst muligt omfang at følge de ændringer, der følger af e-handelssystemet </w:t>
      </w:r>
      <w:proofErr w:type="spellStart"/>
      <w:r w:rsidRPr="007B4EAB">
        <w:rPr>
          <w:szCs w:val="24"/>
        </w:rPr>
        <w:t>TrueTrades</w:t>
      </w:r>
      <w:proofErr w:type="spellEnd"/>
      <w:r w:rsidRPr="007B4EAB">
        <w:rPr>
          <w:szCs w:val="24"/>
        </w:rPr>
        <w:t xml:space="preserve"> udvikling. Ved omfattende ændringer giver kommunerne leverandøren minimum 3 måneders varsel. </w:t>
      </w:r>
    </w:p>
    <w:p w14:paraId="316915D2" w14:textId="77777777" w:rsidR="008A3AF7" w:rsidRPr="007B4EAB" w:rsidRDefault="008A3AF7" w:rsidP="007B4EAB">
      <w:pPr>
        <w:spacing w:line="276" w:lineRule="auto"/>
        <w:jc w:val="left"/>
        <w:rPr>
          <w:szCs w:val="24"/>
        </w:rPr>
      </w:pPr>
    </w:p>
    <w:p w14:paraId="2776E857" w14:textId="77777777" w:rsidR="008A3AF7" w:rsidRPr="007B4EAB" w:rsidRDefault="008A3AF7" w:rsidP="007B4EAB">
      <w:pPr>
        <w:spacing w:line="276" w:lineRule="auto"/>
        <w:jc w:val="left"/>
        <w:rPr>
          <w:szCs w:val="24"/>
        </w:rPr>
      </w:pPr>
      <w:proofErr w:type="spellStart"/>
      <w:r w:rsidRPr="007B4EAB">
        <w:rPr>
          <w:szCs w:val="24"/>
        </w:rPr>
        <w:t>TrueTradeKatalog</w:t>
      </w:r>
      <w:proofErr w:type="spellEnd"/>
      <w:r w:rsidRPr="007B4EAB">
        <w:rPr>
          <w:szCs w:val="24"/>
        </w:rPr>
        <w:t xml:space="preserve"> systemet tilbyder en funktion til håndtering af erstatningsvarer. Leverandøren skal, når en tilbudslistevare udgår, erstatte varen i kataloget og uploade en ny komplet prisbog (efter tovholders godkendelse).</w:t>
      </w:r>
    </w:p>
    <w:p w14:paraId="17BC1D49" w14:textId="77777777" w:rsidR="008A3AF7" w:rsidRPr="007B4EAB" w:rsidRDefault="008A3AF7" w:rsidP="007B4EAB">
      <w:pPr>
        <w:spacing w:line="276" w:lineRule="auto"/>
        <w:jc w:val="left"/>
        <w:rPr>
          <w:szCs w:val="24"/>
        </w:rPr>
      </w:pPr>
    </w:p>
    <w:p w14:paraId="26BC3E88" w14:textId="77777777" w:rsidR="008A3AF7" w:rsidRPr="007B4EAB" w:rsidRDefault="008A3AF7" w:rsidP="007B4EAB">
      <w:pPr>
        <w:spacing w:line="276" w:lineRule="auto"/>
        <w:jc w:val="left"/>
        <w:rPr>
          <w:szCs w:val="24"/>
        </w:rPr>
      </w:pPr>
      <w:r w:rsidRPr="007B4EAB">
        <w:rPr>
          <w:szCs w:val="24"/>
        </w:rPr>
        <w:t>Erstatningsvare-funktionen må også gerne bruges i forbindelse med øvrigt sortiment, hvis et sådant er indlæst.</w:t>
      </w:r>
    </w:p>
    <w:p w14:paraId="1EB7A60C" w14:textId="77777777" w:rsidR="008A3AF7" w:rsidRPr="007B4EAB" w:rsidRDefault="008A3AF7" w:rsidP="007B4EAB">
      <w:pPr>
        <w:spacing w:after="240" w:line="276" w:lineRule="auto"/>
        <w:jc w:val="left"/>
        <w:rPr>
          <w:rFonts w:cstheme="minorHAnsi"/>
          <w:szCs w:val="24"/>
        </w:rPr>
      </w:pPr>
    </w:p>
    <w:p w14:paraId="0669EE82" w14:textId="77777777" w:rsidR="008A3AF7" w:rsidRPr="007B4EAB" w:rsidRDefault="008A3AF7" w:rsidP="007B4EAB">
      <w:pPr>
        <w:pStyle w:val="Overskrift1"/>
        <w:spacing w:before="0" w:line="276" w:lineRule="auto"/>
        <w:jc w:val="left"/>
      </w:pPr>
      <w:proofErr w:type="spellStart"/>
      <w:r w:rsidRPr="007B4EAB">
        <w:lastRenderedPageBreak/>
        <w:t>PunchOut</w:t>
      </w:r>
      <w:proofErr w:type="spellEnd"/>
    </w:p>
    <w:p w14:paraId="37A57055" w14:textId="4A868AD5" w:rsidR="00577154" w:rsidRPr="007B4EAB" w:rsidRDefault="007B4EAB" w:rsidP="007B4EAB">
      <w:pPr>
        <w:spacing w:after="240" w:line="276" w:lineRule="auto"/>
        <w:jc w:val="left"/>
      </w:pPr>
      <w:r w:rsidRPr="007B4EAB">
        <w:rPr>
          <w:szCs w:val="24"/>
        </w:rPr>
        <w:br/>
      </w:r>
      <w:r w:rsidR="008A3AF7" w:rsidRPr="007B4EAB">
        <w:rPr>
          <w:szCs w:val="24"/>
        </w:rPr>
        <w:t xml:space="preserve">I tilfælde af at der er kommuner, som har stillet krav om </w:t>
      </w:r>
      <w:proofErr w:type="spellStart"/>
      <w:r w:rsidR="008A3AF7" w:rsidRPr="007B4EAB">
        <w:rPr>
          <w:szCs w:val="24"/>
        </w:rPr>
        <w:t>PunchOut</w:t>
      </w:r>
      <w:proofErr w:type="spellEnd"/>
      <w:r w:rsidR="008A3AF7" w:rsidRPr="007B4EAB">
        <w:rPr>
          <w:szCs w:val="24"/>
        </w:rPr>
        <w:t xml:space="preserve">, se de detaljerede specifikationer og priser på </w:t>
      </w:r>
      <w:hyperlink r:id="rId31" w:history="1">
        <w:r w:rsidR="008A3AF7" w:rsidRPr="007B4EAB">
          <w:rPr>
            <w:rStyle w:val="Hyperlink"/>
            <w:rFonts w:cs="Arial"/>
            <w:szCs w:val="24"/>
          </w:rPr>
          <w:t>www.truelink.dk/punchout</w:t>
        </w:r>
      </w:hyperlink>
      <w:r w:rsidR="008A3AF7" w:rsidRPr="007B4EAB">
        <w:rPr>
          <w:szCs w:val="24"/>
        </w:rPr>
        <w:t xml:space="preserve">. Leverandøren afholder de udgifter, som følger af evt. afvigelse fra OCI 3.0 standarden eller anden tilpasning i samspillet med </w:t>
      </w:r>
      <w:proofErr w:type="spellStart"/>
      <w:r w:rsidR="008A3AF7" w:rsidRPr="007B4EAB">
        <w:rPr>
          <w:szCs w:val="24"/>
        </w:rPr>
        <w:t>TrueTrade</w:t>
      </w:r>
      <w:proofErr w:type="spellEnd"/>
      <w:r w:rsidR="008A3AF7" w:rsidRPr="007B4EAB">
        <w:rPr>
          <w:szCs w:val="24"/>
        </w:rPr>
        <w:t>.</w:t>
      </w:r>
    </w:p>
    <w:p w14:paraId="60D34F68" w14:textId="77777777" w:rsidR="00577154" w:rsidRPr="007B4EAB" w:rsidRDefault="00577154" w:rsidP="007B4EAB">
      <w:pPr>
        <w:spacing w:line="276" w:lineRule="auto"/>
      </w:pPr>
    </w:p>
    <w:p w14:paraId="259A4384" w14:textId="77777777" w:rsidR="00577154" w:rsidRPr="007B4EAB" w:rsidRDefault="00577154" w:rsidP="007B4EAB">
      <w:pPr>
        <w:spacing w:line="276" w:lineRule="auto"/>
      </w:pPr>
    </w:p>
    <w:p w14:paraId="2A1CE6A9" w14:textId="77777777" w:rsidR="00577154" w:rsidRPr="007B4EAB" w:rsidRDefault="00577154" w:rsidP="007B4EAB">
      <w:pPr>
        <w:spacing w:line="276" w:lineRule="auto"/>
      </w:pPr>
    </w:p>
    <w:p w14:paraId="31C9B4B7" w14:textId="77777777" w:rsidR="00577154" w:rsidRPr="007B4EAB" w:rsidRDefault="00577154" w:rsidP="007B4EAB">
      <w:pPr>
        <w:spacing w:line="276" w:lineRule="auto"/>
      </w:pPr>
    </w:p>
    <w:p w14:paraId="2226A9B9" w14:textId="77777777" w:rsidR="00577154" w:rsidRPr="007B4EAB" w:rsidRDefault="00577154" w:rsidP="007B4EAB">
      <w:pPr>
        <w:spacing w:line="276" w:lineRule="auto"/>
      </w:pPr>
    </w:p>
    <w:p w14:paraId="4049DE7F" w14:textId="37C6F869" w:rsidR="00577154" w:rsidRPr="007B4EAB" w:rsidRDefault="00577154" w:rsidP="007B4EAB">
      <w:pPr>
        <w:spacing w:after="200" w:line="276" w:lineRule="auto"/>
        <w:jc w:val="right"/>
      </w:pPr>
    </w:p>
    <w:sectPr w:rsidR="00577154" w:rsidRPr="007B4EAB" w:rsidSect="0005386F">
      <w:headerReference w:type="default" r:id="rId32"/>
      <w:footerReference w:type="default" r:id="rId33"/>
      <w:headerReference w:type="first" r:id="rId34"/>
      <w:footerReference w:type="first" r:id="rId3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BA0B" w14:textId="77777777" w:rsidR="00A27AFE" w:rsidRDefault="00A27AFE" w:rsidP="00BD65EF">
      <w:r>
        <w:separator/>
      </w:r>
    </w:p>
  </w:endnote>
  <w:endnote w:type="continuationSeparator" w:id="0">
    <w:p w14:paraId="66B31470" w14:textId="77777777" w:rsidR="00A27AFE" w:rsidRDefault="00A27AFE" w:rsidP="00BD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JMUVY+SwiftEF-Light">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28424"/>
      <w:docPartObj>
        <w:docPartGallery w:val="Page Numbers (Bottom of Page)"/>
        <w:docPartUnique/>
      </w:docPartObj>
    </w:sdtPr>
    <w:sdtEndPr/>
    <w:sdtContent>
      <w:p w14:paraId="1F4493A1" w14:textId="77777777" w:rsidR="00A27AFE" w:rsidRDefault="007D1C98">
        <w:pPr>
          <w:pStyle w:val="Sidefod"/>
          <w:jc w:val="right"/>
        </w:pPr>
        <w:r>
          <w:pict w14:anchorId="315FE02D">
            <v:rect id="_x0000_i1026" style="width:0;height:1.5pt" o:hralign="center" o:hrstd="t" o:hr="t" fillcolor="#a0a0a0" stroked="f"/>
          </w:pict>
        </w:r>
      </w:p>
      <w:p w14:paraId="24E04229" w14:textId="77777777" w:rsidR="00A27AFE" w:rsidRDefault="00A27AFE">
        <w:pPr>
          <w:pStyle w:val="Sidefod"/>
          <w:jc w:val="right"/>
          <w:rPr>
            <w:szCs w:val="24"/>
          </w:rPr>
        </w:pPr>
      </w:p>
      <w:p w14:paraId="4A56DAFD" w14:textId="26EF3153" w:rsidR="00A27AFE" w:rsidRDefault="00A27AFE">
        <w:pPr>
          <w:pStyle w:val="Sidefod"/>
          <w:jc w:val="right"/>
        </w:pPr>
        <w:r>
          <w:rPr>
            <w:szCs w:val="24"/>
          </w:rPr>
          <w:fldChar w:fldCharType="begin"/>
        </w:r>
        <w:r>
          <w:rPr>
            <w:szCs w:val="24"/>
          </w:rPr>
          <w:instrText xml:space="preserve"> PAGE  \* Arabic  \* MERGEFORMAT </w:instrText>
        </w:r>
        <w:r>
          <w:rPr>
            <w:szCs w:val="24"/>
          </w:rPr>
          <w:fldChar w:fldCharType="separate"/>
        </w:r>
        <w:r w:rsidR="00AB41C6">
          <w:rPr>
            <w:noProof/>
            <w:szCs w:val="24"/>
          </w:rPr>
          <w:t>8</w:t>
        </w:r>
        <w:r>
          <w:rPr>
            <w:szCs w:val="24"/>
          </w:rPr>
          <w:fldChar w:fldCharType="end"/>
        </w:r>
      </w:p>
    </w:sdtContent>
  </w:sdt>
  <w:p w14:paraId="011BE951" w14:textId="77777777" w:rsidR="00A27AFE" w:rsidRDefault="00A27AFE">
    <w:pPr>
      <w:pStyle w:val="Sidefod"/>
    </w:pPr>
  </w:p>
  <w:p w14:paraId="26D26DE4" w14:textId="77777777" w:rsidR="00A27AFE" w:rsidRDefault="00A27AFE"/>
  <w:p w14:paraId="71CE96C6" w14:textId="77777777" w:rsidR="00A27AFE" w:rsidRDefault="00A27AFE"/>
  <w:p w14:paraId="1D7B1232" w14:textId="77777777" w:rsidR="00A27AFE" w:rsidRDefault="00A27A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990" w14:textId="448B54F4" w:rsidR="00A27AFE" w:rsidRDefault="00A27AFE" w:rsidP="00E07C40">
    <w:pPr>
      <w:pStyle w:val="Sidefod"/>
      <w:jc w:val="right"/>
    </w:pPr>
    <w:r>
      <w:t>1</w:t>
    </w:r>
    <w:r w:rsidR="00455D81">
      <w:t>7</w:t>
    </w:r>
    <w:r>
      <w:t>.02.20</w:t>
    </w:r>
  </w:p>
  <w:p w14:paraId="228D15AC" w14:textId="77777777" w:rsidR="00A27AFE" w:rsidRPr="006C5CC6" w:rsidRDefault="00A27AFE" w:rsidP="006C5CC6">
    <w:pPr>
      <w:pStyle w:val="Sidefod"/>
      <w:jc w:val="lef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20CE" w14:textId="77777777" w:rsidR="00A27AFE" w:rsidRDefault="00A27AFE" w:rsidP="00BD65EF">
      <w:r>
        <w:separator/>
      </w:r>
    </w:p>
  </w:footnote>
  <w:footnote w:type="continuationSeparator" w:id="0">
    <w:p w14:paraId="3A48FAF9" w14:textId="77777777" w:rsidR="00A27AFE" w:rsidRDefault="00A27AFE" w:rsidP="00BD65EF">
      <w:r>
        <w:continuationSeparator/>
      </w:r>
    </w:p>
  </w:footnote>
  <w:footnote w:id="1">
    <w:p w14:paraId="1D9C4B08" w14:textId="77777777" w:rsidR="00A27AFE" w:rsidRPr="00B600BE" w:rsidRDefault="00A27AFE" w:rsidP="00ED348A">
      <w:pPr>
        <w:pStyle w:val="Fodnotetekst"/>
        <w:rPr>
          <w:rFonts w:ascii="Garamond" w:hAnsi="Garamond" w:cstheme="minorHAnsi"/>
        </w:rPr>
      </w:pPr>
      <w:r w:rsidRPr="00B600BE">
        <w:rPr>
          <w:rStyle w:val="Fodnotehenvisning"/>
          <w:rFonts w:ascii="Garamond" w:hAnsi="Garamond" w:cstheme="minorHAnsi"/>
        </w:rPr>
        <w:footnoteRef/>
      </w:r>
      <w:r w:rsidRPr="00B600BE">
        <w:rPr>
          <w:rFonts w:ascii="Garamond" w:hAnsi="Garamond" w:cstheme="minorHAnsi"/>
        </w:rPr>
        <w:t xml:space="preserve"> Rakat anvender CC Management som kataloghåndteringssystem.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923"/>
      <w:gridCol w:w="1923"/>
      <w:gridCol w:w="1924"/>
      <w:gridCol w:w="1924"/>
      <w:gridCol w:w="1924"/>
    </w:tblGrid>
    <w:tr w:rsidR="00A27AFE" w:rsidRPr="00B6180F" w14:paraId="4DA07D1B" w14:textId="77777777" w:rsidTr="00975DAB">
      <w:trPr>
        <w:trHeight w:val="340"/>
      </w:trPr>
      <w:tc>
        <w:tcPr>
          <w:tcW w:w="1000" w:type="pct"/>
          <w:tcBorders>
            <w:top w:val="single" w:sz="8" w:space="0" w:color="FFFFFF"/>
            <w:left w:val="single" w:sz="8" w:space="0" w:color="FFFFFF"/>
            <w:bottom w:val="single" w:sz="24" w:space="0" w:color="FFFFFF"/>
            <w:right w:val="single" w:sz="8" w:space="0" w:color="FFFFFF"/>
          </w:tcBorders>
          <w:shd w:val="clear" w:color="auto" w:fill="00B0F0"/>
          <w:tcMar>
            <w:top w:w="72" w:type="dxa"/>
            <w:left w:w="144" w:type="dxa"/>
            <w:bottom w:w="72" w:type="dxa"/>
            <w:right w:w="144" w:type="dxa"/>
          </w:tcMar>
          <w:hideMark/>
        </w:tcPr>
        <w:p w14:paraId="0FF72516" w14:textId="77777777" w:rsidR="00A27AFE" w:rsidRPr="00B6180F" w:rsidRDefault="00A27AFE" w:rsidP="00975DAB">
          <w:pPr>
            <w:rPr>
              <w:szCs w:val="24"/>
            </w:rPr>
          </w:pPr>
        </w:p>
      </w:tc>
      <w:tc>
        <w:tcPr>
          <w:tcW w:w="100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75672CB" w14:textId="77777777" w:rsidR="00A27AFE" w:rsidRPr="00B6180F" w:rsidRDefault="00A27AFE" w:rsidP="00975DAB">
          <w:pPr>
            <w:rPr>
              <w:szCs w:val="24"/>
            </w:rPr>
          </w:pPr>
        </w:p>
      </w:tc>
      <w:tc>
        <w:tcPr>
          <w:tcW w:w="1000" w:type="pct"/>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A7E9941" w14:textId="77777777" w:rsidR="00A27AFE" w:rsidRPr="00B6180F" w:rsidRDefault="00A27AFE" w:rsidP="00975DAB">
          <w:pPr>
            <w:rPr>
              <w:szCs w:val="24"/>
            </w:rPr>
          </w:pPr>
        </w:p>
      </w:tc>
      <w:tc>
        <w:tcPr>
          <w:tcW w:w="1000" w:type="pct"/>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14:paraId="15CA45B5" w14:textId="77777777" w:rsidR="00A27AFE" w:rsidRPr="00B6180F" w:rsidRDefault="00A27AFE" w:rsidP="00975DAB">
          <w:pPr>
            <w:rPr>
              <w:szCs w:val="24"/>
            </w:rPr>
          </w:pPr>
        </w:p>
      </w:tc>
      <w:tc>
        <w:tcPr>
          <w:tcW w:w="1000" w:type="pct"/>
          <w:tcBorders>
            <w:top w:val="single" w:sz="8" w:space="0" w:color="FFFFFF"/>
            <w:left w:val="single" w:sz="8" w:space="0" w:color="FFFFFF"/>
            <w:bottom w:val="single" w:sz="24" w:space="0" w:color="FFFFFF"/>
            <w:right w:val="single" w:sz="8" w:space="0" w:color="FFFFFF"/>
          </w:tcBorders>
          <w:shd w:val="clear" w:color="auto" w:fill="2A7031"/>
          <w:tcMar>
            <w:top w:w="72" w:type="dxa"/>
            <w:left w:w="144" w:type="dxa"/>
            <w:bottom w:w="72" w:type="dxa"/>
            <w:right w:w="144" w:type="dxa"/>
          </w:tcMar>
          <w:hideMark/>
        </w:tcPr>
        <w:p w14:paraId="0BE0E43C" w14:textId="77777777" w:rsidR="00A27AFE" w:rsidRPr="00B6180F" w:rsidRDefault="00A27AFE" w:rsidP="00975DAB">
          <w:pPr>
            <w:rPr>
              <w:szCs w:val="24"/>
            </w:rPr>
          </w:pPr>
        </w:p>
      </w:tc>
    </w:tr>
  </w:tbl>
  <w:p w14:paraId="20EC4E33" w14:textId="77777777" w:rsidR="00A27AFE" w:rsidRDefault="00A27AFE"/>
  <w:p w14:paraId="2480C8C1" w14:textId="77777777" w:rsidR="00A27AFE" w:rsidRDefault="00A27A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0370" w14:textId="77777777" w:rsidR="00A27AFE" w:rsidRDefault="00A27AFE">
    <w:pPr>
      <w:pStyle w:val="Sidehoved"/>
    </w:pPr>
  </w:p>
  <w:p w14:paraId="4DEABA6D" w14:textId="77777777" w:rsidR="00A27AFE" w:rsidRDefault="00A27AF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53pt;height:373.5pt" o:bullet="t">
        <v:imagedata r:id="rId1" o:title="KomUdbud_logo_pos (1)"/>
      </v:shape>
    </w:pict>
  </w:numPicBullet>
  <w:abstractNum w:abstractNumId="0" w15:restartNumberingAfterBreak="0">
    <w:nsid w:val="08BB172C"/>
    <w:multiLevelType w:val="hybridMultilevel"/>
    <w:tmpl w:val="355098FC"/>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8FB2F90"/>
    <w:multiLevelType w:val="hybridMultilevel"/>
    <w:tmpl w:val="D5C22EA0"/>
    <w:lvl w:ilvl="0" w:tplc="A8F8AB0C">
      <w:start w:val="1"/>
      <w:numFmt w:val="bullet"/>
      <w:lvlText w:val=""/>
      <w:lvlPicBulletId w:val="0"/>
      <w:lvlJc w:val="left"/>
      <w:pPr>
        <w:tabs>
          <w:tab w:val="num" w:pos="1257"/>
        </w:tabs>
        <w:ind w:left="1257" w:hanging="360"/>
      </w:pPr>
      <w:rPr>
        <w:rFonts w:ascii="Symbol" w:hAnsi="Symbol" w:hint="default"/>
        <w:color w:val="auto"/>
      </w:rPr>
    </w:lvl>
    <w:lvl w:ilvl="1" w:tplc="04060003" w:tentative="1">
      <w:start w:val="1"/>
      <w:numFmt w:val="bullet"/>
      <w:lvlText w:val="o"/>
      <w:lvlJc w:val="left"/>
      <w:pPr>
        <w:tabs>
          <w:tab w:val="num" w:pos="1977"/>
        </w:tabs>
        <w:ind w:left="1977" w:hanging="360"/>
      </w:pPr>
      <w:rPr>
        <w:rFonts w:ascii="Courier New" w:hAnsi="Courier New" w:cs="Courier New" w:hint="default"/>
      </w:rPr>
    </w:lvl>
    <w:lvl w:ilvl="2" w:tplc="04060005" w:tentative="1">
      <w:start w:val="1"/>
      <w:numFmt w:val="bullet"/>
      <w:lvlText w:val=""/>
      <w:lvlJc w:val="left"/>
      <w:pPr>
        <w:tabs>
          <w:tab w:val="num" w:pos="2697"/>
        </w:tabs>
        <w:ind w:left="2697" w:hanging="360"/>
      </w:pPr>
      <w:rPr>
        <w:rFonts w:ascii="Wingdings" w:hAnsi="Wingdings" w:hint="default"/>
      </w:rPr>
    </w:lvl>
    <w:lvl w:ilvl="3" w:tplc="04060001" w:tentative="1">
      <w:start w:val="1"/>
      <w:numFmt w:val="bullet"/>
      <w:lvlText w:val=""/>
      <w:lvlJc w:val="left"/>
      <w:pPr>
        <w:tabs>
          <w:tab w:val="num" w:pos="3417"/>
        </w:tabs>
        <w:ind w:left="3417" w:hanging="360"/>
      </w:pPr>
      <w:rPr>
        <w:rFonts w:ascii="Symbol" w:hAnsi="Symbol" w:hint="default"/>
      </w:rPr>
    </w:lvl>
    <w:lvl w:ilvl="4" w:tplc="04060003" w:tentative="1">
      <w:start w:val="1"/>
      <w:numFmt w:val="bullet"/>
      <w:lvlText w:val="o"/>
      <w:lvlJc w:val="left"/>
      <w:pPr>
        <w:tabs>
          <w:tab w:val="num" w:pos="4137"/>
        </w:tabs>
        <w:ind w:left="4137" w:hanging="360"/>
      </w:pPr>
      <w:rPr>
        <w:rFonts w:ascii="Courier New" w:hAnsi="Courier New" w:cs="Courier New" w:hint="default"/>
      </w:rPr>
    </w:lvl>
    <w:lvl w:ilvl="5" w:tplc="04060005" w:tentative="1">
      <w:start w:val="1"/>
      <w:numFmt w:val="bullet"/>
      <w:lvlText w:val=""/>
      <w:lvlJc w:val="left"/>
      <w:pPr>
        <w:tabs>
          <w:tab w:val="num" w:pos="4857"/>
        </w:tabs>
        <w:ind w:left="4857" w:hanging="360"/>
      </w:pPr>
      <w:rPr>
        <w:rFonts w:ascii="Wingdings" w:hAnsi="Wingdings" w:hint="default"/>
      </w:rPr>
    </w:lvl>
    <w:lvl w:ilvl="6" w:tplc="04060001" w:tentative="1">
      <w:start w:val="1"/>
      <w:numFmt w:val="bullet"/>
      <w:lvlText w:val=""/>
      <w:lvlJc w:val="left"/>
      <w:pPr>
        <w:tabs>
          <w:tab w:val="num" w:pos="5577"/>
        </w:tabs>
        <w:ind w:left="5577" w:hanging="360"/>
      </w:pPr>
      <w:rPr>
        <w:rFonts w:ascii="Symbol" w:hAnsi="Symbol" w:hint="default"/>
      </w:rPr>
    </w:lvl>
    <w:lvl w:ilvl="7" w:tplc="04060003" w:tentative="1">
      <w:start w:val="1"/>
      <w:numFmt w:val="bullet"/>
      <w:lvlText w:val="o"/>
      <w:lvlJc w:val="left"/>
      <w:pPr>
        <w:tabs>
          <w:tab w:val="num" w:pos="6297"/>
        </w:tabs>
        <w:ind w:left="6297" w:hanging="360"/>
      </w:pPr>
      <w:rPr>
        <w:rFonts w:ascii="Courier New" w:hAnsi="Courier New" w:cs="Courier New" w:hint="default"/>
      </w:rPr>
    </w:lvl>
    <w:lvl w:ilvl="8" w:tplc="04060005" w:tentative="1">
      <w:start w:val="1"/>
      <w:numFmt w:val="bullet"/>
      <w:lvlText w:val=""/>
      <w:lvlJc w:val="left"/>
      <w:pPr>
        <w:tabs>
          <w:tab w:val="num" w:pos="7017"/>
        </w:tabs>
        <w:ind w:left="7017" w:hanging="360"/>
      </w:pPr>
      <w:rPr>
        <w:rFonts w:ascii="Wingdings" w:hAnsi="Wingdings" w:hint="default"/>
      </w:rPr>
    </w:lvl>
  </w:abstractNum>
  <w:abstractNum w:abstractNumId="2" w15:restartNumberingAfterBreak="0">
    <w:nsid w:val="0A0B0231"/>
    <w:multiLevelType w:val="hybridMultilevel"/>
    <w:tmpl w:val="A39ADE3C"/>
    <w:lvl w:ilvl="0" w:tplc="A8F8AB0C">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003998"/>
    <w:multiLevelType w:val="hybridMultilevel"/>
    <w:tmpl w:val="9CE200E8"/>
    <w:lvl w:ilvl="0" w:tplc="A8F8AB0C">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B743E"/>
    <w:multiLevelType w:val="hybridMultilevel"/>
    <w:tmpl w:val="9A88C6F2"/>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16F02FF1"/>
    <w:multiLevelType w:val="hybridMultilevel"/>
    <w:tmpl w:val="C6C4C9CA"/>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18937D6D"/>
    <w:multiLevelType w:val="hybridMultilevel"/>
    <w:tmpl w:val="2B4C6500"/>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B64143D"/>
    <w:multiLevelType w:val="hybridMultilevel"/>
    <w:tmpl w:val="3962E03C"/>
    <w:lvl w:ilvl="0" w:tplc="A8F8AB0C">
      <w:start w:val="1"/>
      <w:numFmt w:val="bullet"/>
      <w:lvlText w:val=""/>
      <w:lvlPicBulletId w:val="0"/>
      <w:lvlJc w:val="left"/>
      <w:pPr>
        <w:tabs>
          <w:tab w:val="num" w:pos="720"/>
        </w:tabs>
        <w:ind w:left="72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F132A"/>
    <w:multiLevelType w:val="hybridMultilevel"/>
    <w:tmpl w:val="00B690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C96E17"/>
    <w:multiLevelType w:val="hybridMultilevel"/>
    <w:tmpl w:val="8DB6089C"/>
    <w:lvl w:ilvl="0" w:tplc="A8F8AB0C">
      <w:start w:val="1"/>
      <w:numFmt w:val="bullet"/>
      <w:lvlText w:val=""/>
      <w:lvlPicBulletId w:val="0"/>
      <w:lvlJc w:val="left"/>
      <w:pPr>
        <w:ind w:left="720" w:hanging="360"/>
      </w:pPr>
      <w:rPr>
        <w:rFonts w:ascii="Symbol" w:hAnsi="Symbol" w:hint="default"/>
        <w:color w:val="auto"/>
      </w:rPr>
    </w:lvl>
    <w:lvl w:ilvl="1" w:tplc="8AE4D88E">
      <w:start w:val="1"/>
      <w:numFmt w:val="bullet"/>
      <w:lvlText w:val=""/>
      <w:lvlJc w:val="center"/>
      <w:pPr>
        <w:ind w:left="1440" w:hanging="360"/>
      </w:pPr>
      <w:rPr>
        <w:rFonts w:ascii="Symbol" w:hAnsi="Symbol" w:hint="default"/>
        <w:color w:val="auto"/>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A372D"/>
    <w:multiLevelType w:val="hybridMultilevel"/>
    <w:tmpl w:val="F1862918"/>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A6F250E"/>
    <w:multiLevelType w:val="multilevel"/>
    <w:tmpl w:val="986E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50BDD"/>
    <w:multiLevelType w:val="hybridMultilevel"/>
    <w:tmpl w:val="853CF0F6"/>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6A177B1"/>
    <w:multiLevelType w:val="hybridMultilevel"/>
    <w:tmpl w:val="26142578"/>
    <w:lvl w:ilvl="0" w:tplc="8AE4D88E">
      <w:start w:val="1"/>
      <w:numFmt w:val="bullet"/>
      <w:lvlText w:val=""/>
      <w:lvlJc w:val="center"/>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4F53FF"/>
    <w:multiLevelType w:val="hybridMultilevel"/>
    <w:tmpl w:val="61624A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72635"/>
    <w:multiLevelType w:val="hybridMultilevel"/>
    <w:tmpl w:val="BCAED86E"/>
    <w:lvl w:ilvl="0" w:tplc="A1A236C6">
      <w:numFmt w:val="bullet"/>
      <w:lvlText w:val="-"/>
      <w:lvlJc w:val="left"/>
      <w:pPr>
        <w:ind w:left="720" w:hanging="360"/>
      </w:pPr>
      <w:rPr>
        <w:rFonts w:ascii="Garamond" w:eastAsia="Times New Roman" w:hAnsi="Garamond"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692497"/>
    <w:multiLevelType w:val="hybridMultilevel"/>
    <w:tmpl w:val="72662ED2"/>
    <w:lvl w:ilvl="0" w:tplc="24228590">
      <w:numFmt w:val="bullet"/>
      <w:lvlText w:val="-"/>
      <w:lvlJc w:val="left"/>
      <w:pPr>
        <w:tabs>
          <w:tab w:val="num" w:pos="720"/>
        </w:tabs>
        <w:ind w:left="720" w:hanging="360"/>
      </w:pPr>
      <w:rPr>
        <w:rFonts w:ascii="Arial" w:eastAsia="Times New Roman" w:hAnsi="Arial" w:hint="default"/>
        <w:sz w:val="22"/>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801AD"/>
    <w:multiLevelType w:val="hybridMultilevel"/>
    <w:tmpl w:val="DF0C89CA"/>
    <w:lvl w:ilvl="0" w:tplc="A8F8AB0C">
      <w:start w:val="1"/>
      <w:numFmt w:val="bullet"/>
      <w:lvlText w:val=""/>
      <w:lvlPicBulletId w:val="0"/>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5840A87"/>
    <w:multiLevelType w:val="hybridMultilevel"/>
    <w:tmpl w:val="19CC0A4E"/>
    <w:lvl w:ilvl="0" w:tplc="F7529AE0">
      <w:start w:val="1"/>
      <w:numFmt w:val="bullet"/>
      <w:lvlText w:val=""/>
      <w:lvlJc w:val="left"/>
      <w:pPr>
        <w:ind w:left="720" w:hanging="360"/>
      </w:pPr>
      <w:rPr>
        <w:rFonts w:ascii="Symbol" w:hAnsi="Symbol"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AD1532"/>
    <w:multiLevelType w:val="hybridMultilevel"/>
    <w:tmpl w:val="A8B80B68"/>
    <w:lvl w:ilvl="0" w:tplc="A8F8AB0C">
      <w:start w:val="1"/>
      <w:numFmt w:val="bullet"/>
      <w:lvlText w:val=""/>
      <w:lvlPicBulletId w:val="0"/>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7B1185D"/>
    <w:multiLevelType w:val="hybridMultilevel"/>
    <w:tmpl w:val="EDB2838A"/>
    <w:lvl w:ilvl="0" w:tplc="A8F8AB0C">
      <w:start w:val="1"/>
      <w:numFmt w:val="bullet"/>
      <w:lvlText w:val=""/>
      <w:lvlPicBulletId w:val="0"/>
      <w:lvlJc w:val="left"/>
      <w:pPr>
        <w:tabs>
          <w:tab w:val="num" w:pos="1257"/>
        </w:tabs>
        <w:ind w:left="1257" w:hanging="360"/>
      </w:pPr>
      <w:rPr>
        <w:rFonts w:ascii="Symbol" w:hAnsi="Symbol" w:hint="default"/>
        <w:color w:val="auto"/>
      </w:rPr>
    </w:lvl>
    <w:lvl w:ilvl="1" w:tplc="04060003">
      <w:start w:val="1"/>
      <w:numFmt w:val="bullet"/>
      <w:lvlText w:val="o"/>
      <w:lvlJc w:val="left"/>
      <w:pPr>
        <w:tabs>
          <w:tab w:val="num" w:pos="1977"/>
        </w:tabs>
        <w:ind w:left="1977" w:hanging="360"/>
      </w:pPr>
      <w:rPr>
        <w:rFonts w:ascii="Courier New" w:hAnsi="Courier New" w:cs="Courier New" w:hint="default"/>
      </w:rPr>
    </w:lvl>
    <w:lvl w:ilvl="2" w:tplc="04060005" w:tentative="1">
      <w:start w:val="1"/>
      <w:numFmt w:val="bullet"/>
      <w:lvlText w:val=""/>
      <w:lvlJc w:val="left"/>
      <w:pPr>
        <w:tabs>
          <w:tab w:val="num" w:pos="2697"/>
        </w:tabs>
        <w:ind w:left="2697" w:hanging="360"/>
      </w:pPr>
      <w:rPr>
        <w:rFonts w:ascii="Wingdings" w:hAnsi="Wingdings" w:hint="default"/>
      </w:rPr>
    </w:lvl>
    <w:lvl w:ilvl="3" w:tplc="04060001" w:tentative="1">
      <w:start w:val="1"/>
      <w:numFmt w:val="bullet"/>
      <w:lvlText w:val=""/>
      <w:lvlJc w:val="left"/>
      <w:pPr>
        <w:tabs>
          <w:tab w:val="num" w:pos="3417"/>
        </w:tabs>
        <w:ind w:left="3417" w:hanging="360"/>
      </w:pPr>
      <w:rPr>
        <w:rFonts w:ascii="Symbol" w:hAnsi="Symbol" w:hint="default"/>
      </w:rPr>
    </w:lvl>
    <w:lvl w:ilvl="4" w:tplc="04060003" w:tentative="1">
      <w:start w:val="1"/>
      <w:numFmt w:val="bullet"/>
      <w:lvlText w:val="o"/>
      <w:lvlJc w:val="left"/>
      <w:pPr>
        <w:tabs>
          <w:tab w:val="num" w:pos="4137"/>
        </w:tabs>
        <w:ind w:left="4137" w:hanging="360"/>
      </w:pPr>
      <w:rPr>
        <w:rFonts w:ascii="Courier New" w:hAnsi="Courier New" w:cs="Courier New" w:hint="default"/>
      </w:rPr>
    </w:lvl>
    <w:lvl w:ilvl="5" w:tplc="04060005" w:tentative="1">
      <w:start w:val="1"/>
      <w:numFmt w:val="bullet"/>
      <w:lvlText w:val=""/>
      <w:lvlJc w:val="left"/>
      <w:pPr>
        <w:tabs>
          <w:tab w:val="num" w:pos="4857"/>
        </w:tabs>
        <w:ind w:left="4857" w:hanging="360"/>
      </w:pPr>
      <w:rPr>
        <w:rFonts w:ascii="Wingdings" w:hAnsi="Wingdings" w:hint="default"/>
      </w:rPr>
    </w:lvl>
    <w:lvl w:ilvl="6" w:tplc="04060001" w:tentative="1">
      <w:start w:val="1"/>
      <w:numFmt w:val="bullet"/>
      <w:lvlText w:val=""/>
      <w:lvlJc w:val="left"/>
      <w:pPr>
        <w:tabs>
          <w:tab w:val="num" w:pos="5577"/>
        </w:tabs>
        <w:ind w:left="5577" w:hanging="360"/>
      </w:pPr>
      <w:rPr>
        <w:rFonts w:ascii="Symbol" w:hAnsi="Symbol" w:hint="default"/>
      </w:rPr>
    </w:lvl>
    <w:lvl w:ilvl="7" w:tplc="04060003" w:tentative="1">
      <w:start w:val="1"/>
      <w:numFmt w:val="bullet"/>
      <w:lvlText w:val="o"/>
      <w:lvlJc w:val="left"/>
      <w:pPr>
        <w:tabs>
          <w:tab w:val="num" w:pos="6297"/>
        </w:tabs>
        <w:ind w:left="6297" w:hanging="360"/>
      </w:pPr>
      <w:rPr>
        <w:rFonts w:ascii="Courier New" w:hAnsi="Courier New" w:cs="Courier New" w:hint="default"/>
      </w:rPr>
    </w:lvl>
    <w:lvl w:ilvl="8" w:tplc="04060005" w:tentative="1">
      <w:start w:val="1"/>
      <w:numFmt w:val="bullet"/>
      <w:lvlText w:val=""/>
      <w:lvlJc w:val="left"/>
      <w:pPr>
        <w:tabs>
          <w:tab w:val="num" w:pos="7017"/>
        </w:tabs>
        <w:ind w:left="7017" w:hanging="360"/>
      </w:pPr>
      <w:rPr>
        <w:rFonts w:ascii="Wingdings" w:hAnsi="Wingdings" w:hint="default"/>
      </w:rPr>
    </w:lvl>
  </w:abstractNum>
  <w:abstractNum w:abstractNumId="21" w15:restartNumberingAfterBreak="0">
    <w:nsid w:val="49284107"/>
    <w:multiLevelType w:val="hybridMultilevel"/>
    <w:tmpl w:val="C430150C"/>
    <w:lvl w:ilvl="0" w:tplc="F7529AE0">
      <w:start w:val="1"/>
      <w:numFmt w:val="bullet"/>
      <w:lvlText w:val=""/>
      <w:lvlJc w:val="left"/>
      <w:pPr>
        <w:tabs>
          <w:tab w:val="num" w:pos="1257"/>
        </w:tabs>
        <w:ind w:left="1257" w:hanging="360"/>
      </w:pPr>
      <w:rPr>
        <w:rFonts w:ascii="Symbol" w:hAnsi="Symbol" w:hint="default"/>
        <w:sz w:val="22"/>
      </w:rPr>
    </w:lvl>
    <w:lvl w:ilvl="1" w:tplc="4B926F4A">
      <w:start w:val="1"/>
      <w:numFmt w:val="bullet"/>
      <w:lvlText w:val=""/>
      <w:lvlJc w:val="left"/>
      <w:pPr>
        <w:tabs>
          <w:tab w:val="num" w:pos="1797"/>
        </w:tabs>
        <w:ind w:left="1797" w:hanging="360"/>
      </w:pPr>
      <w:rPr>
        <w:rFonts w:ascii="Symbol" w:hAnsi="Symbol"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4C477FD1"/>
    <w:multiLevelType w:val="hybridMultilevel"/>
    <w:tmpl w:val="8B6E9C6A"/>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D352FF7"/>
    <w:multiLevelType w:val="hybridMultilevel"/>
    <w:tmpl w:val="97E25614"/>
    <w:lvl w:ilvl="0" w:tplc="A8F8AB0C">
      <w:start w:val="1"/>
      <w:numFmt w:val="bullet"/>
      <w:lvlText w:val=""/>
      <w:lvlPicBulletId w:val="0"/>
      <w:lvlJc w:val="left"/>
      <w:pPr>
        <w:ind w:left="1257" w:hanging="360"/>
      </w:pPr>
      <w:rPr>
        <w:rFonts w:ascii="Symbol" w:hAnsi="Symbol" w:hint="default"/>
        <w:color w:val="auto"/>
      </w:rPr>
    </w:lvl>
    <w:lvl w:ilvl="1" w:tplc="04060003" w:tentative="1">
      <w:start w:val="1"/>
      <w:numFmt w:val="bullet"/>
      <w:lvlText w:val="o"/>
      <w:lvlJc w:val="left"/>
      <w:pPr>
        <w:ind w:left="1977" w:hanging="360"/>
      </w:pPr>
      <w:rPr>
        <w:rFonts w:ascii="Courier New" w:hAnsi="Courier New" w:cs="Courier New" w:hint="default"/>
      </w:rPr>
    </w:lvl>
    <w:lvl w:ilvl="2" w:tplc="04060005" w:tentative="1">
      <w:start w:val="1"/>
      <w:numFmt w:val="bullet"/>
      <w:lvlText w:val=""/>
      <w:lvlJc w:val="left"/>
      <w:pPr>
        <w:ind w:left="2697" w:hanging="360"/>
      </w:pPr>
      <w:rPr>
        <w:rFonts w:ascii="Wingdings" w:hAnsi="Wingdings" w:hint="default"/>
      </w:rPr>
    </w:lvl>
    <w:lvl w:ilvl="3" w:tplc="04060001" w:tentative="1">
      <w:start w:val="1"/>
      <w:numFmt w:val="bullet"/>
      <w:lvlText w:val=""/>
      <w:lvlJc w:val="left"/>
      <w:pPr>
        <w:ind w:left="3417" w:hanging="360"/>
      </w:pPr>
      <w:rPr>
        <w:rFonts w:ascii="Symbol" w:hAnsi="Symbol" w:hint="default"/>
      </w:rPr>
    </w:lvl>
    <w:lvl w:ilvl="4" w:tplc="04060003" w:tentative="1">
      <w:start w:val="1"/>
      <w:numFmt w:val="bullet"/>
      <w:lvlText w:val="o"/>
      <w:lvlJc w:val="left"/>
      <w:pPr>
        <w:ind w:left="4137" w:hanging="360"/>
      </w:pPr>
      <w:rPr>
        <w:rFonts w:ascii="Courier New" w:hAnsi="Courier New" w:cs="Courier New" w:hint="default"/>
      </w:rPr>
    </w:lvl>
    <w:lvl w:ilvl="5" w:tplc="04060005" w:tentative="1">
      <w:start w:val="1"/>
      <w:numFmt w:val="bullet"/>
      <w:lvlText w:val=""/>
      <w:lvlJc w:val="left"/>
      <w:pPr>
        <w:ind w:left="4857" w:hanging="360"/>
      </w:pPr>
      <w:rPr>
        <w:rFonts w:ascii="Wingdings" w:hAnsi="Wingdings" w:hint="default"/>
      </w:rPr>
    </w:lvl>
    <w:lvl w:ilvl="6" w:tplc="04060001" w:tentative="1">
      <w:start w:val="1"/>
      <w:numFmt w:val="bullet"/>
      <w:lvlText w:val=""/>
      <w:lvlJc w:val="left"/>
      <w:pPr>
        <w:ind w:left="5577" w:hanging="360"/>
      </w:pPr>
      <w:rPr>
        <w:rFonts w:ascii="Symbol" w:hAnsi="Symbol" w:hint="default"/>
      </w:rPr>
    </w:lvl>
    <w:lvl w:ilvl="7" w:tplc="04060003" w:tentative="1">
      <w:start w:val="1"/>
      <w:numFmt w:val="bullet"/>
      <w:lvlText w:val="o"/>
      <w:lvlJc w:val="left"/>
      <w:pPr>
        <w:ind w:left="6297" w:hanging="360"/>
      </w:pPr>
      <w:rPr>
        <w:rFonts w:ascii="Courier New" w:hAnsi="Courier New" w:cs="Courier New" w:hint="default"/>
      </w:rPr>
    </w:lvl>
    <w:lvl w:ilvl="8" w:tplc="04060005" w:tentative="1">
      <w:start w:val="1"/>
      <w:numFmt w:val="bullet"/>
      <w:lvlText w:val=""/>
      <w:lvlJc w:val="left"/>
      <w:pPr>
        <w:ind w:left="7017" w:hanging="360"/>
      </w:pPr>
      <w:rPr>
        <w:rFonts w:ascii="Wingdings" w:hAnsi="Wingdings" w:hint="default"/>
      </w:rPr>
    </w:lvl>
  </w:abstractNum>
  <w:abstractNum w:abstractNumId="24" w15:restartNumberingAfterBreak="0">
    <w:nsid w:val="4D6728FB"/>
    <w:multiLevelType w:val="hybridMultilevel"/>
    <w:tmpl w:val="ACC211F2"/>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D795EDB"/>
    <w:multiLevelType w:val="hybridMultilevel"/>
    <w:tmpl w:val="A5925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EF5DAB"/>
    <w:multiLevelType w:val="multilevel"/>
    <w:tmpl w:val="6D48038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A75787"/>
    <w:multiLevelType w:val="hybridMultilevel"/>
    <w:tmpl w:val="6518E182"/>
    <w:lvl w:ilvl="0" w:tplc="A8F8AB0C">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D810EA"/>
    <w:multiLevelType w:val="hybridMultilevel"/>
    <w:tmpl w:val="2B466E22"/>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5A121EC7"/>
    <w:multiLevelType w:val="hybridMultilevel"/>
    <w:tmpl w:val="E4264C6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FE3E36"/>
    <w:multiLevelType w:val="hybridMultilevel"/>
    <w:tmpl w:val="9C8408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3F64A8"/>
    <w:multiLevelType w:val="hybridMultilevel"/>
    <w:tmpl w:val="5B50A17E"/>
    <w:lvl w:ilvl="0" w:tplc="04060001">
      <w:start w:val="1"/>
      <w:numFmt w:val="bullet"/>
      <w:lvlText w:val=""/>
      <w:lvlJc w:val="left"/>
      <w:pPr>
        <w:tabs>
          <w:tab w:val="num" w:pos="1257"/>
        </w:tabs>
        <w:ind w:left="1257" w:hanging="360"/>
      </w:pPr>
      <w:rPr>
        <w:rFonts w:ascii="Symbol" w:hAnsi="Symbol" w:hint="default"/>
      </w:rPr>
    </w:lvl>
    <w:lvl w:ilvl="1" w:tplc="04060003" w:tentative="1">
      <w:start w:val="1"/>
      <w:numFmt w:val="bullet"/>
      <w:lvlText w:val="o"/>
      <w:lvlJc w:val="left"/>
      <w:pPr>
        <w:tabs>
          <w:tab w:val="num" w:pos="1977"/>
        </w:tabs>
        <w:ind w:left="1977" w:hanging="360"/>
      </w:pPr>
      <w:rPr>
        <w:rFonts w:ascii="Courier New" w:hAnsi="Courier New" w:cs="Courier New" w:hint="default"/>
      </w:rPr>
    </w:lvl>
    <w:lvl w:ilvl="2" w:tplc="04060005" w:tentative="1">
      <w:start w:val="1"/>
      <w:numFmt w:val="bullet"/>
      <w:lvlText w:val=""/>
      <w:lvlJc w:val="left"/>
      <w:pPr>
        <w:tabs>
          <w:tab w:val="num" w:pos="2697"/>
        </w:tabs>
        <w:ind w:left="2697" w:hanging="360"/>
      </w:pPr>
      <w:rPr>
        <w:rFonts w:ascii="Wingdings" w:hAnsi="Wingdings" w:hint="default"/>
      </w:rPr>
    </w:lvl>
    <w:lvl w:ilvl="3" w:tplc="04060001" w:tentative="1">
      <w:start w:val="1"/>
      <w:numFmt w:val="bullet"/>
      <w:lvlText w:val=""/>
      <w:lvlJc w:val="left"/>
      <w:pPr>
        <w:tabs>
          <w:tab w:val="num" w:pos="3417"/>
        </w:tabs>
        <w:ind w:left="3417" w:hanging="360"/>
      </w:pPr>
      <w:rPr>
        <w:rFonts w:ascii="Symbol" w:hAnsi="Symbol" w:hint="default"/>
      </w:rPr>
    </w:lvl>
    <w:lvl w:ilvl="4" w:tplc="04060003" w:tentative="1">
      <w:start w:val="1"/>
      <w:numFmt w:val="bullet"/>
      <w:lvlText w:val="o"/>
      <w:lvlJc w:val="left"/>
      <w:pPr>
        <w:tabs>
          <w:tab w:val="num" w:pos="4137"/>
        </w:tabs>
        <w:ind w:left="4137" w:hanging="360"/>
      </w:pPr>
      <w:rPr>
        <w:rFonts w:ascii="Courier New" w:hAnsi="Courier New" w:cs="Courier New" w:hint="default"/>
      </w:rPr>
    </w:lvl>
    <w:lvl w:ilvl="5" w:tplc="04060005" w:tentative="1">
      <w:start w:val="1"/>
      <w:numFmt w:val="bullet"/>
      <w:lvlText w:val=""/>
      <w:lvlJc w:val="left"/>
      <w:pPr>
        <w:tabs>
          <w:tab w:val="num" w:pos="4857"/>
        </w:tabs>
        <w:ind w:left="4857" w:hanging="360"/>
      </w:pPr>
      <w:rPr>
        <w:rFonts w:ascii="Wingdings" w:hAnsi="Wingdings" w:hint="default"/>
      </w:rPr>
    </w:lvl>
    <w:lvl w:ilvl="6" w:tplc="04060001" w:tentative="1">
      <w:start w:val="1"/>
      <w:numFmt w:val="bullet"/>
      <w:lvlText w:val=""/>
      <w:lvlJc w:val="left"/>
      <w:pPr>
        <w:tabs>
          <w:tab w:val="num" w:pos="5577"/>
        </w:tabs>
        <w:ind w:left="5577" w:hanging="360"/>
      </w:pPr>
      <w:rPr>
        <w:rFonts w:ascii="Symbol" w:hAnsi="Symbol" w:hint="default"/>
      </w:rPr>
    </w:lvl>
    <w:lvl w:ilvl="7" w:tplc="04060003" w:tentative="1">
      <w:start w:val="1"/>
      <w:numFmt w:val="bullet"/>
      <w:lvlText w:val="o"/>
      <w:lvlJc w:val="left"/>
      <w:pPr>
        <w:tabs>
          <w:tab w:val="num" w:pos="6297"/>
        </w:tabs>
        <w:ind w:left="6297" w:hanging="360"/>
      </w:pPr>
      <w:rPr>
        <w:rFonts w:ascii="Courier New" w:hAnsi="Courier New" w:cs="Courier New" w:hint="default"/>
      </w:rPr>
    </w:lvl>
    <w:lvl w:ilvl="8" w:tplc="04060005" w:tentative="1">
      <w:start w:val="1"/>
      <w:numFmt w:val="bullet"/>
      <w:lvlText w:val=""/>
      <w:lvlJc w:val="left"/>
      <w:pPr>
        <w:tabs>
          <w:tab w:val="num" w:pos="7017"/>
        </w:tabs>
        <w:ind w:left="7017" w:hanging="360"/>
      </w:pPr>
      <w:rPr>
        <w:rFonts w:ascii="Wingdings" w:hAnsi="Wingdings" w:hint="default"/>
      </w:rPr>
    </w:lvl>
  </w:abstractNum>
  <w:abstractNum w:abstractNumId="32" w15:restartNumberingAfterBreak="0">
    <w:nsid w:val="5F447E47"/>
    <w:multiLevelType w:val="hybridMultilevel"/>
    <w:tmpl w:val="7C02BB7C"/>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1F82555"/>
    <w:multiLevelType w:val="hybridMultilevel"/>
    <w:tmpl w:val="DF126728"/>
    <w:lvl w:ilvl="0" w:tplc="A8F8AB0C">
      <w:start w:val="1"/>
      <w:numFmt w:val="bullet"/>
      <w:lvlText w:val=""/>
      <w:lvlPicBulletId w:val="0"/>
      <w:lvlJc w:val="left"/>
      <w:pPr>
        <w:ind w:left="720" w:hanging="360"/>
      </w:pPr>
      <w:rPr>
        <w:rFonts w:ascii="Symbol" w:hAnsi="Symbol" w:hint="default"/>
        <w:color w:val="auto"/>
      </w:rPr>
    </w:lvl>
    <w:lvl w:ilvl="1" w:tplc="4B926F4A">
      <w:start w:val="1"/>
      <w:numFmt w:val="bullet"/>
      <w:lvlText w:val=""/>
      <w:lvlJc w:val="left"/>
      <w:pPr>
        <w:ind w:left="1440" w:hanging="360"/>
      </w:pPr>
      <w:rPr>
        <w:rFonts w:ascii="Symbol" w:hAnsi="Symbol" w:hint="default"/>
        <w:color w:val="auto"/>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6B7420E"/>
    <w:multiLevelType w:val="hybridMultilevel"/>
    <w:tmpl w:val="C15C9E7E"/>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66E77DE5"/>
    <w:multiLevelType w:val="hybridMultilevel"/>
    <w:tmpl w:val="051ED116"/>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36" w15:restartNumberingAfterBreak="0">
    <w:nsid w:val="679F06B4"/>
    <w:multiLevelType w:val="hybridMultilevel"/>
    <w:tmpl w:val="B5AE871E"/>
    <w:lvl w:ilvl="0" w:tplc="04060001">
      <w:start w:val="1"/>
      <w:numFmt w:val="bullet"/>
      <w:lvlText w:val=""/>
      <w:lvlJc w:val="left"/>
      <w:pPr>
        <w:ind w:left="1257" w:hanging="360"/>
      </w:pPr>
      <w:rPr>
        <w:rFonts w:ascii="Symbol" w:hAnsi="Symbol" w:hint="default"/>
      </w:rPr>
    </w:lvl>
    <w:lvl w:ilvl="1" w:tplc="04060003" w:tentative="1">
      <w:start w:val="1"/>
      <w:numFmt w:val="bullet"/>
      <w:lvlText w:val="o"/>
      <w:lvlJc w:val="left"/>
      <w:pPr>
        <w:ind w:left="1977" w:hanging="360"/>
      </w:pPr>
      <w:rPr>
        <w:rFonts w:ascii="Courier New" w:hAnsi="Courier New" w:cs="Courier New" w:hint="default"/>
      </w:rPr>
    </w:lvl>
    <w:lvl w:ilvl="2" w:tplc="04060005" w:tentative="1">
      <w:start w:val="1"/>
      <w:numFmt w:val="bullet"/>
      <w:lvlText w:val=""/>
      <w:lvlJc w:val="left"/>
      <w:pPr>
        <w:ind w:left="2697" w:hanging="360"/>
      </w:pPr>
      <w:rPr>
        <w:rFonts w:ascii="Wingdings" w:hAnsi="Wingdings" w:hint="default"/>
      </w:rPr>
    </w:lvl>
    <w:lvl w:ilvl="3" w:tplc="04060001" w:tentative="1">
      <w:start w:val="1"/>
      <w:numFmt w:val="bullet"/>
      <w:lvlText w:val=""/>
      <w:lvlJc w:val="left"/>
      <w:pPr>
        <w:ind w:left="3417" w:hanging="360"/>
      </w:pPr>
      <w:rPr>
        <w:rFonts w:ascii="Symbol" w:hAnsi="Symbol" w:hint="default"/>
      </w:rPr>
    </w:lvl>
    <w:lvl w:ilvl="4" w:tplc="04060003" w:tentative="1">
      <w:start w:val="1"/>
      <w:numFmt w:val="bullet"/>
      <w:lvlText w:val="o"/>
      <w:lvlJc w:val="left"/>
      <w:pPr>
        <w:ind w:left="4137" w:hanging="360"/>
      </w:pPr>
      <w:rPr>
        <w:rFonts w:ascii="Courier New" w:hAnsi="Courier New" w:cs="Courier New" w:hint="default"/>
      </w:rPr>
    </w:lvl>
    <w:lvl w:ilvl="5" w:tplc="04060005" w:tentative="1">
      <w:start w:val="1"/>
      <w:numFmt w:val="bullet"/>
      <w:lvlText w:val=""/>
      <w:lvlJc w:val="left"/>
      <w:pPr>
        <w:ind w:left="4857" w:hanging="360"/>
      </w:pPr>
      <w:rPr>
        <w:rFonts w:ascii="Wingdings" w:hAnsi="Wingdings" w:hint="default"/>
      </w:rPr>
    </w:lvl>
    <w:lvl w:ilvl="6" w:tplc="04060001" w:tentative="1">
      <w:start w:val="1"/>
      <w:numFmt w:val="bullet"/>
      <w:lvlText w:val=""/>
      <w:lvlJc w:val="left"/>
      <w:pPr>
        <w:ind w:left="5577" w:hanging="360"/>
      </w:pPr>
      <w:rPr>
        <w:rFonts w:ascii="Symbol" w:hAnsi="Symbol" w:hint="default"/>
      </w:rPr>
    </w:lvl>
    <w:lvl w:ilvl="7" w:tplc="04060003" w:tentative="1">
      <w:start w:val="1"/>
      <w:numFmt w:val="bullet"/>
      <w:lvlText w:val="o"/>
      <w:lvlJc w:val="left"/>
      <w:pPr>
        <w:ind w:left="6297" w:hanging="360"/>
      </w:pPr>
      <w:rPr>
        <w:rFonts w:ascii="Courier New" w:hAnsi="Courier New" w:cs="Courier New" w:hint="default"/>
      </w:rPr>
    </w:lvl>
    <w:lvl w:ilvl="8" w:tplc="04060005" w:tentative="1">
      <w:start w:val="1"/>
      <w:numFmt w:val="bullet"/>
      <w:lvlText w:val=""/>
      <w:lvlJc w:val="left"/>
      <w:pPr>
        <w:ind w:left="7017" w:hanging="360"/>
      </w:pPr>
      <w:rPr>
        <w:rFonts w:ascii="Wingdings" w:hAnsi="Wingdings" w:hint="default"/>
      </w:rPr>
    </w:lvl>
  </w:abstractNum>
  <w:abstractNum w:abstractNumId="37" w15:restartNumberingAfterBreak="0">
    <w:nsid w:val="69E5517B"/>
    <w:multiLevelType w:val="multilevel"/>
    <w:tmpl w:val="61E64104"/>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FE1150"/>
    <w:multiLevelType w:val="hybridMultilevel"/>
    <w:tmpl w:val="B9EE8164"/>
    <w:lvl w:ilvl="0" w:tplc="A8F8AB0C">
      <w:start w:val="1"/>
      <w:numFmt w:val="bullet"/>
      <w:lvlText w:val=""/>
      <w:lvlPicBulletId w:val="0"/>
      <w:lvlJc w:val="left"/>
      <w:pPr>
        <w:ind w:left="720" w:hanging="360"/>
      </w:pPr>
      <w:rPr>
        <w:rFonts w:ascii="Symbol" w:hAnsi="Symbol" w:hint="default"/>
        <w:color w:val="auto"/>
      </w:rPr>
    </w:lvl>
    <w:lvl w:ilvl="1" w:tplc="4B926F4A">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A284947"/>
    <w:multiLevelType w:val="hybridMultilevel"/>
    <w:tmpl w:val="C4BE3CDE"/>
    <w:lvl w:ilvl="0" w:tplc="A8F8AB0C">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4280150"/>
    <w:multiLevelType w:val="hybridMultilevel"/>
    <w:tmpl w:val="291C638E"/>
    <w:lvl w:ilvl="0" w:tplc="04060001">
      <w:start w:val="1"/>
      <w:numFmt w:val="bullet"/>
      <w:lvlText w:val=""/>
      <w:lvlJc w:val="left"/>
      <w:pPr>
        <w:tabs>
          <w:tab w:val="num" w:pos="1617"/>
        </w:tabs>
        <w:ind w:left="1617" w:hanging="360"/>
      </w:pPr>
      <w:rPr>
        <w:rFonts w:ascii="Symbol" w:hAnsi="Symbol" w:hint="default"/>
        <w:sz w:val="22"/>
        <w:szCs w:val="22"/>
      </w:rPr>
    </w:lvl>
    <w:lvl w:ilvl="1" w:tplc="04060003">
      <w:start w:val="1"/>
      <w:numFmt w:val="bullet"/>
      <w:lvlText w:val="o"/>
      <w:lvlJc w:val="left"/>
      <w:pPr>
        <w:tabs>
          <w:tab w:val="num" w:pos="2157"/>
        </w:tabs>
        <w:ind w:left="2157" w:hanging="360"/>
      </w:pPr>
      <w:rPr>
        <w:rFonts w:ascii="Courier New" w:hAnsi="Courier New" w:cs="Courier New" w:hint="default"/>
      </w:rPr>
    </w:lvl>
    <w:lvl w:ilvl="2" w:tplc="04060005" w:tentative="1">
      <w:start w:val="1"/>
      <w:numFmt w:val="bullet"/>
      <w:lvlText w:val=""/>
      <w:lvlJc w:val="left"/>
      <w:pPr>
        <w:tabs>
          <w:tab w:val="num" w:pos="2877"/>
        </w:tabs>
        <w:ind w:left="2877" w:hanging="360"/>
      </w:pPr>
      <w:rPr>
        <w:rFonts w:ascii="Wingdings" w:hAnsi="Wingdings" w:hint="default"/>
      </w:rPr>
    </w:lvl>
    <w:lvl w:ilvl="3" w:tplc="04060001" w:tentative="1">
      <w:start w:val="1"/>
      <w:numFmt w:val="bullet"/>
      <w:lvlText w:val=""/>
      <w:lvlJc w:val="left"/>
      <w:pPr>
        <w:tabs>
          <w:tab w:val="num" w:pos="3597"/>
        </w:tabs>
        <w:ind w:left="3597" w:hanging="360"/>
      </w:pPr>
      <w:rPr>
        <w:rFonts w:ascii="Symbol" w:hAnsi="Symbol" w:hint="default"/>
      </w:rPr>
    </w:lvl>
    <w:lvl w:ilvl="4" w:tplc="04060003" w:tentative="1">
      <w:start w:val="1"/>
      <w:numFmt w:val="bullet"/>
      <w:lvlText w:val="o"/>
      <w:lvlJc w:val="left"/>
      <w:pPr>
        <w:tabs>
          <w:tab w:val="num" w:pos="4317"/>
        </w:tabs>
        <w:ind w:left="4317" w:hanging="360"/>
      </w:pPr>
      <w:rPr>
        <w:rFonts w:ascii="Courier New" w:hAnsi="Courier New" w:cs="Courier New" w:hint="default"/>
      </w:rPr>
    </w:lvl>
    <w:lvl w:ilvl="5" w:tplc="04060005" w:tentative="1">
      <w:start w:val="1"/>
      <w:numFmt w:val="bullet"/>
      <w:lvlText w:val=""/>
      <w:lvlJc w:val="left"/>
      <w:pPr>
        <w:tabs>
          <w:tab w:val="num" w:pos="5037"/>
        </w:tabs>
        <w:ind w:left="5037" w:hanging="360"/>
      </w:pPr>
      <w:rPr>
        <w:rFonts w:ascii="Wingdings" w:hAnsi="Wingdings" w:hint="default"/>
      </w:rPr>
    </w:lvl>
    <w:lvl w:ilvl="6" w:tplc="04060001" w:tentative="1">
      <w:start w:val="1"/>
      <w:numFmt w:val="bullet"/>
      <w:lvlText w:val=""/>
      <w:lvlJc w:val="left"/>
      <w:pPr>
        <w:tabs>
          <w:tab w:val="num" w:pos="5757"/>
        </w:tabs>
        <w:ind w:left="5757" w:hanging="360"/>
      </w:pPr>
      <w:rPr>
        <w:rFonts w:ascii="Symbol" w:hAnsi="Symbol" w:hint="default"/>
      </w:rPr>
    </w:lvl>
    <w:lvl w:ilvl="7" w:tplc="04060003" w:tentative="1">
      <w:start w:val="1"/>
      <w:numFmt w:val="bullet"/>
      <w:lvlText w:val="o"/>
      <w:lvlJc w:val="left"/>
      <w:pPr>
        <w:tabs>
          <w:tab w:val="num" w:pos="6477"/>
        </w:tabs>
        <w:ind w:left="6477" w:hanging="360"/>
      </w:pPr>
      <w:rPr>
        <w:rFonts w:ascii="Courier New" w:hAnsi="Courier New" w:cs="Courier New" w:hint="default"/>
      </w:rPr>
    </w:lvl>
    <w:lvl w:ilvl="8" w:tplc="04060005" w:tentative="1">
      <w:start w:val="1"/>
      <w:numFmt w:val="bullet"/>
      <w:lvlText w:val=""/>
      <w:lvlJc w:val="left"/>
      <w:pPr>
        <w:tabs>
          <w:tab w:val="num" w:pos="7197"/>
        </w:tabs>
        <w:ind w:left="7197" w:hanging="360"/>
      </w:pPr>
      <w:rPr>
        <w:rFonts w:ascii="Wingdings" w:hAnsi="Wingdings" w:hint="default"/>
      </w:rPr>
    </w:lvl>
  </w:abstractNum>
  <w:abstractNum w:abstractNumId="41" w15:restartNumberingAfterBreak="0">
    <w:nsid w:val="77607E4A"/>
    <w:multiLevelType w:val="hybridMultilevel"/>
    <w:tmpl w:val="4358ED64"/>
    <w:lvl w:ilvl="0" w:tplc="F7529AE0">
      <w:start w:val="1"/>
      <w:numFmt w:val="bullet"/>
      <w:lvlText w:val=""/>
      <w:lvlJc w:val="left"/>
      <w:pPr>
        <w:tabs>
          <w:tab w:val="num" w:pos="1257"/>
        </w:tabs>
        <w:ind w:left="1257" w:hanging="360"/>
      </w:pPr>
      <w:rPr>
        <w:rFonts w:ascii="Symbol" w:hAnsi="Symbol" w:hint="default"/>
        <w:sz w:val="22"/>
      </w:rPr>
    </w:lvl>
    <w:lvl w:ilvl="1" w:tplc="4B926F4A">
      <w:start w:val="1"/>
      <w:numFmt w:val="bullet"/>
      <w:lvlText w:val=""/>
      <w:lvlJc w:val="left"/>
      <w:pPr>
        <w:tabs>
          <w:tab w:val="num" w:pos="1797"/>
        </w:tabs>
        <w:ind w:left="1797" w:hanging="360"/>
      </w:pPr>
      <w:rPr>
        <w:rFonts w:ascii="Symbol" w:hAnsi="Symbol"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42" w15:restartNumberingAfterBreak="0">
    <w:nsid w:val="79267EBC"/>
    <w:multiLevelType w:val="hybridMultilevel"/>
    <w:tmpl w:val="4B6E46EA"/>
    <w:lvl w:ilvl="0" w:tplc="F7529AE0">
      <w:start w:val="1"/>
      <w:numFmt w:val="bullet"/>
      <w:lvlText w:val=""/>
      <w:lvlJc w:val="left"/>
      <w:pPr>
        <w:tabs>
          <w:tab w:val="num" w:pos="1257"/>
        </w:tabs>
        <w:ind w:left="1257" w:hanging="360"/>
      </w:pPr>
      <w:rPr>
        <w:rFonts w:ascii="Symbol" w:hAnsi="Symbol" w:hint="default"/>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43" w15:restartNumberingAfterBreak="0">
    <w:nsid w:val="7AC7744F"/>
    <w:multiLevelType w:val="hybridMultilevel"/>
    <w:tmpl w:val="BA2CC0A0"/>
    <w:lvl w:ilvl="0" w:tplc="A8F8AB0C">
      <w:start w:val="1"/>
      <w:numFmt w:val="bullet"/>
      <w:lvlText w:val=""/>
      <w:lvlPicBulletId w:val="0"/>
      <w:lvlJc w:val="left"/>
      <w:pPr>
        <w:tabs>
          <w:tab w:val="num" w:pos="1257"/>
        </w:tabs>
        <w:ind w:left="1257" w:hanging="360"/>
      </w:pPr>
      <w:rPr>
        <w:rFonts w:ascii="Symbol" w:hAnsi="Symbol" w:hint="default"/>
        <w:color w:val="auto"/>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44" w15:restartNumberingAfterBreak="0">
    <w:nsid w:val="7C0C20FD"/>
    <w:multiLevelType w:val="hybridMultilevel"/>
    <w:tmpl w:val="7FBE0142"/>
    <w:lvl w:ilvl="0" w:tplc="A8F8AB0C">
      <w:start w:val="1"/>
      <w:numFmt w:val="bullet"/>
      <w:lvlText w:val=""/>
      <w:lvlPicBulletId w:val="0"/>
      <w:lvlJc w:val="left"/>
      <w:pPr>
        <w:tabs>
          <w:tab w:val="num" w:pos="720"/>
        </w:tabs>
        <w:ind w:left="72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96027"/>
    <w:multiLevelType w:val="multilevel"/>
    <w:tmpl w:val="E7C03E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6"/>
  </w:num>
  <w:num w:numId="2">
    <w:abstractNumId w:val="29"/>
  </w:num>
  <w:num w:numId="3">
    <w:abstractNumId w:val="42"/>
  </w:num>
  <w:num w:numId="4">
    <w:abstractNumId w:val="31"/>
  </w:num>
  <w:num w:numId="5">
    <w:abstractNumId w:val="14"/>
  </w:num>
  <w:num w:numId="6">
    <w:abstractNumId w:val="36"/>
  </w:num>
  <w:num w:numId="7">
    <w:abstractNumId w:val="40"/>
  </w:num>
  <w:num w:numId="8">
    <w:abstractNumId w:val="11"/>
  </w:num>
  <w:num w:numId="9">
    <w:abstractNumId w:val="8"/>
  </w:num>
  <w:num w:numId="10">
    <w:abstractNumId w:val="18"/>
  </w:num>
  <w:num w:numId="11">
    <w:abstractNumId w:val="30"/>
  </w:num>
  <w:num w:numId="12">
    <w:abstractNumId w:val="37"/>
  </w:num>
  <w:num w:numId="13">
    <w:abstractNumId w:val="13"/>
  </w:num>
  <w:num w:numId="14">
    <w:abstractNumId w:val="44"/>
  </w:num>
  <w:num w:numId="15">
    <w:abstractNumId w:val="19"/>
  </w:num>
  <w:num w:numId="16">
    <w:abstractNumId w:val="17"/>
  </w:num>
  <w:num w:numId="17">
    <w:abstractNumId w:val="9"/>
  </w:num>
  <w:num w:numId="18">
    <w:abstractNumId w:val="38"/>
  </w:num>
  <w:num w:numId="19">
    <w:abstractNumId w:val="33"/>
  </w:num>
  <w:num w:numId="20">
    <w:abstractNumId w:val="7"/>
  </w:num>
  <w:num w:numId="21">
    <w:abstractNumId w:val="41"/>
  </w:num>
  <w:num w:numId="22">
    <w:abstractNumId w:val="21"/>
  </w:num>
  <w:num w:numId="23">
    <w:abstractNumId w:val="35"/>
  </w:num>
  <w:num w:numId="24">
    <w:abstractNumId w:val="34"/>
  </w:num>
  <w:num w:numId="25">
    <w:abstractNumId w:val="10"/>
  </w:num>
  <w:num w:numId="26">
    <w:abstractNumId w:val="6"/>
  </w:num>
  <w:num w:numId="27">
    <w:abstractNumId w:val="12"/>
  </w:num>
  <w:num w:numId="28">
    <w:abstractNumId w:val="24"/>
  </w:num>
  <w:num w:numId="29">
    <w:abstractNumId w:val="5"/>
  </w:num>
  <w:num w:numId="30">
    <w:abstractNumId w:val="4"/>
  </w:num>
  <w:num w:numId="31">
    <w:abstractNumId w:val="23"/>
  </w:num>
  <w:num w:numId="32">
    <w:abstractNumId w:val="43"/>
  </w:num>
  <w:num w:numId="33">
    <w:abstractNumId w:val="28"/>
  </w:num>
  <w:num w:numId="34">
    <w:abstractNumId w:val="0"/>
  </w:num>
  <w:num w:numId="35">
    <w:abstractNumId w:val="32"/>
  </w:num>
  <w:num w:numId="36">
    <w:abstractNumId w:val="22"/>
  </w:num>
  <w:num w:numId="37">
    <w:abstractNumId w:val="1"/>
  </w:num>
  <w:num w:numId="38">
    <w:abstractNumId w:val="45"/>
  </w:num>
  <w:num w:numId="39">
    <w:abstractNumId w:val="15"/>
  </w:num>
  <w:num w:numId="40">
    <w:abstractNumId w:val="20"/>
  </w:num>
  <w:num w:numId="41">
    <w:abstractNumId w:val="2"/>
  </w:num>
  <w:num w:numId="42">
    <w:abstractNumId w:val="25"/>
  </w:num>
  <w:num w:numId="43">
    <w:abstractNumId w:val="27"/>
  </w:num>
  <w:num w:numId="44">
    <w:abstractNumId w:val="39"/>
  </w:num>
  <w:num w:numId="45">
    <w:abstractNumId w:val="3"/>
  </w:num>
  <w:num w:numId="4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DBDEA516-28A1-44EA-9F24-558E6F5B7AD2}"/>
  </w:docVars>
  <w:rsids>
    <w:rsidRoot w:val="00241FEE"/>
    <w:rsid w:val="00004D39"/>
    <w:rsid w:val="00006349"/>
    <w:rsid w:val="00022010"/>
    <w:rsid w:val="00025B41"/>
    <w:rsid w:val="000263CB"/>
    <w:rsid w:val="000331BF"/>
    <w:rsid w:val="00040826"/>
    <w:rsid w:val="00044BFD"/>
    <w:rsid w:val="00050713"/>
    <w:rsid w:val="0005386F"/>
    <w:rsid w:val="00070082"/>
    <w:rsid w:val="00080ADC"/>
    <w:rsid w:val="00080D70"/>
    <w:rsid w:val="000830B0"/>
    <w:rsid w:val="000935A9"/>
    <w:rsid w:val="00096FD6"/>
    <w:rsid w:val="000A25CD"/>
    <w:rsid w:val="000B0B07"/>
    <w:rsid w:val="000B115D"/>
    <w:rsid w:val="000B526C"/>
    <w:rsid w:val="000B76B0"/>
    <w:rsid w:val="000C121A"/>
    <w:rsid w:val="000C2363"/>
    <w:rsid w:val="000D0B9A"/>
    <w:rsid w:val="000D2D63"/>
    <w:rsid w:val="000E1874"/>
    <w:rsid w:val="000E2869"/>
    <w:rsid w:val="000E360D"/>
    <w:rsid w:val="000E5AD0"/>
    <w:rsid w:val="000F0106"/>
    <w:rsid w:val="00103E24"/>
    <w:rsid w:val="00105E7B"/>
    <w:rsid w:val="001147BD"/>
    <w:rsid w:val="00120B04"/>
    <w:rsid w:val="001236ED"/>
    <w:rsid w:val="001237D2"/>
    <w:rsid w:val="00125CB0"/>
    <w:rsid w:val="001308D5"/>
    <w:rsid w:val="0013473A"/>
    <w:rsid w:val="00134A2F"/>
    <w:rsid w:val="00135240"/>
    <w:rsid w:val="00135C37"/>
    <w:rsid w:val="001369AE"/>
    <w:rsid w:val="00136E1D"/>
    <w:rsid w:val="001415CB"/>
    <w:rsid w:val="00145D74"/>
    <w:rsid w:val="001553B4"/>
    <w:rsid w:val="0016320D"/>
    <w:rsid w:val="001704E5"/>
    <w:rsid w:val="00175F2F"/>
    <w:rsid w:val="00176B04"/>
    <w:rsid w:val="00181C4F"/>
    <w:rsid w:val="00184E9D"/>
    <w:rsid w:val="00193D46"/>
    <w:rsid w:val="001968BF"/>
    <w:rsid w:val="001A24C4"/>
    <w:rsid w:val="001A44FC"/>
    <w:rsid w:val="001A5CDC"/>
    <w:rsid w:val="001B37BF"/>
    <w:rsid w:val="001B630A"/>
    <w:rsid w:val="001B648C"/>
    <w:rsid w:val="001C0EF5"/>
    <w:rsid w:val="001C1013"/>
    <w:rsid w:val="001D5E0F"/>
    <w:rsid w:val="001D6821"/>
    <w:rsid w:val="001D6C8B"/>
    <w:rsid w:val="001E0DF1"/>
    <w:rsid w:val="001E0FD2"/>
    <w:rsid w:val="001F4F19"/>
    <w:rsid w:val="001F7985"/>
    <w:rsid w:val="00205FE8"/>
    <w:rsid w:val="0021557C"/>
    <w:rsid w:val="0021702D"/>
    <w:rsid w:val="00224161"/>
    <w:rsid w:val="0022479E"/>
    <w:rsid w:val="00226134"/>
    <w:rsid w:val="00231AE7"/>
    <w:rsid w:val="00234B1A"/>
    <w:rsid w:val="00241FEE"/>
    <w:rsid w:val="00244DAA"/>
    <w:rsid w:val="00251CBA"/>
    <w:rsid w:val="00254AD5"/>
    <w:rsid w:val="00256DDF"/>
    <w:rsid w:val="0026131B"/>
    <w:rsid w:val="00265D17"/>
    <w:rsid w:val="002666F6"/>
    <w:rsid w:val="00273845"/>
    <w:rsid w:val="00277ADF"/>
    <w:rsid w:val="002851C9"/>
    <w:rsid w:val="00286E90"/>
    <w:rsid w:val="002878C0"/>
    <w:rsid w:val="0029429C"/>
    <w:rsid w:val="0029485F"/>
    <w:rsid w:val="00294F60"/>
    <w:rsid w:val="00297AA9"/>
    <w:rsid w:val="00297DBE"/>
    <w:rsid w:val="002A03E7"/>
    <w:rsid w:val="002A38DB"/>
    <w:rsid w:val="002A5CBA"/>
    <w:rsid w:val="002B6082"/>
    <w:rsid w:val="002C0285"/>
    <w:rsid w:val="002C6E61"/>
    <w:rsid w:val="002E1535"/>
    <w:rsid w:val="002F1F08"/>
    <w:rsid w:val="002F2246"/>
    <w:rsid w:val="002F3281"/>
    <w:rsid w:val="002F3E24"/>
    <w:rsid w:val="003205D9"/>
    <w:rsid w:val="0032464B"/>
    <w:rsid w:val="003272B5"/>
    <w:rsid w:val="0032792C"/>
    <w:rsid w:val="003279B8"/>
    <w:rsid w:val="00332C7E"/>
    <w:rsid w:val="00363B02"/>
    <w:rsid w:val="00377407"/>
    <w:rsid w:val="00384F61"/>
    <w:rsid w:val="003968E3"/>
    <w:rsid w:val="003A25C5"/>
    <w:rsid w:val="003B009F"/>
    <w:rsid w:val="003B1F17"/>
    <w:rsid w:val="003B6753"/>
    <w:rsid w:val="003C2625"/>
    <w:rsid w:val="003C79DA"/>
    <w:rsid w:val="003D642D"/>
    <w:rsid w:val="003E30AD"/>
    <w:rsid w:val="003F7C01"/>
    <w:rsid w:val="00403239"/>
    <w:rsid w:val="00404389"/>
    <w:rsid w:val="00407429"/>
    <w:rsid w:val="00412A1C"/>
    <w:rsid w:val="00413D67"/>
    <w:rsid w:val="00413DC1"/>
    <w:rsid w:val="00415579"/>
    <w:rsid w:val="004266F3"/>
    <w:rsid w:val="00426D4A"/>
    <w:rsid w:val="00431C37"/>
    <w:rsid w:val="00437AA2"/>
    <w:rsid w:val="004429B2"/>
    <w:rsid w:val="00447108"/>
    <w:rsid w:val="00455D81"/>
    <w:rsid w:val="00456273"/>
    <w:rsid w:val="0046212E"/>
    <w:rsid w:val="004716D3"/>
    <w:rsid w:val="004732FC"/>
    <w:rsid w:val="0048052F"/>
    <w:rsid w:val="00481B69"/>
    <w:rsid w:val="0048417E"/>
    <w:rsid w:val="00492F67"/>
    <w:rsid w:val="00493CC1"/>
    <w:rsid w:val="00493DBD"/>
    <w:rsid w:val="00494A6B"/>
    <w:rsid w:val="004A5F57"/>
    <w:rsid w:val="004B1230"/>
    <w:rsid w:val="004B18EE"/>
    <w:rsid w:val="004B1AD8"/>
    <w:rsid w:val="004B5762"/>
    <w:rsid w:val="004C1A3F"/>
    <w:rsid w:val="004D1B2A"/>
    <w:rsid w:val="004D7128"/>
    <w:rsid w:val="004E1008"/>
    <w:rsid w:val="004F468D"/>
    <w:rsid w:val="004F4FEC"/>
    <w:rsid w:val="004F6757"/>
    <w:rsid w:val="004F6B19"/>
    <w:rsid w:val="005026F3"/>
    <w:rsid w:val="00507936"/>
    <w:rsid w:val="00512E19"/>
    <w:rsid w:val="005135B1"/>
    <w:rsid w:val="00516574"/>
    <w:rsid w:val="00520E26"/>
    <w:rsid w:val="0052331A"/>
    <w:rsid w:val="0053059E"/>
    <w:rsid w:val="00540DEF"/>
    <w:rsid w:val="00543998"/>
    <w:rsid w:val="00544AFC"/>
    <w:rsid w:val="005527E0"/>
    <w:rsid w:val="005673FC"/>
    <w:rsid w:val="005724DE"/>
    <w:rsid w:val="00577154"/>
    <w:rsid w:val="00581F0F"/>
    <w:rsid w:val="00585145"/>
    <w:rsid w:val="00593215"/>
    <w:rsid w:val="00594690"/>
    <w:rsid w:val="005977CF"/>
    <w:rsid w:val="005A749F"/>
    <w:rsid w:val="005C02B0"/>
    <w:rsid w:val="005C1225"/>
    <w:rsid w:val="005D1252"/>
    <w:rsid w:val="005D1576"/>
    <w:rsid w:val="005D4184"/>
    <w:rsid w:val="005E13B4"/>
    <w:rsid w:val="005E3071"/>
    <w:rsid w:val="005E501E"/>
    <w:rsid w:val="005F26A1"/>
    <w:rsid w:val="005F2F0F"/>
    <w:rsid w:val="005F4249"/>
    <w:rsid w:val="0060461B"/>
    <w:rsid w:val="006177FD"/>
    <w:rsid w:val="00617839"/>
    <w:rsid w:val="00620C69"/>
    <w:rsid w:val="006301A3"/>
    <w:rsid w:val="006328F7"/>
    <w:rsid w:val="00633249"/>
    <w:rsid w:val="00635ECD"/>
    <w:rsid w:val="0063613C"/>
    <w:rsid w:val="006374BD"/>
    <w:rsid w:val="00637C81"/>
    <w:rsid w:val="00641687"/>
    <w:rsid w:val="00641920"/>
    <w:rsid w:val="006422C2"/>
    <w:rsid w:val="00646BB4"/>
    <w:rsid w:val="00652FB4"/>
    <w:rsid w:val="00653BD3"/>
    <w:rsid w:val="00657A3F"/>
    <w:rsid w:val="00661DF6"/>
    <w:rsid w:val="006714C7"/>
    <w:rsid w:val="00671F48"/>
    <w:rsid w:val="00674528"/>
    <w:rsid w:val="00674ADD"/>
    <w:rsid w:val="00682F0D"/>
    <w:rsid w:val="006906C1"/>
    <w:rsid w:val="00693767"/>
    <w:rsid w:val="00693F13"/>
    <w:rsid w:val="00695DE4"/>
    <w:rsid w:val="00697D49"/>
    <w:rsid w:val="006A462D"/>
    <w:rsid w:val="006A4747"/>
    <w:rsid w:val="006B0E93"/>
    <w:rsid w:val="006B4207"/>
    <w:rsid w:val="006C3767"/>
    <w:rsid w:val="006C4477"/>
    <w:rsid w:val="006C5CC6"/>
    <w:rsid w:val="006C640A"/>
    <w:rsid w:val="006E2BA2"/>
    <w:rsid w:val="006F01DE"/>
    <w:rsid w:val="006F7B90"/>
    <w:rsid w:val="007009EE"/>
    <w:rsid w:val="007023ED"/>
    <w:rsid w:val="00702568"/>
    <w:rsid w:val="00716C02"/>
    <w:rsid w:val="00720BF8"/>
    <w:rsid w:val="00725F3D"/>
    <w:rsid w:val="007337DC"/>
    <w:rsid w:val="00737703"/>
    <w:rsid w:val="0074492A"/>
    <w:rsid w:val="00747671"/>
    <w:rsid w:val="007522B5"/>
    <w:rsid w:val="00771403"/>
    <w:rsid w:val="007775FB"/>
    <w:rsid w:val="00790F34"/>
    <w:rsid w:val="00795F43"/>
    <w:rsid w:val="00796872"/>
    <w:rsid w:val="007A1829"/>
    <w:rsid w:val="007A1CB4"/>
    <w:rsid w:val="007B4EAB"/>
    <w:rsid w:val="007C1E4D"/>
    <w:rsid w:val="007C23E6"/>
    <w:rsid w:val="007C3E5B"/>
    <w:rsid w:val="007C3F63"/>
    <w:rsid w:val="007C783E"/>
    <w:rsid w:val="007D037B"/>
    <w:rsid w:val="007D1C98"/>
    <w:rsid w:val="007D65DB"/>
    <w:rsid w:val="007D68F2"/>
    <w:rsid w:val="007E122E"/>
    <w:rsid w:val="007E167D"/>
    <w:rsid w:val="007E64D4"/>
    <w:rsid w:val="007E7635"/>
    <w:rsid w:val="007E7BD4"/>
    <w:rsid w:val="007F197F"/>
    <w:rsid w:val="007F3A80"/>
    <w:rsid w:val="00800BB8"/>
    <w:rsid w:val="00801151"/>
    <w:rsid w:val="0080339B"/>
    <w:rsid w:val="00803469"/>
    <w:rsid w:val="008048FE"/>
    <w:rsid w:val="00806B89"/>
    <w:rsid w:val="00813E1D"/>
    <w:rsid w:val="0081401B"/>
    <w:rsid w:val="00824D99"/>
    <w:rsid w:val="00825528"/>
    <w:rsid w:val="00827828"/>
    <w:rsid w:val="00835A41"/>
    <w:rsid w:val="008452A2"/>
    <w:rsid w:val="00847316"/>
    <w:rsid w:val="00863B94"/>
    <w:rsid w:val="00863F19"/>
    <w:rsid w:val="008649AD"/>
    <w:rsid w:val="00866371"/>
    <w:rsid w:val="00866600"/>
    <w:rsid w:val="00871AA1"/>
    <w:rsid w:val="00885FD8"/>
    <w:rsid w:val="00887259"/>
    <w:rsid w:val="00890D36"/>
    <w:rsid w:val="00894F9D"/>
    <w:rsid w:val="00897214"/>
    <w:rsid w:val="008A08B5"/>
    <w:rsid w:val="008A139F"/>
    <w:rsid w:val="008A1686"/>
    <w:rsid w:val="008A1C1A"/>
    <w:rsid w:val="008A3894"/>
    <w:rsid w:val="008A3AF7"/>
    <w:rsid w:val="008D2DF8"/>
    <w:rsid w:val="008D3BBB"/>
    <w:rsid w:val="008D5D53"/>
    <w:rsid w:val="008E0532"/>
    <w:rsid w:val="008E738E"/>
    <w:rsid w:val="008F0258"/>
    <w:rsid w:val="008F08BA"/>
    <w:rsid w:val="008F1271"/>
    <w:rsid w:val="008F259F"/>
    <w:rsid w:val="00902827"/>
    <w:rsid w:val="0091061A"/>
    <w:rsid w:val="00910D27"/>
    <w:rsid w:val="00922AC4"/>
    <w:rsid w:val="00923B4A"/>
    <w:rsid w:val="0093442A"/>
    <w:rsid w:val="00946F24"/>
    <w:rsid w:val="00947FA9"/>
    <w:rsid w:val="00966CEA"/>
    <w:rsid w:val="00970082"/>
    <w:rsid w:val="009719F5"/>
    <w:rsid w:val="00974BD1"/>
    <w:rsid w:val="00975DAB"/>
    <w:rsid w:val="009855D1"/>
    <w:rsid w:val="00986809"/>
    <w:rsid w:val="009B46F0"/>
    <w:rsid w:val="009B4F55"/>
    <w:rsid w:val="009C1013"/>
    <w:rsid w:val="009C3C0F"/>
    <w:rsid w:val="009E243B"/>
    <w:rsid w:val="009E24E6"/>
    <w:rsid w:val="009E5102"/>
    <w:rsid w:val="009E61CA"/>
    <w:rsid w:val="009E705A"/>
    <w:rsid w:val="009F624A"/>
    <w:rsid w:val="009F6E68"/>
    <w:rsid w:val="00A12CE4"/>
    <w:rsid w:val="00A15B98"/>
    <w:rsid w:val="00A168A4"/>
    <w:rsid w:val="00A22031"/>
    <w:rsid w:val="00A25851"/>
    <w:rsid w:val="00A27AFE"/>
    <w:rsid w:val="00A34BB6"/>
    <w:rsid w:val="00A366B3"/>
    <w:rsid w:val="00A41D31"/>
    <w:rsid w:val="00A45079"/>
    <w:rsid w:val="00A46C1F"/>
    <w:rsid w:val="00A5520A"/>
    <w:rsid w:val="00A57DA2"/>
    <w:rsid w:val="00A626E4"/>
    <w:rsid w:val="00A6381A"/>
    <w:rsid w:val="00A700B0"/>
    <w:rsid w:val="00A730D8"/>
    <w:rsid w:val="00A775D1"/>
    <w:rsid w:val="00A77C15"/>
    <w:rsid w:val="00A83FAF"/>
    <w:rsid w:val="00A8705F"/>
    <w:rsid w:val="00AA11F6"/>
    <w:rsid w:val="00AA2DF8"/>
    <w:rsid w:val="00AA3657"/>
    <w:rsid w:val="00AA759D"/>
    <w:rsid w:val="00AB41C6"/>
    <w:rsid w:val="00AB51B5"/>
    <w:rsid w:val="00AD1DD3"/>
    <w:rsid w:val="00AD3558"/>
    <w:rsid w:val="00AE1420"/>
    <w:rsid w:val="00AE27C4"/>
    <w:rsid w:val="00AE61D1"/>
    <w:rsid w:val="00AF3A3A"/>
    <w:rsid w:val="00AF61B2"/>
    <w:rsid w:val="00B0345B"/>
    <w:rsid w:val="00B034B5"/>
    <w:rsid w:val="00B0519D"/>
    <w:rsid w:val="00B14A13"/>
    <w:rsid w:val="00B276A0"/>
    <w:rsid w:val="00B3741A"/>
    <w:rsid w:val="00B37482"/>
    <w:rsid w:val="00B37F7F"/>
    <w:rsid w:val="00B4172D"/>
    <w:rsid w:val="00B4355E"/>
    <w:rsid w:val="00B44D5D"/>
    <w:rsid w:val="00B51153"/>
    <w:rsid w:val="00B532D2"/>
    <w:rsid w:val="00B55216"/>
    <w:rsid w:val="00B559D3"/>
    <w:rsid w:val="00B56140"/>
    <w:rsid w:val="00B600BE"/>
    <w:rsid w:val="00B6180F"/>
    <w:rsid w:val="00B636E8"/>
    <w:rsid w:val="00B651FE"/>
    <w:rsid w:val="00B82B22"/>
    <w:rsid w:val="00B86DDA"/>
    <w:rsid w:val="00B8776E"/>
    <w:rsid w:val="00B905E8"/>
    <w:rsid w:val="00B9144C"/>
    <w:rsid w:val="00B92CE8"/>
    <w:rsid w:val="00B93286"/>
    <w:rsid w:val="00B94E1C"/>
    <w:rsid w:val="00B955CD"/>
    <w:rsid w:val="00B962EE"/>
    <w:rsid w:val="00BA0969"/>
    <w:rsid w:val="00BA1598"/>
    <w:rsid w:val="00BA2A89"/>
    <w:rsid w:val="00BA30B3"/>
    <w:rsid w:val="00BA6E1B"/>
    <w:rsid w:val="00BB1526"/>
    <w:rsid w:val="00BB4D0E"/>
    <w:rsid w:val="00BC1A95"/>
    <w:rsid w:val="00BC1BDD"/>
    <w:rsid w:val="00BC30EB"/>
    <w:rsid w:val="00BC78E7"/>
    <w:rsid w:val="00BD152B"/>
    <w:rsid w:val="00BD3AB8"/>
    <w:rsid w:val="00BD4532"/>
    <w:rsid w:val="00BD65EF"/>
    <w:rsid w:val="00BE77CB"/>
    <w:rsid w:val="00C00D0C"/>
    <w:rsid w:val="00C04F9D"/>
    <w:rsid w:val="00C148E7"/>
    <w:rsid w:val="00C1688A"/>
    <w:rsid w:val="00C25EA6"/>
    <w:rsid w:val="00C30795"/>
    <w:rsid w:val="00C30FA6"/>
    <w:rsid w:val="00C334DA"/>
    <w:rsid w:val="00C366E4"/>
    <w:rsid w:val="00C37499"/>
    <w:rsid w:val="00C40970"/>
    <w:rsid w:val="00C40A41"/>
    <w:rsid w:val="00C423C3"/>
    <w:rsid w:val="00C434EA"/>
    <w:rsid w:val="00C61E95"/>
    <w:rsid w:val="00C736F7"/>
    <w:rsid w:val="00C8138D"/>
    <w:rsid w:val="00C93C19"/>
    <w:rsid w:val="00CA29D4"/>
    <w:rsid w:val="00CA2EE9"/>
    <w:rsid w:val="00CA4756"/>
    <w:rsid w:val="00CB211F"/>
    <w:rsid w:val="00CB4B9D"/>
    <w:rsid w:val="00CB7E8B"/>
    <w:rsid w:val="00CC2F21"/>
    <w:rsid w:val="00CC35AB"/>
    <w:rsid w:val="00CD4B0E"/>
    <w:rsid w:val="00CD6007"/>
    <w:rsid w:val="00CD66CE"/>
    <w:rsid w:val="00CE0614"/>
    <w:rsid w:val="00CE4210"/>
    <w:rsid w:val="00CF140B"/>
    <w:rsid w:val="00CF24D3"/>
    <w:rsid w:val="00CF412C"/>
    <w:rsid w:val="00CF60CE"/>
    <w:rsid w:val="00CF690E"/>
    <w:rsid w:val="00D011A7"/>
    <w:rsid w:val="00D10009"/>
    <w:rsid w:val="00D10D5B"/>
    <w:rsid w:val="00D12C17"/>
    <w:rsid w:val="00D2198E"/>
    <w:rsid w:val="00D24237"/>
    <w:rsid w:val="00D254C8"/>
    <w:rsid w:val="00D25EA3"/>
    <w:rsid w:val="00D40E7F"/>
    <w:rsid w:val="00D55570"/>
    <w:rsid w:val="00D602E3"/>
    <w:rsid w:val="00D66594"/>
    <w:rsid w:val="00D71357"/>
    <w:rsid w:val="00D7368C"/>
    <w:rsid w:val="00D7396C"/>
    <w:rsid w:val="00D75C02"/>
    <w:rsid w:val="00D77166"/>
    <w:rsid w:val="00D808A3"/>
    <w:rsid w:val="00D8337C"/>
    <w:rsid w:val="00D83415"/>
    <w:rsid w:val="00D840FF"/>
    <w:rsid w:val="00D901F0"/>
    <w:rsid w:val="00D93341"/>
    <w:rsid w:val="00D93B2B"/>
    <w:rsid w:val="00D94599"/>
    <w:rsid w:val="00D969AA"/>
    <w:rsid w:val="00D97782"/>
    <w:rsid w:val="00DA7E2D"/>
    <w:rsid w:val="00DB1B81"/>
    <w:rsid w:val="00DB4AC2"/>
    <w:rsid w:val="00DC01D5"/>
    <w:rsid w:val="00DC22F4"/>
    <w:rsid w:val="00DC47CD"/>
    <w:rsid w:val="00DC4D06"/>
    <w:rsid w:val="00DD0EC1"/>
    <w:rsid w:val="00DD11C2"/>
    <w:rsid w:val="00DD150E"/>
    <w:rsid w:val="00DD33E2"/>
    <w:rsid w:val="00DD7E30"/>
    <w:rsid w:val="00DE5D99"/>
    <w:rsid w:val="00E06FD9"/>
    <w:rsid w:val="00E07C40"/>
    <w:rsid w:val="00E179DF"/>
    <w:rsid w:val="00E31D7B"/>
    <w:rsid w:val="00E357BC"/>
    <w:rsid w:val="00E362C9"/>
    <w:rsid w:val="00E5243F"/>
    <w:rsid w:val="00E526CD"/>
    <w:rsid w:val="00E532D8"/>
    <w:rsid w:val="00E601C3"/>
    <w:rsid w:val="00E607C4"/>
    <w:rsid w:val="00E64F72"/>
    <w:rsid w:val="00E66251"/>
    <w:rsid w:val="00E8547B"/>
    <w:rsid w:val="00E90AE9"/>
    <w:rsid w:val="00E91320"/>
    <w:rsid w:val="00E92646"/>
    <w:rsid w:val="00EA3CDF"/>
    <w:rsid w:val="00EA6786"/>
    <w:rsid w:val="00EB32A6"/>
    <w:rsid w:val="00EB385A"/>
    <w:rsid w:val="00EC5EDB"/>
    <w:rsid w:val="00ED348A"/>
    <w:rsid w:val="00ED61B5"/>
    <w:rsid w:val="00EE4372"/>
    <w:rsid w:val="00F0214A"/>
    <w:rsid w:val="00F0507E"/>
    <w:rsid w:val="00F116D7"/>
    <w:rsid w:val="00F1365C"/>
    <w:rsid w:val="00F13E48"/>
    <w:rsid w:val="00F21542"/>
    <w:rsid w:val="00F26BBA"/>
    <w:rsid w:val="00F31812"/>
    <w:rsid w:val="00F324B2"/>
    <w:rsid w:val="00F41FCD"/>
    <w:rsid w:val="00F423F0"/>
    <w:rsid w:val="00F50D9E"/>
    <w:rsid w:val="00F53A5C"/>
    <w:rsid w:val="00F53CC3"/>
    <w:rsid w:val="00F55E67"/>
    <w:rsid w:val="00F70F4B"/>
    <w:rsid w:val="00F73E1A"/>
    <w:rsid w:val="00F77B88"/>
    <w:rsid w:val="00F82FA1"/>
    <w:rsid w:val="00F83794"/>
    <w:rsid w:val="00F84B82"/>
    <w:rsid w:val="00F91D4A"/>
    <w:rsid w:val="00F91DB9"/>
    <w:rsid w:val="00F97F12"/>
    <w:rsid w:val="00FA0BC9"/>
    <w:rsid w:val="00FA1D31"/>
    <w:rsid w:val="00FA356E"/>
    <w:rsid w:val="00FB10A9"/>
    <w:rsid w:val="00FB129F"/>
    <w:rsid w:val="00FB2283"/>
    <w:rsid w:val="00FB48CE"/>
    <w:rsid w:val="00FB4F24"/>
    <w:rsid w:val="00FB6A31"/>
    <w:rsid w:val="00FC7A89"/>
    <w:rsid w:val="00FE293B"/>
    <w:rsid w:val="00FF0956"/>
    <w:rsid w:val="00FF1222"/>
    <w:rsid w:val="00FF33D6"/>
    <w:rsid w:val="00FF56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01E207"/>
  <w15:docId w15:val="{046195AE-6EDE-46AC-AA7E-E3CCF6DE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80F"/>
    <w:pPr>
      <w:spacing w:after="0" w:line="240" w:lineRule="auto"/>
      <w:jc w:val="both"/>
    </w:pPr>
    <w:rPr>
      <w:rFonts w:ascii="Garamond" w:eastAsia="Times New Roman" w:hAnsi="Garamond" w:cs="Arial"/>
      <w:sz w:val="24"/>
      <w:szCs w:val="22"/>
      <w:lang w:eastAsia="da-DK"/>
    </w:rPr>
  </w:style>
  <w:style w:type="paragraph" w:styleId="Overskrift1">
    <w:name w:val="heading 1"/>
    <w:basedOn w:val="Normal"/>
    <w:next w:val="Normal"/>
    <w:link w:val="Overskrift1Tegn"/>
    <w:qFormat/>
    <w:rsid w:val="00B6180F"/>
    <w:pPr>
      <w:keepNext/>
      <w:keepLines/>
      <w:spacing w:before="480"/>
      <w:outlineLvl w:val="0"/>
    </w:pPr>
    <w:rPr>
      <w:rFonts w:eastAsiaTheme="majorEastAsia" w:cstheme="majorBidi"/>
      <w:b/>
      <w:bCs/>
      <w:sz w:val="28"/>
      <w:szCs w:val="28"/>
      <w:lang w:eastAsia="en-US"/>
    </w:rPr>
  </w:style>
  <w:style w:type="paragraph" w:styleId="Overskrift2">
    <w:name w:val="heading 2"/>
    <w:basedOn w:val="Normal"/>
    <w:next w:val="Normal"/>
    <w:link w:val="Overskrift2Tegn"/>
    <w:unhideWhenUsed/>
    <w:qFormat/>
    <w:rsid w:val="00AD3558"/>
    <w:pPr>
      <w:keepNext/>
      <w:keepLines/>
      <w:spacing w:before="200"/>
      <w:outlineLvl w:val="1"/>
    </w:pPr>
    <w:rPr>
      <w:rFonts w:eastAsiaTheme="majorEastAsia" w:cstheme="majorBidi"/>
      <w:b/>
      <w:bCs/>
      <w:sz w:val="26"/>
      <w:szCs w:val="26"/>
      <w:u w:val="single"/>
    </w:rPr>
  </w:style>
  <w:style w:type="paragraph" w:styleId="Overskrift3">
    <w:name w:val="heading 3"/>
    <w:basedOn w:val="Normal"/>
    <w:next w:val="Normal"/>
    <w:link w:val="Overskrift3Tegn"/>
    <w:unhideWhenUsed/>
    <w:qFormat/>
    <w:rsid w:val="009E61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nhideWhenUsed/>
    <w:qFormat/>
    <w:rsid w:val="009E61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nhideWhenUsed/>
    <w:qFormat/>
    <w:rsid w:val="009E61CA"/>
    <w:pPr>
      <w:keepNext/>
      <w:keepLines/>
      <w:spacing w:before="200"/>
      <w:outlineLvl w:val="4"/>
    </w:pPr>
    <w:rPr>
      <w:rFonts w:eastAsiaTheme="majorEastAsia" w:cstheme="majorBidi"/>
      <w:color w:val="243F60" w:themeColor="accent1" w:themeShade="7F"/>
    </w:rPr>
  </w:style>
  <w:style w:type="paragraph" w:styleId="Overskrift6">
    <w:name w:val="heading 6"/>
    <w:basedOn w:val="Normal"/>
    <w:next w:val="Normal"/>
    <w:link w:val="Overskrift6Tegn"/>
    <w:qFormat/>
    <w:rsid w:val="00C40970"/>
    <w:pPr>
      <w:keepNext/>
      <w:jc w:val="center"/>
      <w:outlineLvl w:val="5"/>
    </w:pPr>
    <w:rPr>
      <w:rFonts w:ascii="Arial" w:hAnsi="Arial"/>
      <w:b/>
      <w:bCs/>
      <w:sz w:val="40"/>
      <w:szCs w:val="40"/>
    </w:rPr>
  </w:style>
  <w:style w:type="paragraph" w:styleId="Overskrift7">
    <w:name w:val="heading 7"/>
    <w:basedOn w:val="Normal"/>
    <w:next w:val="Normal"/>
    <w:link w:val="Overskrift7Tegn"/>
    <w:qFormat/>
    <w:rsid w:val="00C40970"/>
    <w:pPr>
      <w:keepNext/>
      <w:jc w:val="left"/>
      <w:outlineLvl w:val="6"/>
    </w:pPr>
    <w:rPr>
      <w:rFonts w:ascii="Arial" w:hAnsi="Arial"/>
      <w:i/>
      <w:iCs/>
      <w:szCs w:val="24"/>
    </w:rPr>
  </w:style>
  <w:style w:type="paragraph" w:styleId="Overskrift8">
    <w:name w:val="heading 8"/>
    <w:basedOn w:val="Normal"/>
    <w:next w:val="Normal"/>
    <w:link w:val="Overskrift8Tegn"/>
    <w:qFormat/>
    <w:rsid w:val="00C40970"/>
    <w:pPr>
      <w:keepNext/>
      <w:jc w:val="center"/>
      <w:outlineLvl w:val="7"/>
    </w:pPr>
    <w:rPr>
      <w:rFonts w:ascii="Arial" w:hAnsi="Arial"/>
      <w:b/>
      <w:bCs/>
      <w:sz w:val="44"/>
      <w:szCs w:val="44"/>
    </w:rPr>
  </w:style>
  <w:style w:type="paragraph" w:styleId="Overskrift9">
    <w:name w:val="heading 9"/>
    <w:basedOn w:val="Normal"/>
    <w:next w:val="Normal"/>
    <w:link w:val="Overskrift9Tegn"/>
    <w:qFormat/>
    <w:rsid w:val="00C40970"/>
    <w:pPr>
      <w:keepNext/>
      <w:jc w:val="left"/>
      <w:outlineLvl w:val="8"/>
    </w:pPr>
    <w:rPr>
      <w:rFonts w:ascii="Arial" w:hAnsi="Arial"/>
      <w:b/>
      <w:bCs/>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6180F"/>
    <w:rPr>
      <w:rFonts w:ascii="Garamond" w:eastAsiaTheme="majorEastAsia" w:hAnsi="Garamond" w:cstheme="majorBidi"/>
      <w:b/>
      <w:bCs/>
      <w:sz w:val="28"/>
      <w:szCs w:val="28"/>
    </w:rPr>
  </w:style>
  <w:style w:type="character" w:customStyle="1" w:styleId="Overskrift2Tegn">
    <w:name w:val="Overskrift 2 Tegn"/>
    <w:basedOn w:val="Standardskrifttypeiafsnit"/>
    <w:link w:val="Overskrift2"/>
    <w:rsid w:val="00AD3558"/>
    <w:rPr>
      <w:rFonts w:ascii="Garamond" w:eastAsiaTheme="majorEastAsia" w:hAnsi="Garamond" w:cstheme="majorBidi"/>
      <w:b/>
      <w:bCs/>
      <w:sz w:val="26"/>
      <w:szCs w:val="26"/>
      <w:u w:val="single"/>
      <w:lang w:eastAsia="da-DK"/>
    </w:rPr>
  </w:style>
  <w:style w:type="character" w:customStyle="1" w:styleId="Overskrift3Tegn">
    <w:name w:val="Overskrift 3 Tegn"/>
    <w:basedOn w:val="Standardskrifttypeiafsnit"/>
    <w:link w:val="Overskrift3"/>
    <w:rsid w:val="009E61CA"/>
    <w:rPr>
      <w:rFonts w:eastAsiaTheme="majorEastAsia" w:cstheme="majorBidi"/>
      <w:b/>
      <w:bCs/>
      <w:color w:val="4F81BD" w:themeColor="accent1"/>
    </w:rPr>
  </w:style>
  <w:style w:type="character" w:customStyle="1" w:styleId="Overskrift4Tegn">
    <w:name w:val="Overskrift 4 Tegn"/>
    <w:basedOn w:val="Standardskrifttypeiafsnit"/>
    <w:link w:val="Overskrift4"/>
    <w:rsid w:val="009E61CA"/>
    <w:rPr>
      <w:rFonts w:eastAsiaTheme="majorEastAsia" w:cstheme="majorBidi"/>
      <w:b/>
      <w:bCs/>
      <w:i/>
      <w:iCs/>
      <w:color w:val="4F81BD" w:themeColor="accent1"/>
    </w:rPr>
  </w:style>
  <w:style w:type="character" w:customStyle="1" w:styleId="Overskrift5Tegn">
    <w:name w:val="Overskrift 5 Tegn"/>
    <w:basedOn w:val="Standardskrifttypeiafsnit"/>
    <w:link w:val="Overskrift5"/>
    <w:rsid w:val="009E61CA"/>
    <w:rPr>
      <w:rFonts w:eastAsiaTheme="majorEastAsia" w:cstheme="majorBidi"/>
      <w:color w:val="243F60" w:themeColor="accent1" w:themeShade="7F"/>
    </w:rPr>
  </w:style>
  <w:style w:type="character" w:customStyle="1" w:styleId="Overskrift6Tegn">
    <w:name w:val="Overskrift 6 Tegn"/>
    <w:basedOn w:val="Standardskrifttypeiafsnit"/>
    <w:link w:val="Overskrift6"/>
    <w:rsid w:val="00C40970"/>
    <w:rPr>
      <w:rFonts w:ascii="Arial" w:eastAsia="Times New Roman" w:hAnsi="Arial" w:cs="Arial"/>
      <w:b/>
      <w:bCs/>
      <w:sz w:val="40"/>
      <w:szCs w:val="40"/>
      <w:lang w:eastAsia="da-DK"/>
    </w:rPr>
  </w:style>
  <w:style w:type="character" w:customStyle="1" w:styleId="Overskrift7Tegn">
    <w:name w:val="Overskrift 7 Tegn"/>
    <w:basedOn w:val="Standardskrifttypeiafsnit"/>
    <w:link w:val="Overskrift7"/>
    <w:rsid w:val="00C40970"/>
    <w:rPr>
      <w:rFonts w:ascii="Arial" w:eastAsia="Times New Roman" w:hAnsi="Arial" w:cs="Arial"/>
      <w:i/>
      <w:iCs/>
      <w:sz w:val="24"/>
      <w:szCs w:val="24"/>
      <w:lang w:eastAsia="da-DK"/>
    </w:rPr>
  </w:style>
  <w:style w:type="character" w:customStyle="1" w:styleId="Overskrift8Tegn">
    <w:name w:val="Overskrift 8 Tegn"/>
    <w:basedOn w:val="Standardskrifttypeiafsnit"/>
    <w:link w:val="Overskrift8"/>
    <w:rsid w:val="00C40970"/>
    <w:rPr>
      <w:rFonts w:ascii="Arial" w:eastAsia="Times New Roman" w:hAnsi="Arial" w:cs="Arial"/>
      <w:b/>
      <w:bCs/>
      <w:sz w:val="44"/>
      <w:szCs w:val="44"/>
      <w:lang w:eastAsia="da-DK"/>
    </w:rPr>
  </w:style>
  <w:style w:type="character" w:customStyle="1" w:styleId="Overskrift9Tegn">
    <w:name w:val="Overskrift 9 Tegn"/>
    <w:basedOn w:val="Standardskrifttypeiafsnit"/>
    <w:link w:val="Overskrift9"/>
    <w:rsid w:val="00C40970"/>
    <w:rPr>
      <w:rFonts w:ascii="Arial" w:eastAsia="Times New Roman" w:hAnsi="Arial" w:cs="Arial"/>
      <w:b/>
      <w:bCs/>
      <w:sz w:val="22"/>
      <w:szCs w:val="22"/>
      <w:lang w:eastAsia="da-DK"/>
    </w:rPr>
  </w:style>
  <w:style w:type="paragraph" w:styleId="Titel">
    <w:name w:val="Title"/>
    <w:basedOn w:val="Normal"/>
    <w:next w:val="Normal"/>
    <w:link w:val="TitelTegn"/>
    <w:uiPriority w:val="10"/>
    <w:qFormat/>
    <w:rsid w:val="009E61C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E61CA"/>
    <w:rPr>
      <w:rFonts w:eastAsiaTheme="majorEastAsia" w:cstheme="majorBidi"/>
      <w:color w:val="17365D" w:themeColor="text2" w:themeShade="BF"/>
      <w:spacing w:val="5"/>
      <w:kern w:val="28"/>
      <w:sz w:val="52"/>
      <w:szCs w:val="52"/>
    </w:rPr>
  </w:style>
  <w:style w:type="paragraph" w:styleId="Markeringsbobletekst">
    <w:name w:val="Balloon Text"/>
    <w:basedOn w:val="Normal"/>
    <w:link w:val="MarkeringsbobletekstTegn"/>
    <w:semiHidden/>
    <w:unhideWhenUsed/>
    <w:rsid w:val="00241FEE"/>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241FEE"/>
    <w:rPr>
      <w:rFonts w:ascii="Tahoma" w:hAnsi="Tahoma" w:cs="Tahoma"/>
      <w:sz w:val="16"/>
      <w:szCs w:val="16"/>
    </w:rPr>
  </w:style>
  <w:style w:type="paragraph" w:styleId="Sidehoved">
    <w:name w:val="header"/>
    <w:basedOn w:val="Normal"/>
    <w:link w:val="SidehovedTegn"/>
    <w:uiPriority w:val="99"/>
    <w:unhideWhenUsed/>
    <w:rsid w:val="00BD65EF"/>
    <w:pPr>
      <w:tabs>
        <w:tab w:val="center" w:pos="4819"/>
        <w:tab w:val="right" w:pos="9638"/>
      </w:tabs>
    </w:pPr>
  </w:style>
  <w:style w:type="character" w:customStyle="1" w:styleId="SidehovedTegn">
    <w:name w:val="Sidehoved Tegn"/>
    <w:basedOn w:val="Standardskrifttypeiafsnit"/>
    <w:link w:val="Sidehoved"/>
    <w:uiPriority w:val="99"/>
    <w:rsid w:val="00BD65EF"/>
    <w:rPr>
      <w:rFonts w:ascii="Arial" w:eastAsia="Times New Roman" w:hAnsi="Arial" w:cs="Arial"/>
      <w:sz w:val="22"/>
      <w:szCs w:val="22"/>
      <w:lang w:eastAsia="da-DK"/>
    </w:rPr>
  </w:style>
  <w:style w:type="paragraph" w:styleId="Sidefod">
    <w:name w:val="footer"/>
    <w:basedOn w:val="Normal"/>
    <w:link w:val="SidefodTegn"/>
    <w:uiPriority w:val="99"/>
    <w:unhideWhenUsed/>
    <w:rsid w:val="00BD65EF"/>
    <w:pPr>
      <w:tabs>
        <w:tab w:val="center" w:pos="4819"/>
        <w:tab w:val="right" w:pos="9638"/>
      </w:tabs>
    </w:pPr>
  </w:style>
  <w:style w:type="character" w:customStyle="1" w:styleId="SidefodTegn">
    <w:name w:val="Sidefod Tegn"/>
    <w:basedOn w:val="Standardskrifttypeiafsnit"/>
    <w:link w:val="Sidefod"/>
    <w:uiPriority w:val="99"/>
    <w:rsid w:val="00BD65EF"/>
    <w:rPr>
      <w:rFonts w:ascii="Arial" w:eastAsia="Times New Roman" w:hAnsi="Arial" w:cs="Arial"/>
      <w:sz w:val="22"/>
      <w:szCs w:val="22"/>
      <w:lang w:eastAsia="da-DK"/>
    </w:rPr>
  </w:style>
  <w:style w:type="paragraph" w:styleId="Ingenafstand">
    <w:name w:val="No Spacing"/>
    <w:uiPriority w:val="99"/>
    <w:qFormat/>
    <w:rsid w:val="00B6180F"/>
    <w:pPr>
      <w:spacing w:after="0" w:line="240" w:lineRule="auto"/>
    </w:pPr>
    <w:rPr>
      <w:rFonts w:ascii="Arial" w:eastAsia="Times New Roman" w:hAnsi="Arial" w:cs="Arial"/>
      <w:sz w:val="22"/>
      <w:szCs w:val="22"/>
      <w:lang w:eastAsia="da-DK"/>
    </w:rPr>
  </w:style>
  <w:style w:type="paragraph" w:styleId="Indholdsfortegnelse1">
    <w:name w:val="toc 1"/>
    <w:basedOn w:val="Normal"/>
    <w:next w:val="Normal"/>
    <w:autoRedefine/>
    <w:uiPriority w:val="39"/>
    <w:rsid w:val="00C40970"/>
    <w:pPr>
      <w:shd w:val="clear" w:color="auto" w:fill="FFFFFF"/>
      <w:tabs>
        <w:tab w:val="right" w:leader="dot" w:pos="9628"/>
      </w:tabs>
      <w:jc w:val="left"/>
    </w:pPr>
    <w:rPr>
      <w:noProof/>
      <w:szCs w:val="24"/>
    </w:rPr>
  </w:style>
  <w:style w:type="paragraph" w:styleId="Indholdsfortegnelse2">
    <w:name w:val="toc 2"/>
    <w:basedOn w:val="Normal"/>
    <w:next w:val="Normal"/>
    <w:autoRedefine/>
    <w:uiPriority w:val="39"/>
    <w:rsid w:val="00C40970"/>
    <w:pPr>
      <w:tabs>
        <w:tab w:val="right" w:leader="dot" w:pos="9628"/>
      </w:tabs>
      <w:ind w:left="567"/>
      <w:jc w:val="left"/>
    </w:pPr>
    <w:rPr>
      <w:rFonts w:ascii="Arial" w:hAnsi="Arial"/>
      <w:noProof/>
      <w:sz w:val="22"/>
    </w:rPr>
  </w:style>
  <w:style w:type="character" w:styleId="Hyperlink">
    <w:name w:val="Hyperlink"/>
    <w:uiPriority w:val="99"/>
    <w:rsid w:val="00C40970"/>
    <w:rPr>
      <w:rFonts w:cs="Times New Roman"/>
      <w:color w:val="0000FF"/>
      <w:u w:val="single"/>
    </w:rPr>
  </w:style>
  <w:style w:type="paragraph" w:styleId="Opstilling-punkttegn">
    <w:name w:val="List Bullet"/>
    <w:basedOn w:val="Normal"/>
    <w:rsid w:val="00C40970"/>
    <w:pPr>
      <w:tabs>
        <w:tab w:val="num" w:pos="397"/>
        <w:tab w:val="num" w:pos="720"/>
      </w:tabs>
      <w:spacing w:before="120" w:after="120" w:line="240" w:lineRule="atLeast"/>
      <w:ind w:left="397" w:hanging="397"/>
      <w:jc w:val="left"/>
    </w:pPr>
    <w:rPr>
      <w:rFonts w:ascii="Verdana" w:hAnsi="Verdana" w:cs="Verdana"/>
      <w:sz w:val="20"/>
      <w:szCs w:val="20"/>
      <w:lang w:eastAsia="en-US"/>
    </w:rPr>
  </w:style>
  <w:style w:type="character" w:customStyle="1" w:styleId="normal1">
    <w:name w:val="normal1"/>
    <w:rsid w:val="00C40970"/>
    <w:rPr>
      <w:rFonts w:ascii="Verdana" w:hAnsi="Verdana" w:cs="Verdana"/>
      <w:color w:val="000000"/>
      <w:sz w:val="11"/>
      <w:szCs w:val="11"/>
      <w:u w:val="none"/>
      <w:effect w:val="none"/>
    </w:rPr>
  </w:style>
  <w:style w:type="character" w:styleId="Strk">
    <w:name w:val="Strong"/>
    <w:qFormat/>
    <w:rsid w:val="00C40970"/>
    <w:rPr>
      <w:rFonts w:cs="Times New Roman"/>
      <w:b/>
      <w:bCs/>
    </w:rPr>
  </w:style>
  <w:style w:type="character" w:customStyle="1" w:styleId="FodnotetekstTegn">
    <w:name w:val="Fodnotetekst Tegn"/>
    <w:basedOn w:val="Standardskrifttypeiafsnit"/>
    <w:link w:val="Fodnotetekst"/>
    <w:rsid w:val="00C40970"/>
    <w:rPr>
      <w:rFonts w:eastAsia="Times New Roman" w:cs="Verdana"/>
    </w:rPr>
  </w:style>
  <w:style w:type="paragraph" w:styleId="Fodnotetekst">
    <w:name w:val="footnote text"/>
    <w:basedOn w:val="Normal"/>
    <w:link w:val="FodnotetekstTegn"/>
    <w:rsid w:val="00C40970"/>
    <w:pPr>
      <w:spacing w:line="300" w:lineRule="atLeast"/>
      <w:jc w:val="left"/>
    </w:pPr>
    <w:rPr>
      <w:rFonts w:ascii="Verdana" w:hAnsi="Verdana" w:cs="Verdana"/>
      <w:sz w:val="20"/>
      <w:szCs w:val="20"/>
      <w:lang w:eastAsia="en-US"/>
    </w:rPr>
  </w:style>
  <w:style w:type="paragraph" w:customStyle="1" w:styleId="Pa0">
    <w:name w:val="Pa0"/>
    <w:basedOn w:val="Normal"/>
    <w:next w:val="Normal"/>
    <w:rsid w:val="00C40970"/>
    <w:pPr>
      <w:autoSpaceDE w:val="0"/>
      <w:autoSpaceDN w:val="0"/>
      <w:adjustRightInd w:val="0"/>
      <w:spacing w:line="241" w:lineRule="atLeast"/>
      <w:jc w:val="left"/>
    </w:pPr>
    <w:rPr>
      <w:rFonts w:ascii="JJMUVY+SwiftEF-Light" w:hAnsi="JJMUVY+SwiftEF-Light" w:cs="JJMUVY+SwiftEF-Light"/>
      <w:szCs w:val="24"/>
    </w:rPr>
  </w:style>
  <w:style w:type="character" w:customStyle="1" w:styleId="A3">
    <w:name w:val="A3"/>
    <w:rsid w:val="00C40970"/>
    <w:rPr>
      <w:color w:val="000000"/>
      <w:sz w:val="18"/>
    </w:rPr>
  </w:style>
  <w:style w:type="paragraph" w:styleId="NormalWeb">
    <w:name w:val="Normal (Web)"/>
    <w:basedOn w:val="Normal"/>
    <w:link w:val="NormalWebTegn"/>
    <w:uiPriority w:val="99"/>
    <w:rsid w:val="00C40970"/>
    <w:pPr>
      <w:spacing w:before="100" w:beforeAutospacing="1" w:after="100" w:afterAutospacing="1"/>
      <w:jc w:val="left"/>
    </w:pPr>
    <w:rPr>
      <w:rFonts w:ascii="Arial" w:hAnsi="Arial"/>
      <w:szCs w:val="24"/>
    </w:rPr>
  </w:style>
  <w:style w:type="character" w:customStyle="1" w:styleId="NormalWebTegn">
    <w:name w:val="Normal (Web) Tegn"/>
    <w:link w:val="NormalWeb"/>
    <w:locked/>
    <w:rsid w:val="00C40970"/>
    <w:rPr>
      <w:rFonts w:ascii="Arial" w:eastAsia="Times New Roman" w:hAnsi="Arial" w:cs="Arial"/>
      <w:sz w:val="24"/>
      <w:szCs w:val="24"/>
      <w:lang w:eastAsia="da-DK"/>
    </w:rPr>
  </w:style>
  <w:style w:type="paragraph" w:customStyle="1" w:styleId="Forsideoverskrift-udbudsmateriale">
    <w:name w:val="Forsideoverskrift - udbudsmateriale"/>
    <w:basedOn w:val="Normal"/>
    <w:rsid w:val="00C40970"/>
    <w:pPr>
      <w:framePr w:hSpace="181" w:wrap="auto" w:vAnchor="page" w:hAnchor="page" w:x="3118" w:y="2203"/>
      <w:spacing w:line="840" w:lineRule="exact"/>
      <w:suppressOverlap/>
      <w:jc w:val="left"/>
    </w:pPr>
    <w:rPr>
      <w:rFonts w:ascii="Impact" w:hAnsi="Impact" w:cs="Impact"/>
      <w:caps/>
      <w:sz w:val="84"/>
      <w:szCs w:val="84"/>
    </w:rPr>
  </w:style>
  <w:style w:type="paragraph" w:customStyle="1" w:styleId="Forsideunderoverskrift-udbudsmateriale">
    <w:name w:val="Forside underoverskrift - udbudsmateriale"/>
    <w:basedOn w:val="Normal"/>
    <w:rsid w:val="00C40970"/>
    <w:pPr>
      <w:framePr w:hSpace="181" w:wrap="auto" w:vAnchor="page" w:hAnchor="page" w:x="3118" w:y="2203"/>
      <w:suppressOverlap/>
      <w:jc w:val="left"/>
    </w:pPr>
    <w:rPr>
      <w:rFonts w:ascii="Arial" w:hAnsi="Arial"/>
      <w:b/>
      <w:bCs/>
      <w:caps/>
      <w:spacing w:val="2"/>
      <w:sz w:val="22"/>
    </w:rPr>
  </w:style>
  <w:style w:type="paragraph" w:customStyle="1" w:styleId="Normal-Infotekst">
    <w:name w:val="Normal - Infotekst"/>
    <w:basedOn w:val="Normal"/>
    <w:rsid w:val="00C40970"/>
    <w:pPr>
      <w:framePr w:hSpace="142" w:wrap="auto" w:vAnchor="page" w:hAnchor="page" w:x="3743" w:y="15338"/>
      <w:spacing w:line="220" w:lineRule="atLeast"/>
      <w:suppressOverlap/>
      <w:jc w:val="left"/>
    </w:pPr>
    <w:rPr>
      <w:rFonts w:ascii="Verdana" w:hAnsi="Verdana" w:cs="Verdana"/>
      <w:caps/>
      <w:color w:val="C4262D"/>
      <w:spacing w:val="2"/>
      <w:sz w:val="15"/>
      <w:szCs w:val="15"/>
    </w:rPr>
  </w:style>
  <w:style w:type="character" w:styleId="Sidetal">
    <w:name w:val="page number"/>
    <w:rsid w:val="00C40970"/>
    <w:rPr>
      <w:rFonts w:cs="Times New Roman"/>
    </w:rPr>
  </w:style>
  <w:style w:type="paragraph" w:customStyle="1" w:styleId="Overskrift10">
    <w:name w:val="Overskrift1"/>
    <w:basedOn w:val="Overskrift1"/>
    <w:next w:val="Normal"/>
    <w:qFormat/>
    <w:rsid w:val="00C40970"/>
    <w:pPr>
      <w:pBdr>
        <w:top w:val="single" w:sz="4" w:space="1" w:color="auto"/>
        <w:left w:val="single" w:sz="4" w:space="4" w:color="auto"/>
        <w:bottom w:val="single" w:sz="4" w:space="1" w:color="auto"/>
        <w:right w:val="single" w:sz="4" w:space="4" w:color="auto"/>
      </w:pBdr>
      <w:shd w:val="clear" w:color="auto" w:fill="F79646"/>
      <w:spacing w:line="276" w:lineRule="auto"/>
      <w:jc w:val="left"/>
      <w:outlineLvl w:val="9"/>
    </w:pPr>
    <w:rPr>
      <w:rFonts w:ascii="Cambria" w:eastAsia="SimSun" w:hAnsi="Cambria" w:cs="Times New Roman"/>
      <w:color w:val="365F91"/>
      <w:lang w:val="en-US"/>
    </w:rPr>
  </w:style>
  <w:style w:type="character" w:styleId="Kommentarhenvisning">
    <w:name w:val="annotation reference"/>
    <w:rsid w:val="00C40970"/>
    <w:rPr>
      <w:sz w:val="16"/>
      <w:szCs w:val="16"/>
    </w:rPr>
  </w:style>
  <w:style w:type="paragraph" w:styleId="Kommentartekst">
    <w:name w:val="annotation text"/>
    <w:basedOn w:val="Normal"/>
    <w:link w:val="KommentartekstTegn"/>
    <w:rsid w:val="00C40970"/>
    <w:pPr>
      <w:jc w:val="left"/>
    </w:pPr>
    <w:rPr>
      <w:rFonts w:ascii="Arial" w:hAnsi="Arial"/>
      <w:sz w:val="20"/>
      <w:szCs w:val="20"/>
    </w:rPr>
  </w:style>
  <w:style w:type="character" w:customStyle="1" w:styleId="KommentartekstTegn">
    <w:name w:val="Kommentartekst Tegn"/>
    <w:basedOn w:val="Standardskrifttypeiafsnit"/>
    <w:link w:val="Kommentartekst"/>
    <w:rsid w:val="00C40970"/>
    <w:rPr>
      <w:rFonts w:ascii="Arial" w:eastAsia="Times New Roman" w:hAnsi="Arial" w:cs="Arial"/>
      <w:lang w:eastAsia="da-DK"/>
    </w:rPr>
  </w:style>
  <w:style w:type="paragraph" w:styleId="Kommentaremne">
    <w:name w:val="annotation subject"/>
    <w:basedOn w:val="Kommentartekst"/>
    <w:next w:val="Kommentartekst"/>
    <w:link w:val="KommentaremneTegn"/>
    <w:rsid w:val="00C40970"/>
    <w:rPr>
      <w:b/>
      <w:bCs/>
    </w:rPr>
  </w:style>
  <w:style w:type="character" w:customStyle="1" w:styleId="KommentaremneTegn">
    <w:name w:val="Kommentaremne Tegn"/>
    <w:basedOn w:val="KommentartekstTegn"/>
    <w:link w:val="Kommentaremne"/>
    <w:rsid w:val="00C40970"/>
    <w:rPr>
      <w:rFonts w:ascii="Arial" w:eastAsia="Times New Roman" w:hAnsi="Arial" w:cs="Arial"/>
      <w:b/>
      <w:bCs/>
      <w:lang w:eastAsia="da-DK"/>
    </w:rPr>
  </w:style>
  <w:style w:type="paragraph" w:styleId="Listeafsnit">
    <w:name w:val="List Paragraph"/>
    <w:basedOn w:val="Normal"/>
    <w:uiPriority w:val="34"/>
    <w:qFormat/>
    <w:rsid w:val="00C40970"/>
    <w:pPr>
      <w:ind w:left="720"/>
      <w:contextualSpacing/>
      <w:jc w:val="left"/>
    </w:pPr>
    <w:rPr>
      <w:rFonts w:ascii="Arial" w:hAnsi="Arial"/>
      <w:sz w:val="22"/>
    </w:rPr>
  </w:style>
  <w:style w:type="table" w:customStyle="1" w:styleId="Typografi1">
    <w:name w:val="Typografi1"/>
    <w:basedOn w:val="Tabel-Normal"/>
    <w:uiPriority w:val="99"/>
    <w:qFormat/>
    <w:rsid w:val="00825528"/>
    <w:pPr>
      <w:spacing w:after="0" w:line="240" w:lineRule="auto"/>
    </w:pPr>
    <w:rPr>
      <w:rFonts w:ascii="Garamond" w:hAnsi="Garamond"/>
      <w:sz w:val="24"/>
    </w:rPr>
    <w:tblPr/>
  </w:style>
  <w:style w:type="paragraph" w:styleId="Overskrift">
    <w:name w:val="TOC Heading"/>
    <w:basedOn w:val="Overskrift1"/>
    <w:next w:val="Normal"/>
    <w:uiPriority w:val="39"/>
    <w:semiHidden/>
    <w:unhideWhenUsed/>
    <w:qFormat/>
    <w:rsid w:val="007E122E"/>
    <w:pPr>
      <w:spacing w:line="276" w:lineRule="auto"/>
      <w:jc w:val="left"/>
      <w:outlineLvl w:val="9"/>
    </w:pPr>
    <w:rPr>
      <w:rFonts w:asciiTheme="majorHAnsi" w:hAnsiTheme="majorHAnsi"/>
      <w:color w:val="365F91" w:themeColor="accent1" w:themeShade="BF"/>
    </w:rPr>
  </w:style>
  <w:style w:type="paragraph" w:styleId="Korrektur">
    <w:name w:val="Revision"/>
    <w:hidden/>
    <w:uiPriority w:val="99"/>
    <w:semiHidden/>
    <w:rsid w:val="0048052F"/>
    <w:pPr>
      <w:spacing w:after="0" w:line="240" w:lineRule="auto"/>
    </w:pPr>
    <w:rPr>
      <w:rFonts w:ascii="Garamond" w:eastAsia="Times New Roman" w:hAnsi="Garamond" w:cs="Arial"/>
      <w:sz w:val="24"/>
      <w:szCs w:val="22"/>
      <w:lang w:eastAsia="da-DK"/>
    </w:rPr>
  </w:style>
  <w:style w:type="character" w:styleId="BesgtLink">
    <w:name w:val="FollowedHyperlink"/>
    <w:basedOn w:val="Standardskrifttypeiafsnit"/>
    <w:uiPriority w:val="99"/>
    <w:semiHidden/>
    <w:unhideWhenUsed/>
    <w:rsid w:val="003D642D"/>
    <w:rPr>
      <w:color w:val="800080" w:themeColor="followedHyperlink"/>
      <w:u w:val="single"/>
    </w:rPr>
  </w:style>
  <w:style w:type="table" w:styleId="Tabel-Gitter">
    <w:name w:val="Table Grid"/>
    <w:basedOn w:val="Tabel-Normal"/>
    <w:uiPriority w:val="59"/>
    <w:rsid w:val="0008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nhideWhenUsed/>
    <w:rsid w:val="000331BF"/>
    <w:rPr>
      <w:vertAlign w:val="superscript"/>
    </w:rPr>
  </w:style>
  <w:style w:type="paragraph" w:customStyle="1" w:styleId="KMDTekst">
    <w:name w:val="KMD Tekst"/>
    <w:basedOn w:val="Normal"/>
    <w:rsid w:val="008E0532"/>
    <w:pPr>
      <w:overflowPunct w:val="0"/>
      <w:autoSpaceDE w:val="0"/>
      <w:autoSpaceDN w:val="0"/>
      <w:adjustRightInd w:val="0"/>
      <w:spacing w:after="180"/>
      <w:ind w:left="74"/>
      <w:jc w:val="left"/>
      <w:textAlignment w:val="baseline"/>
    </w:pPr>
    <w:rPr>
      <w:rFonts w:ascii="Verdana" w:hAnsi="Verdana" w:cs="Times New Roman"/>
      <w:sz w:val="20"/>
      <w:szCs w:val="20"/>
    </w:rPr>
  </w:style>
  <w:style w:type="character" w:customStyle="1" w:styleId="value">
    <w:name w:val="value"/>
    <w:rsid w:val="008E0532"/>
  </w:style>
  <w:style w:type="paragraph" w:styleId="Almindeligtekst">
    <w:name w:val="Plain Text"/>
    <w:basedOn w:val="Normal"/>
    <w:link w:val="AlmindeligtekstTegn"/>
    <w:uiPriority w:val="99"/>
    <w:rsid w:val="008E0532"/>
    <w:pPr>
      <w:jc w:val="left"/>
    </w:pPr>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rsid w:val="008E0532"/>
    <w:rPr>
      <w:rFonts w:ascii="Courier New" w:eastAsia="Times New Roman" w:hAnsi="Courier New" w:cs="Courier New"/>
      <w:lang w:eastAsia="da-DK"/>
    </w:rPr>
  </w:style>
  <w:style w:type="character" w:customStyle="1" w:styleId="Ulstomtale1">
    <w:name w:val="Uløst omtale1"/>
    <w:basedOn w:val="Standardskrifttypeiafsnit"/>
    <w:uiPriority w:val="99"/>
    <w:semiHidden/>
    <w:unhideWhenUsed/>
    <w:rsid w:val="009F624A"/>
    <w:rPr>
      <w:color w:val="605E5C"/>
      <w:shd w:val="clear" w:color="auto" w:fill="E1DFDD"/>
    </w:rPr>
  </w:style>
  <w:style w:type="character" w:customStyle="1" w:styleId="Ulstomtale2">
    <w:name w:val="Uløst omtale2"/>
    <w:basedOn w:val="Standardskrifttypeiafsnit"/>
    <w:uiPriority w:val="99"/>
    <w:semiHidden/>
    <w:unhideWhenUsed/>
    <w:rsid w:val="009E7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6277">
      <w:bodyDiv w:val="1"/>
      <w:marLeft w:val="0"/>
      <w:marRight w:val="0"/>
      <w:marTop w:val="0"/>
      <w:marBottom w:val="0"/>
      <w:divBdr>
        <w:top w:val="none" w:sz="0" w:space="0" w:color="auto"/>
        <w:left w:val="none" w:sz="0" w:space="0" w:color="auto"/>
        <w:bottom w:val="none" w:sz="0" w:space="0" w:color="auto"/>
        <w:right w:val="none" w:sz="0" w:space="0" w:color="auto"/>
      </w:divBdr>
    </w:div>
    <w:div w:id="472867945">
      <w:bodyDiv w:val="1"/>
      <w:marLeft w:val="0"/>
      <w:marRight w:val="0"/>
      <w:marTop w:val="0"/>
      <w:marBottom w:val="0"/>
      <w:divBdr>
        <w:top w:val="none" w:sz="0" w:space="0" w:color="auto"/>
        <w:left w:val="none" w:sz="0" w:space="0" w:color="auto"/>
        <w:bottom w:val="none" w:sz="0" w:space="0" w:color="auto"/>
        <w:right w:val="none" w:sz="0" w:space="0" w:color="auto"/>
      </w:divBdr>
    </w:div>
    <w:div w:id="874806857">
      <w:bodyDiv w:val="1"/>
      <w:marLeft w:val="0"/>
      <w:marRight w:val="0"/>
      <w:marTop w:val="0"/>
      <w:marBottom w:val="0"/>
      <w:divBdr>
        <w:top w:val="none" w:sz="0" w:space="0" w:color="auto"/>
        <w:left w:val="none" w:sz="0" w:space="0" w:color="auto"/>
        <w:bottom w:val="none" w:sz="0" w:space="0" w:color="auto"/>
        <w:right w:val="none" w:sz="0" w:space="0" w:color="auto"/>
      </w:divBdr>
    </w:div>
    <w:div w:id="1167403071">
      <w:bodyDiv w:val="1"/>
      <w:marLeft w:val="0"/>
      <w:marRight w:val="0"/>
      <w:marTop w:val="0"/>
      <w:marBottom w:val="0"/>
      <w:divBdr>
        <w:top w:val="none" w:sz="0" w:space="0" w:color="auto"/>
        <w:left w:val="none" w:sz="0" w:space="0" w:color="auto"/>
        <w:bottom w:val="none" w:sz="0" w:space="0" w:color="auto"/>
        <w:right w:val="none" w:sz="0" w:space="0" w:color="auto"/>
      </w:divBdr>
    </w:div>
    <w:div w:id="1220441631">
      <w:bodyDiv w:val="1"/>
      <w:marLeft w:val="0"/>
      <w:marRight w:val="0"/>
      <w:marTop w:val="0"/>
      <w:marBottom w:val="0"/>
      <w:divBdr>
        <w:top w:val="none" w:sz="0" w:space="0" w:color="auto"/>
        <w:left w:val="none" w:sz="0" w:space="0" w:color="auto"/>
        <w:bottom w:val="none" w:sz="0" w:space="0" w:color="auto"/>
        <w:right w:val="none" w:sz="0" w:space="0" w:color="auto"/>
      </w:divBdr>
    </w:div>
    <w:div w:id="1346371708">
      <w:bodyDiv w:val="1"/>
      <w:marLeft w:val="0"/>
      <w:marRight w:val="0"/>
      <w:marTop w:val="0"/>
      <w:marBottom w:val="0"/>
      <w:divBdr>
        <w:top w:val="none" w:sz="0" w:space="0" w:color="auto"/>
        <w:left w:val="none" w:sz="0" w:space="0" w:color="auto"/>
        <w:bottom w:val="none" w:sz="0" w:space="0" w:color="auto"/>
        <w:right w:val="none" w:sz="0" w:space="0" w:color="auto"/>
      </w:divBdr>
    </w:div>
    <w:div w:id="1363095852">
      <w:bodyDiv w:val="1"/>
      <w:marLeft w:val="0"/>
      <w:marRight w:val="0"/>
      <w:marTop w:val="0"/>
      <w:marBottom w:val="0"/>
      <w:divBdr>
        <w:top w:val="none" w:sz="0" w:space="0" w:color="auto"/>
        <w:left w:val="none" w:sz="0" w:space="0" w:color="auto"/>
        <w:bottom w:val="none" w:sz="0" w:space="0" w:color="auto"/>
        <w:right w:val="none" w:sz="0" w:space="0" w:color="auto"/>
      </w:divBdr>
    </w:div>
    <w:div w:id="1380743455">
      <w:bodyDiv w:val="1"/>
      <w:marLeft w:val="0"/>
      <w:marRight w:val="0"/>
      <w:marTop w:val="0"/>
      <w:marBottom w:val="0"/>
      <w:divBdr>
        <w:top w:val="none" w:sz="0" w:space="0" w:color="auto"/>
        <w:left w:val="none" w:sz="0" w:space="0" w:color="auto"/>
        <w:bottom w:val="none" w:sz="0" w:space="0" w:color="auto"/>
        <w:right w:val="none" w:sz="0" w:space="0" w:color="auto"/>
      </w:divBdr>
    </w:div>
    <w:div w:id="1532186527">
      <w:bodyDiv w:val="1"/>
      <w:marLeft w:val="0"/>
      <w:marRight w:val="0"/>
      <w:marTop w:val="0"/>
      <w:marBottom w:val="0"/>
      <w:divBdr>
        <w:top w:val="none" w:sz="0" w:space="0" w:color="auto"/>
        <w:left w:val="none" w:sz="0" w:space="0" w:color="auto"/>
        <w:bottom w:val="none" w:sz="0" w:space="0" w:color="auto"/>
        <w:right w:val="none" w:sz="0" w:space="0" w:color="auto"/>
      </w:divBdr>
    </w:div>
    <w:div w:id="2040087973">
      <w:bodyDiv w:val="1"/>
      <w:marLeft w:val="0"/>
      <w:marRight w:val="0"/>
      <w:marTop w:val="0"/>
      <w:marBottom w:val="0"/>
      <w:divBdr>
        <w:top w:val="none" w:sz="0" w:space="0" w:color="auto"/>
        <w:left w:val="none" w:sz="0" w:space="0" w:color="auto"/>
        <w:bottom w:val="none" w:sz="0" w:space="0" w:color="auto"/>
        <w:right w:val="none" w:sz="0" w:space="0" w:color="auto"/>
      </w:divBdr>
    </w:div>
    <w:div w:id="2056352122">
      <w:bodyDiv w:val="1"/>
      <w:marLeft w:val="0"/>
      <w:marRight w:val="0"/>
      <w:marTop w:val="0"/>
      <w:marBottom w:val="0"/>
      <w:divBdr>
        <w:top w:val="none" w:sz="0" w:space="0" w:color="auto"/>
        <w:left w:val="none" w:sz="0" w:space="0" w:color="auto"/>
        <w:bottom w:val="none" w:sz="0" w:space="0" w:color="auto"/>
        <w:right w:val="none" w:sz="0" w:space="0" w:color="auto"/>
      </w:divBdr>
    </w:div>
    <w:div w:id="20894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ricom.dk/leverandoertilmelding/" TargetMode="External"/><Relationship Id="rId18" Type="http://schemas.openxmlformats.org/officeDocument/2006/relationships/hyperlink" Target="https://www.tricom.dk/newsupplier/"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tricom.dk/e-learnin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nspsc.dk/download/" TargetMode="External"/><Relationship Id="rId17" Type="http://schemas.openxmlformats.org/officeDocument/2006/relationships/hyperlink" Target="https://www.unspsc.dk/kort-om-unspsc/" TargetMode="External"/><Relationship Id="rId25" Type="http://schemas.openxmlformats.org/officeDocument/2006/relationships/hyperlink" Target="https://www.tricom.dk/e-learnin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etsinformation.dk/Forms/R0710.aspx?id=128888" TargetMode="External"/><Relationship Id="rId20" Type="http://schemas.openxmlformats.org/officeDocument/2006/relationships/hyperlink" Target="http://www.tricom.dk/e-learning/" TargetMode="External"/><Relationship Id="rId29" Type="http://schemas.openxmlformats.org/officeDocument/2006/relationships/hyperlink" Target="http://katalog.truetrade.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st.dk/" TargetMode="External"/><Relationship Id="rId24" Type="http://schemas.openxmlformats.org/officeDocument/2006/relationships/hyperlink" Target="http://www.oioubl.info/"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icom.dk/omos/" TargetMode="External"/><Relationship Id="rId23" Type="http://schemas.openxmlformats.org/officeDocument/2006/relationships/hyperlink" Target="http://www.tricom.dk/e-learning/" TargetMode="External"/><Relationship Id="rId28" Type="http://schemas.openxmlformats.org/officeDocument/2006/relationships/hyperlink" Target="http://www.truelink.dk/e-katalog" TargetMode="External"/><Relationship Id="rId36" Type="http://schemas.openxmlformats.org/officeDocument/2006/relationships/fontTable" Target="fontTable.xml"/><Relationship Id="rId10" Type="http://schemas.openxmlformats.org/officeDocument/2006/relationships/hyperlink" Target="https://www.tricom.dk/e-learning/" TargetMode="External"/><Relationship Id="rId19" Type="http://schemas.openxmlformats.org/officeDocument/2006/relationships/hyperlink" Target="http://www.tricom.dk/wp-content/uploads/2019/12/Enhedskoder-UOM-.xlsx" TargetMode="External"/><Relationship Id="rId31" Type="http://schemas.openxmlformats.org/officeDocument/2006/relationships/hyperlink" Target="http://www.truelink.dk/punchout" TargetMode="External"/><Relationship Id="rId4" Type="http://schemas.openxmlformats.org/officeDocument/2006/relationships/settings" Target="settings.xml"/><Relationship Id="rId9" Type="http://schemas.openxmlformats.org/officeDocument/2006/relationships/hyperlink" Target="https://www.bizisland.dk/da/produkter/e-katalog/" TargetMode="External"/><Relationship Id="rId14" Type="http://schemas.openxmlformats.org/officeDocument/2006/relationships/hyperlink" Target="https://www.bizisland.dk/da/om-bizisland/" TargetMode="External"/><Relationship Id="rId22" Type="http://schemas.openxmlformats.org/officeDocument/2006/relationships/hyperlink" Target="http://www.tricom.dk/wp-content/uploads/2019/12/Enhedskoder-UOM-.xlsx" TargetMode="External"/><Relationship Id="rId27" Type="http://schemas.openxmlformats.org/officeDocument/2006/relationships/hyperlink" Target="https://www.unspsc.dk/kort-om-unspsc/" TargetMode="External"/><Relationship Id="rId30" Type="http://schemas.openxmlformats.org/officeDocument/2006/relationships/hyperlink" Target="http://docs.wixstatic.com/ugd/dfcfbf_7fba796c725346c1bf0535a9cb76fe10.pdf"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036E6-A356-44E4-A705-6377D63A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4275</Words>
  <Characters>26080</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Termansen Louise. LTE</dc:creator>
  <cp:lastModifiedBy>Liw Conradsen</cp:lastModifiedBy>
  <cp:revision>6</cp:revision>
  <cp:lastPrinted>2020-02-17T06:43:00Z</cp:lastPrinted>
  <dcterms:created xsi:type="dcterms:W3CDTF">2022-11-28T07:14:00Z</dcterms:created>
  <dcterms:modified xsi:type="dcterms:W3CDTF">2022-11-28T08:06:00Z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{0437D63D-04BB-472F-ABDB-4FE4BFB9BF69}</vt:lpwstr>
  </property>
</Properties>
</file>