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2335D" w14:textId="7A972BFF" w:rsidR="007750C6" w:rsidRPr="00574E51" w:rsidRDefault="007750C6" w:rsidP="002B08B5">
      <w:pPr>
        <w:rPr>
          <w:rFonts w:cs="Arial"/>
        </w:rPr>
      </w:pPr>
    </w:p>
    <w:p w14:paraId="47558C3E" w14:textId="65441F3D" w:rsidR="00575218" w:rsidRPr="00574E51" w:rsidRDefault="00574E51" w:rsidP="00575218">
      <w:pPr>
        <w:rPr>
          <w:rFonts w:cs="Arial"/>
        </w:rPr>
      </w:pPr>
      <w:r w:rsidRPr="00574E51">
        <w:rPr>
          <w:rFonts w:cs="Arial"/>
        </w:rPr>
        <w:t xml:space="preserve">Version </w:t>
      </w:r>
      <w:r w:rsidR="0019661B">
        <w:rPr>
          <w:rFonts w:cs="Arial"/>
        </w:rPr>
        <w:t>2</w:t>
      </w:r>
      <w:r w:rsidRPr="00574E51">
        <w:rPr>
          <w:rFonts w:cs="Arial"/>
        </w:rPr>
        <w:t xml:space="preserve">.0 – </w:t>
      </w:r>
      <w:r w:rsidR="0019661B">
        <w:rPr>
          <w:rFonts w:cs="Arial"/>
        </w:rPr>
        <w:t>august</w:t>
      </w:r>
      <w:r w:rsidRPr="00574E51">
        <w:rPr>
          <w:rFonts w:cs="Arial"/>
        </w:rPr>
        <w:t xml:space="preserve"> 2020</w:t>
      </w:r>
    </w:p>
    <w:p w14:paraId="4239D353" w14:textId="77777777" w:rsidR="00574E51" w:rsidRPr="00574E51" w:rsidRDefault="00574E51" w:rsidP="00575218">
      <w:pPr>
        <w:rPr>
          <w:b/>
          <w:sz w:val="26"/>
          <w:szCs w:val="26"/>
        </w:rPr>
      </w:pPr>
    </w:p>
    <w:p w14:paraId="37F20229" w14:textId="44C794D1" w:rsidR="00587F63" w:rsidRPr="00574E51" w:rsidRDefault="00574E51" w:rsidP="7FE79910">
      <w:pPr>
        <w:rPr>
          <w:b/>
          <w:bCs/>
          <w:sz w:val="26"/>
          <w:szCs w:val="26"/>
        </w:rPr>
      </w:pPr>
      <w:r w:rsidRPr="7FE79910">
        <w:rPr>
          <w:b/>
          <w:bCs/>
          <w:sz w:val="26"/>
          <w:szCs w:val="26"/>
        </w:rPr>
        <w:t>A</w:t>
      </w:r>
      <w:r w:rsidR="00587F63" w:rsidRPr="7FE79910">
        <w:rPr>
          <w:b/>
          <w:bCs/>
          <w:sz w:val="26"/>
          <w:szCs w:val="26"/>
        </w:rPr>
        <w:t>ftale</w:t>
      </w:r>
      <w:r w:rsidRPr="7FE79910">
        <w:rPr>
          <w:b/>
          <w:bCs/>
          <w:sz w:val="26"/>
          <w:szCs w:val="26"/>
        </w:rPr>
        <w:t>grundlag for samhandel med Aarhus Kommune</w:t>
      </w:r>
    </w:p>
    <w:p w14:paraId="5A49BE5A" w14:textId="77777777" w:rsidR="00587F63" w:rsidRPr="004B57F9" w:rsidRDefault="00587F63" w:rsidP="00587F63">
      <w:pPr>
        <w:rPr>
          <w:rFonts w:cs="Arial"/>
          <w:szCs w:val="20"/>
        </w:rPr>
      </w:pPr>
    </w:p>
    <w:p w14:paraId="5A186C45" w14:textId="786ECCD2" w:rsidR="00587F63" w:rsidRPr="004B57F9" w:rsidRDefault="00587F63" w:rsidP="00587F63">
      <w:pPr>
        <w:rPr>
          <w:rFonts w:cs="Arial"/>
          <w:szCs w:val="20"/>
        </w:rPr>
      </w:pPr>
      <w:r>
        <w:rPr>
          <w:rFonts w:cs="Arial"/>
          <w:szCs w:val="20"/>
        </w:rPr>
        <w:t xml:space="preserve">Nærværende </w:t>
      </w:r>
      <w:r w:rsidR="00574E51">
        <w:rPr>
          <w:rFonts w:cs="Arial"/>
          <w:szCs w:val="20"/>
        </w:rPr>
        <w:t>Aftalegrundlag</w:t>
      </w:r>
      <w:r w:rsidR="0016460D">
        <w:rPr>
          <w:rFonts w:cs="Arial"/>
          <w:szCs w:val="20"/>
        </w:rPr>
        <w:t xml:space="preserve"> (herefter benævnt Aftale)</w:t>
      </w:r>
      <w:r w:rsidRPr="004B57F9">
        <w:rPr>
          <w:rFonts w:cs="Arial"/>
          <w:szCs w:val="20"/>
        </w:rPr>
        <w:t xml:space="preserve"> er en integreret del af </w:t>
      </w:r>
      <w:r w:rsidR="00574E51">
        <w:rPr>
          <w:rFonts w:cs="Arial"/>
          <w:szCs w:val="20"/>
        </w:rPr>
        <w:t>samhandelsbetingelserne for samhandel med Aarhus kommune.</w:t>
      </w:r>
    </w:p>
    <w:p w14:paraId="23751A50" w14:textId="5E7F39D7" w:rsidR="00574E51" w:rsidRDefault="00574E51" w:rsidP="00587F63">
      <w:pPr>
        <w:rPr>
          <w:rFonts w:cs="Arial"/>
          <w:szCs w:val="20"/>
        </w:rPr>
      </w:pPr>
    </w:p>
    <w:p w14:paraId="51DAD195" w14:textId="3E8A05E3" w:rsidR="00574E51" w:rsidRDefault="00574E51" w:rsidP="00587F63">
      <w:pPr>
        <w:rPr>
          <w:rFonts w:cs="Arial"/>
          <w:szCs w:val="20"/>
        </w:rPr>
      </w:pPr>
      <w:r>
        <w:rPr>
          <w:rFonts w:cs="Arial"/>
          <w:szCs w:val="20"/>
        </w:rPr>
        <w:t xml:space="preserve">Aftalen danner det kontraktuelle grundlag for samhandel herunder også kommende miniudbud. </w:t>
      </w:r>
    </w:p>
    <w:p w14:paraId="12923671" w14:textId="0E3F4B65" w:rsidR="00574E51" w:rsidRDefault="00574E51" w:rsidP="00587F63">
      <w:pPr>
        <w:rPr>
          <w:rFonts w:cs="Arial"/>
          <w:szCs w:val="20"/>
        </w:rPr>
      </w:pPr>
    </w:p>
    <w:p w14:paraId="58804B14" w14:textId="1DA43AFC" w:rsidR="00256466" w:rsidRPr="000D4FB0" w:rsidRDefault="00DF5CAD" w:rsidP="00256466">
      <w:pPr>
        <w:rPr>
          <w:rFonts w:cs="Arial"/>
          <w:i/>
          <w:szCs w:val="20"/>
        </w:rPr>
      </w:pPr>
      <w:r w:rsidRPr="004B57F9">
        <w:rPr>
          <w:rFonts w:cs="Arial"/>
          <w:i/>
          <w:szCs w:val="20"/>
        </w:rPr>
        <w:t xml:space="preserve"> </w:t>
      </w:r>
    </w:p>
    <w:p w14:paraId="4CCD3660" w14:textId="77777777" w:rsidR="00256466" w:rsidRPr="00046307" w:rsidRDefault="00256466" w:rsidP="00256466">
      <w:pPr>
        <w:jc w:val="center"/>
        <w:rPr>
          <w:rFonts w:cs="Arial"/>
        </w:rPr>
      </w:pPr>
    </w:p>
    <w:p w14:paraId="1FB8087B" w14:textId="0CBF8C59" w:rsidR="00256466" w:rsidRPr="00840BBD" w:rsidRDefault="00DF5CAD" w:rsidP="00256466">
      <w:pPr>
        <w:pStyle w:val="Forsideskrift"/>
        <w:spacing w:line="240" w:lineRule="auto"/>
        <w:rPr>
          <w:color w:val="auto"/>
        </w:rPr>
      </w:pPr>
      <w:r w:rsidRPr="00840BBD">
        <w:rPr>
          <w:color w:val="auto"/>
        </w:rPr>
        <w:t>Aftalegrundlag</w:t>
      </w:r>
    </w:p>
    <w:p w14:paraId="4CE9ECF4" w14:textId="77777777" w:rsidR="00256466" w:rsidRPr="00840BBD" w:rsidRDefault="00256466" w:rsidP="00256466">
      <w:pPr>
        <w:pStyle w:val="Forsideskrift"/>
        <w:rPr>
          <w:color w:val="auto"/>
        </w:rPr>
      </w:pPr>
      <w:r w:rsidRPr="00840BBD">
        <w:rPr>
          <w:color w:val="auto"/>
        </w:rPr>
        <w:t>Mellem:</w:t>
      </w:r>
    </w:p>
    <w:p w14:paraId="4534195E" w14:textId="77777777" w:rsidR="00256466" w:rsidRPr="004B57F9" w:rsidRDefault="00256466" w:rsidP="00256466">
      <w:pPr>
        <w:jc w:val="center"/>
        <w:rPr>
          <w:rFonts w:cs="Arial"/>
          <w:b/>
          <w:color w:val="FF0000"/>
          <w:szCs w:val="20"/>
        </w:rPr>
      </w:pPr>
      <w:r w:rsidRPr="004B57F9">
        <w:rPr>
          <w:rFonts w:cs="Arial"/>
          <w:b/>
          <w:color w:val="FF0000"/>
          <w:szCs w:val="20"/>
        </w:rPr>
        <w:t>[Virksomhed]</w:t>
      </w:r>
    </w:p>
    <w:p w14:paraId="7ABE04FC" w14:textId="77777777" w:rsidR="00256466" w:rsidRPr="004B57F9" w:rsidRDefault="00256466" w:rsidP="00256466">
      <w:pPr>
        <w:jc w:val="center"/>
        <w:rPr>
          <w:rFonts w:cs="Arial"/>
          <w:b/>
          <w:color w:val="FF0000"/>
          <w:szCs w:val="20"/>
        </w:rPr>
      </w:pPr>
      <w:r w:rsidRPr="004B57F9">
        <w:rPr>
          <w:rFonts w:cs="Arial"/>
          <w:b/>
          <w:color w:val="FF0000"/>
          <w:szCs w:val="20"/>
        </w:rPr>
        <w:t>[Adresse]</w:t>
      </w:r>
    </w:p>
    <w:p w14:paraId="66D22F94" w14:textId="77777777" w:rsidR="00256466" w:rsidRPr="008C5AE3" w:rsidRDefault="00256466" w:rsidP="00256466">
      <w:pPr>
        <w:jc w:val="center"/>
        <w:rPr>
          <w:rFonts w:cs="Arial"/>
          <w:b/>
          <w:color w:val="FF0000"/>
          <w:szCs w:val="20"/>
          <w:lang w:val="en-US"/>
        </w:rPr>
      </w:pPr>
      <w:r w:rsidRPr="004B57F9">
        <w:rPr>
          <w:rFonts w:cs="Arial"/>
          <w:b/>
          <w:color w:val="FF0000"/>
          <w:szCs w:val="20"/>
        </w:rPr>
        <w:t xml:space="preserve">[Postnr.] </w:t>
      </w:r>
      <w:r w:rsidRPr="008C5AE3">
        <w:rPr>
          <w:rFonts w:cs="Arial"/>
          <w:b/>
          <w:color w:val="FF0000"/>
          <w:szCs w:val="20"/>
          <w:lang w:val="en-US"/>
        </w:rPr>
        <w:t>[By]</w:t>
      </w:r>
    </w:p>
    <w:p w14:paraId="287840AC" w14:textId="123974C1" w:rsidR="00256466" w:rsidRPr="0019661B" w:rsidRDefault="00256466" w:rsidP="00256466">
      <w:pPr>
        <w:jc w:val="center"/>
        <w:rPr>
          <w:rFonts w:cs="Arial"/>
          <w:b/>
          <w:color w:val="FF0000"/>
          <w:szCs w:val="20"/>
          <w:lang w:val="en-US"/>
        </w:rPr>
      </w:pPr>
      <w:r w:rsidRPr="0019661B">
        <w:rPr>
          <w:rFonts w:cs="Arial"/>
          <w:b/>
          <w:szCs w:val="20"/>
          <w:lang w:val="en-US"/>
        </w:rPr>
        <w:t xml:space="preserve">CVR. nr. </w:t>
      </w:r>
      <w:r w:rsidRPr="0019661B">
        <w:rPr>
          <w:rFonts w:cs="Arial"/>
          <w:b/>
          <w:color w:val="FF0000"/>
          <w:szCs w:val="20"/>
          <w:lang w:val="en-US"/>
        </w:rPr>
        <w:t>[</w:t>
      </w:r>
      <w:proofErr w:type="spellStart"/>
      <w:r w:rsidRPr="0019661B">
        <w:rPr>
          <w:rFonts w:cs="Arial"/>
          <w:b/>
          <w:color w:val="FF0000"/>
          <w:szCs w:val="20"/>
          <w:lang w:val="en-US"/>
        </w:rPr>
        <w:t>angiv</w:t>
      </w:r>
      <w:proofErr w:type="spellEnd"/>
      <w:r w:rsidRPr="0019661B">
        <w:rPr>
          <w:rFonts w:cs="Arial"/>
          <w:b/>
          <w:color w:val="FF0000"/>
          <w:szCs w:val="20"/>
          <w:lang w:val="en-US"/>
        </w:rPr>
        <w:t xml:space="preserve"> CVR nr.]</w:t>
      </w:r>
    </w:p>
    <w:p w14:paraId="6E375708" w14:textId="77777777" w:rsidR="00840BBD" w:rsidRPr="0095358C" w:rsidRDefault="00840BBD" w:rsidP="00840BBD">
      <w:pPr>
        <w:jc w:val="center"/>
        <w:rPr>
          <w:rFonts w:cs="Arial"/>
          <w:b/>
          <w:szCs w:val="20"/>
        </w:rPr>
      </w:pPr>
      <w:r w:rsidRPr="0095358C">
        <w:rPr>
          <w:rFonts w:cs="Arial"/>
          <w:b/>
          <w:szCs w:val="20"/>
        </w:rPr>
        <w:t>(herefter kaldet Leverandøren)</w:t>
      </w:r>
    </w:p>
    <w:p w14:paraId="4140CE4E" w14:textId="77777777" w:rsidR="00840BBD" w:rsidRPr="004B57F9" w:rsidRDefault="00840BBD" w:rsidP="00256466">
      <w:pPr>
        <w:jc w:val="center"/>
        <w:rPr>
          <w:rFonts w:cs="Arial"/>
          <w:b/>
          <w:color w:val="FF0000"/>
          <w:szCs w:val="20"/>
        </w:rPr>
      </w:pPr>
    </w:p>
    <w:p w14:paraId="2855BC49" w14:textId="77777777" w:rsidR="00256466" w:rsidRPr="004B57F9" w:rsidRDefault="00256466" w:rsidP="00256466">
      <w:pPr>
        <w:jc w:val="center"/>
        <w:rPr>
          <w:rFonts w:cs="Arial"/>
          <w:szCs w:val="20"/>
        </w:rPr>
      </w:pPr>
    </w:p>
    <w:p w14:paraId="7C250007" w14:textId="77777777" w:rsidR="00256466" w:rsidRPr="004B57F9" w:rsidRDefault="00256466" w:rsidP="00256466">
      <w:pPr>
        <w:jc w:val="center"/>
        <w:rPr>
          <w:rFonts w:cs="Arial"/>
          <w:szCs w:val="20"/>
        </w:rPr>
      </w:pPr>
      <w:r w:rsidRPr="004B57F9">
        <w:rPr>
          <w:rFonts w:cs="Arial"/>
          <w:szCs w:val="20"/>
        </w:rPr>
        <w:t>og</w:t>
      </w:r>
    </w:p>
    <w:p w14:paraId="327EFFA2" w14:textId="77777777" w:rsidR="00256466" w:rsidRPr="004B57F9" w:rsidRDefault="00256466" w:rsidP="00256466">
      <w:pPr>
        <w:jc w:val="center"/>
        <w:rPr>
          <w:rFonts w:cs="Arial"/>
          <w:szCs w:val="20"/>
        </w:rPr>
      </w:pPr>
    </w:p>
    <w:p w14:paraId="4D21C3B1" w14:textId="77777777" w:rsidR="00256466" w:rsidRPr="00840BBD" w:rsidRDefault="00256466" w:rsidP="00256466">
      <w:pPr>
        <w:jc w:val="center"/>
        <w:rPr>
          <w:rFonts w:cs="Arial"/>
          <w:b/>
          <w:szCs w:val="20"/>
        </w:rPr>
      </w:pPr>
      <w:r w:rsidRPr="00840BBD">
        <w:rPr>
          <w:rFonts w:cs="Arial"/>
          <w:b/>
          <w:szCs w:val="20"/>
        </w:rPr>
        <w:t xml:space="preserve">Aarhus Kommune </w:t>
      </w:r>
    </w:p>
    <w:p w14:paraId="235D2EFA" w14:textId="17AF9615" w:rsidR="00256466" w:rsidRPr="00840BBD" w:rsidRDefault="00DF5CAD" w:rsidP="00256466">
      <w:pPr>
        <w:jc w:val="center"/>
        <w:rPr>
          <w:rFonts w:cs="Arial"/>
          <w:b/>
          <w:szCs w:val="20"/>
        </w:rPr>
      </w:pPr>
      <w:r w:rsidRPr="00840BBD">
        <w:rPr>
          <w:rFonts w:cs="Arial"/>
          <w:b/>
          <w:szCs w:val="20"/>
        </w:rPr>
        <w:t>Borgmesterens afdeling</w:t>
      </w:r>
    </w:p>
    <w:p w14:paraId="48DFDFD9" w14:textId="47CE0BF0" w:rsidR="00256466" w:rsidRPr="00840BBD" w:rsidRDefault="00840BBD" w:rsidP="00256466">
      <w:pPr>
        <w:jc w:val="center"/>
        <w:rPr>
          <w:rFonts w:cs="Arial"/>
          <w:b/>
          <w:szCs w:val="20"/>
        </w:rPr>
      </w:pPr>
      <w:r w:rsidRPr="00840BBD">
        <w:rPr>
          <w:rFonts w:cs="Arial"/>
          <w:b/>
          <w:szCs w:val="20"/>
        </w:rPr>
        <w:t>Rådhuspladsen 2</w:t>
      </w:r>
    </w:p>
    <w:p w14:paraId="4F9B560E" w14:textId="58344ECF" w:rsidR="00256466" w:rsidRPr="00840BBD" w:rsidRDefault="00840BBD" w:rsidP="00256466">
      <w:pPr>
        <w:jc w:val="center"/>
        <w:rPr>
          <w:rFonts w:cs="Arial"/>
          <w:b/>
          <w:szCs w:val="20"/>
        </w:rPr>
      </w:pPr>
      <w:r w:rsidRPr="00840BBD">
        <w:rPr>
          <w:rFonts w:cs="Arial"/>
          <w:b/>
          <w:szCs w:val="20"/>
        </w:rPr>
        <w:t>8000 Aarhus</w:t>
      </w:r>
    </w:p>
    <w:p w14:paraId="15414934" w14:textId="56B1D2B2" w:rsidR="00256466" w:rsidRPr="00840BBD" w:rsidRDefault="00256466" w:rsidP="00256466">
      <w:pPr>
        <w:jc w:val="center"/>
        <w:rPr>
          <w:rFonts w:cs="Arial"/>
          <w:b/>
          <w:szCs w:val="20"/>
        </w:rPr>
      </w:pPr>
      <w:r w:rsidRPr="00840BBD">
        <w:rPr>
          <w:rFonts w:cs="Arial"/>
          <w:b/>
          <w:szCs w:val="20"/>
        </w:rPr>
        <w:t xml:space="preserve">CVR. nr. </w:t>
      </w:r>
      <w:r w:rsidR="00840BBD" w:rsidRPr="00840BBD">
        <w:rPr>
          <w:rFonts w:cs="Arial"/>
          <w:b/>
          <w:szCs w:val="20"/>
        </w:rPr>
        <w:t>55133018</w:t>
      </w:r>
    </w:p>
    <w:p w14:paraId="5654D28B" w14:textId="77777777" w:rsidR="00840BBD" w:rsidRPr="004B57F9" w:rsidRDefault="00840BBD" w:rsidP="00840BBD">
      <w:pPr>
        <w:jc w:val="center"/>
        <w:rPr>
          <w:rFonts w:cs="Arial"/>
          <w:b/>
          <w:szCs w:val="20"/>
        </w:rPr>
      </w:pPr>
      <w:r w:rsidRPr="004B57F9">
        <w:rPr>
          <w:rFonts w:cs="Arial"/>
          <w:b/>
          <w:szCs w:val="20"/>
        </w:rPr>
        <w:t>(</w:t>
      </w:r>
      <w:r>
        <w:rPr>
          <w:rFonts w:cs="Arial"/>
          <w:b/>
          <w:szCs w:val="20"/>
        </w:rPr>
        <w:t>h</w:t>
      </w:r>
      <w:r w:rsidRPr="004B57F9">
        <w:rPr>
          <w:rFonts w:cs="Arial"/>
          <w:b/>
          <w:szCs w:val="20"/>
        </w:rPr>
        <w:t xml:space="preserve">erefter </w:t>
      </w:r>
      <w:r>
        <w:rPr>
          <w:rFonts w:cs="Arial"/>
          <w:b/>
          <w:szCs w:val="20"/>
        </w:rPr>
        <w:t>kaldet</w:t>
      </w:r>
      <w:r w:rsidRPr="004B57F9">
        <w:rPr>
          <w:rFonts w:cs="Arial"/>
          <w:b/>
          <w:szCs w:val="20"/>
        </w:rPr>
        <w:t xml:space="preserve"> Aarhus Kommune)</w:t>
      </w:r>
    </w:p>
    <w:p w14:paraId="1900BE09" w14:textId="4C8718F7" w:rsidR="00DF5CAD" w:rsidRDefault="00DF5CAD" w:rsidP="00256466">
      <w:pPr>
        <w:jc w:val="center"/>
        <w:rPr>
          <w:rFonts w:cs="Arial"/>
          <w:b/>
          <w:color w:val="FF0000"/>
          <w:szCs w:val="20"/>
        </w:rPr>
      </w:pPr>
    </w:p>
    <w:p w14:paraId="75D59052" w14:textId="1D0E9CC4" w:rsidR="00DF5CAD" w:rsidRDefault="00DF5CAD">
      <w:pPr>
        <w:rPr>
          <w:rFonts w:cs="Arial"/>
          <w:b/>
          <w:color w:val="FF0000"/>
          <w:szCs w:val="20"/>
        </w:rPr>
      </w:pPr>
      <w:r>
        <w:rPr>
          <w:rFonts w:cs="Arial"/>
          <w:b/>
          <w:color w:val="FF0000"/>
          <w:szCs w:val="20"/>
        </w:rPr>
        <w:br w:type="page"/>
      </w:r>
    </w:p>
    <w:p w14:paraId="54A0D229" w14:textId="77777777" w:rsidR="00DF5CAD" w:rsidRPr="004B57F9" w:rsidRDefault="00DF5CAD" w:rsidP="00256466">
      <w:pPr>
        <w:jc w:val="center"/>
        <w:rPr>
          <w:rFonts w:cs="Arial"/>
          <w:b/>
          <w:color w:val="FF0000"/>
          <w:szCs w:val="20"/>
        </w:rPr>
      </w:pPr>
    </w:p>
    <w:sdt>
      <w:sdtPr>
        <w:rPr>
          <w:b/>
          <w:bCs/>
        </w:rPr>
        <w:id w:val="6075996"/>
        <w:docPartObj>
          <w:docPartGallery w:val="Table of Contents"/>
          <w:docPartUnique/>
        </w:docPartObj>
      </w:sdtPr>
      <w:sdtEndPr>
        <w:rPr>
          <w:b w:val="0"/>
          <w:bCs w:val="0"/>
        </w:rPr>
      </w:sdtEndPr>
      <w:sdtContent>
        <w:p w14:paraId="362A7C00" w14:textId="0A0BBCE1" w:rsidR="00D6314F" w:rsidRPr="001A1AA6" w:rsidRDefault="00D6314F" w:rsidP="0082182E">
          <w:r w:rsidRPr="001A1AA6">
            <w:rPr>
              <w:rStyle w:val="UndertitelTegn"/>
              <w:color w:val="auto"/>
            </w:rPr>
            <w:t>Indhold</w:t>
          </w:r>
        </w:p>
        <w:p w14:paraId="451B3C57" w14:textId="7F03A7C0" w:rsidR="002B1551" w:rsidRDefault="00C460CD">
          <w:pPr>
            <w:pStyle w:val="Indholdsfortegnelse1"/>
            <w:tabs>
              <w:tab w:val="left" w:pos="400"/>
              <w:tab w:val="right" w:leader="dot" w:pos="7927"/>
            </w:tabs>
            <w:rPr>
              <w:rFonts w:asciiTheme="minorHAnsi" w:eastAsiaTheme="minorEastAsia" w:hAnsiTheme="minorHAnsi"/>
              <w:noProof/>
              <w:sz w:val="22"/>
              <w:lang w:eastAsia="da-DK"/>
            </w:rPr>
          </w:pPr>
          <w:r>
            <w:fldChar w:fldCharType="begin"/>
          </w:r>
          <w:r w:rsidR="00D6314F">
            <w:instrText xml:space="preserve"> TOC \o "1-3" \h \z \u </w:instrText>
          </w:r>
          <w:r>
            <w:fldChar w:fldCharType="separate"/>
          </w:r>
          <w:hyperlink w:anchor="_Toc47422151" w:history="1">
            <w:r w:rsidR="002B1551" w:rsidRPr="00F81EF7">
              <w:rPr>
                <w:rStyle w:val="Hyperlink"/>
                <w:noProof/>
              </w:rPr>
              <w:t>1</w:t>
            </w:r>
            <w:r w:rsidR="002B1551">
              <w:rPr>
                <w:rFonts w:asciiTheme="minorHAnsi" w:eastAsiaTheme="minorEastAsia" w:hAnsiTheme="minorHAnsi"/>
                <w:noProof/>
                <w:sz w:val="22"/>
                <w:lang w:eastAsia="da-DK"/>
              </w:rPr>
              <w:tab/>
            </w:r>
            <w:r w:rsidR="002B1551" w:rsidRPr="00F81EF7">
              <w:rPr>
                <w:rStyle w:val="Hyperlink"/>
                <w:noProof/>
              </w:rPr>
              <w:t>Aftalegrundlag</w:t>
            </w:r>
            <w:r w:rsidR="002B1551">
              <w:rPr>
                <w:noProof/>
                <w:webHidden/>
              </w:rPr>
              <w:tab/>
            </w:r>
            <w:r w:rsidR="002B1551">
              <w:rPr>
                <w:noProof/>
                <w:webHidden/>
              </w:rPr>
              <w:fldChar w:fldCharType="begin"/>
            </w:r>
            <w:r w:rsidR="002B1551">
              <w:rPr>
                <w:noProof/>
                <w:webHidden/>
              </w:rPr>
              <w:instrText xml:space="preserve"> PAGEREF _Toc47422151 \h </w:instrText>
            </w:r>
            <w:r w:rsidR="002B1551">
              <w:rPr>
                <w:noProof/>
                <w:webHidden/>
              </w:rPr>
            </w:r>
            <w:r w:rsidR="002B1551">
              <w:rPr>
                <w:noProof/>
                <w:webHidden/>
              </w:rPr>
              <w:fldChar w:fldCharType="separate"/>
            </w:r>
            <w:r w:rsidR="002B1551">
              <w:rPr>
                <w:noProof/>
                <w:webHidden/>
              </w:rPr>
              <w:t>5</w:t>
            </w:r>
            <w:r w:rsidR="002B1551">
              <w:rPr>
                <w:noProof/>
                <w:webHidden/>
              </w:rPr>
              <w:fldChar w:fldCharType="end"/>
            </w:r>
          </w:hyperlink>
        </w:p>
        <w:p w14:paraId="40E6BD88" w14:textId="27768F22" w:rsidR="002B1551" w:rsidRDefault="0019661B">
          <w:pPr>
            <w:pStyle w:val="Indholdsfortegnelse1"/>
            <w:tabs>
              <w:tab w:val="left" w:pos="400"/>
              <w:tab w:val="right" w:leader="dot" w:pos="7927"/>
            </w:tabs>
            <w:rPr>
              <w:rFonts w:asciiTheme="minorHAnsi" w:eastAsiaTheme="minorEastAsia" w:hAnsiTheme="minorHAnsi"/>
              <w:noProof/>
              <w:sz w:val="22"/>
              <w:lang w:eastAsia="da-DK"/>
            </w:rPr>
          </w:pPr>
          <w:hyperlink w:anchor="_Toc47422152" w:history="1">
            <w:r w:rsidR="002B1551" w:rsidRPr="00F81EF7">
              <w:rPr>
                <w:rStyle w:val="Hyperlink"/>
                <w:noProof/>
              </w:rPr>
              <w:t>2</w:t>
            </w:r>
            <w:r w:rsidR="002B1551">
              <w:rPr>
                <w:rFonts w:asciiTheme="minorHAnsi" w:eastAsiaTheme="minorEastAsia" w:hAnsiTheme="minorHAnsi"/>
                <w:noProof/>
                <w:sz w:val="22"/>
                <w:lang w:eastAsia="da-DK"/>
              </w:rPr>
              <w:tab/>
            </w:r>
            <w:r w:rsidR="002B1551" w:rsidRPr="00F81EF7">
              <w:rPr>
                <w:rStyle w:val="Hyperlink"/>
                <w:noProof/>
              </w:rPr>
              <w:t>Bæredygtige møbler</w:t>
            </w:r>
            <w:r w:rsidR="002B1551">
              <w:rPr>
                <w:noProof/>
                <w:webHidden/>
              </w:rPr>
              <w:tab/>
            </w:r>
            <w:r w:rsidR="002B1551">
              <w:rPr>
                <w:noProof/>
                <w:webHidden/>
              </w:rPr>
              <w:fldChar w:fldCharType="begin"/>
            </w:r>
            <w:r w:rsidR="002B1551">
              <w:rPr>
                <w:noProof/>
                <w:webHidden/>
              </w:rPr>
              <w:instrText xml:space="preserve"> PAGEREF _Toc47422152 \h </w:instrText>
            </w:r>
            <w:r w:rsidR="002B1551">
              <w:rPr>
                <w:noProof/>
                <w:webHidden/>
              </w:rPr>
            </w:r>
            <w:r w:rsidR="002B1551">
              <w:rPr>
                <w:noProof/>
                <w:webHidden/>
              </w:rPr>
              <w:fldChar w:fldCharType="separate"/>
            </w:r>
            <w:r w:rsidR="002B1551">
              <w:rPr>
                <w:noProof/>
                <w:webHidden/>
              </w:rPr>
              <w:t>6</w:t>
            </w:r>
            <w:r w:rsidR="002B1551">
              <w:rPr>
                <w:noProof/>
                <w:webHidden/>
              </w:rPr>
              <w:fldChar w:fldCharType="end"/>
            </w:r>
          </w:hyperlink>
        </w:p>
        <w:p w14:paraId="6F01E1C5" w14:textId="54F1CBB9" w:rsidR="002B1551" w:rsidRDefault="0019661B">
          <w:pPr>
            <w:pStyle w:val="Indholdsfortegnelse1"/>
            <w:tabs>
              <w:tab w:val="left" w:pos="400"/>
              <w:tab w:val="right" w:leader="dot" w:pos="7927"/>
            </w:tabs>
            <w:rPr>
              <w:rFonts w:asciiTheme="minorHAnsi" w:eastAsiaTheme="minorEastAsia" w:hAnsiTheme="minorHAnsi"/>
              <w:noProof/>
              <w:sz w:val="22"/>
              <w:lang w:eastAsia="da-DK"/>
            </w:rPr>
          </w:pPr>
          <w:hyperlink w:anchor="_Toc47422153" w:history="1">
            <w:r w:rsidR="002B1551" w:rsidRPr="00F81EF7">
              <w:rPr>
                <w:rStyle w:val="Hyperlink"/>
                <w:noProof/>
              </w:rPr>
              <w:t>3</w:t>
            </w:r>
            <w:r w:rsidR="002B1551">
              <w:rPr>
                <w:rFonts w:asciiTheme="minorHAnsi" w:eastAsiaTheme="minorEastAsia" w:hAnsiTheme="minorHAnsi"/>
                <w:noProof/>
                <w:sz w:val="22"/>
                <w:lang w:eastAsia="da-DK"/>
              </w:rPr>
              <w:tab/>
            </w:r>
            <w:r w:rsidR="002B1551" w:rsidRPr="00F81EF7">
              <w:rPr>
                <w:rStyle w:val="Hyperlink"/>
                <w:noProof/>
              </w:rPr>
              <w:t>Aftalens omfang</w:t>
            </w:r>
            <w:r w:rsidR="002B1551">
              <w:rPr>
                <w:noProof/>
                <w:webHidden/>
              </w:rPr>
              <w:tab/>
            </w:r>
            <w:r w:rsidR="002B1551">
              <w:rPr>
                <w:noProof/>
                <w:webHidden/>
              </w:rPr>
              <w:fldChar w:fldCharType="begin"/>
            </w:r>
            <w:r w:rsidR="002B1551">
              <w:rPr>
                <w:noProof/>
                <w:webHidden/>
              </w:rPr>
              <w:instrText xml:space="preserve"> PAGEREF _Toc47422153 \h </w:instrText>
            </w:r>
            <w:r w:rsidR="002B1551">
              <w:rPr>
                <w:noProof/>
                <w:webHidden/>
              </w:rPr>
            </w:r>
            <w:r w:rsidR="002B1551">
              <w:rPr>
                <w:noProof/>
                <w:webHidden/>
              </w:rPr>
              <w:fldChar w:fldCharType="separate"/>
            </w:r>
            <w:r w:rsidR="002B1551">
              <w:rPr>
                <w:noProof/>
                <w:webHidden/>
              </w:rPr>
              <w:t>6</w:t>
            </w:r>
            <w:r w:rsidR="002B1551">
              <w:rPr>
                <w:noProof/>
                <w:webHidden/>
              </w:rPr>
              <w:fldChar w:fldCharType="end"/>
            </w:r>
          </w:hyperlink>
        </w:p>
        <w:p w14:paraId="363F3AD4" w14:textId="504BDE01" w:rsidR="002B1551" w:rsidRDefault="0019661B">
          <w:pPr>
            <w:pStyle w:val="Indholdsfortegnelse1"/>
            <w:tabs>
              <w:tab w:val="left" w:pos="400"/>
              <w:tab w:val="right" w:leader="dot" w:pos="7927"/>
            </w:tabs>
            <w:rPr>
              <w:rFonts w:asciiTheme="minorHAnsi" w:eastAsiaTheme="minorEastAsia" w:hAnsiTheme="minorHAnsi"/>
              <w:noProof/>
              <w:sz w:val="22"/>
              <w:lang w:eastAsia="da-DK"/>
            </w:rPr>
          </w:pPr>
          <w:hyperlink w:anchor="_Toc47422154" w:history="1">
            <w:r w:rsidR="002B1551" w:rsidRPr="00F81EF7">
              <w:rPr>
                <w:rStyle w:val="Hyperlink"/>
                <w:noProof/>
              </w:rPr>
              <w:t>4</w:t>
            </w:r>
            <w:r w:rsidR="002B1551">
              <w:rPr>
                <w:rFonts w:asciiTheme="minorHAnsi" w:eastAsiaTheme="minorEastAsia" w:hAnsiTheme="minorHAnsi"/>
                <w:noProof/>
                <w:sz w:val="22"/>
                <w:lang w:eastAsia="da-DK"/>
              </w:rPr>
              <w:tab/>
            </w:r>
            <w:r w:rsidR="002B1551" w:rsidRPr="00F81EF7">
              <w:rPr>
                <w:rStyle w:val="Hyperlink"/>
                <w:noProof/>
              </w:rPr>
              <w:t>Aftalens varighed</w:t>
            </w:r>
            <w:r w:rsidR="002B1551">
              <w:rPr>
                <w:noProof/>
                <w:webHidden/>
              </w:rPr>
              <w:tab/>
            </w:r>
            <w:r w:rsidR="002B1551">
              <w:rPr>
                <w:noProof/>
                <w:webHidden/>
              </w:rPr>
              <w:fldChar w:fldCharType="begin"/>
            </w:r>
            <w:r w:rsidR="002B1551">
              <w:rPr>
                <w:noProof/>
                <w:webHidden/>
              </w:rPr>
              <w:instrText xml:space="preserve"> PAGEREF _Toc47422154 \h </w:instrText>
            </w:r>
            <w:r w:rsidR="002B1551">
              <w:rPr>
                <w:noProof/>
                <w:webHidden/>
              </w:rPr>
            </w:r>
            <w:r w:rsidR="002B1551">
              <w:rPr>
                <w:noProof/>
                <w:webHidden/>
              </w:rPr>
              <w:fldChar w:fldCharType="separate"/>
            </w:r>
            <w:r w:rsidR="002B1551">
              <w:rPr>
                <w:noProof/>
                <w:webHidden/>
              </w:rPr>
              <w:t>6</w:t>
            </w:r>
            <w:r w:rsidR="002B1551">
              <w:rPr>
                <w:noProof/>
                <w:webHidden/>
              </w:rPr>
              <w:fldChar w:fldCharType="end"/>
            </w:r>
          </w:hyperlink>
        </w:p>
        <w:p w14:paraId="32C09F06" w14:textId="15C1A21E" w:rsidR="002B1551" w:rsidRDefault="0019661B">
          <w:pPr>
            <w:pStyle w:val="Indholdsfortegnelse1"/>
            <w:tabs>
              <w:tab w:val="left" w:pos="400"/>
              <w:tab w:val="right" w:leader="dot" w:pos="7927"/>
            </w:tabs>
            <w:rPr>
              <w:rFonts w:asciiTheme="minorHAnsi" w:eastAsiaTheme="minorEastAsia" w:hAnsiTheme="minorHAnsi"/>
              <w:noProof/>
              <w:sz w:val="22"/>
              <w:lang w:eastAsia="da-DK"/>
            </w:rPr>
          </w:pPr>
          <w:hyperlink w:anchor="_Toc47422155" w:history="1">
            <w:r w:rsidR="002B1551" w:rsidRPr="00F81EF7">
              <w:rPr>
                <w:rStyle w:val="Hyperlink"/>
                <w:noProof/>
              </w:rPr>
              <w:t>5</w:t>
            </w:r>
            <w:r w:rsidR="002B1551">
              <w:rPr>
                <w:rFonts w:asciiTheme="minorHAnsi" w:eastAsiaTheme="minorEastAsia" w:hAnsiTheme="minorHAnsi"/>
                <w:noProof/>
                <w:sz w:val="22"/>
                <w:lang w:eastAsia="da-DK"/>
              </w:rPr>
              <w:tab/>
            </w:r>
            <w:r w:rsidR="002B1551" w:rsidRPr="00F81EF7">
              <w:rPr>
                <w:rStyle w:val="Hyperlink"/>
                <w:noProof/>
              </w:rPr>
              <w:t>Samarbejdet mellem Aarhus Kommune og Leverandøren</w:t>
            </w:r>
            <w:r w:rsidR="002B1551">
              <w:rPr>
                <w:noProof/>
                <w:webHidden/>
              </w:rPr>
              <w:tab/>
            </w:r>
            <w:r w:rsidR="002B1551">
              <w:rPr>
                <w:noProof/>
                <w:webHidden/>
              </w:rPr>
              <w:fldChar w:fldCharType="begin"/>
            </w:r>
            <w:r w:rsidR="002B1551">
              <w:rPr>
                <w:noProof/>
                <w:webHidden/>
              </w:rPr>
              <w:instrText xml:space="preserve"> PAGEREF _Toc47422155 \h </w:instrText>
            </w:r>
            <w:r w:rsidR="002B1551">
              <w:rPr>
                <w:noProof/>
                <w:webHidden/>
              </w:rPr>
            </w:r>
            <w:r w:rsidR="002B1551">
              <w:rPr>
                <w:noProof/>
                <w:webHidden/>
              </w:rPr>
              <w:fldChar w:fldCharType="separate"/>
            </w:r>
            <w:r w:rsidR="002B1551">
              <w:rPr>
                <w:noProof/>
                <w:webHidden/>
              </w:rPr>
              <w:t>7</w:t>
            </w:r>
            <w:r w:rsidR="002B1551">
              <w:rPr>
                <w:noProof/>
                <w:webHidden/>
              </w:rPr>
              <w:fldChar w:fldCharType="end"/>
            </w:r>
          </w:hyperlink>
        </w:p>
        <w:p w14:paraId="22A17203" w14:textId="63D8ECE7" w:rsidR="002B1551" w:rsidRDefault="0019661B">
          <w:pPr>
            <w:pStyle w:val="Indholdsfortegnelse2"/>
            <w:tabs>
              <w:tab w:val="left" w:pos="800"/>
              <w:tab w:val="right" w:leader="dot" w:pos="7927"/>
            </w:tabs>
            <w:rPr>
              <w:rFonts w:asciiTheme="minorHAnsi" w:eastAsiaTheme="minorEastAsia" w:hAnsiTheme="minorHAnsi"/>
              <w:noProof/>
              <w:sz w:val="22"/>
              <w:lang w:eastAsia="da-DK"/>
            </w:rPr>
          </w:pPr>
          <w:hyperlink w:anchor="_Toc47422156" w:history="1">
            <w:r w:rsidR="002B1551" w:rsidRPr="00F81EF7">
              <w:rPr>
                <w:rStyle w:val="Hyperlink"/>
                <w:noProof/>
              </w:rPr>
              <w:t>5.1</w:t>
            </w:r>
            <w:r w:rsidR="002B1551">
              <w:rPr>
                <w:rFonts w:asciiTheme="minorHAnsi" w:eastAsiaTheme="minorEastAsia" w:hAnsiTheme="minorHAnsi"/>
                <w:noProof/>
                <w:sz w:val="22"/>
                <w:lang w:eastAsia="da-DK"/>
              </w:rPr>
              <w:tab/>
            </w:r>
            <w:r w:rsidR="002B1551" w:rsidRPr="00F81EF7">
              <w:rPr>
                <w:rStyle w:val="Hyperlink"/>
                <w:noProof/>
              </w:rPr>
              <w:t>Kontaktpersoner</w:t>
            </w:r>
            <w:r w:rsidR="002B1551">
              <w:rPr>
                <w:noProof/>
                <w:webHidden/>
              </w:rPr>
              <w:tab/>
            </w:r>
            <w:r w:rsidR="002B1551">
              <w:rPr>
                <w:noProof/>
                <w:webHidden/>
              </w:rPr>
              <w:fldChar w:fldCharType="begin"/>
            </w:r>
            <w:r w:rsidR="002B1551">
              <w:rPr>
                <w:noProof/>
                <w:webHidden/>
              </w:rPr>
              <w:instrText xml:space="preserve"> PAGEREF _Toc47422156 \h </w:instrText>
            </w:r>
            <w:r w:rsidR="002B1551">
              <w:rPr>
                <w:noProof/>
                <w:webHidden/>
              </w:rPr>
            </w:r>
            <w:r w:rsidR="002B1551">
              <w:rPr>
                <w:noProof/>
                <w:webHidden/>
              </w:rPr>
              <w:fldChar w:fldCharType="separate"/>
            </w:r>
            <w:r w:rsidR="002B1551">
              <w:rPr>
                <w:noProof/>
                <w:webHidden/>
              </w:rPr>
              <w:t>7</w:t>
            </w:r>
            <w:r w:rsidR="002B1551">
              <w:rPr>
                <w:noProof/>
                <w:webHidden/>
              </w:rPr>
              <w:fldChar w:fldCharType="end"/>
            </w:r>
          </w:hyperlink>
        </w:p>
        <w:p w14:paraId="269FA5D9" w14:textId="24D848D5" w:rsidR="002B1551" w:rsidRDefault="0019661B">
          <w:pPr>
            <w:pStyle w:val="Indholdsfortegnelse2"/>
            <w:tabs>
              <w:tab w:val="left" w:pos="800"/>
              <w:tab w:val="right" w:leader="dot" w:pos="7927"/>
            </w:tabs>
            <w:rPr>
              <w:rFonts w:asciiTheme="minorHAnsi" w:eastAsiaTheme="minorEastAsia" w:hAnsiTheme="minorHAnsi"/>
              <w:noProof/>
              <w:sz w:val="22"/>
              <w:lang w:eastAsia="da-DK"/>
            </w:rPr>
          </w:pPr>
          <w:hyperlink w:anchor="_Toc47422157" w:history="1">
            <w:r w:rsidR="002B1551" w:rsidRPr="00F81EF7">
              <w:rPr>
                <w:rStyle w:val="Hyperlink"/>
                <w:noProof/>
              </w:rPr>
              <w:t>5.2</w:t>
            </w:r>
            <w:r w:rsidR="002B1551">
              <w:rPr>
                <w:rFonts w:asciiTheme="minorHAnsi" w:eastAsiaTheme="minorEastAsia" w:hAnsiTheme="minorHAnsi"/>
                <w:noProof/>
                <w:sz w:val="22"/>
                <w:lang w:eastAsia="da-DK"/>
              </w:rPr>
              <w:tab/>
            </w:r>
            <w:r w:rsidR="002B1551" w:rsidRPr="00F81EF7">
              <w:rPr>
                <w:rStyle w:val="Hyperlink"/>
                <w:noProof/>
              </w:rPr>
              <w:t>Leverandørens service til Aarhus Kommune</w:t>
            </w:r>
            <w:r w:rsidR="002B1551">
              <w:rPr>
                <w:noProof/>
                <w:webHidden/>
              </w:rPr>
              <w:tab/>
            </w:r>
            <w:r w:rsidR="002B1551">
              <w:rPr>
                <w:noProof/>
                <w:webHidden/>
              </w:rPr>
              <w:fldChar w:fldCharType="begin"/>
            </w:r>
            <w:r w:rsidR="002B1551">
              <w:rPr>
                <w:noProof/>
                <w:webHidden/>
              </w:rPr>
              <w:instrText xml:space="preserve"> PAGEREF _Toc47422157 \h </w:instrText>
            </w:r>
            <w:r w:rsidR="002B1551">
              <w:rPr>
                <w:noProof/>
                <w:webHidden/>
              </w:rPr>
            </w:r>
            <w:r w:rsidR="002B1551">
              <w:rPr>
                <w:noProof/>
                <w:webHidden/>
              </w:rPr>
              <w:fldChar w:fldCharType="separate"/>
            </w:r>
            <w:r w:rsidR="002B1551">
              <w:rPr>
                <w:noProof/>
                <w:webHidden/>
              </w:rPr>
              <w:t>7</w:t>
            </w:r>
            <w:r w:rsidR="002B1551">
              <w:rPr>
                <w:noProof/>
                <w:webHidden/>
              </w:rPr>
              <w:fldChar w:fldCharType="end"/>
            </w:r>
          </w:hyperlink>
        </w:p>
        <w:p w14:paraId="55AA379E" w14:textId="39447042" w:rsidR="002B1551" w:rsidRDefault="0019661B">
          <w:pPr>
            <w:pStyle w:val="Indholdsfortegnelse3"/>
            <w:tabs>
              <w:tab w:val="left" w:pos="1200"/>
              <w:tab w:val="right" w:leader="dot" w:pos="7927"/>
            </w:tabs>
            <w:rPr>
              <w:rFonts w:asciiTheme="minorHAnsi" w:eastAsiaTheme="minorEastAsia" w:hAnsiTheme="minorHAnsi" w:cstheme="minorBidi"/>
              <w:i w:val="0"/>
              <w:iCs w:val="0"/>
              <w:noProof/>
              <w:sz w:val="22"/>
              <w:szCs w:val="22"/>
              <w:lang w:eastAsia="da-DK"/>
            </w:rPr>
          </w:pPr>
          <w:hyperlink w:anchor="_Toc47422158" w:history="1">
            <w:r w:rsidR="002B1551" w:rsidRPr="00F81EF7">
              <w:rPr>
                <w:rStyle w:val="Hyperlink"/>
                <w:noProof/>
              </w:rPr>
              <w:t>5.2.1</w:t>
            </w:r>
            <w:r w:rsidR="002B1551">
              <w:rPr>
                <w:rFonts w:asciiTheme="minorHAnsi" w:eastAsiaTheme="minorEastAsia" w:hAnsiTheme="minorHAnsi" w:cstheme="minorBidi"/>
                <w:i w:val="0"/>
                <w:iCs w:val="0"/>
                <w:noProof/>
                <w:sz w:val="22"/>
                <w:szCs w:val="22"/>
                <w:lang w:eastAsia="da-DK"/>
              </w:rPr>
              <w:tab/>
            </w:r>
            <w:r w:rsidR="002B1551" w:rsidRPr="00F81EF7">
              <w:rPr>
                <w:rStyle w:val="Hyperlink"/>
                <w:noProof/>
              </w:rPr>
              <w:t>Undervisning i brug af produkterne</w:t>
            </w:r>
            <w:r w:rsidR="002B1551">
              <w:rPr>
                <w:noProof/>
                <w:webHidden/>
              </w:rPr>
              <w:tab/>
            </w:r>
            <w:r w:rsidR="002B1551">
              <w:rPr>
                <w:noProof/>
                <w:webHidden/>
              </w:rPr>
              <w:fldChar w:fldCharType="begin"/>
            </w:r>
            <w:r w:rsidR="002B1551">
              <w:rPr>
                <w:noProof/>
                <w:webHidden/>
              </w:rPr>
              <w:instrText xml:space="preserve"> PAGEREF _Toc47422158 \h </w:instrText>
            </w:r>
            <w:r w:rsidR="002B1551">
              <w:rPr>
                <w:noProof/>
                <w:webHidden/>
              </w:rPr>
            </w:r>
            <w:r w:rsidR="002B1551">
              <w:rPr>
                <w:noProof/>
                <w:webHidden/>
              </w:rPr>
              <w:fldChar w:fldCharType="separate"/>
            </w:r>
            <w:r w:rsidR="002B1551">
              <w:rPr>
                <w:noProof/>
                <w:webHidden/>
              </w:rPr>
              <w:t>8</w:t>
            </w:r>
            <w:r w:rsidR="002B1551">
              <w:rPr>
                <w:noProof/>
                <w:webHidden/>
              </w:rPr>
              <w:fldChar w:fldCharType="end"/>
            </w:r>
          </w:hyperlink>
        </w:p>
        <w:p w14:paraId="7E2494AB" w14:textId="16002D3E" w:rsidR="002B1551" w:rsidRDefault="0019661B">
          <w:pPr>
            <w:pStyle w:val="Indholdsfortegnelse2"/>
            <w:tabs>
              <w:tab w:val="left" w:pos="800"/>
              <w:tab w:val="right" w:leader="dot" w:pos="7927"/>
            </w:tabs>
            <w:rPr>
              <w:rFonts w:asciiTheme="minorHAnsi" w:eastAsiaTheme="minorEastAsia" w:hAnsiTheme="minorHAnsi"/>
              <w:noProof/>
              <w:sz w:val="22"/>
              <w:lang w:eastAsia="da-DK"/>
            </w:rPr>
          </w:pPr>
          <w:hyperlink w:anchor="_Toc47422159" w:history="1">
            <w:r w:rsidR="002B1551" w:rsidRPr="00F81EF7">
              <w:rPr>
                <w:rStyle w:val="Hyperlink"/>
                <w:noProof/>
              </w:rPr>
              <w:t>5.3</w:t>
            </w:r>
            <w:r w:rsidR="002B1551">
              <w:rPr>
                <w:rFonts w:asciiTheme="minorHAnsi" w:eastAsiaTheme="minorEastAsia" w:hAnsiTheme="minorHAnsi"/>
                <w:noProof/>
                <w:sz w:val="22"/>
                <w:lang w:eastAsia="da-DK"/>
              </w:rPr>
              <w:tab/>
            </w:r>
            <w:r w:rsidR="002B1551" w:rsidRPr="00F81EF7">
              <w:rPr>
                <w:rStyle w:val="Hyperlink"/>
                <w:noProof/>
              </w:rPr>
              <w:t>Informationsmaterialer fra Leverandøren</w:t>
            </w:r>
            <w:r w:rsidR="002B1551">
              <w:rPr>
                <w:noProof/>
                <w:webHidden/>
              </w:rPr>
              <w:tab/>
            </w:r>
            <w:r w:rsidR="002B1551">
              <w:rPr>
                <w:noProof/>
                <w:webHidden/>
              </w:rPr>
              <w:fldChar w:fldCharType="begin"/>
            </w:r>
            <w:r w:rsidR="002B1551">
              <w:rPr>
                <w:noProof/>
                <w:webHidden/>
              </w:rPr>
              <w:instrText xml:space="preserve"> PAGEREF _Toc47422159 \h </w:instrText>
            </w:r>
            <w:r w:rsidR="002B1551">
              <w:rPr>
                <w:noProof/>
                <w:webHidden/>
              </w:rPr>
            </w:r>
            <w:r w:rsidR="002B1551">
              <w:rPr>
                <w:noProof/>
                <w:webHidden/>
              </w:rPr>
              <w:fldChar w:fldCharType="separate"/>
            </w:r>
            <w:r w:rsidR="002B1551">
              <w:rPr>
                <w:noProof/>
                <w:webHidden/>
              </w:rPr>
              <w:t>8</w:t>
            </w:r>
            <w:r w:rsidR="002B1551">
              <w:rPr>
                <w:noProof/>
                <w:webHidden/>
              </w:rPr>
              <w:fldChar w:fldCharType="end"/>
            </w:r>
          </w:hyperlink>
        </w:p>
        <w:p w14:paraId="5C685004" w14:textId="1F88A377" w:rsidR="002B1551" w:rsidRDefault="0019661B">
          <w:pPr>
            <w:pStyle w:val="Indholdsfortegnelse2"/>
            <w:tabs>
              <w:tab w:val="left" w:pos="800"/>
              <w:tab w:val="right" w:leader="dot" w:pos="7927"/>
            </w:tabs>
            <w:rPr>
              <w:rFonts w:asciiTheme="minorHAnsi" w:eastAsiaTheme="minorEastAsia" w:hAnsiTheme="minorHAnsi"/>
              <w:noProof/>
              <w:sz w:val="22"/>
              <w:lang w:eastAsia="da-DK"/>
            </w:rPr>
          </w:pPr>
          <w:hyperlink w:anchor="_Toc47422160" w:history="1">
            <w:r w:rsidR="002B1551" w:rsidRPr="00F81EF7">
              <w:rPr>
                <w:rStyle w:val="Hyperlink"/>
                <w:noProof/>
              </w:rPr>
              <w:t>5.4</w:t>
            </w:r>
            <w:r w:rsidR="002B1551">
              <w:rPr>
                <w:rFonts w:asciiTheme="minorHAnsi" w:eastAsiaTheme="minorEastAsia" w:hAnsiTheme="minorHAnsi"/>
                <w:noProof/>
                <w:sz w:val="22"/>
                <w:lang w:eastAsia="da-DK"/>
              </w:rPr>
              <w:tab/>
            </w:r>
            <w:r w:rsidR="002B1551" w:rsidRPr="00F81EF7">
              <w:rPr>
                <w:rStyle w:val="Hyperlink"/>
                <w:noProof/>
              </w:rPr>
              <w:t>Statistik</w:t>
            </w:r>
            <w:r w:rsidR="002B1551">
              <w:rPr>
                <w:noProof/>
                <w:webHidden/>
              </w:rPr>
              <w:tab/>
            </w:r>
            <w:r w:rsidR="002B1551">
              <w:rPr>
                <w:noProof/>
                <w:webHidden/>
              </w:rPr>
              <w:fldChar w:fldCharType="begin"/>
            </w:r>
            <w:r w:rsidR="002B1551">
              <w:rPr>
                <w:noProof/>
                <w:webHidden/>
              </w:rPr>
              <w:instrText xml:space="preserve"> PAGEREF _Toc47422160 \h </w:instrText>
            </w:r>
            <w:r w:rsidR="002B1551">
              <w:rPr>
                <w:noProof/>
                <w:webHidden/>
              </w:rPr>
            </w:r>
            <w:r w:rsidR="002B1551">
              <w:rPr>
                <w:noProof/>
                <w:webHidden/>
              </w:rPr>
              <w:fldChar w:fldCharType="separate"/>
            </w:r>
            <w:r w:rsidR="002B1551">
              <w:rPr>
                <w:noProof/>
                <w:webHidden/>
              </w:rPr>
              <w:t>8</w:t>
            </w:r>
            <w:r w:rsidR="002B1551">
              <w:rPr>
                <w:noProof/>
                <w:webHidden/>
              </w:rPr>
              <w:fldChar w:fldCharType="end"/>
            </w:r>
          </w:hyperlink>
        </w:p>
        <w:p w14:paraId="28D298E0" w14:textId="513C07CF" w:rsidR="002B1551" w:rsidRDefault="0019661B">
          <w:pPr>
            <w:pStyle w:val="Indholdsfortegnelse2"/>
            <w:tabs>
              <w:tab w:val="left" w:pos="800"/>
              <w:tab w:val="right" w:leader="dot" w:pos="7927"/>
            </w:tabs>
            <w:rPr>
              <w:rFonts w:asciiTheme="minorHAnsi" w:eastAsiaTheme="minorEastAsia" w:hAnsiTheme="minorHAnsi"/>
              <w:noProof/>
              <w:sz w:val="22"/>
              <w:lang w:eastAsia="da-DK"/>
            </w:rPr>
          </w:pPr>
          <w:hyperlink w:anchor="_Toc47422161" w:history="1">
            <w:r w:rsidR="002B1551" w:rsidRPr="00F81EF7">
              <w:rPr>
                <w:rStyle w:val="Hyperlink"/>
                <w:noProof/>
              </w:rPr>
              <w:t>5.5</w:t>
            </w:r>
            <w:r w:rsidR="002B1551">
              <w:rPr>
                <w:rFonts w:asciiTheme="minorHAnsi" w:eastAsiaTheme="minorEastAsia" w:hAnsiTheme="minorHAnsi"/>
                <w:noProof/>
                <w:sz w:val="22"/>
                <w:lang w:eastAsia="da-DK"/>
              </w:rPr>
              <w:tab/>
            </w:r>
            <w:r w:rsidR="002B1551" w:rsidRPr="00F81EF7">
              <w:rPr>
                <w:rStyle w:val="Hyperlink"/>
                <w:noProof/>
              </w:rPr>
              <w:t>Løbende indhentning af dokumentation for udelukkelsesgrunde og egnethed</w:t>
            </w:r>
            <w:r w:rsidR="002B1551">
              <w:rPr>
                <w:noProof/>
                <w:webHidden/>
              </w:rPr>
              <w:tab/>
            </w:r>
            <w:r w:rsidR="002B1551">
              <w:rPr>
                <w:noProof/>
                <w:webHidden/>
              </w:rPr>
              <w:fldChar w:fldCharType="begin"/>
            </w:r>
            <w:r w:rsidR="002B1551">
              <w:rPr>
                <w:noProof/>
                <w:webHidden/>
              </w:rPr>
              <w:instrText xml:space="preserve"> PAGEREF _Toc47422161 \h </w:instrText>
            </w:r>
            <w:r w:rsidR="002B1551">
              <w:rPr>
                <w:noProof/>
                <w:webHidden/>
              </w:rPr>
            </w:r>
            <w:r w:rsidR="002B1551">
              <w:rPr>
                <w:noProof/>
                <w:webHidden/>
              </w:rPr>
              <w:fldChar w:fldCharType="separate"/>
            </w:r>
            <w:r w:rsidR="002B1551">
              <w:rPr>
                <w:noProof/>
                <w:webHidden/>
              </w:rPr>
              <w:t>9</w:t>
            </w:r>
            <w:r w:rsidR="002B1551">
              <w:rPr>
                <w:noProof/>
                <w:webHidden/>
              </w:rPr>
              <w:fldChar w:fldCharType="end"/>
            </w:r>
          </w:hyperlink>
        </w:p>
        <w:p w14:paraId="323F80AC" w14:textId="6EAD07C2" w:rsidR="002B1551" w:rsidRDefault="0019661B">
          <w:pPr>
            <w:pStyle w:val="Indholdsfortegnelse2"/>
            <w:tabs>
              <w:tab w:val="left" w:pos="800"/>
              <w:tab w:val="right" w:leader="dot" w:pos="7927"/>
            </w:tabs>
            <w:rPr>
              <w:rFonts w:asciiTheme="minorHAnsi" w:eastAsiaTheme="minorEastAsia" w:hAnsiTheme="minorHAnsi"/>
              <w:noProof/>
              <w:sz w:val="22"/>
              <w:lang w:eastAsia="da-DK"/>
            </w:rPr>
          </w:pPr>
          <w:hyperlink w:anchor="_Toc47422162" w:history="1">
            <w:r w:rsidR="002B1551" w:rsidRPr="00F81EF7">
              <w:rPr>
                <w:rStyle w:val="Hyperlink"/>
                <w:noProof/>
              </w:rPr>
              <w:t>5.6</w:t>
            </w:r>
            <w:r w:rsidR="002B1551">
              <w:rPr>
                <w:rFonts w:asciiTheme="minorHAnsi" w:eastAsiaTheme="minorEastAsia" w:hAnsiTheme="minorHAnsi"/>
                <w:noProof/>
                <w:sz w:val="22"/>
                <w:lang w:eastAsia="da-DK"/>
              </w:rPr>
              <w:tab/>
            </w:r>
            <w:r w:rsidR="002B1551" w:rsidRPr="00F81EF7">
              <w:rPr>
                <w:rStyle w:val="Hyperlink"/>
                <w:noProof/>
              </w:rPr>
              <w:t>Statusmøder</w:t>
            </w:r>
            <w:r w:rsidR="002B1551">
              <w:rPr>
                <w:noProof/>
                <w:webHidden/>
              </w:rPr>
              <w:tab/>
            </w:r>
            <w:r w:rsidR="002B1551">
              <w:rPr>
                <w:noProof/>
                <w:webHidden/>
              </w:rPr>
              <w:fldChar w:fldCharType="begin"/>
            </w:r>
            <w:r w:rsidR="002B1551">
              <w:rPr>
                <w:noProof/>
                <w:webHidden/>
              </w:rPr>
              <w:instrText xml:space="preserve"> PAGEREF _Toc47422162 \h </w:instrText>
            </w:r>
            <w:r w:rsidR="002B1551">
              <w:rPr>
                <w:noProof/>
                <w:webHidden/>
              </w:rPr>
            </w:r>
            <w:r w:rsidR="002B1551">
              <w:rPr>
                <w:noProof/>
                <w:webHidden/>
              </w:rPr>
              <w:fldChar w:fldCharType="separate"/>
            </w:r>
            <w:r w:rsidR="002B1551">
              <w:rPr>
                <w:noProof/>
                <w:webHidden/>
              </w:rPr>
              <w:t>9</w:t>
            </w:r>
            <w:r w:rsidR="002B1551">
              <w:rPr>
                <w:noProof/>
                <w:webHidden/>
              </w:rPr>
              <w:fldChar w:fldCharType="end"/>
            </w:r>
          </w:hyperlink>
        </w:p>
        <w:p w14:paraId="49382245" w14:textId="00E4F566" w:rsidR="002B1551" w:rsidRDefault="0019661B">
          <w:pPr>
            <w:pStyle w:val="Indholdsfortegnelse1"/>
            <w:tabs>
              <w:tab w:val="left" w:pos="400"/>
              <w:tab w:val="right" w:leader="dot" w:pos="7927"/>
            </w:tabs>
            <w:rPr>
              <w:rFonts w:asciiTheme="minorHAnsi" w:eastAsiaTheme="minorEastAsia" w:hAnsiTheme="minorHAnsi"/>
              <w:noProof/>
              <w:sz w:val="22"/>
              <w:lang w:eastAsia="da-DK"/>
            </w:rPr>
          </w:pPr>
          <w:hyperlink w:anchor="_Toc47422163" w:history="1">
            <w:r w:rsidR="002B1551" w:rsidRPr="00F81EF7">
              <w:rPr>
                <w:rStyle w:val="Hyperlink"/>
                <w:noProof/>
              </w:rPr>
              <w:t>6</w:t>
            </w:r>
            <w:r w:rsidR="002B1551">
              <w:rPr>
                <w:rFonts w:asciiTheme="minorHAnsi" w:eastAsiaTheme="minorEastAsia" w:hAnsiTheme="minorHAnsi"/>
                <w:noProof/>
                <w:sz w:val="22"/>
                <w:lang w:eastAsia="da-DK"/>
              </w:rPr>
              <w:tab/>
            </w:r>
            <w:r w:rsidR="002B1551" w:rsidRPr="00F81EF7">
              <w:rPr>
                <w:rStyle w:val="Hyperlink"/>
                <w:noProof/>
              </w:rPr>
              <w:t>Ordreafgivelse</w:t>
            </w:r>
            <w:r w:rsidR="002B1551">
              <w:rPr>
                <w:noProof/>
                <w:webHidden/>
              </w:rPr>
              <w:tab/>
            </w:r>
            <w:r w:rsidR="002B1551">
              <w:rPr>
                <w:noProof/>
                <w:webHidden/>
              </w:rPr>
              <w:fldChar w:fldCharType="begin"/>
            </w:r>
            <w:r w:rsidR="002B1551">
              <w:rPr>
                <w:noProof/>
                <w:webHidden/>
              </w:rPr>
              <w:instrText xml:space="preserve"> PAGEREF _Toc47422163 \h </w:instrText>
            </w:r>
            <w:r w:rsidR="002B1551">
              <w:rPr>
                <w:noProof/>
                <w:webHidden/>
              </w:rPr>
            </w:r>
            <w:r w:rsidR="002B1551">
              <w:rPr>
                <w:noProof/>
                <w:webHidden/>
              </w:rPr>
              <w:fldChar w:fldCharType="separate"/>
            </w:r>
            <w:r w:rsidR="002B1551">
              <w:rPr>
                <w:noProof/>
                <w:webHidden/>
              </w:rPr>
              <w:t>10</w:t>
            </w:r>
            <w:r w:rsidR="002B1551">
              <w:rPr>
                <w:noProof/>
                <w:webHidden/>
              </w:rPr>
              <w:fldChar w:fldCharType="end"/>
            </w:r>
          </w:hyperlink>
        </w:p>
        <w:p w14:paraId="09879E77" w14:textId="7A71D6D5" w:rsidR="002B1551" w:rsidRDefault="0019661B">
          <w:pPr>
            <w:pStyle w:val="Indholdsfortegnelse2"/>
            <w:tabs>
              <w:tab w:val="left" w:pos="800"/>
              <w:tab w:val="right" w:leader="dot" w:pos="7927"/>
            </w:tabs>
            <w:rPr>
              <w:rFonts w:asciiTheme="minorHAnsi" w:eastAsiaTheme="minorEastAsia" w:hAnsiTheme="minorHAnsi"/>
              <w:noProof/>
              <w:sz w:val="22"/>
              <w:lang w:eastAsia="da-DK"/>
            </w:rPr>
          </w:pPr>
          <w:hyperlink w:anchor="_Toc47422164" w:history="1">
            <w:r w:rsidR="002B1551" w:rsidRPr="00F81EF7">
              <w:rPr>
                <w:rStyle w:val="Hyperlink"/>
                <w:noProof/>
              </w:rPr>
              <w:t>6.1</w:t>
            </w:r>
            <w:r w:rsidR="002B1551">
              <w:rPr>
                <w:rFonts w:asciiTheme="minorHAnsi" w:eastAsiaTheme="minorEastAsia" w:hAnsiTheme="minorHAnsi"/>
                <w:noProof/>
                <w:sz w:val="22"/>
                <w:lang w:eastAsia="da-DK"/>
              </w:rPr>
              <w:tab/>
            </w:r>
            <w:r w:rsidR="002B1551" w:rsidRPr="00F81EF7">
              <w:rPr>
                <w:rStyle w:val="Hyperlink"/>
                <w:noProof/>
              </w:rPr>
              <w:t>Ordreafgivelse via Telefon, e-mail, indkøbsordre, personligt fremmøde mv.</w:t>
            </w:r>
            <w:r w:rsidR="002B1551">
              <w:rPr>
                <w:noProof/>
                <w:webHidden/>
              </w:rPr>
              <w:tab/>
            </w:r>
            <w:r w:rsidR="002B1551">
              <w:rPr>
                <w:noProof/>
                <w:webHidden/>
              </w:rPr>
              <w:fldChar w:fldCharType="begin"/>
            </w:r>
            <w:r w:rsidR="002B1551">
              <w:rPr>
                <w:noProof/>
                <w:webHidden/>
              </w:rPr>
              <w:instrText xml:space="preserve"> PAGEREF _Toc47422164 \h </w:instrText>
            </w:r>
            <w:r w:rsidR="002B1551">
              <w:rPr>
                <w:noProof/>
                <w:webHidden/>
              </w:rPr>
            </w:r>
            <w:r w:rsidR="002B1551">
              <w:rPr>
                <w:noProof/>
                <w:webHidden/>
              </w:rPr>
              <w:fldChar w:fldCharType="separate"/>
            </w:r>
            <w:r w:rsidR="002B1551">
              <w:rPr>
                <w:noProof/>
                <w:webHidden/>
              </w:rPr>
              <w:t>10</w:t>
            </w:r>
            <w:r w:rsidR="002B1551">
              <w:rPr>
                <w:noProof/>
                <w:webHidden/>
              </w:rPr>
              <w:fldChar w:fldCharType="end"/>
            </w:r>
          </w:hyperlink>
        </w:p>
        <w:p w14:paraId="32D6F633" w14:textId="4B26D8E5" w:rsidR="002B1551" w:rsidRDefault="0019661B">
          <w:pPr>
            <w:pStyle w:val="Indholdsfortegnelse2"/>
            <w:tabs>
              <w:tab w:val="left" w:pos="800"/>
              <w:tab w:val="right" w:leader="dot" w:pos="7927"/>
            </w:tabs>
            <w:rPr>
              <w:rFonts w:asciiTheme="minorHAnsi" w:eastAsiaTheme="minorEastAsia" w:hAnsiTheme="minorHAnsi"/>
              <w:noProof/>
              <w:sz w:val="22"/>
              <w:lang w:eastAsia="da-DK"/>
            </w:rPr>
          </w:pPr>
          <w:hyperlink w:anchor="_Toc47422165" w:history="1">
            <w:r w:rsidR="002B1551" w:rsidRPr="00F81EF7">
              <w:rPr>
                <w:rStyle w:val="Hyperlink"/>
                <w:noProof/>
              </w:rPr>
              <w:t>6.2</w:t>
            </w:r>
            <w:r w:rsidR="002B1551">
              <w:rPr>
                <w:rFonts w:asciiTheme="minorHAnsi" w:eastAsiaTheme="minorEastAsia" w:hAnsiTheme="minorHAnsi"/>
                <w:noProof/>
                <w:sz w:val="22"/>
                <w:lang w:eastAsia="da-DK"/>
              </w:rPr>
              <w:tab/>
            </w:r>
            <w:r w:rsidR="002B1551" w:rsidRPr="00F81EF7">
              <w:rPr>
                <w:rStyle w:val="Hyperlink"/>
                <w:noProof/>
              </w:rPr>
              <w:t>Tilbudslisten</w:t>
            </w:r>
            <w:r w:rsidR="002B1551">
              <w:rPr>
                <w:noProof/>
                <w:webHidden/>
              </w:rPr>
              <w:tab/>
            </w:r>
            <w:r w:rsidR="002B1551">
              <w:rPr>
                <w:noProof/>
                <w:webHidden/>
              </w:rPr>
              <w:fldChar w:fldCharType="begin"/>
            </w:r>
            <w:r w:rsidR="002B1551">
              <w:rPr>
                <w:noProof/>
                <w:webHidden/>
              </w:rPr>
              <w:instrText xml:space="preserve"> PAGEREF _Toc47422165 \h </w:instrText>
            </w:r>
            <w:r w:rsidR="002B1551">
              <w:rPr>
                <w:noProof/>
                <w:webHidden/>
              </w:rPr>
            </w:r>
            <w:r w:rsidR="002B1551">
              <w:rPr>
                <w:noProof/>
                <w:webHidden/>
              </w:rPr>
              <w:fldChar w:fldCharType="separate"/>
            </w:r>
            <w:r w:rsidR="002B1551">
              <w:rPr>
                <w:noProof/>
                <w:webHidden/>
              </w:rPr>
              <w:t>10</w:t>
            </w:r>
            <w:r w:rsidR="002B1551">
              <w:rPr>
                <w:noProof/>
                <w:webHidden/>
              </w:rPr>
              <w:fldChar w:fldCharType="end"/>
            </w:r>
          </w:hyperlink>
        </w:p>
        <w:p w14:paraId="7BAFDA7D" w14:textId="38DAC99A" w:rsidR="002B1551" w:rsidRDefault="0019661B">
          <w:pPr>
            <w:pStyle w:val="Indholdsfortegnelse2"/>
            <w:tabs>
              <w:tab w:val="left" w:pos="800"/>
              <w:tab w:val="right" w:leader="dot" w:pos="7927"/>
            </w:tabs>
            <w:rPr>
              <w:rFonts w:asciiTheme="minorHAnsi" w:eastAsiaTheme="minorEastAsia" w:hAnsiTheme="minorHAnsi"/>
              <w:noProof/>
              <w:sz w:val="22"/>
              <w:lang w:eastAsia="da-DK"/>
            </w:rPr>
          </w:pPr>
          <w:hyperlink w:anchor="_Toc47422166" w:history="1">
            <w:r w:rsidR="002B1551" w:rsidRPr="00F81EF7">
              <w:rPr>
                <w:rStyle w:val="Hyperlink"/>
                <w:noProof/>
              </w:rPr>
              <w:t>6.3</w:t>
            </w:r>
            <w:r w:rsidR="002B1551">
              <w:rPr>
                <w:rFonts w:asciiTheme="minorHAnsi" w:eastAsiaTheme="minorEastAsia" w:hAnsiTheme="minorHAnsi"/>
                <w:noProof/>
                <w:sz w:val="22"/>
                <w:lang w:eastAsia="da-DK"/>
              </w:rPr>
              <w:tab/>
            </w:r>
            <w:r w:rsidR="002B1551" w:rsidRPr="00F81EF7">
              <w:rPr>
                <w:rStyle w:val="Hyperlink"/>
                <w:noProof/>
              </w:rPr>
              <w:t>Ordreafgivelse via e-handel/Punch Out</w:t>
            </w:r>
            <w:r w:rsidR="002B1551">
              <w:rPr>
                <w:noProof/>
                <w:webHidden/>
              </w:rPr>
              <w:tab/>
            </w:r>
            <w:r w:rsidR="002B1551">
              <w:rPr>
                <w:noProof/>
                <w:webHidden/>
              </w:rPr>
              <w:fldChar w:fldCharType="begin"/>
            </w:r>
            <w:r w:rsidR="002B1551">
              <w:rPr>
                <w:noProof/>
                <w:webHidden/>
              </w:rPr>
              <w:instrText xml:space="preserve"> PAGEREF _Toc47422166 \h </w:instrText>
            </w:r>
            <w:r w:rsidR="002B1551">
              <w:rPr>
                <w:noProof/>
                <w:webHidden/>
              </w:rPr>
            </w:r>
            <w:r w:rsidR="002B1551">
              <w:rPr>
                <w:noProof/>
                <w:webHidden/>
              </w:rPr>
              <w:fldChar w:fldCharType="separate"/>
            </w:r>
            <w:r w:rsidR="002B1551">
              <w:rPr>
                <w:noProof/>
                <w:webHidden/>
              </w:rPr>
              <w:t>10</w:t>
            </w:r>
            <w:r w:rsidR="002B1551">
              <w:rPr>
                <w:noProof/>
                <w:webHidden/>
              </w:rPr>
              <w:fldChar w:fldCharType="end"/>
            </w:r>
          </w:hyperlink>
        </w:p>
        <w:p w14:paraId="245DF70E" w14:textId="2B0F9033" w:rsidR="002B1551" w:rsidRDefault="0019661B">
          <w:pPr>
            <w:pStyle w:val="Indholdsfortegnelse3"/>
            <w:tabs>
              <w:tab w:val="left" w:pos="1200"/>
              <w:tab w:val="right" w:leader="dot" w:pos="7927"/>
            </w:tabs>
            <w:rPr>
              <w:rFonts w:asciiTheme="minorHAnsi" w:eastAsiaTheme="minorEastAsia" w:hAnsiTheme="minorHAnsi" w:cstheme="minorBidi"/>
              <w:i w:val="0"/>
              <w:iCs w:val="0"/>
              <w:noProof/>
              <w:sz w:val="22"/>
              <w:szCs w:val="22"/>
              <w:lang w:eastAsia="da-DK"/>
            </w:rPr>
          </w:pPr>
          <w:hyperlink w:anchor="_Toc47422167" w:history="1">
            <w:r w:rsidR="002B1551" w:rsidRPr="00F81EF7">
              <w:rPr>
                <w:rStyle w:val="Hyperlink"/>
                <w:noProof/>
              </w:rPr>
              <w:t>6.3.1</w:t>
            </w:r>
            <w:r w:rsidR="002B1551">
              <w:rPr>
                <w:rFonts w:asciiTheme="minorHAnsi" w:eastAsiaTheme="minorEastAsia" w:hAnsiTheme="minorHAnsi" w:cstheme="minorBidi"/>
                <w:i w:val="0"/>
                <w:iCs w:val="0"/>
                <w:noProof/>
                <w:sz w:val="22"/>
                <w:szCs w:val="22"/>
                <w:lang w:eastAsia="da-DK"/>
              </w:rPr>
              <w:tab/>
            </w:r>
            <w:r w:rsidR="002B1551" w:rsidRPr="00F81EF7">
              <w:rPr>
                <w:rStyle w:val="Hyperlink"/>
                <w:noProof/>
              </w:rPr>
              <w:t>Digitalisering af indkøbsprocessen</w:t>
            </w:r>
            <w:r w:rsidR="002B1551">
              <w:rPr>
                <w:noProof/>
                <w:webHidden/>
              </w:rPr>
              <w:tab/>
            </w:r>
            <w:r w:rsidR="002B1551">
              <w:rPr>
                <w:noProof/>
                <w:webHidden/>
              </w:rPr>
              <w:fldChar w:fldCharType="begin"/>
            </w:r>
            <w:r w:rsidR="002B1551">
              <w:rPr>
                <w:noProof/>
                <w:webHidden/>
              </w:rPr>
              <w:instrText xml:space="preserve"> PAGEREF _Toc47422167 \h </w:instrText>
            </w:r>
            <w:r w:rsidR="002B1551">
              <w:rPr>
                <w:noProof/>
                <w:webHidden/>
              </w:rPr>
            </w:r>
            <w:r w:rsidR="002B1551">
              <w:rPr>
                <w:noProof/>
                <w:webHidden/>
              </w:rPr>
              <w:fldChar w:fldCharType="separate"/>
            </w:r>
            <w:r w:rsidR="002B1551">
              <w:rPr>
                <w:noProof/>
                <w:webHidden/>
              </w:rPr>
              <w:t>10</w:t>
            </w:r>
            <w:r w:rsidR="002B1551">
              <w:rPr>
                <w:noProof/>
                <w:webHidden/>
              </w:rPr>
              <w:fldChar w:fldCharType="end"/>
            </w:r>
          </w:hyperlink>
        </w:p>
        <w:p w14:paraId="43DBA17D" w14:textId="4D2A9734" w:rsidR="002B1551" w:rsidRDefault="0019661B">
          <w:pPr>
            <w:pStyle w:val="Indholdsfortegnelse3"/>
            <w:tabs>
              <w:tab w:val="left" w:pos="1200"/>
              <w:tab w:val="right" w:leader="dot" w:pos="7927"/>
            </w:tabs>
            <w:rPr>
              <w:rFonts w:asciiTheme="minorHAnsi" w:eastAsiaTheme="minorEastAsia" w:hAnsiTheme="minorHAnsi" w:cstheme="minorBidi"/>
              <w:i w:val="0"/>
              <w:iCs w:val="0"/>
              <w:noProof/>
              <w:sz w:val="22"/>
              <w:szCs w:val="22"/>
              <w:lang w:eastAsia="da-DK"/>
            </w:rPr>
          </w:pPr>
          <w:hyperlink w:anchor="_Toc47422168" w:history="1">
            <w:r w:rsidR="002B1551" w:rsidRPr="00F81EF7">
              <w:rPr>
                <w:rStyle w:val="Hyperlink"/>
                <w:noProof/>
              </w:rPr>
              <w:t>6.3.2</w:t>
            </w:r>
            <w:r w:rsidR="002B1551">
              <w:rPr>
                <w:rFonts w:asciiTheme="minorHAnsi" w:eastAsiaTheme="minorEastAsia" w:hAnsiTheme="minorHAnsi" w:cstheme="minorBidi"/>
                <w:i w:val="0"/>
                <w:iCs w:val="0"/>
                <w:noProof/>
                <w:sz w:val="22"/>
                <w:szCs w:val="22"/>
                <w:lang w:eastAsia="da-DK"/>
              </w:rPr>
              <w:tab/>
            </w:r>
            <w:r w:rsidR="002B1551" w:rsidRPr="00F81EF7">
              <w:rPr>
                <w:rStyle w:val="Hyperlink"/>
                <w:noProof/>
              </w:rPr>
              <w:t>Aarhus Kommunes e-handelssystem</w:t>
            </w:r>
            <w:r w:rsidR="002B1551">
              <w:rPr>
                <w:noProof/>
                <w:webHidden/>
              </w:rPr>
              <w:tab/>
            </w:r>
            <w:r w:rsidR="002B1551">
              <w:rPr>
                <w:noProof/>
                <w:webHidden/>
              </w:rPr>
              <w:fldChar w:fldCharType="begin"/>
            </w:r>
            <w:r w:rsidR="002B1551">
              <w:rPr>
                <w:noProof/>
                <w:webHidden/>
              </w:rPr>
              <w:instrText xml:space="preserve"> PAGEREF _Toc47422168 \h </w:instrText>
            </w:r>
            <w:r w:rsidR="002B1551">
              <w:rPr>
                <w:noProof/>
                <w:webHidden/>
              </w:rPr>
            </w:r>
            <w:r w:rsidR="002B1551">
              <w:rPr>
                <w:noProof/>
                <w:webHidden/>
              </w:rPr>
              <w:fldChar w:fldCharType="separate"/>
            </w:r>
            <w:r w:rsidR="002B1551">
              <w:rPr>
                <w:noProof/>
                <w:webHidden/>
              </w:rPr>
              <w:t>11</w:t>
            </w:r>
            <w:r w:rsidR="002B1551">
              <w:rPr>
                <w:noProof/>
                <w:webHidden/>
              </w:rPr>
              <w:fldChar w:fldCharType="end"/>
            </w:r>
          </w:hyperlink>
        </w:p>
        <w:p w14:paraId="5BCF043C" w14:textId="68432D8C" w:rsidR="002B1551" w:rsidRDefault="0019661B">
          <w:pPr>
            <w:pStyle w:val="Indholdsfortegnelse3"/>
            <w:tabs>
              <w:tab w:val="left" w:pos="1200"/>
              <w:tab w:val="right" w:leader="dot" w:pos="7927"/>
            </w:tabs>
            <w:rPr>
              <w:rFonts w:asciiTheme="minorHAnsi" w:eastAsiaTheme="minorEastAsia" w:hAnsiTheme="minorHAnsi" w:cstheme="minorBidi"/>
              <w:i w:val="0"/>
              <w:iCs w:val="0"/>
              <w:noProof/>
              <w:sz w:val="22"/>
              <w:szCs w:val="22"/>
              <w:lang w:eastAsia="da-DK"/>
            </w:rPr>
          </w:pPr>
          <w:hyperlink w:anchor="_Toc47422169" w:history="1">
            <w:r w:rsidR="002B1551" w:rsidRPr="00F81EF7">
              <w:rPr>
                <w:rStyle w:val="Hyperlink"/>
                <w:noProof/>
              </w:rPr>
              <w:t>6.3.3</w:t>
            </w:r>
            <w:r w:rsidR="002B1551">
              <w:rPr>
                <w:rFonts w:asciiTheme="minorHAnsi" w:eastAsiaTheme="minorEastAsia" w:hAnsiTheme="minorHAnsi" w:cstheme="minorBidi"/>
                <w:i w:val="0"/>
                <w:iCs w:val="0"/>
                <w:noProof/>
                <w:sz w:val="22"/>
                <w:szCs w:val="22"/>
                <w:lang w:eastAsia="da-DK"/>
              </w:rPr>
              <w:tab/>
            </w:r>
            <w:r w:rsidR="002B1551" w:rsidRPr="00F81EF7">
              <w:rPr>
                <w:rStyle w:val="Hyperlink"/>
                <w:noProof/>
              </w:rPr>
              <w:t>Etablering af e-katalog</w:t>
            </w:r>
            <w:r w:rsidR="002B1551">
              <w:rPr>
                <w:noProof/>
                <w:webHidden/>
              </w:rPr>
              <w:tab/>
            </w:r>
            <w:r w:rsidR="002B1551">
              <w:rPr>
                <w:noProof/>
                <w:webHidden/>
              </w:rPr>
              <w:fldChar w:fldCharType="begin"/>
            </w:r>
            <w:r w:rsidR="002B1551">
              <w:rPr>
                <w:noProof/>
                <w:webHidden/>
              </w:rPr>
              <w:instrText xml:space="preserve"> PAGEREF _Toc47422169 \h </w:instrText>
            </w:r>
            <w:r w:rsidR="002B1551">
              <w:rPr>
                <w:noProof/>
                <w:webHidden/>
              </w:rPr>
            </w:r>
            <w:r w:rsidR="002B1551">
              <w:rPr>
                <w:noProof/>
                <w:webHidden/>
              </w:rPr>
              <w:fldChar w:fldCharType="separate"/>
            </w:r>
            <w:r w:rsidR="002B1551">
              <w:rPr>
                <w:noProof/>
                <w:webHidden/>
              </w:rPr>
              <w:t>11</w:t>
            </w:r>
            <w:r w:rsidR="002B1551">
              <w:rPr>
                <w:noProof/>
                <w:webHidden/>
              </w:rPr>
              <w:fldChar w:fldCharType="end"/>
            </w:r>
          </w:hyperlink>
        </w:p>
        <w:p w14:paraId="2FE26B1B" w14:textId="5E61B445" w:rsidR="002B1551" w:rsidRDefault="0019661B">
          <w:pPr>
            <w:pStyle w:val="Indholdsfortegnelse3"/>
            <w:tabs>
              <w:tab w:val="left" w:pos="1200"/>
              <w:tab w:val="right" w:leader="dot" w:pos="7927"/>
            </w:tabs>
            <w:rPr>
              <w:rFonts w:asciiTheme="minorHAnsi" w:eastAsiaTheme="minorEastAsia" w:hAnsiTheme="minorHAnsi" w:cstheme="minorBidi"/>
              <w:i w:val="0"/>
              <w:iCs w:val="0"/>
              <w:noProof/>
              <w:sz w:val="22"/>
              <w:szCs w:val="22"/>
              <w:lang w:eastAsia="da-DK"/>
            </w:rPr>
          </w:pPr>
          <w:hyperlink w:anchor="_Toc47422170" w:history="1">
            <w:r w:rsidR="002B1551" w:rsidRPr="00F81EF7">
              <w:rPr>
                <w:rStyle w:val="Hyperlink"/>
                <w:noProof/>
              </w:rPr>
              <w:t>6.3.4</w:t>
            </w:r>
            <w:r w:rsidR="002B1551">
              <w:rPr>
                <w:rFonts w:asciiTheme="minorHAnsi" w:eastAsiaTheme="minorEastAsia" w:hAnsiTheme="minorHAnsi" w:cstheme="minorBidi"/>
                <w:i w:val="0"/>
                <w:iCs w:val="0"/>
                <w:noProof/>
                <w:sz w:val="22"/>
                <w:szCs w:val="22"/>
                <w:lang w:eastAsia="da-DK"/>
              </w:rPr>
              <w:tab/>
            </w:r>
            <w:r w:rsidR="002B1551" w:rsidRPr="00F81EF7">
              <w:rPr>
                <w:rStyle w:val="Hyperlink"/>
                <w:noProof/>
              </w:rPr>
              <w:t>Drift af e-katalog</w:t>
            </w:r>
            <w:r w:rsidR="002B1551">
              <w:rPr>
                <w:noProof/>
                <w:webHidden/>
              </w:rPr>
              <w:tab/>
            </w:r>
            <w:r w:rsidR="002B1551">
              <w:rPr>
                <w:noProof/>
                <w:webHidden/>
              </w:rPr>
              <w:fldChar w:fldCharType="begin"/>
            </w:r>
            <w:r w:rsidR="002B1551">
              <w:rPr>
                <w:noProof/>
                <w:webHidden/>
              </w:rPr>
              <w:instrText xml:space="preserve"> PAGEREF _Toc47422170 \h </w:instrText>
            </w:r>
            <w:r w:rsidR="002B1551">
              <w:rPr>
                <w:noProof/>
                <w:webHidden/>
              </w:rPr>
            </w:r>
            <w:r w:rsidR="002B1551">
              <w:rPr>
                <w:noProof/>
                <w:webHidden/>
              </w:rPr>
              <w:fldChar w:fldCharType="separate"/>
            </w:r>
            <w:r w:rsidR="002B1551">
              <w:rPr>
                <w:noProof/>
                <w:webHidden/>
              </w:rPr>
              <w:t>12</w:t>
            </w:r>
            <w:r w:rsidR="002B1551">
              <w:rPr>
                <w:noProof/>
                <w:webHidden/>
              </w:rPr>
              <w:fldChar w:fldCharType="end"/>
            </w:r>
          </w:hyperlink>
        </w:p>
        <w:p w14:paraId="1C33C793" w14:textId="4D3BFF90" w:rsidR="002B1551" w:rsidRDefault="0019661B">
          <w:pPr>
            <w:pStyle w:val="Indholdsfortegnelse3"/>
            <w:tabs>
              <w:tab w:val="left" w:pos="1200"/>
              <w:tab w:val="right" w:leader="dot" w:pos="7927"/>
            </w:tabs>
            <w:rPr>
              <w:rFonts w:asciiTheme="minorHAnsi" w:eastAsiaTheme="minorEastAsia" w:hAnsiTheme="minorHAnsi" w:cstheme="minorBidi"/>
              <w:i w:val="0"/>
              <w:iCs w:val="0"/>
              <w:noProof/>
              <w:sz w:val="22"/>
              <w:szCs w:val="22"/>
              <w:lang w:eastAsia="da-DK"/>
            </w:rPr>
          </w:pPr>
          <w:hyperlink w:anchor="_Toc47422171" w:history="1">
            <w:r w:rsidR="002B1551" w:rsidRPr="00F81EF7">
              <w:rPr>
                <w:rStyle w:val="Hyperlink"/>
                <w:noProof/>
              </w:rPr>
              <w:t>6.3.5</w:t>
            </w:r>
            <w:r w:rsidR="002B1551">
              <w:rPr>
                <w:rFonts w:asciiTheme="minorHAnsi" w:eastAsiaTheme="minorEastAsia" w:hAnsiTheme="minorHAnsi" w:cstheme="minorBidi"/>
                <w:i w:val="0"/>
                <w:iCs w:val="0"/>
                <w:noProof/>
                <w:sz w:val="22"/>
                <w:szCs w:val="22"/>
                <w:lang w:eastAsia="da-DK"/>
              </w:rPr>
              <w:tab/>
            </w:r>
            <w:r w:rsidR="002B1551" w:rsidRPr="00F81EF7">
              <w:rPr>
                <w:rStyle w:val="Hyperlink"/>
                <w:noProof/>
              </w:rPr>
              <w:t>Punch Out</w:t>
            </w:r>
            <w:r w:rsidR="002B1551">
              <w:rPr>
                <w:noProof/>
                <w:webHidden/>
              </w:rPr>
              <w:tab/>
            </w:r>
            <w:r w:rsidR="002B1551">
              <w:rPr>
                <w:noProof/>
                <w:webHidden/>
              </w:rPr>
              <w:fldChar w:fldCharType="begin"/>
            </w:r>
            <w:r w:rsidR="002B1551">
              <w:rPr>
                <w:noProof/>
                <w:webHidden/>
              </w:rPr>
              <w:instrText xml:space="preserve"> PAGEREF _Toc47422171 \h </w:instrText>
            </w:r>
            <w:r w:rsidR="002B1551">
              <w:rPr>
                <w:noProof/>
                <w:webHidden/>
              </w:rPr>
            </w:r>
            <w:r w:rsidR="002B1551">
              <w:rPr>
                <w:noProof/>
                <w:webHidden/>
              </w:rPr>
              <w:fldChar w:fldCharType="separate"/>
            </w:r>
            <w:r w:rsidR="002B1551">
              <w:rPr>
                <w:noProof/>
                <w:webHidden/>
              </w:rPr>
              <w:t>12</w:t>
            </w:r>
            <w:r w:rsidR="002B1551">
              <w:rPr>
                <w:noProof/>
                <w:webHidden/>
              </w:rPr>
              <w:fldChar w:fldCharType="end"/>
            </w:r>
          </w:hyperlink>
        </w:p>
        <w:p w14:paraId="097C00F0" w14:textId="1552B742" w:rsidR="002B1551" w:rsidRDefault="0019661B">
          <w:pPr>
            <w:pStyle w:val="Indholdsfortegnelse3"/>
            <w:tabs>
              <w:tab w:val="left" w:pos="1200"/>
              <w:tab w:val="right" w:leader="dot" w:pos="7927"/>
            </w:tabs>
            <w:rPr>
              <w:rFonts w:asciiTheme="minorHAnsi" w:eastAsiaTheme="minorEastAsia" w:hAnsiTheme="minorHAnsi" w:cstheme="minorBidi"/>
              <w:i w:val="0"/>
              <w:iCs w:val="0"/>
              <w:noProof/>
              <w:sz w:val="22"/>
              <w:szCs w:val="22"/>
              <w:lang w:eastAsia="da-DK"/>
            </w:rPr>
          </w:pPr>
          <w:hyperlink w:anchor="_Toc47422172" w:history="1">
            <w:r w:rsidR="002B1551" w:rsidRPr="00F81EF7">
              <w:rPr>
                <w:rStyle w:val="Hyperlink"/>
                <w:noProof/>
              </w:rPr>
              <w:t>6.3.6</w:t>
            </w:r>
            <w:r w:rsidR="002B1551">
              <w:rPr>
                <w:rFonts w:asciiTheme="minorHAnsi" w:eastAsiaTheme="minorEastAsia" w:hAnsiTheme="minorHAnsi" w:cstheme="minorBidi"/>
                <w:i w:val="0"/>
                <w:iCs w:val="0"/>
                <w:noProof/>
                <w:sz w:val="22"/>
                <w:szCs w:val="22"/>
                <w:lang w:eastAsia="da-DK"/>
              </w:rPr>
              <w:tab/>
            </w:r>
            <w:r w:rsidR="002B1551" w:rsidRPr="00F81EF7">
              <w:rPr>
                <w:rStyle w:val="Hyperlink"/>
                <w:noProof/>
              </w:rPr>
              <w:t>Tilbuds- og kampagneprodukter</w:t>
            </w:r>
            <w:r w:rsidR="002B1551">
              <w:rPr>
                <w:noProof/>
                <w:webHidden/>
              </w:rPr>
              <w:tab/>
            </w:r>
            <w:r w:rsidR="002B1551">
              <w:rPr>
                <w:noProof/>
                <w:webHidden/>
              </w:rPr>
              <w:fldChar w:fldCharType="begin"/>
            </w:r>
            <w:r w:rsidR="002B1551">
              <w:rPr>
                <w:noProof/>
                <w:webHidden/>
              </w:rPr>
              <w:instrText xml:space="preserve"> PAGEREF _Toc47422172 \h </w:instrText>
            </w:r>
            <w:r w:rsidR="002B1551">
              <w:rPr>
                <w:noProof/>
                <w:webHidden/>
              </w:rPr>
            </w:r>
            <w:r w:rsidR="002B1551">
              <w:rPr>
                <w:noProof/>
                <w:webHidden/>
              </w:rPr>
              <w:fldChar w:fldCharType="separate"/>
            </w:r>
            <w:r w:rsidR="002B1551">
              <w:rPr>
                <w:noProof/>
                <w:webHidden/>
              </w:rPr>
              <w:t>14</w:t>
            </w:r>
            <w:r w:rsidR="002B1551">
              <w:rPr>
                <w:noProof/>
                <w:webHidden/>
              </w:rPr>
              <w:fldChar w:fldCharType="end"/>
            </w:r>
          </w:hyperlink>
        </w:p>
        <w:p w14:paraId="753CA2F1" w14:textId="6BA2F2F8" w:rsidR="002B1551" w:rsidRDefault="0019661B">
          <w:pPr>
            <w:pStyle w:val="Indholdsfortegnelse3"/>
            <w:tabs>
              <w:tab w:val="left" w:pos="1200"/>
              <w:tab w:val="right" w:leader="dot" w:pos="7927"/>
            </w:tabs>
            <w:rPr>
              <w:rFonts w:asciiTheme="minorHAnsi" w:eastAsiaTheme="minorEastAsia" w:hAnsiTheme="minorHAnsi" w:cstheme="minorBidi"/>
              <w:i w:val="0"/>
              <w:iCs w:val="0"/>
              <w:noProof/>
              <w:sz w:val="22"/>
              <w:szCs w:val="22"/>
              <w:lang w:eastAsia="da-DK"/>
            </w:rPr>
          </w:pPr>
          <w:hyperlink w:anchor="_Toc47422173" w:history="1">
            <w:r w:rsidR="002B1551" w:rsidRPr="00F81EF7">
              <w:rPr>
                <w:rStyle w:val="Hyperlink"/>
                <w:noProof/>
              </w:rPr>
              <w:t>6.3.7</w:t>
            </w:r>
            <w:r w:rsidR="002B1551">
              <w:rPr>
                <w:rFonts w:asciiTheme="minorHAnsi" w:eastAsiaTheme="minorEastAsia" w:hAnsiTheme="minorHAnsi" w:cstheme="minorBidi"/>
                <w:i w:val="0"/>
                <w:iCs w:val="0"/>
                <w:noProof/>
                <w:sz w:val="22"/>
                <w:szCs w:val="22"/>
                <w:lang w:eastAsia="da-DK"/>
              </w:rPr>
              <w:tab/>
            </w:r>
            <w:r w:rsidR="002B1551" w:rsidRPr="00F81EF7">
              <w:rPr>
                <w:rStyle w:val="Hyperlink"/>
                <w:noProof/>
              </w:rPr>
              <w:t>Aarhus Kommunes opfølgning på sortiment og priser</w:t>
            </w:r>
            <w:r w:rsidR="002B1551">
              <w:rPr>
                <w:noProof/>
                <w:webHidden/>
              </w:rPr>
              <w:tab/>
            </w:r>
            <w:r w:rsidR="002B1551">
              <w:rPr>
                <w:noProof/>
                <w:webHidden/>
              </w:rPr>
              <w:fldChar w:fldCharType="begin"/>
            </w:r>
            <w:r w:rsidR="002B1551">
              <w:rPr>
                <w:noProof/>
                <w:webHidden/>
              </w:rPr>
              <w:instrText xml:space="preserve"> PAGEREF _Toc47422173 \h </w:instrText>
            </w:r>
            <w:r w:rsidR="002B1551">
              <w:rPr>
                <w:noProof/>
                <w:webHidden/>
              </w:rPr>
            </w:r>
            <w:r w:rsidR="002B1551">
              <w:rPr>
                <w:noProof/>
                <w:webHidden/>
              </w:rPr>
              <w:fldChar w:fldCharType="separate"/>
            </w:r>
            <w:r w:rsidR="002B1551">
              <w:rPr>
                <w:noProof/>
                <w:webHidden/>
              </w:rPr>
              <w:t>14</w:t>
            </w:r>
            <w:r w:rsidR="002B1551">
              <w:rPr>
                <w:noProof/>
                <w:webHidden/>
              </w:rPr>
              <w:fldChar w:fldCharType="end"/>
            </w:r>
          </w:hyperlink>
        </w:p>
        <w:p w14:paraId="3243FAC0" w14:textId="01FC4205" w:rsidR="002B1551" w:rsidRDefault="0019661B">
          <w:pPr>
            <w:pStyle w:val="Indholdsfortegnelse3"/>
            <w:tabs>
              <w:tab w:val="left" w:pos="1200"/>
              <w:tab w:val="right" w:leader="dot" w:pos="7927"/>
            </w:tabs>
            <w:rPr>
              <w:rFonts w:asciiTheme="minorHAnsi" w:eastAsiaTheme="minorEastAsia" w:hAnsiTheme="minorHAnsi" w:cstheme="minorBidi"/>
              <w:i w:val="0"/>
              <w:iCs w:val="0"/>
              <w:noProof/>
              <w:sz w:val="22"/>
              <w:szCs w:val="22"/>
              <w:lang w:eastAsia="da-DK"/>
            </w:rPr>
          </w:pPr>
          <w:hyperlink w:anchor="_Toc47422174" w:history="1">
            <w:r w:rsidR="002B1551" w:rsidRPr="00F81EF7">
              <w:rPr>
                <w:rStyle w:val="Hyperlink"/>
                <w:noProof/>
              </w:rPr>
              <w:t>6.3.8</w:t>
            </w:r>
            <w:r w:rsidR="002B1551">
              <w:rPr>
                <w:rFonts w:asciiTheme="minorHAnsi" w:eastAsiaTheme="minorEastAsia" w:hAnsiTheme="minorHAnsi" w:cstheme="minorBidi"/>
                <w:i w:val="0"/>
                <w:iCs w:val="0"/>
                <w:noProof/>
                <w:sz w:val="22"/>
                <w:szCs w:val="22"/>
                <w:lang w:eastAsia="da-DK"/>
              </w:rPr>
              <w:tab/>
            </w:r>
            <w:r w:rsidR="002B1551" w:rsidRPr="00F81EF7">
              <w:rPr>
                <w:rStyle w:val="Hyperlink"/>
                <w:noProof/>
              </w:rPr>
              <w:t>Lukning af Punch Out katalog</w:t>
            </w:r>
            <w:r w:rsidR="002B1551">
              <w:rPr>
                <w:noProof/>
                <w:webHidden/>
              </w:rPr>
              <w:tab/>
            </w:r>
            <w:r w:rsidR="002B1551">
              <w:rPr>
                <w:noProof/>
                <w:webHidden/>
              </w:rPr>
              <w:fldChar w:fldCharType="begin"/>
            </w:r>
            <w:r w:rsidR="002B1551">
              <w:rPr>
                <w:noProof/>
                <w:webHidden/>
              </w:rPr>
              <w:instrText xml:space="preserve"> PAGEREF _Toc47422174 \h </w:instrText>
            </w:r>
            <w:r w:rsidR="002B1551">
              <w:rPr>
                <w:noProof/>
                <w:webHidden/>
              </w:rPr>
            </w:r>
            <w:r w:rsidR="002B1551">
              <w:rPr>
                <w:noProof/>
                <w:webHidden/>
              </w:rPr>
              <w:fldChar w:fldCharType="separate"/>
            </w:r>
            <w:r w:rsidR="002B1551">
              <w:rPr>
                <w:noProof/>
                <w:webHidden/>
              </w:rPr>
              <w:t>14</w:t>
            </w:r>
            <w:r w:rsidR="002B1551">
              <w:rPr>
                <w:noProof/>
                <w:webHidden/>
              </w:rPr>
              <w:fldChar w:fldCharType="end"/>
            </w:r>
          </w:hyperlink>
        </w:p>
        <w:p w14:paraId="74F773AF" w14:textId="2B9F7E42" w:rsidR="002B1551" w:rsidRDefault="0019661B">
          <w:pPr>
            <w:pStyle w:val="Indholdsfortegnelse1"/>
            <w:tabs>
              <w:tab w:val="left" w:pos="400"/>
              <w:tab w:val="right" w:leader="dot" w:pos="7927"/>
            </w:tabs>
            <w:rPr>
              <w:rFonts w:asciiTheme="minorHAnsi" w:eastAsiaTheme="minorEastAsia" w:hAnsiTheme="minorHAnsi"/>
              <w:noProof/>
              <w:sz w:val="22"/>
              <w:lang w:eastAsia="da-DK"/>
            </w:rPr>
          </w:pPr>
          <w:hyperlink w:anchor="_Toc47422175" w:history="1">
            <w:r w:rsidR="002B1551" w:rsidRPr="00F81EF7">
              <w:rPr>
                <w:rStyle w:val="Hyperlink"/>
                <w:noProof/>
              </w:rPr>
              <w:t>7</w:t>
            </w:r>
            <w:r w:rsidR="002B1551">
              <w:rPr>
                <w:rFonts w:asciiTheme="minorHAnsi" w:eastAsiaTheme="minorEastAsia" w:hAnsiTheme="minorHAnsi"/>
                <w:noProof/>
                <w:sz w:val="22"/>
                <w:lang w:eastAsia="da-DK"/>
              </w:rPr>
              <w:tab/>
            </w:r>
            <w:r w:rsidR="002B1551" w:rsidRPr="00F81EF7">
              <w:rPr>
                <w:rStyle w:val="Hyperlink"/>
                <w:noProof/>
              </w:rPr>
              <w:t>Levering</w:t>
            </w:r>
            <w:r w:rsidR="002B1551">
              <w:rPr>
                <w:noProof/>
                <w:webHidden/>
              </w:rPr>
              <w:tab/>
            </w:r>
            <w:r w:rsidR="002B1551">
              <w:rPr>
                <w:noProof/>
                <w:webHidden/>
              </w:rPr>
              <w:fldChar w:fldCharType="begin"/>
            </w:r>
            <w:r w:rsidR="002B1551">
              <w:rPr>
                <w:noProof/>
                <w:webHidden/>
              </w:rPr>
              <w:instrText xml:space="preserve"> PAGEREF _Toc47422175 \h </w:instrText>
            </w:r>
            <w:r w:rsidR="002B1551">
              <w:rPr>
                <w:noProof/>
                <w:webHidden/>
              </w:rPr>
            </w:r>
            <w:r w:rsidR="002B1551">
              <w:rPr>
                <w:noProof/>
                <w:webHidden/>
              </w:rPr>
              <w:fldChar w:fldCharType="separate"/>
            </w:r>
            <w:r w:rsidR="002B1551">
              <w:rPr>
                <w:noProof/>
                <w:webHidden/>
              </w:rPr>
              <w:t>14</w:t>
            </w:r>
            <w:r w:rsidR="002B1551">
              <w:rPr>
                <w:noProof/>
                <w:webHidden/>
              </w:rPr>
              <w:fldChar w:fldCharType="end"/>
            </w:r>
          </w:hyperlink>
        </w:p>
        <w:p w14:paraId="541DFBE8" w14:textId="3C81912A" w:rsidR="002B1551" w:rsidRDefault="0019661B">
          <w:pPr>
            <w:pStyle w:val="Indholdsfortegnelse2"/>
            <w:tabs>
              <w:tab w:val="left" w:pos="800"/>
              <w:tab w:val="right" w:leader="dot" w:pos="7927"/>
            </w:tabs>
            <w:rPr>
              <w:rFonts w:asciiTheme="minorHAnsi" w:eastAsiaTheme="minorEastAsia" w:hAnsiTheme="minorHAnsi"/>
              <w:noProof/>
              <w:sz w:val="22"/>
              <w:lang w:eastAsia="da-DK"/>
            </w:rPr>
          </w:pPr>
          <w:hyperlink w:anchor="_Toc47422176" w:history="1">
            <w:r w:rsidR="002B1551" w:rsidRPr="00F81EF7">
              <w:rPr>
                <w:rStyle w:val="Hyperlink"/>
                <w:noProof/>
              </w:rPr>
              <w:t>7.1</w:t>
            </w:r>
            <w:r w:rsidR="002B1551">
              <w:rPr>
                <w:rFonts w:asciiTheme="minorHAnsi" w:eastAsiaTheme="minorEastAsia" w:hAnsiTheme="minorHAnsi"/>
                <w:noProof/>
                <w:sz w:val="22"/>
                <w:lang w:eastAsia="da-DK"/>
              </w:rPr>
              <w:tab/>
            </w:r>
            <w:r w:rsidR="002B1551" w:rsidRPr="00F81EF7">
              <w:rPr>
                <w:rStyle w:val="Hyperlink"/>
                <w:noProof/>
              </w:rPr>
              <w:t>Leveringsbetingelser</w:t>
            </w:r>
            <w:r w:rsidR="002B1551">
              <w:rPr>
                <w:noProof/>
                <w:webHidden/>
              </w:rPr>
              <w:tab/>
            </w:r>
            <w:r w:rsidR="002B1551">
              <w:rPr>
                <w:noProof/>
                <w:webHidden/>
              </w:rPr>
              <w:fldChar w:fldCharType="begin"/>
            </w:r>
            <w:r w:rsidR="002B1551">
              <w:rPr>
                <w:noProof/>
                <w:webHidden/>
              </w:rPr>
              <w:instrText xml:space="preserve"> PAGEREF _Toc47422176 \h </w:instrText>
            </w:r>
            <w:r w:rsidR="002B1551">
              <w:rPr>
                <w:noProof/>
                <w:webHidden/>
              </w:rPr>
            </w:r>
            <w:r w:rsidR="002B1551">
              <w:rPr>
                <w:noProof/>
                <w:webHidden/>
              </w:rPr>
              <w:fldChar w:fldCharType="separate"/>
            </w:r>
            <w:r w:rsidR="002B1551">
              <w:rPr>
                <w:noProof/>
                <w:webHidden/>
              </w:rPr>
              <w:t>14</w:t>
            </w:r>
            <w:r w:rsidR="002B1551">
              <w:rPr>
                <w:noProof/>
                <w:webHidden/>
              </w:rPr>
              <w:fldChar w:fldCharType="end"/>
            </w:r>
          </w:hyperlink>
        </w:p>
        <w:p w14:paraId="1D55CC86" w14:textId="55888323" w:rsidR="002B1551" w:rsidRDefault="0019661B">
          <w:pPr>
            <w:pStyle w:val="Indholdsfortegnelse2"/>
            <w:tabs>
              <w:tab w:val="left" w:pos="800"/>
              <w:tab w:val="right" w:leader="dot" w:pos="7927"/>
            </w:tabs>
            <w:rPr>
              <w:rFonts w:asciiTheme="minorHAnsi" w:eastAsiaTheme="minorEastAsia" w:hAnsiTheme="minorHAnsi"/>
              <w:noProof/>
              <w:sz w:val="22"/>
              <w:lang w:eastAsia="da-DK"/>
            </w:rPr>
          </w:pPr>
          <w:hyperlink w:anchor="_Toc47422177" w:history="1">
            <w:r w:rsidR="002B1551" w:rsidRPr="00F81EF7">
              <w:rPr>
                <w:rStyle w:val="Hyperlink"/>
                <w:noProof/>
              </w:rPr>
              <w:t>7.2</w:t>
            </w:r>
            <w:r w:rsidR="002B1551">
              <w:rPr>
                <w:rFonts w:asciiTheme="minorHAnsi" w:eastAsiaTheme="minorEastAsia" w:hAnsiTheme="minorHAnsi"/>
                <w:noProof/>
                <w:sz w:val="22"/>
                <w:lang w:eastAsia="da-DK"/>
              </w:rPr>
              <w:tab/>
            </w:r>
            <w:r w:rsidR="002B1551" w:rsidRPr="00F81EF7">
              <w:rPr>
                <w:rStyle w:val="Hyperlink"/>
                <w:noProof/>
              </w:rPr>
              <w:t>Emballage og retur varer</w:t>
            </w:r>
            <w:r w:rsidR="002B1551">
              <w:rPr>
                <w:noProof/>
                <w:webHidden/>
              </w:rPr>
              <w:tab/>
            </w:r>
            <w:r w:rsidR="002B1551">
              <w:rPr>
                <w:noProof/>
                <w:webHidden/>
              </w:rPr>
              <w:fldChar w:fldCharType="begin"/>
            </w:r>
            <w:r w:rsidR="002B1551">
              <w:rPr>
                <w:noProof/>
                <w:webHidden/>
              </w:rPr>
              <w:instrText xml:space="preserve"> PAGEREF _Toc47422177 \h </w:instrText>
            </w:r>
            <w:r w:rsidR="002B1551">
              <w:rPr>
                <w:noProof/>
                <w:webHidden/>
              </w:rPr>
            </w:r>
            <w:r w:rsidR="002B1551">
              <w:rPr>
                <w:noProof/>
                <w:webHidden/>
              </w:rPr>
              <w:fldChar w:fldCharType="separate"/>
            </w:r>
            <w:r w:rsidR="002B1551">
              <w:rPr>
                <w:noProof/>
                <w:webHidden/>
              </w:rPr>
              <w:t>15</w:t>
            </w:r>
            <w:r w:rsidR="002B1551">
              <w:rPr>
                <w:noProof/>
                <w:webHidden/>
              </w:rPr>
              <w:fldChar w:fldCharType="end"/>
            </w:r>
          </w:hyperlink>
        </w:p>
        <w:p w14:paraId="7F93F0F7" w14:textId="42B535B2" w:rsidR="002B1551" w:rsidRDefault="0019661B">
          <w:pPr>
            <w:pStyle w:val="Indholdsfortegnelse2"/>
            <w:tabs>
              <w:tab w:val="left" w:pos="800"/>
              <w:tab w:val="right" w:leader="dot" w:pos="7927"/>
            </w:tabs>
            <w:rPr>
              <w:rFonts w:asciiTheme="minorHAnsi" w:eastAsiaTheme="minorEastAsia" w:hAnsiTheme="minorHAnsi"/>
              <w:noProof/>
              <w:sz w:val="22"/>
              <w:lang w:eastAsia="da-DK"/>
            </w:rPr>
          </w:pPr>
          <w:hyperlink w:anchor="_Toc47422178" w:history="1">
            <w:r w:rsidR="002B1551" w:rsidRPr="00F81EF7">
              <w:rPr>
                <w:rStyle w:val="Hyperlink"/>
                <w:noProof/>
              </w:rPr>
              <w:t>7.3</w:t>
            </w:r>
            <w:r w:rsidR="002B1551">
              <w:rPr>
                <w:rFonts w:asciiTheme="minorHAnsi" w:eastAsiaTheme="minorEastAsia" w:hAnsiTheme="minorHAnsi"/>
                <w:noProof/>
                <w:sz w:val="22"/>
                <w:lang w:eastAsia="da-DK"/>
              </w:rPr>
              <w:tab/>
            </w:r>
            <w:r w:rsidR="002B1551" w:rsidRPr="00F81EF7">
              <w:rPr>
                <w:rStyle w:val="Hyperlink"/>
                <w:noProof/>
              </w:rPr>
              <w:t>Restordrer</w:t>
            </w:r>
            <w:r w:rsidR="002B1551">
              <w:rPr>
                <w:noProof/>
                <w:webHidden/>
              </w:rPr>
              <w:tab/>
            </w:r>
            <w:r w:rsidR="002B1551">
              <w:rPr>
                <w:noProof/>
                <w:webHidden/>
              </w:rPr>
              <w:fldChar w:fldCharType="begin"/>
            </w:r>
            <w:r w:rsidR="002B1551">
              <w:rPr>
                <w:noProof/>
                <w:webHidden/>
              </w:rPr>
              <w:instrText xml:space="preserve"> PAGEREF _Toc47422178 \h </w:instrText>
            </w:r>
            <w:r w:rsidR="002B1551">
              <w:rPr>
                <w:noProof/>
                <w:webHidden/>
              </w:rPr>
            </w:r>
            <w:r w:rsidR="002B1551">
              <w:rPr>
                <w:noProof/>
                <w:webHidden/>
              </w:rPr>
              <w:fldChar w:fldCharType="separate"/>
            </w:r>
            <w:r w:rsidR="002B1551">
              <w:rPr>
                <w:noProof/>
                <w:webHidden/>
              </w:rPr>
              <w:t>16</w:t>
            </w:r>
            <w:r w:rsidR="002B1551">
              <w:rPr>
                <w:noProof/>
                <w:webHidden/>
              </w:rPr>
              <w:fldChar w:fldCharType="end"/>
            </w:r>
          </w:hyperlink>
        </w:p>
        <w:p w14:paraId="69902E16" w14:textId="0962600B" w:rsidR="002B1551" w:rsidRDefault="0019661B">
          <w:pPr>
            <w:pStyle w:val="Indholdsfortegnelse2"/>
            <w:tabs>
              <w:tab w:val="left" w:pos="800"/>
              <w:tab w:val="right" w:leader="dot" w:pos="7927"/>
            </w:tabs>
            <w:rPr>
              <w:rFonts w:asciiTheme="minorHAnsi" w:eastAsiaTheme="minorEastAsia" w:hAnsiTheme="minorHAnsi"/>
              <w:noProof/>
              <w:sz w:val="22"/>
              <w:lang w:eastAsia="da-DK"/>
            </w:rPr>
          </w:pPr>
          <w:hyperlink w:anchor="_Toc47422179" w:history="1">
            <w:r w:rsidR="002B1551" w:rsidRPr="00F81EF7">
              <w:rPr>
                <w:rStyle w:val="Hyperlink"/>
                <w:noProof/>
              </w:rPr>
              <w:t>7.4</w:t>
            </w:r>
            <w:r w:rsidR="002B1551">
              <w:rPr>
                <w:rFonts w:asciiTheme="minorHAnsi" w:eastAsiaTheme="minorEastAsia" w:hAnsiTheme="minorHAnsi"/>
                <w:noProof/>
                <w:sz w:val="22"/>
                <w:lang w:eastAsia="da-DK"/>
              </w:rPr>
              <w:tab/>
            </w:r>
            <w:r w:rsidR="002B1551" w:rsidRPr="00F81EF7">
              <w:rPr>
                <w:rStyle w:val="Hyperlink"/>
                <w:noProof/>
              </w:rPr>
              <w:t>Fejllevering</w:t>
            </w:r>
            <w:r w:rsidR="002B1551">
              <w:rPr>
                <w:noProof/>
                <w:webHidden/>
              </w:rPr>
              <w:tab/>
            </w:r>
            <w:r w:rsidR="002B1551">
              <w:rPr>
                <w:noProof/>
                <w:webHidden/>
              </w:rPr>
              <w:fldChar w:fldCharType="begin"/>
            </w:r>
            <w:r w:rsidR="002B1551">
              <w:rPr>
                <w:noProof/>
                <w:webHidden/>
              </w:rPr>
              <w:instrText xml:space="preserve"> PAGEREF _Toc47422179 \h </w:instrText>
            </w:r>
            <w:r w:rsidR="002B1551">
              <w:rPr>
                <w:noProof/>
                <w:webHidden/>
              </w:rPr>
            </w:r>
            <w:r w:rsidR="002B1551">
              <w:rPr>
                <w:noProof/>
                <w:webHidden/>
              </w:rPr>
              <w:fldChar w:fldCharType="separate"/>
            </w:r>
            <w:r w:rsidR="002B1551">
              <w:rPr>
                <w:noProof/>
                <w:webHidden/>
              </w:rPr>
              <w:t>16</w:t>
            </w:r>
            <w:r w:rsidR="002B1551">
              <w:rPr>
                <w:noProof/>
                <w:webHidden/>
              </w:rPr>
              <w:fldChar w:fldCharType="end"/>
            </w:r>
          </w:hyperlink>
        </w:p>
        <w:p w14:paraId="5B44F3A8" w14:textId="23630DA2" w:rsidR="002B1551" w:rsidRDefault="0019661B">
          <w:pPr>
            <w:pStyle w:val="Indholdsfortegnelse2"/>
            <w:tabs>
              <w:tab w:val="left" w:pos="800"/>
              <w:tab w:val="right" w:leader="dot" w:pos="7927"/>
            </w:tabs>
            <w:rPr>
              <w:rFonts w:asciiTheme="minorHAnsi" w:eastAsiaTheme="minorEastAsia" w:hAnsiTheme="minorHAnsi"/>
              <w:noProof/>
              <w:sz w:val="22"/>
              <w:lang w:eastAsia="da-DK"/>
            </w:rPr>
          </w:pPr>
          <w:hyperlink w:anchor="_Toc47422180" w:history="1">
            <w:r w:rsidR="002B1551" w:rsidRPr="00F81EF7">
              <w:rPr>
                <w:rStyle w:val="Hyperlink"/>
                <w:noProof/>
              </w:rPr>
              <w:t>7.5</w:t>
            </w:r>
            <w:r w:rsidR="002B1551">
              <w:rPr>
                <w:rFonts w:asciiTheme="minorHAnsi" w:eastAsiaTheme="minorEastAsia" w:hAnsiTheme="minorHAnsi"/>
                <w:noProof/>
                <w:sz w:val="22"/>
                <w:lang w:eastAsia="da-DK"/>
              </w:rPr>
              <w:tab/>
            </w:r>
            <w:r w:rsidR="002B1551" w:rsidRPr="00F81EF7">
              <w:rPr>
                <w:rStyle w:val="Hyperlink"/>
                <w:noProof/>
              </w:rPr>
              <w:t>Returvarer</w:t>
            </w:r>
            <w:r w:rsidR="002B1551">
              <w:rPr>
                <w:noProof/>
                <w:webHidden/>
              </w:rPr>
              <w:tab/>
            </w:r>
            <w:r w:rsidR="002B1551">
              <w:rPr>
                <w:noProof/>
                <w:webHidden/>
              </w:rPr>
              <w:fldChar w:fldCharType="begin"/>
            </w:r>
            <w:r w:rsidR="002B1551">
              <w:rPr>
                <w:noProof/>
                <w:webHidden/>
              </w:rPr>
              <w:instrText xml:space="preserve"> PAGEREF _Toc47422180 \h </w:instrText>
            </w:r>
            <w:r w:rsidR="002B1551">
              <w:rPr>
                <w:noProof/>
                <w:webHidden/>
              </w:rPr>
            </w:r>
            <w:r w:rsidR="002B1551">
              <w:rPr>
                <w:noProof/>
                <w:webHidden/>
              </w:rPr>
              <w:fldChar w:fldCharType="separate"/>
            </w:r>
            <w:r w:rsidR="002B1551">
              <w:rPr>
                <w:noProof/>
                <w:webHidden/>
              </w:rPr>
              <w:t>16</w:t>
            </w:r>
            <w:r w:rsidR="002B1551">
              <w:rPr>
                <w:noProof/>
                <w:webHidden/>
              </w:rPr>
              <w:fldChar w:fldCharType="end"/>
            </w:r>
          </w:hyperlink>
        </w:p>
        <w:p w14:paraId="7F4462EC" w14:textId="66F1F969" w:rsidR="002B1551" w:rsidRDefault="0019661B">
          <w:pPr>
            <w:pStyle w:val="Indholdsfortegnelse2"/>
            <w:tabs>
              <w:tab w:val="left" w:pos="800"/>
              <w:tab w:val="right" w:leader="dot" w:pos="7927"/>
            </w:tabs>
            <w:rPr>
              <w:rFonts w:asciiTheme="minorHAnsi" w:eastAsiaTheme="minorEastAsia" w:hAnsiTheme="minorHAnsi"/>
              <w:noProof/>
              <w:sz w:val="22"/>
              <w:lang w:eastAsia="da-DK"/>
            </w:rPr>
          </w:pPr>
          <w:hyperlink w:anchor="_Toc47422181" w:history="1">
            <w:r w:rsidR="002B1551" w:rsidRPr="00F81EF7">
              <w:rPr>
                <w:rStyle w:val="Hyperlink"/>
                <w:noProof/>
              </w:rPr>
              <w:t>7.6</w:t>
            </w:r>
            <w:r w:rsidR="002B1551">
              <w:rPr>
                <w:rFonts w:asciiTheme="minorHAnsi" w:eastAsiaTheme="minorEastAsia" w:hAnsiTheme="minorHAnsi"/>
                <w:noProof/>
                <w:sz w:val="22"/>
                <w:lang w:eastAsia="da-DK"/>
              </w:rPr>
              <w:tab/>
            </w:r>
            <w:r w:rsidR="002B1551" w:rsidRPr="00F81EF7">
              <w:rPr>
                <w:rStyle w:val="Hyperlink"/>
                <w:noProof/>
              </w:rPr>
              <w:t>Garanti</w:t>
            </w:r>
            <w:r w:rsidR="002B1551">
              <w:rPr>
                <w:noProof/>
                <w:webHidden/>
              </w:rPr>
              <w:tab/>
            </w:r>
            <w:r w:rsidR="002B1551">
              <w:rPr>
                <w:noProof/>
                <w:webHidden/>
              </w:rPr>
              <w:fldChar w:fldCharType="begin"/>
            </w:r>
            <w:r w:rsidR="002B1551">
              <w:rPr>
                <w:noProof/>
                <w:webHidden/>
              </w:rPr>
              <w:instrText xml:space="preserve"> PAGEREF _Toc47422181 \h </w:instrText>
            </w:r>
            <w:r w:rsidR="002B1551">
              <w:rPr>
                <w:noProof/>
                <w:webHidden/>
              </w:rPr>
            </w:r>
            <w:r w:rsidR="002B1551">
              <w:rPr>
                <w:noProof/>
                <w:webHidden/>
              </w:rPr>
              <w:fldChar w:fldCharType="separate"/>
            </w:r>
            <w:r w:rsidR="002B1551">
              <w:rPr>
                <w:noProof/>
                <w:webHidden/>
              </w:rPr>
              <w:t>16</w:t>
            </w:r>
            <w:r w:rsidR="002B1551">
              <w:rPr>
                <w:noProof/>
                <w:webHidden/>
              </w:rPr>
              <w:fldChar w:fldCharType="end"/>
            </w:r>
          </w:hyperlink>
        </w:p>
        <w:p w14:paraId="7D93F157" w14:textId="369605ED" w:rsidR="002B1551" w:rsidRDefault="0019661B">
          <w:pPr>
            <w:pStyle w:val="Indholdsfortegnelse2"/>
            <w:tabs>
              <w:tab w:val="left" w:pos="800"/>
              <w:tab w:val="right" w:leader="dot" w:pos="7927"/>
            </w:tabs>
            <w:rPr>
              <w:rFonts w:asciiTheme="minorHAnsi" w:eastAsiaTheme="minorEastAsia" w:hAnsiTheme="minorHAnsi"/>
              <w:noProof/>
              <w:sz w:val="22"/>
              <w:lang w:eastAsia="da-DK"/>
            </w:rPr>
          </w:pPr>
          <w:hyperlink w:anchor="_Toc47422182" w:history="1">
            <w:r w:rsidR="002B1551" w:rsidRPr="00F81EF7">
              <w:rPr>
                <w:rStyle w:val="Hyperlink"/>
                <w:noProof/>
              </w:rPr>
              <w:t>7.7</w:t>
            </w:r>
            <w:r w:rsidR="002B1551">
              <w:rPr>
                <w:rFonts w:asciiTheme="minorHAnsi" w:eastAsiaTheme="minorEastAsia" w:hAnsiTheme="minorHAnsi"/>
                <w:noProof/>
                <w:sz w:val="22"/>
                <w:lang w:eastAsia="da-DK"/>
              </w:rPr>
              <w:tab/>
            </w:r>
            <w:r w:rsidR="002B1551" w:rsidRPr="00F81EF7">
              <w:rPr>
                <w:rStyle w:val="Hyperlink"/>
                <w:noProof/>
              </w:rPr>
              <w:t>Reklamation og afhjælpning</w:t>
            </w:r>
            <w:r w:rsidR="002B1551">
              <w:rPr>
                <w:noProof/>
                <w:webHidden/>
              </w:rPr>
              <w:tab/>
            </w:r>
            <w:r w:rsidR="002B1551">
              <w:rPr>
                <w:noProof/>
                <w:webHidden/>
              </w:rPr>
              <w:fldChar w:fldCharType="begin"/>
            </w:r>
            <w:r w:rsidR="002B1551">
              <w:rPr>
                <w:noProof/>
                <w:webHidden/>
              </w:rPr>
              <w:instrText xml:space="preserve"> PAGEREF _Toc47422182 \h </w:instrText>
            </w:r>
            <w:r w:rsidR="002B1551">
              <w:rPr>
                <w:noProof/>
                <w:webHidden/>
              </w:rPr>
            </w:r>
            <w:r w:rsidR="002B1551">
              <w:rPr>
                <w:noProof/>
                <w:webHidden/>
              </w:rPr>
              <w:fldChar w:fldCharType="separate"/>
            </w:r>
            <w:r w:rsidR="002B1551">
              <w:rPr>
                <w:noProof/>
                <w:webHidden/>
              </w:rPr>
              <w:t>16</w:t>
            </w:r>
            <w:r w:rsidR="002B1551">
              <w:rPr>
                <w:noProof/>
                <w:webHidden/>
              </w:rPr>
              <w:fldChar w:fldCharType="end"/>
            </w:r>
          </w:hyperlink>
        </w:p>
        <w:p w14:paraId="2F9E8F51" w14:textId="77963BD9" w:rsidR="002B1551" w:rsidRDefault="0019661B">
          <w:pPr>
            <w:pStyle w:val="Indholdsfortegnelse2"/>
            <w:tabs>
              <w:tab w:val="left" w:pos="800"/>
              <w:tab w:val="right" w:leader="dot" w:pos="7927"/>
            </w:tabs>
            <w:rPr>
              <w:rFonts w:asciiTheme="minorHAnsi" w:eastAsiaTheme="minorEastAsia" w:hAnsiTheme="minorHAnsi"/>
              <w:noProof/>
              <w:sz w:val="22"/>
              <w:lang w:eastAsia="da-DK"/>
            </w:rPr>
          </w:pPr>
          <w:hyperlink w:anchor="_Toc47422183" w:history="1">
            <w:r w:rsidR="002B1551" w:rsidRPr="00F81EF7">
              <w:rPr>
                <w:rStyle w:val="Hyperlink"/>
                <w:noProof/>
              </w:rPr>
              <w:t>7.8</w:t>
            </w:r>
            <w:r w:rsidR="002B1551">
              <w:rPr>
                <w:rFonts w:asciiTheme="minorHAnsi" w:eastAsiaTheme="minorEastAsia" w:hAnsiTheme="minorHAnsi"/>
                <w:noProof/>
                <w:sz w:val="22"/>
                <w:lang w:eastAsia="da-DK"/>
              </w:rPr>
              <w:tab/>
            </w:r>
            <w:r w:rsidR="002B1551" w:rsidRPr="00F81EF7">
              <w:rPr>
                <w:rStyle w:val="Hyperlink"/>
                <w:noProof/>
              </w:rPr>
              <w:t>Bodsbestemmelser</w:t>
            </w:r>
            <w:r w:rsidR="002B1551">
              <w:rPr>
                <w:noProof/>
                <w:webHidden/>
              </w:rPr>
              <w:tab/>
            </w:r>
            <w:r w:rsidR="002B1551">
              <w:rPr>
                <w:noProof/>
                <w:webHidden/>
              </w:rPr>
              <w:fldChar w:fldCharType="begin"/>
            </w:r>
            <w:r w:rsidR="002B1551">
              <w:rPr>
                <w:noProof/>
                <w:webHidden/>
              </w:rPr>
              <w:instrText xml:space="preserve"> PAGEREF _Toc47422183 \h </w:instrText>
            </w:r>
            <w:r w:rsidR="002B1551">
              <w:rPr>
                <w:noProof/>
                <w:webHidden/>
              </w:rPr>
            </w:r>
            <w:r w:rsidR="002B1551">
              <w:rPr>
                <w:noProof/>
                <w:webHidden/>
              </w:rPr>
              <w:fldChar w:fldCharType="separate"/>
            </w:r>
            <w:r w:rsidR="002B1551">
              <w:rPr>
                <w:noProof/>
                <w:webHidden/>
              </w:rPr>
              <w:t>17</w:t>
            </w:r>
            <w:r w:rsidR="002B1551">
              <w:rPr>
                <w:noProof/>
                <w:webHidden/>
              </w:rPr>
              <w:fldChar w:fldCharType="end"/>
            </w:r>
          </w:hyperlink>
        </w:p>
        <w:p w14:paraId="70ECE1E0" w14:textId="4E206A99" w:rsidR="002B1551" w:rsidRDefault="0019661B">
          <w:pPr>
            <w:pStyle w:val="Indholdsfortegnelse1"/>
            <w:tabs>
              <w:tab w:val="left" w:pos="400"/>
              <w:tab w:val="right" w:leader="dot" w:pos="7927"/>
            </w:tabs>
            <w:rPr>
              <w:rFonts w:asciiTheme="minorHAnsi" w:eastAsiaTheme="minorEastAsia" w:hAnsiTheme="minorHAnsi"/>
              <w:noProof/>
              <w:sz w:val="22"/>
              <w:lang w:eastAsia="da-DK"/>
            </w:rPr>
          </w:pPr>
          <w:hyperlink w:anchor="_Toc47422184" w:history="1">
            <w:r w:rsidR="002B1551" w:rsidRPr="00F81EF7">
              <w:rPr>
                <w:rStyle w:val="Hyperlink"/>
                <w:noProof/>
              </w:rPr>
              <w:t>8</w:t>
            </w:r>
            <w:r w:rsidR="002B1551">
              <w:rPr>
                <w:rFonts w:asciiTheme="minorHAnsi" w:eastAsiaTheme="minorEastAsia" w:hAnsiTheme="minorHAnsi"/>
                <w:noProof/>
                <w:sz w:val="22"/>
                <w:lang w:eastAsia="da-DK"/>
              </w:rPr>
              <w:tab/>
            </w:r>
            <w:r w:rsidR="002B1551" w:rsidRPr="00F81EF7">
              <w:rPr>
                <w:rStyle w:val="Hyperlink"/>
                <w:noProof/>
              </w:rPr>
              <w:t>Sortimentsændringer</w:t>
            </w:r>
            <w:r w:rsidR="002B1551">
              <w:rPr>
                <w:noProof/>
                <w:webHidden/>
              </w:rPr>
              <w:tab/>
            </w:r>
            <w:r w:rsidR="002B1551">
              <w:rPr>
                <w:noProof/>
                <w:webHidden/>
              </w:rPr>
              <w:fldChar w:fldCharType="begin"/>
            </w:r>
            <w:r w:rsidR="002B1551">
              <w:rPr>
                <w:noProof/>
                <w:webHidden/>
              </w:rPr>
              <w:instrText xml:space="preserve"> PAGEREF _Toc47422184 \h </w:instrText>
            </w:r>
            <w:r w:rsidR="002B1551">
              <w:rPr>
                <w:noProof/>
                <w:webHidden/>
              </w:rPr>
            </w:r>
            <w:r w:rsidR="002B1551">
              <w:rPr>
                <w:noProof/>
                <w:webHidden/>
              </w:rPr>
              <w:fldChar w:fldCharType="separate"/>
            </w:r>
            <w:r w:rsidR="002B1551">
              <w:rPr>
                <w:noProof/>
                <w:webHidden/>
              </w:rPr>
              <w:t>17</w:t>
            </w:r>
            <w:r w:rsidR="002B1551">
              <w:rPr>
                <w:noProof/>
                <w:webHidden/>
              </w:rPr>
              <w:fldChar w:fldCharType="end"/>
            </w:r>
          </w:hyperlink>
        </w:p>
        <w:p w14:paraId="4AA24B35" w14:textId="58B84233" w:rsidR="002B1551" w:rsidRDefault="0019661B">
          <w:pPr>
            <w:pStyle w:val="Indholdsfortegnelse2"/>
            <w:tabs>
              <w:tab w:val="left" w:pos="800"/>
              <w:tab w:val="right" w:leader="dot" w:pos="7927"/>
            </w:tabs>
            <w:rPr>
              <w:rFonts w:asciiTheme="minorHAnsi" w:eastAsiaTheme="minorEastAsia" w:hAnsiTheme="minorHAnsi"/>
              <w:noProof/>
              <w:sz w:val="22"/>
              <w:lang w:eastAsia="da-DK"/>
            </w:rPr>
          </w:pPr>
          <w:hyperlink w:anchor="_Toc47422185" w:history="1">
            <w:r w:rsidR="002B1551" w:rsidRPr="00F81EF7">
              <w:rPr>
                <w:rStyle w:val="Hyperlink"/>
                <w:rFonts w:cs="Arial"/>
                <w:noProof/>
              </w:rPr>
              <w:t>8.1</w:t>
            </w:r>
            <w:r w:rsidR="002B1551">
              <w:rPr>
                <w:rFonts w:asciiTheme="minorHAnsi" w:eastAsiaTheme="minorEastAsia" w:hAnsiTheme="minorHAnsi"/>
                <w:noProof/>
                <w:sz w:val="22"/>
                <w:lang w:eastAsia="da-DK"/>
              </w:rPr>
              <w:tab/>
            </w:r>
            <w:r w:rsidR="002B1551" w:rsidRPr="00F81EF7">
              <w:rPr>
                <w:rStyle w:val="Hyperlink"/>
                <w:noProof/>
              </w:rPr>
              <w:t>Sortimentsændringer</w:t>
            </w:r>
            <w:r w:rsidR="002B1551">
              <w:rPr>
                <w:noProof/>
                <w:webHidden/>
              </w:rPr>
              <w:tab/>
            </w:r>
            <w:r w:rsidR="002B1551">
              <w:rPr>
                <w:noProof/>
                <w:webHidden/>
              </w:rPr>
              <w:fldChar w:fldCharType="begin"/>
            </w:r>
            <w:r w:rsidR="002B1551">
              <w:rPr>
                <w:noProof/>
                <w:webHidden/>
              </w:rPr>
              <w:instrText xml:space="preserve"> PAGEREF _Toc47422185 \h </w:instrText>
            </w:r>
            <w:r w:rsidR="002B1551">
              <w:rPr>
                <w:noProof/>
                <w:webHidden/>
              </w:rPr>
            </w:r>
            <w:r w:rsidR="002B1551">
              <w:rPr>
                <w:noProof/>
                <w:webHidden/>
              </w:rPr>
              <w:fldChar w:fldCharType="separate"/>
            </w:r>
            <w:r w:rsidR="002B1551">
              <w:rPr>
                <w:noProof/>
                <w:webHidden/>
              </w:rPr>
              <w:t>17</w:t>
            </w:r>
            <w:r w:rsidR="002B1551">
              <w:rPr>
                <w:noProof/>
                <w:webHidden/>
              </w:rPr>
              <w:fldChar w:fldCharType="end"/>
            </w:r>
          </w:hyperlink>
        </w:p>
        <w:p w14:paraId="4F2BFB68" w14:textId="0796ABBA" w:rsidR="002B1551" w:rsidRDefault="0019661B">
          <w:pPr>
            <w:pStyle w:val="Indholdsfortegnelse1"/>
            <w:tabs>
              <w:tab w:val="left" w:pos="400"/>
              <w:tab w:val="right" w:leader="dot" w:pos="7927"/>
            </w:tabs>
            <w:rPr>
              <w:rFonts w:asciiTheme="minorHAnsi" w:eastAsiaTheme="minorEastAsia" w:hAnsiTheme="minorHAnsi"/>
              <w:noProof/>
              <w:sz w:val="22"/>
              <w:lang w:eastAsia="da-DK"/>
            </w:rPr>
          </w:pPr>
          <w:hyperlink w:anchor="_Toc47422186" w:history="1">
            <w:r w:rsidR="002B1551" w:rsidRPr="00F81EF7">
              <w:rPr>
                <w:rStyle w:val="Hyperlink"/>
                <w:noProof/>
              </w:rPr>
              <w:t>9</w:t>
            </w:r>
            <w:r w:rsidR="002B1551">
              <w:rPr>
                <w:rFonts w:asciiTheme="minorHAnsi" w:eastAsiaTheme="minorEastAsia" w:hAnsiTheme="minorHAnsi"/>
                <w:noProof/>
                <w:sz w:val="22"/>
                <w:lang w:eastAsia="da-DK"/>
              </w:rPr>
              <w:tab/>
            </w:r>
            <w:r w:rsidR="002B1551" w:rsidRPr="00F81EF7">
              <w:rPr>
                <w:rStyle w:val="Hyperlink"/>
                <w:noProof/>
              </w:rPr>
              <w:t>Ændring af Aftalen</w:t>
            </w:r>
            <w:r w:rsidR="002B1551">
              <w:rPr>
                <w:noProof/>
                <w:webHidden/>
              </w:rPr>
              <w:tab/>
            </w:r>
            <w:r w:rsidR="002B1551">
              <w:rPr>
                <w:noProof/>
                <w:webHidden/>
              </w:rPr>
              <w:fldChar w:fldCharType="begin"/>
            </w:r>
            <w:r w:rsidR="002B1551">
              <w:rPr>
                <w:noProof/>
                <w:webHidden/>
              </w:rPr>
              <w:instrText xml:space="preserve"> PAGEREF _Toc47422186 \h </w:instrText>
            </w:r>
            <w:r w:rsidR="002B1551">
              <w:rPr>
                <w:noProof/>
                <w:webHidden/>
              </w:rPr>
            </w:r>
            <w:r w:rsidR="002B1551">
              <w:rPr>
                <w:noProof/>
                <w:webHidden/>
              </w:rPr>
              <w:fldChar w:fldCharType="separate"/>
            </w:r>
            <w:r w:rsidR="002B1551">
              <w:rPr>
                <w:noProof/>
                <w:webHidden/>
              </w:rPr>
              <w:t>18</w:t>
            </w:r>
            <w:r w:rsidR="002B1551">
              <w:rPr>
                <w:noProof/>
                <w:webHidden/>
              </w:rPr>
              <w:fldChar w:fldCharType="end"/>
            </w:r>
          </w:hyperlink>
        </w:p>
        <w:p w14:paraId="6558A5BD" w14:textId="2F812087" w:rsidR="002B1551" w:rsidRDefault="0019661B">
          <w:pPr>
            <w:pStyle w:val="Indholdsfortegnelse1"/>
            <w:tabs>
              <w:tab w:val="left" w:pos="600"/>
              <w:tab w:val="right" w:leader="dot" w:pos="7927"/>
            </w:tabs>
            <w:rPr>
              <w:rFonts w:asciiTheme="minorHAnsi" w:eastAsiaTheme="minorEastAsia" w:hAnsiTheme="minorHAnsi"/>
              <w:noProof/>
              <w:sz w:val="22"/>
              <w:lang w:eastAsia="da-DK"/>
            </w:rPr>
          </w:pPr>
          <w:hyperlink w:anchor="_Toc47422187" w:history="1">
            <w:r w:rsidR="002B1551" w:rsidRPr="00F81EF7">
              <w:rPr>
                <w:rStyle w:val="Hyperlink"/>
                <w:noProof/>
              </w:rPr>
              <w:t>10</w:t>
            </w:r>
            <w:r w:rsidR="002B1551">
              <w:rPr>
                <w:rFonts w:asciiTheme="minorHAnsi" w:eastAsiaTheme="minorEastAsia" w:hAnsiTheme="minorHAnsi"/>
                <w:noProof/>
                <w:sz w:val="22"/>
                <w:lang w:eastAsia="da-DK"/>
              </w:rPr>
              <w:tab/>
            </w:r>
            <w:r w:rsidR="002B1551" w:rsidRPr="00F81EF7">
              <w:rPr>
                <w:rStyle w:val="Hyperlink"/>
                <w:noProof/>
              </w:rPr>
              <w:t>Priser, prisregulering og finansieringsbidrag</w:t>
            </w:r>
            <w:r w:rsidR="002B1551">
              <w:rPr>
                <w:noProof/>
                <w:webHidden/>
              </w:rPr>
              <w:tab/>
            </w:r>
            <w:r w:rsidR="002B1551">
              <w:rPr>
                <w:noProof/>
                <w:webHidden/>
              </w:rPr>
              <w:fldChar w:fldCharType="begin"/>
            </w:r>
            <w:r w:rsidR="002B1551">
              <w:rPr>
                <w:noProof/>
                <w:webHidden/>
              </w:rPr>
              <w:instrText xml:space="preserve"> PAGEREF _Toc47422187 \h </w:instrText>
            </w:r>
            <w:r w:rsidR="002B1551">
              <w:rPr>
                <w:noProof/>
                <w:webHidden/>
              </w:rPr>
            </w:r>
            <w:r w:rsidR="002B1551">
              <w:rPr>
                <w:noProof/>
                <w:webHidden/>
              </w:rPr>
              <w:fldChar w:fldCharType="separate"/>
            </w:r>
            <w:r w:rsidR="002B1551">
              <w:rPr>
                <w:noProof/>
                <w:webHidden/>
              </w:rPr>
              <w:t>18</w:t>
            </w:r>
            <w:r w:rsidR="002B1551">
              <w:rPr>
                <w:noProof/>
                <w:webHidden/>
              </w:rPr>
              <w:fldChar w:fldCharType="end"/>
            </w:r>
          </w:hyperlink>
        </w:p>
        <w:p w14:paraId="14DB1F27" w14:textId="42408EBB" w:rsidR="002B1551" w:rsidRDefault="0019661B">
          <w:pPr>
            <w:pStyle w:val="Indholdsfortegnelse2"/>
            <w:tabs>
              <w:tab w:val="left" w:pos="1000"/>
              <w:tab w:val="right" w:leader="dot" w:pos="7927"/>
            </w:tabs>
            <w:rPr>
              <w:rFonts w:asciiTheme="minorHAnsi" w:eastAsiaTheme="minorEastAsia" w:hAnsiTheme="minorHAnsi"/>
              <w:noProof/>
              <w:sz w:val="22"/>
              <w:lang w:eastAsia="da-DK"/>
            </w:rPr>
          </w:pPr>
          <w:hyperlink w:anchor="_Toc47422188" w:history="1">
            <w:r w:rsidR="002B1551" w:rsidRPr="00F81EF7">
              <w:rPr>
                <w:rStyle w:val="Hyperlink"/>
                <w:noProof/>
              </w:rPr>
              <w:t>10.1</w:t>
            </w:r>
            <w:r w:rsidR="002B1551">
              <w:rPr>
                <w:rFonts w:asciiTheme="minorHAnsi" w:eastAsiaTheme="minorEastAsia" w:hAnsiTheme="minorHAnsi"/>
                <w:noProof/>
                <w:sz w:val="22"/>
                <w:lang w:eastAsia="da-DK"/>
              </w:rPr>
              <w:tab/>
            </w:r>
            <w:r w:rsidR="002B1551" w:rsidRPr="00F81EF7">
              <w:rPr>
                <w:rStyle w:val="Hyperlink"/>
                <w:noProof/>
              </w:rPr>
              <w:t>Priser</w:t>
            </w:r>
            <w:r w:rsidR="002B1551">
              <w:rPr>
                <w:noProof/>
                <w:webHidden/>
              </w:rPr>
              <w:tab/>
            </w:r>
            <w:r w:rsidR="002B1551">
              <w:rPr>
                <w:noProof/>
                <w:webHidden/>
              </w:rPr>
              <w:fldChar w:fldCharType="begin"/>
            </w:r>
            <w:r w:rsidR="002B1551">
              <w:rPr>
                <w:noProof/>
                <w:webHidden/>
              </w:rPr>
              <w:instrText xml:space="preserve"> PAGEREF _Toc47422188 \h </w:instrText>
            </w:r>
            <w:r w:rsidR="002B1551">
              <w:rPr>
                <w:noProof/>
                <w:webHidden/>
              </w:rPr>
            </w:r>
            <w:r w:rsidR="002B1551">
              <w:rPr>
                <w:noProof/>
                <w:webHidden/>
              </w:rPr>
              <w:fldChar w:fldCharType="separate"/>
            </w:r>
            <w:r w:rsidR="002B1551">
              <w:rPr>
                <w:noProof/>
                <w:webHidden/>
              </w:rPr>
              <w:t>18</w:t>
            </w:r>
            <w:r w:rsidR="002B1551">
              <w:rPr>
                <w:noProof/>
                <w:webHidden/>
              </w:rPr>
              <w:fldChar w:fldCharType="end"/>
            </w:r>
          </w:hyperlink>
        </w:p>
        <w:p w14:paraId="3546C654" w14:textId="7B1B3049" w:rsidR="002B1551" w:rsidRDefault="0019661B">
          <w:pPr>
            <w:pStyle w:val="Indholdsfortegnelse2"/>
            <w:tabs>
              <w:tab w:val="left" w:pos="1000"/>
              <w:tab w:val="right" w:leader="dot" w:pos="7927"/>
            </w:tabs>
            <w:rPr>
              <w:rFonts w:asciiTheme="minorHAnsi" w:eastAsiaTheme="minorEastAsia" w:hAnsiTheme="minorHAnsi"/>
              <w:noProof/>
              <w:sz w:val="22"/>
              <w:lang w:eastAsia="da-DK"/>
            </w:rPr>
          </w:pPr>
          <w:hyperlink w:anchor="_Toc47422189" w:history="1">
            <w:r w:rsidR="002B1551" w:rsidRPr="00F81EF7">
              <w:rPr>
                <w:rStyle w:val="Hyperlink"/>
                <w:noProof/>
              </w:rPr>
              <w:t>10.2</w:t>
            </w:r>
            <w:r w:rsidR="002B1551">
              <w:rPr>
                <w:rFonts w:asciiTheme="minorHAnsi" w:eastAsiaTheme="minorEastAsia" w:hAnsiTheme="minorHAnsi"/>
                <w:noProof/>
                <w:sz w:val="22"/>
                <w:lang w:eastAsia="da-DK"/>
              </w:rPr>
              <w:tab/>
            </w:r>
            <w:r w:rsidR="002B1551" w:rsidRPr="00F81EF7">
              <w:rPr>
                <w:rStyle w:val="Hyperlink"/>
                <w:noProof/>
              </w:rPr>
              <w:t>Finansieringsbidrag</w:t>
            </w:r>
            <w:r w:rsidR="002B1551">
              <w:rPr>
                <w:noProof/>
                <w:webHidden/>
              </w:rPr>
              <w:tab/>
            </w:r>
            <w:r w:rsidR="002B1551">
              <w:rPr>
                <w:noProof/>
                <w:webHidden/>
              </w:rPr>
              <w:fldChar w:fldCharType="begin"/>
            </w:r>
            <w:r w:rsidR="002B1551">
              <w:rPr>
                <w:noProof/>
                <w:webHidden/>
              </w:rPr>
              <w:instrText xml:space="preserve"> PAGEREF _Toc47422189 \h </w:instrText>
            </w:r>
            <w:r w:rsidR="002B1551">
              <w:rPr>
                <w:noProof/>
                <w:webHidden/>
              </w:rPr>
            </w:r>
            <w:r w:rsidR="002B1551">
              <w:rPr>
                <w:noProof/>
                <w:webHidden/>
              </w:rPr>
              <w:fldChar w:fldCharType="separate"/>
            </w:r>
            <w:r w:rsidR="002B1551">
              <w:rPr>
                <w:noProof/>
                <w:webHidden/>
              </w:rPr>
              <w:t>18</w:t>
            </w:r>
            <w:r w:rsidR="002B1551">
              <w:rPr>
                <w:noProof/>
                <w:webHidden/>
              </w:rPr>
              <w:fldChar w:fldCharType="end"/>
            </w:r>
          </w:hyperlink>
        </w:p>
        <w:p w14:paraId="77334FF7" w14:textId="2EEC9A6F" w:rsidR="002B1551" w:rsidRDefault="0019661B">
          <w:pPr>
            <w:pStyle w:val="Indholdsfortegnelse1"/>
            <w:tabs>
              <w:tab w:val="left" w:pos="600"/>
              <w:tab w:val="right" w:leader="dot" w:pos="7927"/>
            </w:tabs>
            <w:rPr>
              <w:rFonts w:asciiTheme="minorHAnsi" w:eastAsiaTheme="minorEastAsia" w:hAnsiTheme="minorHAnsi"/>
              <w:noProof/>
              <w:sz w:val="22"/>
              <w:lang w:eastAsia="da-DK"/>
            </w:rPr>
          </w:pPr>
          <w:hyperlink w:anchor="_Toc47422190" w:history="1">
            <w:r w:rsidR="002B1551" w:rsidRPr="00F81EF7">
              <w:rPr>
                <w:rStyle w:val="Hyperlink"/>
                <w:noProof/>
              </w:rPr>
              <w:t>11</w:t>
            </w:r>
            <w:r w:rsidR="002B1551">
              <w:rPr>
                <w:rFonts w:asciiTheme="minorHAnsi" w:eastAsiaTheme="minorEastAsia" w:hAnsiTheme="minorHAnsi"/>
                <w:noProof/>
                <w:sz w:val="22"/>
                <w:lang w:eastAsia="da-DK"/>
              </w:rPr>
              <w:tab/>
            </w:r>
            <w:r w:rsidR="002B1551" w:rsidRPr="00F81EF7">
              <w:rPr>
                <w:rStyle w:val="Hyperlink"/>
                <w:noProof/>
              </w:rPr>
              <w:t>Fakturering og betalingsbetingelser</w:t>
            </w:r>
            <w:r w:rsidR="002B1551">
              <w:rPr>
                <w:noProof/>
                <w:webHidden/>
              </w:rPr>
              <w:tab/>
            </w:r>
            <w:r w:rsidR="002B1551">
              <w:rPr>
                <w:noProof/>
                <w:webHidden/>
              </w:rPr>
              <w:fldChar w:fldCharType="begin"/>
            </w:r>
            <w:r w:rsidR="002B1551">
              <w:rPr>
                <w:noProof/>
                <w:webHidden/>
              </w:rPr>
              <w:instrText xml:space="preserve"> PAGEREF _Toc47422190 \h </w:instrText>
            </w:r>
            <w:r w:rsidR="002B1551">
              <w:rPr>
                <w:noProof/>
                <w:webHidden/>
              </w:rPr>
            </w:r>
            <w:r w:rsidR="002B1551">
              <w:rPr>
                <w:noProof/>
                <w:webHidden/>
              </w:rPr>
              <w:fldChar w:fldCharType="separate"/>
            </w:r>
            <w:r w:rsidR="002B1551">
              <w:rPr>
                <w:noProof/>
                <w:webHidden/>
              </w:rPr>
              <w:t>20</w:t>
            </w:r>
            <w:r w:rsidR="002B1551">
              <w:rPr>
                <w:noProof/>
                <w:webHidden/>
              </w:rPr>
              <w:fldChar w:fldCharType="end"/>
            </w:r>
          </w:hyperlink>
        </w:p>
        <w:p w14:paraId="068FB391" w14:textId="651920C0" w:rsidR="002B1551" w:rsidRDefault="0019661B">
          <w:pPr>
            <w:pStyle w:val="Indholdsfortegnelse2"/>
            <w:tabs>
              <w:tab w:val="left" w:pos="1000"/>
              <w:tab w:val="right" w:leader="dot" w:pos="7927"/>
            </w:tabs>
            <w:rPr>
              <w:rFonts w:asciiTheme="minorHAnsi" w:eastAsiaTheme="minorEastAsia" w:hAnsiTheme="minorHAnsi"/>
              <w:noProof/>
              <w:sz w:val="22"/>
              <w:lang w:eastAsia="da-DK"/>
            </w:rPr>
          </w:pPr>
          <w:hyperlink w:anchor="_Toc47422191" w:history="1">
            <w:r w:rsidR="002B1551" w:rsidRPr="00F81EF7">
              <w:rPr>
                <w:rStyle w:val="Hyperlink"/>
                <w:noProof/>
              </w:rPr>
              <w:t>11.1</w:t>
            </w:r>
            <w:r w:rsidR="002B1551">
              <w:rPr>
                <w:rFonts w:asciiTheme="minorHAnsi" w:eastAsiaTheme="minorEastAsia" w:hAnsiTheme="minorHAnsi"/>
                <w:noProof/>
                <w:sz w:val="22"/>
                <w:lang w:eastAsia="da-DK"/>
              </w:rPr>
              <w:tab/>
            </w:r>
            <w:r w:rsidR="002B1551" w:rsidRPr="00F81EF7">
              <w:rPr>
                <w:rStyle w:val="Hyperlink"/>
                <w:noProof/>
              </w:rPr>
              <w:t>Fakturering</w:t>
            </w:r>
            <w:r w:rsidR="002B1551">
              <w:rPr>
                <w:noProof/>
                <w:webHidden/>
              </w:rPr>
              <w:tab/>
            </w:r>
            <w:r w:rsidR="002B1551">
              <w:rPr>
                <w:noProof/>
                <w:webHidden/>
              </w:rPr>
              <w:fldChar w:fldCharType="begin"/>
            </w:r>
            <w:r w:rsidR="002B1551">
              <w:rPr>
                <w:noProof/>
                <w:webHidden/>
              </w:rPr>
              <w:instrText xml:space="preserve"> PAGEREF _Toc47422191 \h </w:instrText>
            </w:r>
            <w:r w:rsidR="002B1551">
              <w:rPr>
                <w:noProof/>
                <w:webHidden/>
              </w:rPr>
            </w:r>
            <w:r w:rsidR="002B1551">
              <w:rPr>
                <w:noProof/>
                <w:webHidden/>
              </w:rPr>
              <w:fldChar w:fldCharType="separate"/>
            </w:r>
            <w:r w:rsidR="002B1551">
              <w:rPr>
                <w:noProof/>
                <w:webHidden/>
              </w:rPr>
              <w:t>20</w:t>
            </w:r>
            <w:r w:rsidR="002B1551">
              <w:rPr>
                <w:noProof/>
                <w:webHidden/>
              </w:rPr>
              <w:fldChar w:fldCharType="end"/>
            </w:r>
          </w:hyperlink>
        </w:p>
        <w:p w14:paraId="51E86677" w14:textId="57FCEA44" w:rsidR="002B1551" w:rsidRDefault="0019661B">
          <w:pPr>
            <w:pStyle w:val="Indholdsfortegnelse2"/>
            <w:tabs>
              <w:tab w:val="left" w:pos="1000"/>
              <w:tab w:val="right" w:leader="dot" w:pos="7927"/>
            </w:tabs>
            <w:rPr>
              <w:rFonts w:asciiTheme="minorHAnsi" w:eastAsiaTheme="minorEastAsia" w:hAnsiTheme="minorHAnsi"/>
              <w:noProof/>
              <w:sz w:val="22"/>
              <w:lang w:eastAsia="da-DK"/>
            </w:rPr>
          </w:pPr>
          <w:hyperlink w:anchor="_Toc47422192" w:history="1">
            <w:r w:rsidR="002B1551" w:rsidRPr="00F81EF7">
              <w:rPr>
                <w:rStyle w:val="Hyperlink"/>
                <w:noProof/>
              </w:rPr>
              <w:t>11.2</w:t>
            </w:r>
            <w:r w:rsidR="002B1551">
              <w:rPr>
                <w:rFonts w:asciiTheme="minorHAnsi" w:eastAsiaTheme="minorEastAsia" w:hAnsiTheme="minorHAnsi"/>
                <w:noProof/>
                <w:sz w:val="22"/>
                <w:lang w:eastAsia="da-DK"/>
              </w:rPr>
              <w:tab/>
            </w:r>
            <w:r w:rsidR="002B1551" w:rsidRPr="00F81EF7">
              <w:rPr>
                <w:rStyle w:val="Hyperlink"/>
                <w:noProof/>
              </w:rPr>
              <w:t>Samlefaktura</w:t>
            </w:r>
            <w:r w:rsidR="002B1551">
              <w:rPr>
                <w:noProof/>
                <w:webHidden/>
              </w:rPr>
              <w:tab/>
            </w:r>
            <w:r w:rsidR="002B1551">
              <w:rPr>
                <w:noProof/>
                <w:webHidden/>
              </w:rPr>
              <w:fldChar w:fldCharType="begin"/>
            </w:r>
            <w:r w:rsidR="002B1551">
              <w:rPr>
                <w:noProof/>
                <w:webHidden/>
              </w:rPr>
              <w:instrText xml:space="preserve"> PAGEREF _Toc47422192 \h </w:instrText>
            </w:r>
            <w:r w:rsidR="002B1551">
              <w:rPr>
                <w:noProof/>
                <w:webHidden/>
              </w:rPr>
            </w:r>
            <w:r w:rsidR="002B1551">
              <w:rPr>
                <w:noProof/>
                <w:webHidden/>
              </w:rPr>
              <w:fldChar w:fldCharType="separate"/>
            </w:r>
            <w:r w:rsidR="002B1551">
              <w:rPr>
                <w:noProof/>
                <w:webHidden/>
              </w:rPr>
              <w:t>21</w:t>
            </w:r>
            <w:r w:rsidR="002B1551">
              <w:rPr>
                <w:noProof/>
                <w:webHidden/>
              </w:rPr>
              <w:fldChar w:fldCharType="end"/>
            </w:r>
          </w:hyperlink>
        </w:p>
        <w:p w14:paraId="5BAFC430" w14:textId="2A37BE3A" w:rsidR="002B1551" w:rsidRDefault="0019661B">
          <w:pPr>
            <w:pStyle w:val="Indholdsfortegnelse2"/>
            <w:tabs>
              <w:tab w:val="left" w:pos="1000"/>
              <w:tab w:val="right" w:leader="dot" w:pos="7927"/>
            </w:tabs>
            <w:rPr>
              <w:rFonts w:asciiTheme="minorHAnsi" w:eastAsiaTheme="minorEastAsia" w:hAnsiTheme="minorHAnsi"/>
              <w:noProof/>
              <w:sz w:val="22"/>
              <w:lang w:eastAsia="da-DK"/>
            </w:rPr>
          </w:pPr>
          <w:hyperlink w:anchor="_Toc47422193" w:history="1">
            <w:r w:rsidR="002B1551" w:rsidRPr="00F81EF7">
              <w:rPr>
                <w:rStyle w:val="Hyperlink"/>
                <w:noProof/>
              </w:rPr>
              <w:t>11.3</w:t>
            </w:r>
            <w:r w:rsidR="002B1551">
              <w:rPr>
                <w:rFonts w:asciiTheme="minorHAnsi" w:eastAsiaTheme="minorEastAsia" w:hAnsiTheme="minorHAnsi"/>
                <w:noProof/>
                <w:sz w:val="22"/>
                <w:lang w:eastAsia="da-DK"/>
              </w:rPr>
              <w:tab/>
            </w:r>
            <w:r w:rsidR="002B1551" w:rsidRPr="00F81EF7">
              <w:rPr>
                <w:rStyle w:val="Hyperlink"/>
                <w:noProof/>
              </w:rPr>
              <w:t>Fakturering af e-ordrer</w:t>
            </w:r>
            <w:r w:rsidR="002B1551">
              <w:rPr>
                <w:noProof/>
                <w:webHidden/>
              </w:rPr>
              <w:tab/>
            </w:r>
            <w:r w:rsidR="002B1551">
              <w:rPr>
                <w:noProof/>
                <w:webHidden/>
              </w:rPr>
              <w:fldChar w:fldCharType="begin"/>
            </w:r>
            <w:r w:rsidR="002B1551">
              <w:rPr>
                <w:noProof/>
                <w:webHidden/>
              </w:rPr>
              <w:instrText xml:space="preserve"> PAGEREF _Toc47422193 \h </w:instrText>
            </w:r>
            <w:r w:rsidR="002B1551">
              <w:rPr>
                <w:noProof/>
                <w:webHidden/>
              </w:rPr>
            </w:r>
            <w:r w:rsidR="002B1551">
              <w:rPr>
                <w:noProof/>
                <w:webHidden/>
              </w:rPr>
              <w:fldChar w:fldCharType="separate"/>
            </w:r>
            <w:r w:rsidR="002B1551">
              <w:rPr>
                <w:noProof/>
                <w:webHidden/>
              </w:rPr>
              <w:t>21</w:t>
            </w:r>
            <w:r w:rsidR="002B1551">
              <w:rPr>
                <w:noProof/>
                <w:webHidden/>
              </w:rPr>
              <w:fldChar w:fldCharType="end"/>
            </w:r>
          </w:hyperlink>
        </w:p>
        <w:p w14:paraId="010640EE" w14:textId="5FD598D1" w:rsidR="002B1551" w:rsidRDefault="0019661B">
          <w:pPr>
            <w:pStyle w:val="Indholdsfortegnelse2"/>
            <w:tabs>
              <w:tab w:val="left" w:pos="1000"/>
              <w:tab w:val="right" w:leader="dot" w:pos="7927"/>
            </w:tabs>
            <w:rPr>
              <w:rFonts w:asciiTheme="minorHAnsi" w:eastAsiaTheme="minorEastAsia" w:hAnsiTheme="minorHAnsi"/>
              <w:noProof/>
              <w:sz w:val="22"/>
              <w:lang w:eastAsia="da-DK"/>
            </w:rPr>
          </w:pPr>
          <w:hyperlink w:anchor="_Toc47422194" w:history="1">
            <w:r w:rsidR="002B1551" w:rsidRPr="00F81EF7">
              <w:rPr>
                <w:rStyle w:val="Hyperlink"/>
                <w:noProof/>
              </w:rPr>
              <w:t>11.4</w:t>
            </w:r>
            <w:r w:rsidR="002B1551">
              <w:rPr>
                <w:rFonts w:asciiTheme="minorHAnsi" w:eastAsiaTheme="minorEastAsia" w:hAnsiTheme="minorHAnsi"/>
                <w:noProof/>
                <w:sz w:val="22"/>
                <w:lang w:eastAsia="da-DK"/>
              </w:rPr>
              <w:tab/>
            </w:r>
            <w:r w:rsidR="002B1551" w:rsidRPr="00F81EF7">
              <w:rPr>
                <w:rStyle w:val="Hyperlink"/>
                <w:noProof/>
              </w:rPr>
              <w:t>Betalingsplan</w:t>
            </w:r>
            <w:r w:rsidR="002B1551">
              <w:rPr>
                <w:noProof/>
                <w:webHidden/>
              </w:rPr>
              <w:tab/>
            </w:r>
            <w:r w:rsidR="002B1551">
              <w:rPr>
                <w:noProof/>
                <w:webHidden/>
              </w:rPr>
              <w:fldChar w:fldCharType="begin"/>
            </w:r>
            <w:r w:rsidR="002B1551">
              <w:rPr>
                <w:noProof/>
                <w:webHidden/>
              </w:rPr>
              <w:instrText xml:space="preserve"> PAGEREF _Toc47422194 \h </w:instrText>
            </w:r>
            <w:r w:rsidR="002B1551">
              <w:rPr>
                <w:noProof/>
                <w:webHidden/>
              </w:rPr>
            </w:r>
            <w:r w:rsidR="002B1551">
              <w:rPr>
                <w:noProof/>
                <w:webHidden/>
              </w:rPr>
              <w:fldChar w:fldCharType="separate"/>
            </w:r>
            <w:r w:rsidR="002B1551">
              <w:rPr>
                <w:noProof/>
                <w:webHidden/>
              </w:rPr>
              <w:t>22</w:t>
            </w:r>
            <w:r w:rsidR="002B1551">
              <w:rPr>
                <w:noProof/>
                <w:webHidden/>
              </w:rPr>
              <w:fldChar w:fldCharType="end"/>
            </w:r>
          </w:hyperlink>
        </w:p>
        <w:p w14:paraId="67F5959E" w14:textId="6D2855BC" w:rsidR="002B1551" w:rsidRDefault="0019661B">
          <w:pPr>
            <w:pStyle w:val="Indholdsfortegnelse3"/>
            <w:tabs>
              <w:tab w:val="left" w:pos="1200"/>
              <w:tab w:val="right" w:leader="dot" w:pos="7927"/>
            </w:tabs>
            <w:rPr>
              <w:rFonts w:asciiTheme="minorHAnsi" w:eastAsiaTheme="minorEastAsia" w:hAnsiTheme="minorHAnsi" w:cstheme="minorBidi"/>
              <w:i w:val="0"/>
              <w:iCs w:val="0"/>
              <w:noProof/>
              <w:sz w:val="22"/>
              <w:szCs w:val="22"/>
              <w:lang w:eastAsia="da-DK"/>
            </w:rPr>
          </w:pPr>
          <w:hyperlink w:anchor="_Toc47422195" w:history="1">
            <w:r w:rsidR="002B1551" w:rsidRPr="00F81EF7">
              <w:rPr>
                <w:rStyle w:val="Hyperlink"/>
                <w:noProof/>
              </w:rPr>
              <w:t>11.4.1</w:t>
            </w:r>
            <w:r w:rsidR="002B1551">
              <w:rPr>
                <w:rFonts w:asciiTheme="minorHAnsi" w:eastAsiaTheme="minorEastAsia" w:hAnsiTheme="minorHAnsi" w:cstheme="minorBidi"/>
                <w:i w:val="0"/>
                <w:iCs w:val="0"/>
                <w:noProof/>
                <w:sz w:val="22"/>
                <w:szCs w:val="22"/>
                <w:lang w:eastAsia="da-DK"/>
              </w:rPr>
              <w:tab/>
            </w:r>
            <w:r w:rsidR="002B1551" w:rsidRPr="00F81EF7">
              <w:rPr>
                <w:rStyle w:val="Hyperlink"/>
                <w:noProof/>
              </w:rPr>
              <w:t>Hvordan fungerer betalingsplan</w:t>
            </w:r>
            <w:r w:rsidR="002B1551">
              <w:rPr>
                <w:noProof/>
                <w:webHidden/>
              </w:rPr>
              <w:tab/>
            </w:r>
            <w:r w:rsidR="002B1551">
              <w:rPr>
                <w:noProof/>
                <w:webHidden/>
              </w:rPr>
              <w:fldChar w:fldCharType="begin"/>
            </w:r>
            <w:r w:rsidR="002B1551">
              <w:rPr>
                <w:noProof/>
                <w:webHidden/>
              </w:rPr>
              <w:instrText xml:space="preserve"> PAGEREF _Toc47422195 \h </w:instrText>
            </w:r>
            <w:r w:rsidR="002B1551">
              <w:rPr>
                <w:noProof/>
                <w:webHidden/>
              </w:rPr>
            </w:r>
            <w:r w:rsidR="002B1551">
              <w:rPr>
                <w:noProof/>
                <w:webHidden/>
              </w:rPr>
              <w:fldChar w:fldCharType="separate"/>
            </w:r>
            <w:r w:rsidR="002B1551">
              <w:rPr>
                <w:noProof/>
                <w:webHidden/>
              </w:rPr>
              <w:t>22</w:t>
            </w:r>
            <w:r w:rsidR="002B1551">
              <w:rPr>
                <w:noProof/>
                <w:webHidden/>
              </w:rPr>
              <w:fldChar w:fldCharType="end"/>
            </w:r>
          </w:hyperlink>
        </w:p>
        <w:p w14:paraId="5379C037" w14:textId="368BE713" w:rsidR="002B1551" w:rsidRDefault="0019661B">
          <w:pPr>
            <w:pStyle w:val="Indholdsfortegnelse3"/>
            <w:tabs>
              <w:tab w:val="left" w:pos="1200"/>
              <w:tab w:val="right" w:leader="dot" w:pos="7927"/>
            </w:tabs>
            <w:rPr>
              <w:rFonts w:asciiTheme="minorHAnsi" w:eastAsiaTheme="minorEastAsia" w:hAnsiTheme="minorHAnsi" w:cstheme="minorBidi"/>
              <w:i w:val="0"/>
              <w:iCs w:val="0"/>
              <w:noProof/>
              <w:sz w:val="22"/>
              <w:szCs w:val="22"/>
              <w:lang w:eastAsia="da-DK"/>
            </w:rPr>
          </w:pPr>
          <w:hyperlink w:anchor="_Toc47422196" w:history="1">
            <w:r w:rsidR="002B1551" w:rsidRPr="00F81EF7">
              <w:rPr>
                <w:rStyle w:val="Hyperlink"/>
                <w:noProof/>
              </w:rPr>
              <w:t>11.4.2</w:t>
            </w:r>
            <w:r w:rsidR="002B1551">
              <w:rPr>
                <w:rFonts w:asciiTheme="minorHAnsi" w:eastAsiaTheme="minorEastAsia" w:hAnsiTheme="minorHAnsi" w:cstheme="minorBidi"/>
                <w:i w:val="0"/>
                <w:iCs w:val="0"/>
                <w:noProof/>
                <w:sz w:val="22"/>
                <w:szCs w:val="22"/>
                <w:lang w:eastAsia="da-DK"/>
              </w:rPr>
              <w:tab/>
            </w:r>
            <w:r w:rsidR="002B1551" w:rsidRPr="00F81EF7">
              <w:rPr>
                <w:rStyle w:val="Hyperlink"/>
                <w:noProof/>
              </w:rPr>
              <w:t>Etablering af betalingsplan</w:t>
            </w:r>
            <w:r w:rsidR="002B1551">
              <w:rPr>
                <w:noProof/>
                <w:webHidden/>
              </w:rPr>
              <w:tab/>
            </w:r>
            <w:r w:rsidR="002B1551">
              <w:rPr>
                <w:noProof/>
                <w:webHidden/>
              </w:rPr>
              <w:fldChar w:fldCharType="begin"/>
            </w:r>
            <w:r w:rsidR="002B1551">
              <w:rPr>
                <w:noProof/>
                <w:webHidden/>
              </w:rPr>
              <w:instrText xml:space="preserve"> PAGEREF _Toc47422196 \h </w:instrText>
            </w:r>
            <w:r w:rsidR="002B1551">
              <w:rPr>
                <w:noProof/>
                <w:webHidden/>
              </w:rPr>
            </w:r>
            <w:r w:rsidR="002B1551">
              <w:rPr>
                <w:noProof/>
                <w:webHidden/>
              </w:rPr>
              <w:fldChar w:fldCharType="separate"/>
            </w:r>
            <w:r w:rsidR="002B1551">
              <w:rPr>
                <w:noProof/>
                <w:webHidden/>
              </w:rPr>
              <w:t>23</w:t>
            </w:r>
            <w:r w:rsidR="002B1551">
              <w:rPr>
                <w:noProof/>
                <w:webHidden/>
              </w:rPr>
              <w:fldChar w:fldCharType="end"/>
            </w:r>
          </w:hyperlink>
        </w:p>
        <w:p w14:paraId="00CFDFEA" w14:textId="78A9A3FF" w:rsidR="002B1551" w:rsidRDefault="0019661B">
          <w:pPr>
            <w:pStyle w:val="Indholdsfortegnelse2"/>
            <w:tabs>
              <w:tab w:val="left" w:pos="1000"/>
              <w:tab w:val="right" w:leader="dot" w:pos="7927"/>
            </w:tabs>
            <w:rPr>
              <w:rFonts w:asciiTheme="minorHAnsi" w:eastAsiaTheme="minorEastAsia" w:hAnsiTheme="minorHAnsi"/>
              <w:noProof/>
              <w:sz w:val="22"/>
              <w:lang w:eastAsia="da-DK"/>
            </w:rPr>
          </w:pPr>
          <w:hyperlink w:anchor="_Toc47422197" w:history="1">
            <w:r w:rsidR="002B1551" w:rsidRPr="00F81EF7">
              <w:rPr>
                <w:rStyle w:val="Hyperlink"/>
                <w:noProof/>
              </w:rPr>
              <w:t>11.5</w:t>
            </w:r>
            <w:r w:rsidR="002B1551">
              <w:rPr>
                <w:rFonts w:asciiTheme="minorHAnsi" w:eastAsiaTheme="minorEastAsia" w:hAnsiTheme="minorHAnsi"/>
                <w:noProof/>
                <w:sz w:val="22"/>
                <w:lang w:eastAsia="da-DK"/>
              </w:rPr>
              <w:tab/>
            </w:r>
            <w:r w:rsidR="002B1551" w:rsidRPr="00F81EF7">
              <w:rPr>
                <w:rStyle w:val="Hyperlink"/>
                <w:noProof/>
              </w:rPr>
              <w:t>Fejlbehæftede fakturaer</w:t>
            </w:r>
            <w:r w:rsidR="002B1551">
              <w:rPr>
                <w:noProof/>
                <w:webHidden/>
              </w:rPr>
              <w:tab/>
            </w:r>
            <w:r w:rsidR="002B1551">
              <w:rPr>
                <w:noProof/>
                <w:webHidden/>
              </w:rPr>
              <w:fldChar w:fldCharType="begin"/>
            </w:r>
            <w:r w:rsidR="002B1551">
              <w:rPr>
                <w:noProof/>
                <w:webHidden/>
              </w:rPr>
              <w:instrText xml:space="preserve"> PAGEREF _Toc47422197 \h </w:instrText>
            </w:r>
            <w:r w:rsidR="002B1551">
              <w:rPr>
                <w:noProof/>
                <w:webHidden/>
              </w:rPr>
            </w:r>
            <w:r w:rsidR="002B1551">
              <w:rPr>
                <w:noProof/>
                <w:webHidden/>
              </w:rPr>
              <w:fldChar w:fldCharType="separate"/>
            </w:r>
            <w:r w:rsidR="002B1551">
              <w:rPr>
                <w:noProof/>
                <w:webHidden/>
              </w:rPr>
              <w:t>24</w:t>
            </w:r>
            <w:r w:rsidR="002B1551">
              <w:rPr>
                <w:noProof/>
                <w:webHidden/>
              </w:rPr>
              <w:fldChar w:fldCharType="end"/>
            </w:r>
          </w:hyperlink>
        </w:p>
        <w:p w14:paraId="41CDD6FE" w14:textId="7AC2F970" w:rsidR="002B1551" w:rsidRDefault="0019661B">
          <w:pPr>
            <w:pStyle w:val="Indholdsfortegnelse2"/>
            <w:tabs>
              <w:tab w:val="left" w:pos="1000"/>
              <w:tab w:val="right" w:leader="dot" w:pos="7927"/>
            </w:tabs>
            <w:rPr>
              <w:rFonts w:asciiTheme="minorHAnsi" w:eastAsiaTheme="minorEastAsia" w:hAnsiTheme="minorHAnsi"/>
              <w:noProof/>
              <w:sz w:val="22"/>
              <w:lang w:eastAsia="da-DK"/>
            </w:rPr>
          </w:pPr>
          <w:hyperlink w:anchor="_Toc47422198" w:history="1">
            <w:r w:rsidR="002B1551" w:rsidRPr="00F81EF7">
              <w:rPr>
                <w:rStyle w:val="Hyperlink"/>
                <w:noProof/>
              </w:rPr>
              <w:t>11.6</w:t>
            </w:r>
            <w:r w:rsidR="002B1551">
              <w:rPr>
                <w:rFonts w:asciiTheme="minorHAnsi" w:eastAsiaTheme="minorEastAsia" w:hAnsiTheme="minorHAnsi"/>
                <w:noProof/>
                <w:sz w:val="22"/>
                <w:lang w:eastAsia="da-DK"/>
              </w:rPr>
              <w:tab/>
            </w:r>
            <w:r w:rsidR="002B1551" w:rsidRPr="00F81EF7">
              <w:rPr>
                <w:rStyle w:val="Hyperlink"/>
                <w:noProof/>
              </w:rPr>
              <w:t>Kreditering af prisdifferencer</w:t>
            </w:r>
            <w:r w:rsidR="002B1551">
              <w:rPr>
                <w:noProof/>
                <w:webHidden/>
              </w:rPr>
              <w:tab/>
            </w:r>
            <w:r w:rsidR="002B1551">
              <w:rPr>
                <w:noProof/>
                <w:webHidden/>
              </w:rPr>
              <w:fldChar w:fldCharType="begin"/>
            </w:r>
            <w:r w:rsidR="002B1551">
              <w:rPr>
                <w:noProof/>
                <w:webHidden/>
              </w:rPr>
              <w:instrText xml:space="preserve"> PAGEREF _Toc47422198 \h </w:instrText>
            </w:r>
            <w:r w:rsidR="002B1551">
              <w:rPr>
                <w:noProof/>
                <w:webHidden/>
              </w:rPr>
            </w:r>
            <w:r w:rsidR="002B1551">
              <w:rPr>
                <w:noProof/>
                <w:webHidden/>
              </w:rPr>
              <w:fldChar w:fldCharType="separate"/>
            </w:r>
            <w:r w:rsidR="002B1551">
              <w:rPr>
                <w:noProof/>
                <w:webHidden/>
              </w:rPr>
              <w:t>24</w:t>
            </w:r>
            <w:r w:rsidR="002B1551">
              <w:rPr>
                <w:noProof/>
                <w:webHidden/>
              </w:rPr>
              <w:fldChar w:fldCharType="end"/>
            </w:r>
          </w:hyperlink>
        </w:p>
        <w:p w14:paraId="10BDB6F4" w14:textId="3FBC18FE" w:rsidR="002B1551" w:rsidRDefault="0019661B">
          <w:pPr>
            <w:pStyle w:val="Indholdsfortegnelse2"/>
            <w:tabs>
              <w:tab w:val="left" w:pos="1000"/>
              <w:tab w:val="right" w:leader="dot" w:pos="7927"/>
            </w:tabs>
            <w:rPr>
              <w:rFonts w:asciiTheme="minorHAnsi" w:eastAsiaTheme="minorEastAsia" w:hAnsiTheme="minorHAnsi"/>
              <w:noProof/>
              <w:sz w:val="22"/>
              <w:lang w:eastAsia="da-DK"/>
            </w:rPr>
          </w:pPr>
          <w:hyperlink w:anchor="_Toc47422199" w:history="1">
            <w:r w:rsidR="002B1551" w:rsidRPr="00F81EF7">
              <w:rPr>
                <w:rStyle w:val="Hyperlink"/>
                <w:noProof/>
              </w:rPr>
              <w:t>11.7</w:t>
            </w:r>
            <w:r w:rsidR="002B1551">
              <w:rPr>
                <w:rFonts w:asciiTheme="minorHAnsi" w:eastAsiaTheme="minorEastAsia" w:hAnsiTheme="minorHAnsi"/>
                <w:noProof/>
                <w:sz w:val="22"/>
                <w:lang w:eastAsia="da-DK"/>
              </w:rPr>
              <w:tab/>
            </w:r>
            <w:r w:rsidR="002B1551" w:rsidRPr="00F81EF7">
              <w:rPr>
                <w:rStyle w:val="Hyperlink"/>
                <w:noProof/>
              </w:rPr>
              <w:t>Betalingsbetingelser</w:t>
            </w:r>
            <w:r w:rsidR="002B1551">
              <w:rPr>
                <w:noProof/>
                <w:webHidden/>
              </w:rPr>
              <w:tab/>
            </w:r>
            <w:r w:rsidR="002B1551">
              <w:rPr>
                <w:noProof/>
                <w:webHidden/>
              </w:rPr>
              <w:fldChar w:fldCharType="begin"/>
            </w:r>
            <w:r w:rsidR="002B1551">
              <w:rPr>
                <w:noProof/>
                <w:webHidden/>
              </w:rPr>
              <w:instrText xml:space="preserve"> PAGEREF _Toc47422199 \h </w:instrText>
            </w:r>
            <w:r w:rsidR="002B1551">
              <w:rPr>
                <w:noProof/>
                <w:webHidden/>
              </w:rPr>
            </w:r>
            <w:r w:rsidR="002B1551">
              <w:rPr>
                <w:noProof/>
                <w:webHidden/>
              </w:rPr>
              <w:fldChar w:fldCharType="separate"/>
            </w:r>
            <w:r w:rsidR="002B1551">
              <w:rPr>
                <w:noProof/>
                <w:webHidden/>
              </w:rPr>
              <w:t>24</w:t>
            </w:r>
            <w:r w:rsidR="002B1551">
              <w:rPr>
                <w:noProof/>
                <w:webHidden/>
              </w:rPr>
              <w:fldChar w:fldCharType="end"/>
            </w:r>
          </w:hyperlink>
        </w:p>
        <w:p w14:paraId="59206410" w14:textId="2F55EDEC" w:rsidR="002B1551" w:rsidRDefault="0019661B">
          <w:pPr>
            <w:pStyle w:val="Indholdsfortegnelse1"/>
            <w:tabs>
              <w:tab w:val="left" w:pos="600"/>
              <w:tab w:val="right" w:leader="dot" w:pos="7927"/>
            </w:tabs>
            <w:rPr>
              <w:rFonts w:asciiTheme="minorHAnsi" w:eastAsiaTheme="minorEastAsia" w:hAnsiTheme="minorHAnsi"/>
              <w:noProof/>
              <w:sz w:val="22"/>
              <w:lang w:eastAsia="da-DK"/>
            </w:rPr>
          </w:pPr>
          <w:hyperlink w:anchor="_Toc47422200" w:history="1">
            <w:r w:rsidR="002B1551" w:rsidRPr="00F81EF7">
              <w:rPr>
                <w:rStyle w:val="Hyperlink"/>
                <w:noProof/>
              </w:rPr>
              <w:t>12</w:t>
            </w:r>
            <w:r w:rsidR="002B1551">
              <w:rPr>
                <w:rFonts w:asciiTheme="minorHAnsi" w:eastAsiaTheme="minorEastAsia" w:hAnsiTheme="minorHAnsi"/>
                <w:noProof/>
                <w:sz w:val="22"/>
                <w:lang w:eastAsia="da-DK"/>
              </w:rPr>
              <w:tab/>
            </w:r>
            <w:r w:rsidR="002B1551" w:rsidRPr="00F81EF7">
              <w:rPr>
                <w:rStyle w:val="Hyperlink"/>
                <w:noProof/>
              </w:rPr>
              <w:t>Øvrige vilkår</w:t>
            </w:r>
            <w:r w:rsidR="002B1551">
              <w:rPr>
                <w:noProof/>
                <w:webHidden/>
              </w:rPr>
              <w:tab/>
            </w:r>
            <w:r w:rsidR="002B1551">
              <w:rPr>
                <w:noProof/>
                <w:webHidden/>
              </w:rPr>
              <w:fldChar w:fldCharType="begin"/>
            </w:r>
            <w:r w:rsidR="002B1551">
              <w:rPr>
                <w:noProof/>
                <w:webHidden/>
              </w:rPr>
              <w:instrText xml:space="preserve"> PAGEREF _Toc47422200 \h </w:instrText>
            </w:r>
            <w:r w:rsidR="002B1551">
              <w:rPr>
                <w:noProof/>
                <w:webHidden/>
              </w:rPr>
            </w:r>
            <w:r w:rsidR="002B1551">
              <w:rPr>
                <w:noProof/>
                <w:webHidden/>
              </w:rPr>
              <w:fldChar w:fldCharType="separate"/>
            </w:r>
            <w:r w:rsidR="002B1551">
              <w:rPr>
                <w:noProof/>
                <w:webHidden/>
              </w:rPr>
              <w:t>24</w:t>
            </w:r>
            <w:r w:rsidR="002B1551">
              <w:rPr>
                <w:noProof/>
                <w:webHidden/>
              </w:rPr>
              <w:fldChar w:fldCharType="end"/>
            </w:r>
          </w:hyperlink>
        </w:p>
        <w:p w14:paraId="4AABA735" w14:textId="7D19DCFF" w:rsidR="002B1551" w:rsidRDefault="0019661B">
          <w:pPr>
            <w:pStyle w:val="Indholdsfortegnelse2"/>
            <w:tabs>
              <w:tab w:val="left" w:pos="1000"/>
              <w:tab w:val="right" w:leader="dot" w:pos="7927"/>
            </w:tabs>
            <w:rPr>
              <w:rFonts w:asciiTheme="minorHAnsi" w:eastAsiaTheme="minorEastAsia" w:hAnsiTheme="minorHAnsi"/>
              <w:noProof/>
              <w:sz w:val="22"/>
              <w:lang w:eastAsia="da-DK"/>
            </w:rPr>
          </w:pPr>
          <w:hyperlink w:anchor="_Toc47422201" w:history="1">
            <w:r w:rsidR="002B1551" w:rsidRPr="00F81EF7">
              <w:rPr>
                <w:rStyle w:val="Hyperlink"/>
                <w:noProof/>
              </w:rPr>
              <w:t>12.1</w:t>
            </w:r>
            <w:r w:rsidR="002B1551">
              <w:rPr>
                <w:rFonts w:asciiTheme="minorHAnsi" w:eastAsiaTheme="minorEastAsia" w:hAnsiTheme="minorHAnsi"/>
                <w:noProof/>
                <w:sz w:val="22"/>
                <w:lang w:eastAsia="da-DK"/>
              </w:rPr>
              <w:tab/>
            </w:r>
            <w:r w:rsidR="002B1551" w:rsidRPr="00F81EF7">
              <w:rPr>
                <w:rStyle w:val="Hyperlink"/>
                <w:noProof/>
              </w:rPr>
              <w:t>Forpligtelser vedrørende CSR</w:t>
            </w:r>
            <w:r w:rsidR="002B1551">
              <w:rPr>
                <w:noProof/>
                <w:webHidden/>
              </w:rPr>
              <w:tab/>
            </w:r>
            <w:r w:rsidR="002B1551">
              <w:rPr>
                <w:noProof/>
                <w:webHidden/>
              </w:rPr>
              <w:fldChar w:fldCharType="begin"/>
            </w:r>
            <w:r w:rsidR="002B1551">
              <w:rPr>
                <w:noProof/>
                <w:webHidden/>
              </w:rPr>
              <w:instrText xml:space="preserve"> PAGEREF _Toc47422201 \h </w:instrText>
            </w:r>
            <w:r w:rsidR="002B1551">
              <w:rPr>
                <w:noProof/>
                <w:webHidden/>
              </w:rPr>
            </w:r>
            <w:r w:rsidR="002B1551">
              <w:rPr>
                <w:noProof/>
                <w:webHidden/>
              </w:rPr>
              <w:fldChar w:fldCharType="separate"/>
            </w:r>
            <w:r w:rsidR="002B1551">
              <w:rPr>
                <w:noProof/>
                <w:webHidden/>
              </w:rPr>
              <w:t>24</w:t>
            </w:r>
            <w:r w:rsidR="002B1551">
              <w:rPr>
                <w:noProof/>
                <w:webHidden/>
              </w:rPr>
              <w:fldChar w:fldCharType="end"/>
            </w:r>
          </w:hyperlink>
        </w:p>
        <w:p w14:paraId="363A7D96" w14:textId="68D77913" w:rsidR="002B1551" w:rsidRDefault="0019661B">
          <w:pPr>
            <w:pStyle w:val="Indholdsfortegnelse2"/>
            <w:tabs>
              <w:tab w:val="left" w:pos="1000"/>
              <w:tab w:val="right" w:leader="dot" w:pos="7927"/>
            </w:tabs>
            <w:rPr>
              <w:rFonts w:asciiTheme="minorHAnsi" w:eastAsiaTheme="minorEastAsia" w:hAnsiTheme="minorHAnsi"/>
              <w:noProof/>
              <w:sz w:val="22"/>
              <w:lang w:eastAsia="da-DK"/>
            </w:rPr>
          </w:pPr>
          <w:hyperlink w:anchor="_Toc47422202" w:history="1">
            <w:r w:rsidR="002B1551" w:rsidRPr="00F81EF7">
              <w:rPr>
                <w:rStyle w:val="Hyperlink"/>
                <w:noProof/>
              </w:rPr>
              <w:t>12.2</w:t>
            </w:r>
            <w:r w:rsidR="002B1551">
              <w:rPr>
                <w:rFonts w:asciiTheme="minorHAnsi" w:eastAsiaTheme="minorEastAsia" w:hAnsiTheme="minorHAnsi"/>
                <w:noProof/>
                <w:sz w:val="22"/>
                <w:lang w:eastAsia="da-DK"/>
              </w:rPr>
              <w:tab/>
            </w:r>
            <w:r w:rsidR="002B1551" w:rsidRPr="00F81EF7">
              <w:rPr>
                <w:rStyle w:val="Hyperlink"/>
                <w:noProof/>
              </w:rPr>
              <w:t>Miljø og arbejdsmiljø</w:t>
            </w:r>
            <w:r w:rsidR="002B1551">
              <w:rPr>
                <w:noProof/>
                <w:webHidden/>
              </w:rPr>
              <w:tab/>
            </w:r>
            <w:r w:rsidR="002B1551">
              <w:rPr>
                <w:noProof/>
                <w:webHidden/>
              </w:rPr>
              <w:fldChar w:fldCharType="begin"/>
            </w:r>
            <w:r w:rsidR="002B1551">
              <w:rPr>
                <w:noProof/>
                <w:webHidden/>
              </w:rPr>
              <w:instrText xml:space="preserve"> PAGEREF _Toc47422202 \h </w:instrText>
            </w:r>
            <w:r w:rsidR="002B1551">
              <w:rPr>
                <w:noProof/>
                <w:webHidden/>
              </w:rPr>
            </w:r>
            <w:r w:rsidR="002B1551">
              <w:rPr>
                <w:noProof/>
                <w:webHidden/>
              </w:rPr>
              <w:fldChar w:fldCharType="separate"/>
            </w:r>
            <w:r w:rsidR="002B1551">
              <w:rPr>
                <w:noProof/>
                <w:webHidden/>
              </w:rPr>
              <w:t>25</w:t>
            </w:r>
            <w:r w:rsidR="002B1551">
              <w:rPr>
                <w:noProof/>
                <w:webHidden/>
              </w:rPr>
              <w:fldChar w:fldCharType="end"/>
            </w:r>
          </w:hyperlink>
        </w:p>
        <w:p w14:paraId="7CF0BB74" w14:textId="6EB549E5" w:rsidR="002B1551" w:rsidRDefault="0019661B">
          <w:pPr>
            <w:pStyle w:val="Indholdsfortegnelse2"/>
            <w:tabs>
              <w:tab w:val="left" w:pos="1000"/>
              <w:tab w:val="right" w:leader="dot" w:pos="7927"/>
            </w:tabs>
            <w:rPr>
              <w:rFonts w:asciiTheme="minorHAnsi" w:eastAsiaTheme="minorEastAsia" w:hAnsiTheme="minorHAnsi"/>
              <w:noProof/>
              <w:sz w:val="22"/>
              <w:lang w:eastAsia="da-DK"/>
            </w:rPr>
          </w:pPr>
          <w:hyperlink w:anchor="_Toc47422203" w:history="1">
            <w:r w:rsidR="002B1551" w:rsidRPr="00F81EF7">
              <w:rPr>
                <w:rStyle w:val="Hyperlink"/>
                <w:noProof/>
              </w:rPr>
              <w:t>12.3</w:t>
            </w:r>
            <w:r w:rsidR="002B1551">
              <w:rPr>
                <w:rFonts w:asciiTheme="minorHAnsi" w:eastAsiaTheme="minorEastAsia" w:hAnsiTheme="minorHAnsi"/>
                <w:noProof/>
                <w:sz w:val="22"/>
                <w:lang w:eastAsia="da-DK"/>
              </w:rPr>
              <w:tab/>
            </w:r>
            <w:r w:rsidR="002B1551" w:rsidRPr="00F81EF7">
              <w:rPr>
                <w:rStyle w:val="Hyperlink"/>
                <w:noProof/>
              </w:rPr>
              <w:t>Kvalitets- og miljøstyring</w:t>
            </w:r>
            <w:r w:rsidR="002B1551">
              <w:rPr>
                <w:noProof/>
                <w:webHidden/>
              </w:rPr>
              <w:tab/>
            </w:r>
            <w:r w:rsidR="002B1551">
              <w:rPr>
                <w:noProof/>
                <w:webHidden/>
              </w:rPr>
              <w:fldChar w:fldCharType="begin"/>
            </w:r>
            <w:r w:rsidR="002B1551">
              <w:rPr>
                <w:noProof/>
                <w:webHidden/>
              </w:rPr>
              <w:instrText xml:space="preserve"> PAGEREF _Toc47422203 \h </w:instrText>
            </w:r>
            <w:r w:rsidR="002B1551">
              <w:rPr>
                <w:noProof/>
                <w:webHidden/>
              </w:rPr>
            </w:r>
            <w:r w:rsidR="002B1551">
              <w:rPr>
                <w:noProof/>
                <w:webHidden/>
              </w:rPr>
              <w:fldChar w:fldCharType="separate"/>
            </w:r>
            <w:r w:rsidR="002B1551">
              <w:rPr>
                <w:noProof/>
                <w:webHidden/>
              </w:rPr>
              <w:t>25</w:t>
            </w:r>
            <w:r w:rsidR="002B1551">
              <w:rPr>
                <w:noProof/>
                <w:webHidden/>
              </w:rPr>
              <w:fldChar w:fldCharType="end"/>
            </w:r>
          </w:hyperlink>
        </w:p>
        <w:p w14:paraId="3A545AC9" w14:textId="48B7AE55" w:rsidR="002B1551" w:rsidRDefault="0019661B">
          <w:pPr>
            <w:pStyle w:val="Indholdsfortegnelse2"/>
            <w:tabs>
              <w:tab w:val="left" w:pos="1000"/>
              <w:tab w:val="right" w:leader="dot" w:pos="7927"/>
            </w:tabs>
            <w:rPr>
              <w:rFonts w:asciiTheme="minorHAnsi" w:eastAsiaTheme="minorEastAsia" w:hAnsiTheme="minorHAnsi"/>
              <w:noProof/>
              <w:sz w:val="22"/>
              <w:lang w:eastAsia="da-DK"/>
            </w:rPr>
          </w:pPr>
          <w:hyperlink w:anchor="_Toc47422204" w:history="1">
            <w:r w:rsidR="002B1551" w:rsidRPr="00F81EF7">
              <w:rPr>
                <w:rStyle w:val="Hyperlink"/>
                <w:noProof/>
              </w:rPr>
              <w:t>12.4</w:t>
            </w:r>
            <w:r w:rsidR="002B1551">
              <w:rPr>
                <w:rFonts w:asciiTheme="minorHAnsi" w:eastAsiaTheme="minorEastAsia" w:hAnsiTheme="minorHAnsi"/>
                <w:noProof/>
                <w:sz w:val="22"/>
                <w:lang w:eastAsia="da-DK"/>
              </w:rPr>
              <w:tab/>
            </w:r>
            <w:r w:rsidR="002B1551" w:rsidRPr="00F81EF7">
              <w:rPr>
                <w:rStyle w:val="Hyperlink"/>
                <w:noProof/>
              </w:rPr>
              <w:t>Beskæftigelsesklausul</w:t>
            </w:r>
            <w:r w:rsidR="002B1551">
              <w:rPr>
                <w:noProof/>
                <w:webHidden/>
              </w:rPr>
              <w:tab/>
            </w:r>
            <w:r w:rsidR="002B1551">
              <w:rPr>
                <w:noProof/>
                <w:webHidden/>
              </w:rPr>
              <w:fldChar w:fldCharType="begin"/>
            </w:r>
            <w:r w:rsidR="002B1551">
              <w:rPr>
                <w:noProof/>
                <w:webHidden/>
              </w:rPr>
              <w:instrText xml:space="preserve"> PAGEREF _Toc47422204 \h </w:instrText>
            </w:r>
            <w:r w:rsidR="002B1551">
              <w:rPr>
                <w:noProof/>
                <w:webHidden/>
              </w:rPr>
            </w:r>
            <w:r w:rsidR="002B1551">
              <w:rPr>
                <w:noProof/>
                <w:webHidden/>
              </w:rPr>
              <w:fldChar w:fldCharType="separate"/>
            </w:r>
            <w:r w:rsidR="002B1551">
              <w:rPr>
                <w:noProof/>
                <w:webHidden/>
              </w:rPr>
              <w:t>25</w:t>
            </w:r>
            <w:r w:rsidR="002B1551">
              <w:rPr>
                <w:noProof/>
                <w:webHidden/>
              </w:rPr>
              <w:fldChar w:fldCharType="end"/>
            </w:r>
          </w:hyperlink>
        </w:p>
        <w:p w14:paraId="512B9E6B" w14:textId="4BE9CDEC" w:rsidR="002B1551" w:rsidRDefault="0019661B">
          <w:pPr>
            <w:pStyle w:val="Indholdsfortegnelse1"/>
            <w:tabs>
              <w:tab w:val="left" w:pos="600"/>
              <w:tab w:val="right" w:leader="dot" w:pos="7927"/>
            </w:tabs>
            <w:rPr>
              <w:rFonts w:asciiTheme="minorHAnsi" w:eastAsiaTheme="minorEastAsia" w:hAnsiTheme="minorHAnsi"/>
              <w:noProof/>
              <w:sz w:val="22"/>
              <w:lang w:eastAsia="da-DK"/>
            </w:rPr>
          </w:pPr>
          <w:hyperlink w:anchor="_Toc47422205" w:history="1">
            <w:r w:rsidR="002B1551" w:rsidRPr="00F81EF7">
              <w:rPr>
                <w:rStyle w:val="Hyperlink"/>
                <w:noProof/>
              </w:rPr>
              <w:t>13</w:t>
            </w:r>
            <w:r w:rsidR="002B1551">
              <w:rPr>
                <w:rFonts w:asciiTheme="minorHAnsi" w:eastAsiaTheme="minorEastAsia" w:hAnsiTheme="minorHAnsi"/>
                <w:noProof/>
                <w:sz w:val="22"/>
                <w:lang w:eastAsia="da-DK"/>
              </w:rPr>
              <w:tab/>
            </w:r>
            <w:r w:rsidR="002B1551" w:rsidRPr="00F81EF7">
              <w:rPr>
                <w:rStyle w:val="Hyperlink"/>
                <w:noProof/>
              </w:rPr>
              <w:t>Forsikring</w:t>
            </w:r>
            <w:r w:rsidR="002B1551">
              <w:rPr>
                <w:noProof/>
                <w:webHidden/>
              </w:rPr>
              <w:tab/>
            </w:r>
            <w:r w:rsidR="002B1551">
              <w:rPr>
                <w:noProof/>
                <w:webHidden/>
              </w:rPr>
              <w:fldChar w:fldCharType="begin"/>
            </w:r>
            <w:r w:rsidR="002B1551">
              <w:rPr>
                <w:noProof/>
                <w:webHidden/>
              </w:rPr>
              <w:instrText xml:space="preserve"> PAGEREF _Toc47422205 \h </w:instrText>
            </w:r>
            <w:r w:rsidR="002B1551">
              <w:rPr>
                <w:noProof/>
                <w:webHidden/>
              </w:rPr>
            </w:r>
            <w:r w:rsidR="002B1551">
              <w:rPr>
                <w:noProof/>
                <w:webHidden/>
              </w:rPr>
              <w:fldChar w:fldCharType="separate"/>
            </w:r>
            <w:r w:rsidR="002B1551">
              <w:rPr>
                <w:noProof/>
                <w:webHidden/>
              </w:rPr>
              <w:t>27</w:t>
            </w:r>
            <w:r w:rsidR="002B1551">
              <w:rPr>
                <w:noProof/>
                <w:webHidden/>
              </w:rPr>
              <w:fldChar w:fldCharType="end"/>
            </w:r>
          </w:hyperlink>
        </w:p>
        <w:p w14:paraId="11696111" w14:textId="50637296" w:rsidR="002B1551" w:rsidRDefault="0019661B">
          <w:pPr>
            <w:pStyle w:val="Indholdsfortegnelse2"/>
            <w:tabs>
              <w:tab w:val="left" w:pos="1000"/>
              <w:tab w:val="right" w:leader="dot" w:pos="7927"/>
            </w:tabs>
            <w:rPr>
              <w:rFonts w:asciiTheme="minorHAnsi" w:eastAsiaTheme="minorEastAsia" w:hAnsiTheme="minorHAnsi"/>
              <w:noProof/>
              <w:sz w:val="22"/>
              <w:lang w:eastAsia="da-DK"/>
            </w:rPr>
          </w:pPr>
          <w:hyperlink w:anchor="_Toc47422206" w:history="1">
            <w:r w:rsidR="002B1551" w:rsidRPr="00F81EF7">
              <w:rPr>
                <w:rStyle w:val="Hyperlink"/>
                <w:noProof/>
              </w:rPr>
              <w:t>13.1</w:t>
            </w:r>
            <w:r w:rsidR="002B1551">
              <w:rPr>
                <w:rFonts w:asciiTheme="minorHAnsi" w:eastAsiaTheme="minorEastAsia" w:hAnsiTheme="minorHAnsi"/>
                <w:noProof/>
                <w:sz w:val="22"/>
                <w:lang w:eastAsia="da-DK"/>
              </w:rPr>
              <w:tab/>
            </w:r>
            <w:r w:rsidR="002B1551" w:rsidRPr="00F81EF7">
              <w:rPr>
                <w:rStyle w:val="Hyperlink"/>
                <w:noProof/>
              </w:rPr>
              <w:t>Overdragelse af Aftalen</w:t>
            </w:r>
            <w:r w:rsidR="002B1551">
              <w:rPr>
                <w:noProof/>
                <w:webHidden/>
              </w:rPr>
              <w:tab/>
            </w:r>
            <w:r w:rsidR="002B1551">
              <w:rPr>
                <w:noProof/>
                <w:webHidden/>
              </w:rPr>
              <w:fldChar w:fldCharType="begin"/>
            </w:r>
            <w:r w:rsidR="002B1551">
              <w:rPr>
                <w:noProof/>
                <w:webHidden/>
              </w:rPr>
              <w:instrText xml:space="preserve"> PAGEREF _Toc47422206 \h </w:instrText>
            </w:r>
            <w:r w:rsidR="002B1551">
              <w:rPr>
                <w:noProof/>
                <w:webHidden/>
              </w:rPr>
            </w:r>
            <w:r w:rsidR="002B1551">
              <w:rPr>
                <w:noProof/>
                <w:webHidden/>
              </w:rPr>
              <w:fldChar w:fldCharType="separate"/>
            </w:r>
            <w:r w:rsidR="002B1551">
              <w:rPr>
                <w:noProof/>
                <w:webHidden/>
              </w:rPr>
              <w:t>27</w:t>
            </w:r>
            <w:r w:rsidR="002B1551">
              <w:rPr>
                <w:noProof/>
                <w:webHidden/>
              </w:rPr>
              <w:fldChar w:fldCharType="end"/>
            </w:r>
          </w:hyperlink>
        </w:p>
        <w:p w14:paraId="12BD75C3" w14:textId="2862FD2E" w:rsidR="002B1551" w:rsidRDefault="0019661B">
          <w:pPr>
            <w:pStyle w:val="Indholdsfortegnelse2"/>
            <w:tabs>
              <w:tab w:val="left" w:pos="1000"/>
              <w:tab w:val="right" w:leader="dot" w:pos="7927"/>
            </w:tabs>
            <w:rPr>
              <w:rFonts w:asciiTheme="minorHAnsi" w:eastAsiaTheme="minorEastAsia" w:hAnsiTheme="minorHAnsi"/>
              <w:noProof/>
              <w:sz w:val="22"/>
              <w:lang w:eastAsia="da-DK"/>
            </w:rPr>
          </w:pPr>
          <w:hyperlink w:anchor="_Toc47422207" w:history="1">
            <w:r w:rsidR="002B1551" w:rsidRPr="00F81EF7">
              <w:rPr>
                <w:rStyle w:val="Hyperlink"/>
                <w:noProof/>
              </w:rPr>
              <w:t>13.2</w:t>
            </w:r>
            <w:r w:rsidR="002B1551">
              <w:rPr>
                <w:rFonts w:asciiTheme="minorHAnsi" w:eastAsiaTheme="minorEastAsia" w:hAnsiTheme="minorHAnsi"/>
                <w:noProof/>
                <w:sz w:val="22"/>
                <w:lang w:eastAsia="da-DK"/>
              </w:rPr>
              <w:tab/>
            </w:r>
            <w:r w:rsidR="002B1551" w:rsidRPr="00F81EF7">
              <w:rPr>
                <w:rStyle w:val="Hyperlink"/>
                <w:noProof/>
              </w:rPr>
              <w:t>Underleverandører</w:t>
            </w:r>
            <w:r w:rsidR="002B1551">
              <w:rPr>
                <w:noProof/>
                <w:webHidden/>
              </w:rPr>
              <w:tab/>
            </w:r>
            <w:r w:rsidR="002B1551">
              <w:rPr>
                <w:noProof/>
                <w:webHidden/>
              </w:rPr>
              <w:fldChar w:fldCharType="begin"/>
            </w:r>
            <w:r w:rsidR="002B1551">
              <w:rPr>
                <w:noProof/>
                <w:webHidden/>
              </w:rPr>
              <w:instrText xml:space="preserve"> PAGEREF _Toc47422207 \h </w:instrText>
            </w:r>
            <w:r w:rsidR="002B1551">
              <w:rPr>
                <w:noProof/>
                <w:webHidden/>
              </w:rPr>
            </w:r>
            <w:r w:rsidR="002B1551">
              <w:rPr>
                <w:noProof/>
                <w:webHidden/>
              </w:rPr>
              <w:fldChar w:fldCharType="separate"/>
            </w:r>
            <w:r w:rsidR="002B1551">
              <w:rPr>
                <w:noProof/>
                <w:webHidden/>
              </w:rPr>
              <w:t>27</w:t>
            </w:r>
            <w:r w:rsidR="002B1551">
              <w:rPr>
                <w:noProof/>
                <w:webHidden/>
              </w:rPr>
              <w:fldChar w:fldCharType="end"/>
            </w:r>
          </w:hyperlink>
        </w:p>
        <w:p w14:paraId="095B703E" w14:textId="4A099DB0" w:rsidR="002B1551" w:rsidRDefault="0019661B">
          <w:pPr>
            <w:pStyle w:val="Indholdsfortegnelse2"/>
            <w:tabs>
              <w:tab w:val="left" w:pos="1000"/>
              <w:tab w:val="right" w:leader="dot" w:pos="7927"/>
            </w:tabs>
            <w:rPr>
              <w:rFonts w:asciiTheme="minorHAnsi" w:eastAsiaTheme="minorEastAsia" w:hAnsiTheme="minorHAnsi"/>
              <w:noProof/>
              <w:sz w:val="22"/>
              <w:lang w:eastAsia="da-DK"/>
            </w:rPr>
          </w:pPr>
          <w:hyperlink w:anchor="_Toc47422208" w:history="1">
            <w:r w:rsidR="002B1551" w:rsidRPr="00F81EF7">
              <w:rPr>
                <w:rStyle w:val="Hyperlink"/>
                <w:noProof/>
              </w:rPr>
              <w:t>13.3</w:t>
            </w:r>
            <w:r w:rsidR="002B1551">
              <w:rPr>
                <w:rFonts w:asciiTheme="minorHAnsi" w:eastAsiaTheme="minorEastAsia" w:hAnsiTheme="minorHAnsi"/>
                <w:noProof/>
                <w:sz w:val="22"/>
                <w:lang w:eastAsia="da-DK"/>
              </w:rPr>
              <w:tab/>
            </w:r>
            <w:r w:rsidR="002B1551" w:rsidRPr="00F81EF7">
              <w:rPr>
                <w:rStyle w:val="Hyperlink"/>
                <w:noProof/>
              </w:rPr>
              <w:t>Leverandøren baserer sig på andre aktørers formåen</w:t>
            </w:r>
            <w:r w:rsidR="002B1551">
              <w:rPr>
                <w:noProof/>
                <w:webHidden/>
              </w:rPr>
              <w:tab/>
            </w:r>
            <w:r w:rsidR="002B1551">
              <w:rPr>
                <w:noProof/>
                <w:webHidden/>
              </w:rPr>
              <w:fldChar w:fldCharType="begin"/>
            </w:r>
            <w:r w:rsidR="002B1551">
              <w:rPr>
                <w:noProof/>
                <w:webHidden/>
              </w:rPr>
              <w:instrText xml:space="preserve"> PAGEREF _Toc47422208 \h </w:instrText>
            </w:r>
            <w:r w:rsidR="002B1551">
              <w:rPr>
                <w:noProof/>
                <w:webHidden/>
              </w:rPr>
            </w:r>
            <w:r w:rsidR="002B1551">
              <w:rPr>
                <w:noProof/>
                <w:webHidden/>
              </w:rPr>
              <w:fldChar w:fldCharType="separate"/>
            </w:r>
            <w:r w:rsidR="002B1551">
              <w:rPr>
                <w:noProof/>
                <w:webHidden/>
              </w:rPr>
              <w:t>27</w:t>
            </w:r>
            <w:r w:rsidR="002B1551">
              <w:rPr>
                <w:noProof/>
                <w:webHidden/>
              </w:rPr>
              <w:fldChar w:fldCharType="end"/>
            </w:r>
          </w:hyperlink>
        </w:p>
        <w:p w14:paraId="13EDA90F" w14:textId="0A5F0C81" w:rsidR="002B1551" w:rsidRDefault="0019661B">
          <w:pPr>
            <w:pStyle w:val="Indholdsfortegnelse1"/>
            <w:tabs>
              <w:tab w:val="left" w:pos="600"/>
              <w:tab w:val="right" w:leader="dot" w:pos="7927"/>
            </w:tabs>
            <w:rPr>
              <w:rFonts w:asciiTheme="minorHAnsi" w:eastAsiaTheme="minorEastAsia" w:hAnsiTheme="minorHAnsi"/>
              <w:noProof/>
              <w:sz w:val="22"/>
              <w:lang w:eastAsia="da-DK"/>
            </w:rPr>
          </w:pPr>
          <w:hyperlink w:anchor="_Toc47422209" w:history="1">
            <w:r w:rsidR="002B1551" w:rsidRPr="00F81EF7">
              <w:rPr>
                <w:rStyle w:val="Hyperlink"/>
                <w:noProof/>
              </w:rPr>
              <w:t>14</w:t>
            </w:r>
            <w:r w:rsidR="002B1551">
              <w:rPr>
                <w:rFonts w:asciiTheme="minorHAnsi" w:eastAsiaTheme="minorEastAsia" w:hAnsiTheme="minorHAnsi"/>
                <w:noProof/>
                <w:sz w:val="22"/>
                <w:lang w:eastAsia="da-DK"/>
              </w:rPr>
              <w:tab/>
            </w:r>
            <w:r w:rsidR="002B1551" w:rsidRPr="00F81EF7">
              <w:rPr>
                <w:rStyle w:val="Hyperlink"/>
                <w:noProof/>
              </w:rPr>
              <w:t>Lovvalg og tvister</w:t>
            </w:r>
            <w:r w:rsidR="002B1551">
              <w:rPr>
                <w:noProof/>
                <w:webHidden/>
              </w:rPr>
              <w:tab/>
            </w:r>
            <w:r w:rsidR="002B1551">
              <w:rPr>
                <w:noProof/>
                <w:webHidden/>
              </w:rPr>
              <w:fldChar w:fldCharType="begin"/>
            </w:r>
            <w:r w:rsidR="002B1551">
              <w:rPr>
                <w:noProof/>
                <w:webHidden/>
              </w:rPr>
              <w:instrText xml:space="preserve"> PAGEREF _Toc47422209 \h </w:instrText>
            </w:r>
            <w:r w:rsidR="002B1551">
              <w:rPr>
                <w:noProof/>
                <w:webHidden/>
              </w:rPr>
            </w:r>
            <w:r w:rsidR="002B1551">
              <w:rPr>
                <w:noProof/>
                <w:webHidden/>
              </w:rPr>
              <w:fldChar w:fldCharType="separate"/>
            </w:r>
            <w:r w:rsidR="002B1551">
              <w:rPr>
                <w:noProof/>
                <w:webHidden/>
              </w:rPr>
              <w:t>28</w:t>
            </w:r>
            <w:r w:rsidR="002B1551">
              <w:rPr>
                <w:noProof/>
                <w:webHidden/>
              </w:rPr>
              <w:fldChar w:fldCharType="end"/>
            </w:r>
          </w:hyperlink>
        </w:p>
        <w:p w14:paraId="1F7B5036" w14:textId="1911A166" w:rsidR="002B1551" w:rsidRDefault="0019661B">
          <w:pPr>
            <w:pStyle w:val="Indholdsfortegnelse1"/>
            <w:tabs>
              <w:tab w:val="left" w:pos="600"/>
              <w:tab w:val="right" w:leader="dot" w:pos="7927"/>
            </w:tabs>
            <w:rPr>
              <w:rFonts w:asciiTheme="minorHAnsi" w:eastAsiaTheme="minorEastAsia" w:hAnsiTheme="minorHAnsi"/>
              <w:noProof/>
              <w:sz w:val="22"/>
              <w:lang w:eastAsia="da-DK"/>
            </w:rPr>
          </w:pPr>
          <w:hyperlink w:anchor="_Toc47422210" w:history="1">
            <w:r w:rsidR="002B1551" w:rsidRPr="00F81EF7">
              <w:rPr>
                <w:rStyle w:val="Hyperlink"/>
                <w:noProof/>
              </w:rPr>
              <w:t>15</w:t>
            </w:r>
            <w:r w:rsidR="002B1551">
              <w:rPr>
                <w:rFonts w:asciiTheme="minorHAnsi" w:eastAsiaTheme="minorEastAsia" w:hAnsiTheme="minorHAnsi"/>
                <w:noProof/>
                <w:sz w:val="22"/>
                <w:lang w:eastAsia="da-DK"/>
              </w:rPr>
              <w:tab/>
            </w:r>
            <w:r w:rsidR="002B1551" w:rsidRPr="00F81EF7">
              <w:rPr>
                <w:rStyle w:val="Hyperlink"/>
                <w:noProof/>
              </w:rPr>
              <w:t>Myndighedskrav m.v.</w:t>
            </w:r>
            <w:r w:rsidR="002B1551">
              <w:rPr>
                <w:noProof/>
                <w:webHidden/>
              </w:rPr>
              <w:tab/>
            </w:r>
            <w:r w:rsidR="002B1551">
              <w:rPr>
                <w:noProof/>
                <w:webHidden/>
              </w:rPr>
              <w:fldChar w:fldCharType="begin"/>
            </w:r>
            <w:r w:rsidR="002B1551">
              <w:rPr>
                <w:noProof/>
                <w:webHidden/>
              </w:rPr>
              <w:instrText xml:space="preserve"> PAGEREF _Toc47422210 \h </w:instrText>
            </w:r>
            <w:r w:rsidR="002B1551">
              <w:rPr>
                <w:noProof/>
                <w:webHidden/>
              </w:rPr>
            </w:r>
            <w:r w:rsidR="002B1551">
              <w:rPr>
                <w:noProof/>
                <w:webHidden/>
              </w:rPr>
              <w:fldChar w:fldCharType="separate"/>
            </w:r>
            <w:r w:rsidR="002B1551">
              <w:rPr>
                <w:noProof/>
                <w:webHidden/>
              </w:rPr>
              <w:t>28</w:t>
            </w:r>
            <w:r w:rsidR="002B1551">
              <w:rPr>
                <w:noProof/>
                <w:webHidden/>
              </w:rPr>
              <w:fldChar w:fldCharType="end"/>
            </w:r>
          </w:hyperlink>
        </w:p>
        <w:p w14:paraId="58C0DE17" w14:textId="786654AD" w:rsidR="002B1551" w:rsidRDefault="0019661B">
          <w:pPr>
            <w:pStyle w:val="Indholdsfortegnelse1"/>
            <w:tabs>
              <w:tab w:val="left" w:pos="600"/>
              <w:tab w:val="right" w:leader="dot" w:pos="7927"/>
            </w:tabs>
            <w:rPr>
              <w:rFonts w:asciiTheme="minorHAnsi" w:eastAsiaTheme="minorEastAsia" w:hAnsiTheme="minorHAnsi"/>
              <w:noProof/>
              <w:sz w:val="22"/>
              <w:lang w:eastAsia="da-DK"/>
            </w:rPr>
          </w:pPr>
          <w:hyperlink w:anchor="_Toc47422211" w:history="1">
            <w:r w:rsidR="002B1551" w:rsidRPr="00F81EF7">
              <w:rPr>
                <w:rStyle w:val="Hyperlink"/>
                <w:noProof/>
              </w:rPr>
              <w:t>16</w:t>
            </w:r>
            <w:r w:rsidR="002B1551">
              <w:rPr>
                <w:rFonts w:asciiTheme="minorHAnsi" w:eastAsiaTheme="minorEastAsia" w:hAnsiTheme="minorHAnsi"/>
                <w:noProof/>
                <w:sz w:val="22"/>
                <w:lang w:eastAsia="da-DK"/>
              </w:rPr>
              <w:tab/>
            </w:r>
            <w:r w:rsidR="002B1551" w:rsidRPr="00F81EF7">
              <w:rPr>
                <w:rStyle w:val="Hyperlink"/>
                <w:noProof/>
              </w:rPr>
              <w:t>Force majeure</w:t>
            </w:r>
            <w:r w:rsidR="002B1551">
              <w:rPr>
                <w:noProof/>
                <w:webHidden/>
              </w:rPr>
              <w:tab/>
            </w:r>
            <w:r w:rsidR="002B1551">
              <w:rPr>
                <w:noProof/>
                <w:webHidden/>
              </w:rPr>
              <w:fldChar w:fldCharType="begin"/>
            </w:r>
            <w:r w:rsidR="002B1551">
              <w:rPr>
                <w:noProof/>
                <w:webHidden/>
              </w:rPr>
              <w:instrText xml:space="preserve"> PAGEREF _Toc47422211 \h </w:instrText>
            </w:r>
            <w:r w:rsidR="002B1551">
              <w:rPr>
                <w:noProof/>
                <w:webHidden/>
              </w:rPr>
            </w:r>
            <w:r w:rsidR="002B1551">
              <w:rPr>
                <w:noProof/>
                <w:webHidden/>
              </w:rPr>
              <w:fldChar w:fldCharType="separate"/>
            </w:r>
            <w:r w:rsidR="002B1551">
              <w:rPr>
                <w:noProof/>
                <w:webHidden/>
              </w:rPr>
              <w:t>28</w:t>
            </w:r>
            <w:r w:rsidR="002B1551">
              <w:rPr>
                <w:noProof/>
                <w:webHidden/>
              </w:rPr>
              <w:fldChar w:fldCharType="end"/>
            </w:r>
          </w:hyperlink>
        </w:p>
        <w:p w14:paraId="7A14F437" w14:textId="7DC5D44F" w:rsidR="002B1551" w:rsidRDefault="0019661B">
          <w:pPr>
            <w:pStyle w:val="Indholdsfortegnelse1"/>
            <w:tabs>
              <w:tab w:val="left" w:pos="600"/>
              <w:tab w:val="right" w:leader="dot" w:pos="7927"/>
            </w:tabs>
            <w:rPr>
              <w:rFonts w:asciiTheme="minorHAnsi" w:eastAsiaTheme="minorEastAsia" w:hAnsiTheme="minorHAnsi"/>
              <w:noProof/>
              <w:sz w:val="22"/>
              <w:lang w:eastAsia="da-DK"/>
            </w:rPr>
          </w:pPr>
          <w:hyperlink w:anchor="_Toc47422212" w:history="1">
            <w:r w:rsidR="002B1551" w:rsidRPr="00F81EF7">
              <w:rPr>
                <w:rStyle w:val="Hyperlink"/>
                <w:noProof/>
              </w:rPr>
              <w:t>17</w:t>
            </w:r>
            <w:r w:rsidR="002B1551">
              <w:rPr>
                <w:rFonts w:asciiTheme="minorHAnsi" w:eastAsiaTheme="minorEastAsia" w:hAnsiTheme="minorHAnsi"/>
                <w:noProof/>
                <w:sz w:val="22"/>
                <w:lang w:eastAsia="da-DK"/>
              </w:rPr>
              <w:tab/>
            </w:r>
            <w:r w:rsidR="002B1551" w:rsidRPr="00F81EF7">
              <w:rPr>
                <w:rStyle w:val="Hyperlink"/>
                <w:noProof/>
              </w:rPr>
              <w:t>Misligholdelse</w:t>
            </w:r>
            <w:r w:rsidR="002B1551">
              <w:rPr>
                <w:noProof/>
                <w:webHidden/>
              </w:rPr>
              <w:tab/>
            </w:r>
            <w:r w:rsidR="002B1551">
              <w:rPr>
                <w:noProof/>
                <w:webHidden/>
              </w:rPr>
              <w:fldChar w:fldCharType="begin"/>
            </w:r>
            <w:r w:rsidR="002B1551">
              <w:rPr>
                <w:noProof/>
                <w:webHidden/>
              </w:rPr>
              <w:instrText xml:space="preserve"> PAGEREF _Toc47422212 \h </w:instrText>
            </w:r>
            <w:r w:rsidR="002B1551">
              <w:rPr>
                <w:noProof/>
                <w:webHidden/>
              </w:rPr>
            </w:r>
            <w:r w:rsidR="002B1551">
              <w:rPr>
                <w:noProof/>
                <w:webHidden/>
              </w:rPr>
              <w:fldChar w:fldCharType="separate"/>
            </w:r>
            <w:r w:rsidR="002B1551">
              <w:rPr>
                <w:noProof/>
                <w:webHidden/>
              </w:rPr>
              <w:t>29</w:t>
            </w:r>
            <w:r w:rsidR="002B1551">
              <w:rPr>
                <w:noProof/>
                <w:webHidden/>
              </w:rPr>
              <w:fldChar w:fldCharType="end"/>
            </w:r>
          </w:hyperlink>
        </w:p>
        <w:p w14:paraId="10E9D659" w14:textId="399962A9" w:rsidR="002B1551" w:rsidRDefault="0019661B">
          <w:pPr>
            <w:pStyle w:val="Indholdsfortegnelse1"/>
            <w:tabs>
              <w:tab w:val="left" w:pos="600"/>
              <w:tab w:val="right" w:leader="dot" w:pos="7927"/>
            </w:tabs>
            <w:rPr>
              <w:rFonts w:asciiTheme="minorHAnsi" w:eastAsiaTheme="minorEastAsia" w:hAnsiTheme="minorHAnsi"/>
              <w:noProof/>
              <w:sz w:val="22"/>
              <w:lang w:eastAsia="da-DK"/>
            </w:rPr>
          </w:pPr>
          <w:hyperlink w:anchor="_Toc47422213" w:history="1">
            <w:r w:rsidR="002B1551" w:rsidRPr="00F81EF7">
              <w:rPr>
                <w:rStyle w:val="Hyperlink"/>
                <w:noProof/>
              </w:rPr>
              <w:t>18</w:t>
            </w:r>
            <w:r w:rsidR="002B1551">
              <w:rPr>
                <w:rFonts w:asciiTheme="minorHAnsi" w:eastAsiaTheme="minorEastAsia" w:hAnsiTheme="minorHAnsi"/>
                <w:noProof/>
                <w:sz w:val="22"/>
                <w:lang w:eastAsia="da-DK"/>
              </w:rPr>
              <w:tab/>
            </w:r>
            <w:r w:rsidR="002B1551" w:rsidRPr="00F81EF7">
              <w:rPr>
                <w:rStyle w:val="Hyperlink"/>
                <w:noProof/>
              </w:rPr>
              <w:t>Ophævelse og opsigelse af Aftalen</w:t>
            </w:r>
            <w:r w:rsidR="002B1551">
              <w:rPr>
                <w:noProof/>
                <w:webHidden/>
              </w:rPr>
              <w:tab/>
            </w:r>
            <w:r w:rsidR="002B1551">
              <w:rPr>
                <w:noProof/>
                <w:webHidden/>
              </w:rPr>
              <w:fldChar w:fldCharType="begin"/>
            </w:r>
            <w:r w:rsidR="002B1551">
              <w:rPr>
                <w:noProof/>
                <w:webHidden/>
              </w:rPr>
              <w:instrText xml:space="preserve"> PAGEREF _Toc47422213 \h </w:instrText>
            </w:r>
            <w:r w:rsidR="002B1551">
              <w:rPr>
                <w:noProof/>
                <w:webHidden/>
              </w:rPr>
            </w:r>
            <w:r w:rsidR="002B1551">
              <w:rPr>
                <w:noProof/>
                <w:webHidden/>
              </w:rPr>
              <w:fldChar w:fldCharType="separate"/>
            </w:r>
            <w:r w:rsidR="002B1551">
              <w:rPr>
                <w:noProof/>
                <w:webHidden/>
              </w:rPr>
              <w:t>29</w:t>
            </w:r>
            <w:r w:rsidR="002B1551">
              <w:rPr>
                <w:noProof/>
                <w:webHidden/>
              </w:rPr>
              <w:fldChar w:fldCharType="end"/>
            </w:r>
          </w:hyperlink>
        </w:p>
        <w:p w14:paraId="75D0CB40" w14:textId="09A85BFE" w:rsidR="002B1551" w:rsidRDefault="0019661B">
          <w:pPr>
            <w:pStyle w:val="Indholdsfortegnelse2"/>
            <w:tabs>
              <w:tab w:val="left" w:pos="1000"/>
              <w:tab w:val="right" w:leader="dot" w:pos="7927"/>
            </w:tabs>
            <w:rPr>
              <w:rFonts w:asciiTheme="minorHAnsi" w:eastAsiaTheme="minorEastAsia" w:hAnsiTheme="minorHAnsi"/>
              <w:noProof/>
              <w:sz w:val="22"/>
              <w:lang w:eastAsia="da-DK"/>
            </w:rPr>
          </w:pPr>
          <w:hyperlink w:anchor="_Toc47422214" w:history="1">
            <w:r w:rsidR="002B1551" w:rsidRPr="00F81EF7">
              <w:rPr>
                <w:rStyle w:val="Hyperlink"/>
                <w:noProof/>
              </w:rPr>
              <w:t>18.1</w:t>
            </w:r>
            <w:r w:rsidR="002B1551">
              <w:rPr>
                <w:rFonts w:asciiTheme="minorHAnsi" w:eastAsiaTheme="minorEastAsia" w:hAnsiTheme="minorHAnsi"/>
                <w:noProof/>
                <w:sz w:val="22"/>
                <w:lang w:eastAsia="da-DK"/>
              </w:rPr>
              <w:tab/>
            </w:r>
            <w:r w:rsidR="002B1551" w:rsidRPr="00F81EF7">
              <w:rPr>
                <w:rStyle w:val="Hyperlink"/>
                <w:noProof/>
              </w:rPr>
              <w:t>Aarhus Kommunes rettigheder</w:t>
            </w:r>
            <w:r w:rsidR="002B1551">
              <w:rPr>
                <w:noProof/>
                <w:webHidden/>
              </w:rPr>
              <w:tab/>
            </w:r>
            <w:r w:rsidR="002B1551">
              <w:rPr>
                <w:noProof/>
                <w:webHidden/>
              </w:rPr>
              <w:fldChar w:fldCharType="begin"/>
            </w:r>
            <w:r w:rsidR="002B1551">
              <w:rPr>
                <w:noProof/>
                <w:webHidden/>
              </w:rPr>
              <w:instrText xml:space="preserve"> PAGEREF _Toc47422214 \h </w:instrText>
            </w:r>
            <w:r w:rsidR="002B1551">
              <w:rPr>
                <w:noProof/>
                <w:webHidden/>
              </w:rPr>
            </w:r>
            <w:r w:rsidR="002B1551">
              <w:rPr>
                <w:noProof/>
                <w:webHidden/>
              </w:rPr>
              <w:fldChar w:fldCharType="separate"/>
            </w:r>
            <w:r w:rsidR="002B1551">
              <w:rPr>
                <w:noProof/>
                <w:webHidden/>
              </w:rPr>
              <w:t>29</w:t>
            </w:r>
            <w:r w:rsidR="002B1551">
              <w:rPr>
                <w:noProof/>
                <w:webHidden/>
              </w:rPr>
              <w:fldChar w:fldCharType="end"/>
            </w:r>
          </w:hyperlink>
        </w:p>
        <w:p w14:paraId="66125BEC" w14:textId="1AAA583B" w:rsidR="002B1551" w:rsidRDefault="0019661B">
          <w:pPr>
            <w:pStyle w:val="Indholdsfortegnelse2"/>
            <w:tabs>
              <w:tab w:val="left" w:pos="1000"/>
              <w:tab w:val="right" w:leader="dot" w:pos="7927"/>
            </w:tabs>
            <w:rPr>
              <w:rFonts w:asciiTheme="minorHAnsi" w:eastAsiaTheme="minorEastAsia" w:hAnsiTheme="minorHAnsi"/>
              <w:noProof/>
              <w:sz w:val="22"/>
              <w:lang w:eastAsia="da-DK"/>
            </w:rPr>
          </w:pPr>
          <w:hyperlink w:anchor="_Toc47422215" w:history="1">
            <w:r w:rsidR="002B1551" w:rsidRPr="00F81EF7">
              <w:rPr>
                <w:rStyle w:val="Hyperlink"/>
                <w:noProof/>
              </w:rPr>
              <w:t>18.2</w:t>
            </w:r>
            <w:r w:rsidR="002B1551">
              <w:rPr>
                <w:rFonts w:asciiTheme="minorHAnsi" w:eastAsiaTheme="minorEastAsia" w:hAnsiTheme="minorHAnsi"/>
                <w:noProof/>
                <w:sz w:val="22"/>
                <w:lang w:eastAsia="da-DK"/>
              </w:rPr>
              <w:tab/>
            </w:r>
            <w:r w:rsidR="002B1551" w:rsidRPr="00F81EF7">
              <w:rPr>
                <w:rStyle w:val="Hyperlink"/>
                <w:noProof/>
              </w:rPr>
              <w:t>Virkning af ophævelse og opsigelse</w:t>
            </w:r>
            <w:r w:rsidR="002B1551">
              <w:rPr>
                <w:noProof/>
                <w:webHidden/>
              </w:rPr>
              <w:tab/>
            </w:r>
            <w:r w:rsidR="002B1551">
              <w:rPr>
                <w:noProof/>
                <w:webHidden/>
              </w:rPr>
              <w:fldChar w:fldCharType="begin"/>
            </w:r>
            <w:r w:rsidR="002B1551">
              <w:rPr>
                <w:noProof/>
                <w:webHidden/>
              </w:rPr>
              <w:instrText xml:space="preserve"> PAGEREF _Toc47422215 \h </w:instrText>
            </w:r>
            <w:r w:rsidR="002B1551">
              <w:rPr>
                <w:noProof/>
                <w:webHidden/>
              </w:rPr>
            </w:r>
            <w:r w:rsidR="002B1551">
              <w:rPr>
                <w:noProof/>
                <w:webHidden/>
              </w:rPr>
              <w:fldChar w:fldCharType="separate"/>
            </w:r>
            <w:r w:rsidR="002B1551">
              <w:rPr>
                <w:noProof/>
                <w:webHidden/>
              </w:rPr>
              <w:t>30</w:t>
            </w:r>
            <w:r w:rsidR="002B1551">
              <w:rPr>
                <w:noProof/>
                <w:webHidden/>
              </w:rPr>
              <w:fldChar w:fldCharType="end"/>
            </w:r>
          </w:hyperlink>
        </w:p>
        <w:p w14:paraId="695D485F" w14:textId="73FD9CAE" w:rsidR="002B1551" w:rsidRDefault="0019661B">
          <w:pPr>
            <w:pStyle w:val="Indholdsfortegnelse1"/>
            <w:tabs>
              <w:tab w:val="left" w:pos="600"/>
              <w:tab w:val="right" w:leader="dot" w:pos="7927"/>
            </w:tabs>
            <w:rPr>
              <w:rFonts w:asciiTheme="minorHAnsi" w:eastAsiaTheme="minorEastAsia" w:hAnsiTheme="minorHAnsi"/>
              <w:noProof/>
              <w:sz w:val="22"/>
              <w:lang w:eastAsia="da-DK"/>
            </w:rPr>
          </w:pPr>
          <w:hyperlink w:anchor="_Toc47422216" w:history="1">
            <w:r w:rsidR="002B1551" w:rsidRPr="00F81EF7">
              <w:rPr>
                <w:rStyle w:val="Hyperlink"/>
                <w:noProof/>
              </w:rPr>
              <w:t>19</w:t>
            </w:r>
            <w:r w:rsidR="002B1551">
              <w:rPr>
                <w:rFonts w:asciiTheme="minorHAnsi" w:eastAsiaTheme="minorEastAsia" w:hAnsiTheme="minorHAnsi"/>
                <w:noProof/>
                <w:sz w:val="22"/>
                <w:lang w:eastAsia="da-DK"/>
              </w:rPr>
              <w:tab/>
            </w:r>
            <w:r w:rsidR="002B1551" w:rsidRPr="00F81EF7">
              <w:rPr>
                <w:rStyle w:val="Hyperlink"/>
                <w:noProof/>
              </w:rPr>
              <w:t>Fortrolighed</w:t>
            </w:r>
            <w:r w:rsidR="002B1551">
              <w:rPr>
                <w:noProof/>
                <w:webHidden/>
              </w:rPr>
              <w:tab/>
            </w:r>
            <w:r w:rsidR="002B1551">
              <w:rPr>
                <w:noProof/>
                <w:webHidden/>
              </w:rPr>
              <w:fldChar w:fldCharType="begin"/>
            </w:r>
            <w:r w:rsidR="002B1551">
              <w:rPr>
                <w:noProof/>
                <w:webHidden/>
              </w:rPr>
              <w:instrText xml:space="preserve"> PAGEREF _Toc47422216 \h </w:instrText>
            </w:r>
            <w:r w:rsidR="002B1551">
              <w:rPr>
                <w:noProof/>
                <w:webHidden/>
              </w:rPr>
            </w:r>
            <w:r w:rsidR="002B1551">
              <w:rPr>
                <w:noProof/>
                <w:webHidden/>
              </w:rPr>
              <w:fldChar w:fldCharType="separate"/>
            </w:r>
            <w:r w:rsidR="002B1551">
              <w:rPr>
                <w:noProof/>
                <w:webHidden/>
              </w:rPr>
              <w:t>30</w:t>
            </w:r>
            <w:r w:rsidR="002B1551">
              <w:rPr>
                <w:noProof/>
                <w:webHidden/>
              </w:rPr>
              <w:fldChar w:fldCharType="end"/>
            </w:r>
          </w:hyperlink>
        </w:p>
        <w:p w14:paraId="3AAE43F9" w14:textId="0F46A9DD" w:rsidR="002B1551" w:rsidRDefault="0019661B">
          <w:pPr>
            <w:pStyle w:val="Indholdsfortegnelse1"/>
            <w:tabs>
              <w:tab w:val="left" w:pos="600"/>
              <w:tab w:val="right" w:leader="dot" w:pos="7927"/>
            </w:tabs>
            <w:rPr>
              <w:rFonts w:asciiTheme="minorHAnsi" w:eastAsiaTheme="minorEastAsia" w:hAnsiTheme="minorHAnsi"/>
              <w:noProof/>
              <w:sz w:val="22"/>
              <w:lang w:eastAsia="da-DK"/>
            </w:rPr>
          </w:pPr>
          <w:hyperlink w:anchor="_Toc47422217" w:history="1">
            <w:r w:rsidR="002B1551" w:rsidRPr="00F81EF7">
              <w:rPr>
                <w:rStyle w:val="Hyperlink"/>
                <w:noProof/>
              </w:rPr>
              <w:t>20</w:t>
            </w:r>
            <w:r w:rsidR="002B1551">
              <w:rPr>
                <w:rFonts w:asciiTheme="minorHAnsi" w:eastAsiaTheme="minorEastAsia" w:hAnsiTheme="minorHAnsi"/>
                <w:noProof/>
                <w:sz w:val="22"/>
                <w:lang w:eastAsia="da-DK"/>
              </w:rPr>
              <w:tab/>
            </w:r>
            <w:r w:rsidR="002B1551" w:rsidRPr="00F81EF7">
              <w:rPr>
                <w:rStyle w:val="Hyperlink"/>
                <w:noProof/>
              </w:rPr>
              <w:t>Markedsføring</w:t>
            </w:r>
            <w:r w:rsidR="002B1551">
              <w:rPr>
                <w:noProof/>
                <w:webHidden/>
              </w:rPr>
              <w:tab/>
            </w:r>
            <w:r w:rsidR="002B1551">
              <w:rPr>
                <w:noProof/>
                <w:webHidden/>
              </w:rPr>
              <w:fldChar w:fldCharType="begin"/>
            </w:r>
            <w:r w:rsidR="002B1551">
              <w:rPr>
                <w:noProof/>
                <w:webHidden/>
              </w:rPr>
              <w:instrText xml:space="preserve"> PAGEREF _Toc47422217 \h </w:instrText>
            </w:r>
            <w:r w:rsidR="002B1551">
              <w:rPr>
                <w:noProof/>
                <w:webHidden/>
              </w:rPr>
            </w:r>
            <w:r w:rsidR="002B1551">
              <w:rPr>
                <w:noProof/>
                <w:webHidden/>
              </w:rPr>
              <w:fldChar w:fldCharType="separate"/>
            </w:r>
            <w:r w:rsidR="002B1551">
              <w:rPr>
                <w:noProof/>
                <w:webHidden/>
              </w:rPr>
              <w:t>31</w:t>
            </w:r>
            <w:r w:rsidR="002B1551">
              <w:rPr>
                <w:noProof/>
                <w:webHidden/>
              </w:rPr>
              <w:fldChar w:fldCharType="end"/>
            </w:r>
          </w:hyperlink>
        </w:p>
        <w:p w14:paraId="4A726AAB" w14:textId="45CF43CE" w:rsidR="002B1551" w:rsidRDefault="0019661B">
          <w:pPr>
            <w:pStyle w:val="Indholdsfortegnelse1"/>
            <w:tabs>
              <w:tab w:val="left" w:pos="600"/>
              <w:tab w:val="right" w:leader="dot" w:pos="7927"/>
            </w:tabs>
            <w:rPr>
              <w:rFonts w:asciiTheme="minorHAnsi" w:eastAsiaTheme="minorEastAsia" w:hAnsiTheme="minorHAnsi"/>
              <w:noProof/>
              <w:sz w:val="22"/>
              <w:lang w:eastAsia="da-DK"/>
            </w:rPr>
          </w:pPr>
          <w:hyperlink w:anchor="_Toc47422218" w:history="1">
            <w:r w:rsidR="002B1551" w:rsidRPr="00F81EF7">
              <w:rPr>
                <w:rStyle w:val="Hyperlink"/>
                <w:noProof/>
              </w:rPr>
              <w:t>21</w:t>
            </w:r>
            <w:r w:rsidR="002B1551">
              <w:rPr>
                <w:rFonts w:asciiTheme="minorHAnsi" w:eastAsiaTheme="minorEastAsia" w:hAnsiTheme="minorHAnsi"/>
                <w:noProof/>
                <w:sz w:val="22"/>
                <w:lang w:eastAsia="da-DK"/>
              </w:rPr>
              <w:tab/>
            </w:r>
            <w:r w:rsidR="002B1551" w:rsidRPr="00F81EF7">
              <w:rPr>
                <w:rStyle w:val="Hyperlink"/>
                <w:noProof/>
              </w:rPr>
              <w:t>Underskrift</w:t>
            </w:r>
            <w:r w:rsidR="002B1551">
              <w:rPr>
                <w:noProof/>
                <w:webHidden/>
              </w:rPr>
              <w:tab/>
            </w:r>
            <w:r w:rsidR="002B1551">
              <w:rPr>
                <w:noProof/>
                <w:webHidden/>
              </w:rPr>
              <w:fldChar w:fldCharType="begin"/>
            </w:r>
            <w:r w:rsidR="002B1551">
              <w:rPr>
                <w:noProof/>
                <w:webHidden/>
              </w:rPr>
              <w:instrText xml:space="preserve"> PAGEREF _Toc47422218 \h </w:instrText>
            </w:r>
            <w:r w:rsidR="002B1551">
              <w:rPr>
                <w:noProof/>
                <w:webHidden/>
              </w:rPr>
            </w:r>
            <w:r w:rsidR="002B1551">
              <w:rPr>
                <w:noProof/>
                <w:webHidden/>
              </w:rPr>
              <w:fldChar w:fldCharType="separate"/>
            </w:r>
            <w:r w:rsidR="002B1551">
              <w:rPr>
                <w:noProof/>
                <w:webHidden/>
              </w:rPr>
              <w:t>32</w:t>
            </w:r>
            <w:r w:rsidR="002B1551">
              <w:rPr>
                <w:noProof/>
                <w:webHidden/>
              </w:rPr>
              <w:fldChar w:fldCharType="end"/>
            </w:r>
          </w:hyperlink>
        </w:p>
        <w:p w14:paraId="2272F957" w14:textId="10AE8991" w:rsidR="002B1551" w:rsidRDefault="0019661B">
          <w:pPr>
            <w:pStyle w:val="Indholdsfortegnelse1"/>
            <w:tabs>
              <w:tab w:val="left" w:pos="600"/>
              <w:tab w:val="right" w:leader="dot" w:pos="7927"/>
            </w:tabs>
            <w:rPr>
              <w:rFonts w:asciiTheme="minorHAnsi" w:eastAsiaTheme="minorEastAsia" w:hAnsiTheme="minorHAnsi"/>
              <w:noProof/>
              <w:sz w:val="22"/>
              <w:lang w:eastAsia="da-DK"/>
            </w:rPr>
          </w:pPr>
          <w:hyperlink w:anchor="_Toc47422219" w:history="1">
            <w:r w:rsidR="002B1551" w:rsidRPr="00F81EF7">
              <w:rPr>
                <w:rStyle w:val="Hyperlink"/>
                <w:noProof/>
              </w:rPr>
              <w:t>22</w:t>
            </w:r>
            <w:r w:rsidR="002B1551">
              <w:rPr>
                <w:rFonts w:asciiTheme="minorHAnsi" w:eastAsiaTheme="minorEastAsia" w:hAnsiTheme="minorHAnsi"/>
                <w:noProof/>
                <w:sz w:val="22"/>
                <w:lang w:eastAsia="da-DK"/>
              </w:rPr>
              <w:tab/>
            </w:r>
            <w:r w:rsidR="002B1551" w:rsidRPr="00F81EF7">
              <w:rPr>
                <w:rStyle w:val="Hyperlink"/>
                <w:noProof/>
              </w:rPr>
              <w:t>Bilag til Aftalen</w:t>
            </w:r>
            <w:r w:rsidR="002B1551">
              <w:rPr>
                <w:noProof/>
                <w:webHidden/>
              </w:rPr>
              <w:tab/>
            </w:r>
            <w:r w:rsidR="002B1551">
              <w:rPr>
                <w:noProof/>
                <w:webHidden/>
              </w:rPr>
              <w:fldChar w:fldCharType="begin"/>
            </w:r>
            <w:r w:rsidR="002B1551">
              <w:rPr>
                <w:noProof/>
                <w:webHidden/>
              </w:rPr>
              <w:instrText xml:space="preserve"> PAGEREF _Toc47422219 \h </w:instrText>
            </w:r>
            <w:r w:rsidR="002B1551">
              <w:rPr>
                <w:noProof/>
                <w:webHidden/>
              </w:rPr>
            </w:r>
            <w:r w:rsidR="002B1551">
              <w:rPr>
                <w:noProof/>
                <w:webHidden/>
              </w:rPr>
              <w:fldChar w:fldCharType="separate"/>
            </w:r>
            <w:r w:rsidR="002B1551">
              <w:rPr>
                <w:noProof/>
                <w:webHidden/>
              </w:rPr>
              <w:t>32</w:t>
            </w:r>
            <w:r w:rsidR="002B1551">
              <w:rPr>
                <w:noProof/>
                <w:webHidden/>
              </w:rPr>
              <w:fldChar w:fldCharType="end"/>
            </w:r>
          </w:hyperlink>
        </w:p>
        <w:p w14:paraId="3F1BFF79" w14:textId="2FD44291" w:rsidR="00D6314F" w:rsidRDefault="00C460CD">
          <w:r>
            <w:fldChar w:fldCharType="end"/>
          </w:r>
        </w:p>
      </w:sdtContent>
    </w:sdt>
    <w:p w14:paraId="2B142CCB" w14:textId="4CE0EF80" w:rsidR="00587F63" w:rsidRPr="00840BBD" w:rsidRDefault="00587F63" w:rsidP="00840BBD">
      <w:pPr>
        <w:rPr>
          <w:color w:val="7030A0"/>
        </w:rPr>
      </w:pPr>
      <w:r>
        <w:rPr>
          <w:noProof/>
        </w:rPr>
        <w:br w:type="page"/>
      </w:r>
    </w:p>
    <w:p w14:paraId="400744A8" w14:textId="14B6D5B6" w:rsidR="00587F63" w:rsidRPr="002A2304" w:rsidRDefault="00587F63" w:rsidP="00AD76F2">
      <w:pPr>
        <w:pStyle w:val="Overskrift1"/>
      </w:pPr>
      <w:bookmarkStart w:id="0" w:name="_Toc409617377"/>
      <w:bookmarkStart w:id="1" w:name="_Toc47422151"/>
      <w:r>
        <w:lastRenderedPageBreak/>
        <w:t>Aftalegrundlag</w:t>
      </w:r>
      <w:bookmarkEnd w:id="0"/>
      <w:bookmarkEnd w:id="1"/>
    </w:p>
    <w:p w14:paraId="71E1C3DC" w14:textId="6B31E2D4" w:rsidR="00587F63" w:rsidRPr="00BB1108" w:rsidRDefault="00587F63" w:rsidP="00587F63">
      <w:pPr>
        <w:rPr>
          <w:rFonts w:cs="Arial"/>
          <w:color w:val="0070C0"/>
          <w:szCs w:val="20"/>
        </w:rPr>
      </w:pPr>
      <w:r>
        <w:rPr>
          <w:rFonts w:cs="Arial"/>
          <w:szCs w:val="20"/>
        </w:rPr>
        <w:t xml:space="preserve">Aftalegrundlaget består af </w:t>
      </w:r>
      <w:r w:rsidRPr="00840BBD">
        <w:rPr>
          <w:rFonts w:cs="Arial"/>
          <w:szCs w:val="20"/>
        </w:rPr>
        <w:t>en aftale me</w:t>
      </w:r>
      <w:r w:rsidR="00840BBD" w:rsidRPr="00840BBD">
        <w:rPr>
          <w:rFonts w:cs="Arial"/>
          <w:szCs w:val="20"/>
        </w:rPr>
        <w:t>llem</w:t>
      </w:r>
      <w:r w:rsidR="00B227BB" w:rsidRPr="00840BBD">
        <w:rPr>
          <w:rFonts w:cs="Arial"/>
          <w:szCs w:val="20"/>
        </w:rPr>
        <w:t xml:space="preserve"> leverandør</w:t>
      </w:r>
      <w:r w:rsidR="00840BBD" w:rsidRPr="00840BBD">
        <w:rPr>
          <w:rFonts w:cs="Arial"/>
          <w:szCs w:val="20"/>
        </w:rPr>
        <w:t>en</w:t>
      </w:r>
      <w:r w:rsidRPr="00840BBD">
        <w:rPr>
          <w:rFonts w:cs="Arial"/>
          <w:szCs w:val="20"/>
        </w:rPr>
        <w:t xml:space="preserve"> og Aarhus Kommune handler direkte med Leverandøren køb på Aftalen foregår som beskrevet i afsnit </w:t>
      </w:r>
      <w:r w:rsidR="002F586F">
        <w:rPr>
          <w:rFonts w:cs="Arial"/>
          <w:szCs w:val="20"/>
        </w:rPr>
        <w:fldChar w:fldCharType="begin"/>
      </w:r>
      <w:r w:rsidR="002F586F">
        <w:rPr>
          <w:rFonts w:cs="Arial"/>
          <w:szCs w:val="20"/>
        </w:rPr>
        <w:instrText xml:space="preserve"> REF _Ref47424026 \r \h </w:instrText>
      </w:r>
      <w:r w:rsidR="002F586F">
        <w:rPr>
          <w:rFonts w:cs="Arial"/>
          <w:szCs w:val="20"/>
        </w:rPr>
      </w:r>
      <w:r w:rsidR="002F586F">
        <w:rPr>
          <w:rFonts w:cs="Arial"/>
          <w:szCs w:val="20"/>
        </w:rPr>
        <w:fldChar w:fldCharType="separate"/>
      </w:r>
      <w:r w:rsidR="002F586F">
        <w:rPr>
          <w:rFonts w:cs="Arial"/>
          <w:szCs w:val="20"/>
        </w:rPr>
        <w:t>3</w:t>
      </w:r>
      <w:r w:rsidR="002F586F">
        <w:rPr>
          <w:rFonts w:cs="Arial"/>
          <w:szCs w:val="20"/>
        </w:rPr>
        <w:fldChar w:fldCharType="end"/>
      </w:r>
      <w:r w:rsidR="002F586F">
        <w:rPr>
          <w:rFonts w:cs="Arial"/>
          <w:szCs w:val="20"/>
        </w:rPr>
        <w:t xml:space="preserve"> </w:t>
      </w:r>
      <w:r w:rsidR="002F586F">
        <w:rPr>
          <w:rFonts w:cs="Arial"/>
          <w:szCs w:val="20"/>
        </w:rPr>
        <w:fldChar w:fldCharType="begin"/>
      </w:r>
      <w:r w:rsidR="002F586F">
        <w:rPr>
          <w:rFonts w:cs="Arial"/>
          <w:szCs w:val="20"/>
        </w:rPr>
        <w:instrText xml:space="preserve"> REF _Ref47424047 \h </w:instrText>
      </w:r>
      <w:r w:rsidR="002F586F">
        <w:rPr>
          <w:rFonts w:cs="Arial"/>
          <w:szCs w:val="20"/>
        </w:rPr>
      </w:r>
      <w:r w:rsidR="002F586F">
        <w:rPr>
          <w:rFonts w:cs="Arial"/>
          <w:szCs w:val="20"/>
        </w:rPr>
        <w:fldChar w:fldCharType="separate"/>
      </w:r>
      <w:r w:rsidR="002F586F">
        <w:t>Aftale</w:t>
      </w:r>
      <w:r w:rsidR="002F586F" w:rsidRPr="00793CE2">
        <w:t>ns omfang</w:t>
      </w:r>
      <w:r w:rsidR="002F586F">
        <w:rPr>
          <w:rFonts w:cs="Arial"/>
          <w:szCs w:val="20"/>
        </w:rPr>
        <w:fldChar w:fldCharType="end"/>
      </w:r>
      <w:r w:rsidRPr="00840BBD">
        <w:rPr>
          <w:rFonts w:cs="Arial"/>
          <w:szCs w:val="20"/>
        </w:rPr>
        <w:t xml:space="preserve">. </w:t>
      </w:r>
    </w:p>
    <w:p w14:paraId="6919150F" w14:textId="77777777" w:rsidR="00847630" w:rsidRDefault="00847630" w:rsidP="00587F63">
      <w:pPr>
        <w:rPr>
          <w:rFonts w:cs="Arial"/>
          <w:szCs w:val="20"/>
        </w:rPr>
      </w:pPr>
    </w:p>
    <w:p w14:paraId="0BCC8E82" w14:textId="1AFC2705" w:rsidR="00847630" w:rsidRDefault="00847630" w:rsidP="00587F63">
      <w:pPr>
        <w:rPr>
          <w:rFonts w:cs="Arial"/>
          <w:szCs w:val="20"/>
        </w:rPr>
      </w:pPr>
      <w:r>
        <w:t xml:space="preserve">Aarhus Kommune forbeholder sig ret til at lave tildeling af opgaver på anden vis, </w:t>
      </w:r>
      <w:proofErr w:type="gramStart"/>
      <w:r>
        <w:t>eksempelvis</w:t>
      </w:r>
      <w:proofErr w:type="gramEnd"/>
      <w:r>
        <w:t xml:space="preserve"> direkte tildeling eller tilbudsindhentning</w:t>
      </w:r>
      <w:r w:rsidR="00B40F92">
        <w:t xml:space="preserve">, dette er en </w:t>
      </w:r>
      <w:r>
        <w:t>undtagelsen</w:t>
      </w:r>
      <w:r w:rsidR="00B40F92">
        <w:t>, der ikke</w:t>
      </w:r>
      <w:r>
        <w:t xml:space="preserve"> ændre</w:t>
      </w:r>
      <w:r w:rsidR="00B40F92">
        <w:t xml:space="preserve">r </w:t>
      </w:r>
      <w:r w:rsidR="00B67837">
        <w:t xml:space="preserve">et mål </w:t>
      </w:r>
      <w:r>
        <w:t>om at mindst 80 % af opgaverne over</w:t>
      </w:r>
      <w:r w:rsidR="00B40F92">
        <w:t xml:space="preserve"> og under</w:t>
      </w:r>
      <w:r>
        <w:t xml:space="preserve"> 1</w:t>
      </w:r>
      <w:r w:rsidR="00B40F92">
        <w:t>5</w:t>
      </w:r>
      <w:r>
        <w:t>0.000 kr. vil blive udbudt i miniudbud under det dynamiske indkøbssystem</w:t>
      </w:r>
      <w:r w:rsidR="0051272B">
        <w:t xml:space="preserve"> eller ved direkte tildelinger på denne aftale</w:t>
      </w:r>
      <w:r>
        <w:t>.</w:t>
      </w:r>
    </w:p>
    <w:p w14:paraId="40EB1AA9" w14:textId="70A5F9D8" w:rsidR="003D6AD9" w:rsidRDefault="0051272B" w:rsidP="00587F63">
      <w:pPr>
        <w:rPr>
          <w:rFonts w:cs="Arial"/>
          <w:szCs w:val="20"/>
        </w:rPr>
      </w:pPr>
      <w:r>
        <w:rPr>
          <w:rFonts w:cs="Arial"/>
        </w:rPr>
        <w:t xml:space="preserve">Miniudbud </w:t>
      </w:r>
      <w:r w:rsidR="00FF5BDC" w:rsidRPr="5938517C">
        <w:rPr>
          <w:rFonts w:cs="Arial"/>
        </w:rPr>
        <w:t>gælder</w:t>
      </w:r>
      <w:r w:rsidR="00587F63" w:rsidRPr="5938517C">
        <w:rPr>
          <w:rFonts w:cs="Arial"/>
        </w:rPr>
        <w:t xml:space="preserve"> når der opstår et indkøbsbehov indenfor det af Aften omfattede sortiment</w:t>
      </w:r>
      <w:r w:rsidR="00840BBD" w:rsidRPr="5938517C">
        <w:rPr>
          <w:rFonts w:cs="Arial"/>
        </w:rPr>
        <w:t xml:space="preserve"> på en værdi på over 1</w:t>
      </w:r>
      <w:r w:rsidR="00D66A1E">
        <w:rPr>
          <w:rFonts w:cs="Arial"/>
        </w:rPr>
        <w:t>5</w:t>
      </w:r>
      <w:r w:rsidR="00840BBD" w:rsidRPr="5938517C">
        <w:rPr>
          <w:rFonts w:cs="Arial"/>
        </w:rPr>
        <w:t>0.000 Dkk</w:t>
      </w:r>
      <w:r w:rsidR="00587F63" w:rsidRPr="5938517C">
        <w:rPr>
          <w:rFonts w:cs="Arial"/>
        </w:rPr>
        <w:t>.</w:t>
      </w:r>
      <w:r w:rsidR="00840BBD" w:rsidRPr="5938517C">
        <w:rPr>
          <w:rFonts w:cs="Arial"/>
        </w:rPr>
        <w:t xml:space="preserve"> </w:t>
      </w:r>
      <w:r w:rsidR="003D6AD9">
        <w:rPr>
          <w:rFonts w:cs="Arial"/>
          <w:szCs w:val="20"/>
        </w:rPr>
        <w:t xml:space="preserve">Miniudbud tildeles ud fra kriterierne: </w:t>
      </w:r>
    </w:p>
    <w:p w14:paraId="57980EF4" w14:textId="77777777" w:rsidR="003D6AD9" w:rsidRPr="008C5AE3" w:rsidRDefault="003D6AD9" w:rsidP="00587F63">
      <w:pPr>
        <w:pStyle w:val="Listeafsnit"/>
        <w:numPr>
          <w:ilvl w:val="0"/>
          <w:numId w:val="32"/>
        </w:numPr>
        <w:rPr>
          <w:rFonts w:cs="Arial"/>
          <w:szCs w:val="20"/>
        </w:rPr>
      </w:pPr>
      <w:r w:rsidRPr="00B67837">
        <w:rPr>
          <w:rFonts w:cs="Arial"/>
          <w:szCs w:val="20"/>
        </w:rPr>
        <w:t>Pris</w:t>
      </w:r>
    </w:p>
    <w:p w14:paraId="37FB43E4" w14:textId="62A58BE0" w:rsidR="003D6AD9" w:rsidRDefault="003D6AD9">
      <w:pPr>
        <w:pStyle w:val="Listeafsnit"/>
        <w:numPr>
          <w:ilvl w:val="0"/>
          <w:numId w:val="32"/>
        </w:numPr>
        <w:rPr>
          <w:rFonts w:cs="Arial"/>
          <w:szCs w:val="20"/>
        </w:rPr>
      </w:pPr>
      <w:r w:rsidRPr="008C5AE3">
        <w:rPr>
          <w:rFonts w:cs="Arial"/>
          <w:szCs w:val="20"/>
        </w:rPr>
        <w:t>Bedste forhold mellem pris og kvalitet</w:t>
      </w:r>
    </w:p>
    <w:p w14:paraId="35E00A52" w14:textId="77777777" w:rsidR="003D6AD9" w:rsidRDefault="003D6AD9" w:rsidP="00587F63">
      <w:pPr>
        <w:rPr>
          <w:rFonts w:cs="Arial"/>
          <w:szCs w:val="20"/>
        </w:rPr>
      </w:pPr>
    </w:p>
    <w:p w14:paraId="6F2C721A" w14:textId="462A277A" w:rsidR="00587F63" w:rsidRDefault="00587F63" w:rsidP="00587F63">
      <w:pPr>
        <w:rPr>
          <w:rFonts w:cs="Arial"/>
          <w:color w:val="00B050"/>
          <w:szCs w:val="20"/>
        </w:rPr>
      </w:pPr>
      <w:r>
        <w:rPr>
          <w:rFonts w:cs="Arial"/>
          <w:szCs w:val="20"/>
        </w:rPr>
        <w:t xml:space="preserve">Ligeledes forpligter </w:t>
      </w:r>
      <w:r w:rsidRPr="004B57F9">
        <w:rPr>
          <w:rFonts w:cs="Arial"/>
          <w:szCs w:val="20"/>
        </w:rPr>
        <w:t xml:space="preserve">Leverandøren sig ved nærværende </w:t>
      </w:r>
      <w:r>
        <w:rPr>
          <w:rFonts w:cs="Arial"/>
          <w:szCs w:val="20"/>
        </w:rPr>
        <w:t>Aftale</w:t>
      </w:r>
      <w:r w:rsidRPr="004B57F9">
        <w:rPr>
          <w:rFonts w:cs="Arial"/>
          <w:szCs w:val="20"/>
        </w:rPr>
        <w:t xml:space="preserve"> til at levere </w:t>
      </w:r>
      <w:r w:rsidR="003D6AD9">
        <w:rPr>
          <w:rFonts w:cs="Arial"/>
          <w:szCs w:val="20"/>
        </w:rPr>
        <w:t xml:space="preserve">møbler og indretninger </w:t>
      </w:r>
      <w:r w:rsidRPr="004B57F9">
        <w:rPr>
          <w:rFonts w:cs="Arial"/>
          <w:szCs w:val="20"/>
        </w:rPr>
        <w:t xml:space="preserve">på de beskrevne vilkår </w:t>
      </w:r>
      <w:r w:rsidR="003D6AD9">
        <w:rPr>
          <w:rFonts w:cs="Arial"/>
          <w:szCs w:val="20"/>
        </w:rPr>
        <w:t>i aftalen</w:t>
      </w:r>
      <w:r w:rsidRPr="004B57F9">
        <w:rPr>
          <w:rFonts w:cs="Arial"/>
          <w:szCs w:val="20"/>
        </w:rPr>
        <w:t xml:space="preserve">. </w:t>
      </w:r>
    </w:p>
    <w:p w14:paraId="17F220AD" w14:textId="77777777" w:rsidR="00587F63" w:rsidRDefault="00587F63" w:rsidP="00587F63">
      <w:pPr>
        <w:rPr>
          <w:rFonts w:cs="Arial"/>
          <w:szCs w:val="20"/>
        </w:rPr>
      </w:pPr>
    </w:p>
    <w:p w14:paraId="3EDC493E" w14:textId="77777777" w:rsidR="00587F63" w:rsidRPr="004B57F9" w:rsidRDefault="00587F63" w:rsidP="00587F63">
      <w:pPr>
        <w:rPr>
          <w:rFonts w:cs="Arial"/>
          <w:szCs w:val="20"/>
        </w:rPr>
      </w:pPr>
      <w:r w:rsidRPr="004B57F9">
        <w:rPr>
          <w:rFonts w:cs="Arial"/>
          <w:szCs w:val="20"/>
        </w:rPr>
        <w:t>Aftalegrundlaget består i prioriteret rækkefølge af:</w:t>
      </w:r>
    </w:p>
    <w:p w14:paraId="23F29270" w14:textId="77777777" w:rsidR="00587F63" w:rsidRDefault="00587F63" w:rsidP="00587F63">
      <w:pPr>
        <w:numPr>
          <w:ilvl w:val="0"/>
          <w:numId w:val="6"/>
        </w:numPr>
        <w:spacing w:before="120" w:after="120" w:line="240" w:lineRule="atLeast"/>
        <w:rPr>
          <w:rFonts w:cs="Arial"/>
          <w:szCs w:val="20"/>
        </w:rPr>
      </w:pPr>
      <w:r w:rsidRPr="004B57F9">
        <w:rPr>
          <w:rFonts w:cs="Arial"/>
          <w:szCs w:val="20"/>
        </w:rPr>
        <w:t>Næ</w:t>
      </w:r>
      <w:r w:rsidRPr="003D6AD9">
        <w:rPr>
          <w:rFonts w:cs="Arial"/>
          <w:szCs w:val="20"/>
        </w:rPr>
        <w:t>rværende Aftale mellem Leverandøren og Aarhus Kommune</w:t>
      </w:r>
      <w:r w:rsidR="00457C4C" w:rsidRPr="003D6AD9">
        <w:rPr>
          <w:rFonts w:cs="Arial"/>
          <w:szCs w:val="20"/>
        </w:rPr>
        <w:t xml:space="preserve"> </w:t>
      </w:r>
      <w:r w:rsidR="00457C4C" w:rsidRPr="008C5AE3">
        <w:rPr>
          <w:rFonts w:cs="Arial"/>
          <w:szCs w:val="20"/>
        </w:rPr>
        <w:t>inkl. Bilag</w:t>
      </w:r>
      <w:r w:rsidRPr="003D6AD9">
        <w:rPr>
          <w:rFonts w:cs="Arial"/>
          <w:szCs w:val="20"/>
        </w:rPr>
        <w:t xml:space="preserve"> </w:t>
      </w:r>
      <w:r w:rsidRPr="004B57F9">
        <w:rPr>
          <w:rFonts w:cs="Arial"/>
          <w:szCs w:val="20"/>
        </w:rPr>
        <w:t xml:space="preserve">(i det følgende benævnt </w:t>
      </w:r>
      <w:r>
        <w:rPr>
          <w:rFonts w:cs="Arial"/>
          <w:szCs w:val="20"/>
        </w:rPr>
        <w:t>Aftalen</w:t>
      </w:r>
      <w:r w:rsidRPr="004B57F9">
        <w:rPr>
          <w:rFonts w:cs="Arial"/>
          <w:szCs w:val="20"/>
        </w:rPr>
        <w:t>)</w:t>
      </w:r>
    </w:p>
    <w:p w14:paraId="20AA545F" w14:textId="59895700" w:rsidR="00587F63" w:rsidRDefault="00587F63" w:rsidP="00587F63">
      <w:pPr>
        <w:numPr>
          <w:ilvl w:val="0"/>
          <w:numId w:val="6"/>
        </w:numPr>
        <w:spacing w:before="120" w:after="120" w:line="240" w:lineRule="atLeast"/>
        <w:rPr>
          <w:rFonts w:cs="Arial"/>
          <w:szCs w:val="20"/>
        </w:rPr>
      </w:pPr>
      <w:r w:rsidRPr="004B57F9">
        <w:rPr>
          <w:rFonts w:cs="Arial"/>
          <w:szCs w:val="20"/>
        </w:rPr>
        <w:t xml:space="preserve">Udbudsmaterialet fra Aarhus Kommune </w:t>
      </w:r>
      <w:r w:rsidRPr="00F21436">
        <w:rPr>
          <w:rFonts w:cs="Arial"/>
          <w:szCs w:val="20"/>
        </w:rPr>
        <w:t xml:space="preserve">inkl. </w:t>
      </w:r>
      <w:r w:rsidR="003D6AD9" w:rsidRPr="00F21436">
        <w:rPr>
          <w:rFonts w:cs="Arial"/>
          <w:szCs w:val="20"/>
        </w:rPr>
        <w:t>B</w:t>
      </w:r>
      <w:r w:rsidRPr="00F21436">
        <w:rPr>
          <w:rFonts w:cs="Arial"/>
          <w:szCs w:val="20"/>
        </w:rPr>
        <w:t>ilag</w:t>
      </w:r>
    </w:p>
    <w:p w14:paraId="39EECD04" w14:textId="28575F75" w:rsidR="003D6AD9" w:rsidRPr="004B57F9" w:rsidRDefault="003D6AD9" w:rsidP="5938517C">
      <w:pPr>
        <w:numPr>
          <w:ilvl w:val="0"/>
          <w:numId w:val="6"/>
        </w:numPr>
        <w:spacing w:before="120" w:after="120" w:line="240" w:lineRule="atLeast"/>
        <w:rPr>
          <w:rFonts w:cs="Arial"/>
        </w:rPr>
      </w:pPr>
      <w:r w:rsidRPr="5938517C">
        <w:rPr>
          <w:rFonts w:cs="Arial"/>
        </w:rPr>
        <w:t xml:space="preserve">Miniudbudsmaterialet fra Aarhus Kommune (Gælder kun de miniudbud leverandøren vinder) </w:t>
      </w:r>
    </w:p>
    <w:p w14:paraId="41738FB6" w14:textId="7656FD26" w:rsidR="00587F63" w:rsidRDefault="00587F63" w:rsidP="00587F63">
      <w:pPr>
        <w:numPr>
          <w:ilvl w:val="0"/>
          <w:numId w:val="6"/>
        </w:numPr>
        <w:spacing w:before="120" w:after="120" w:line="240" w:lineRule="atLeast"/>
        <w:rPr>
          <w:rFonts w:cs="Arial"/>
          <w:szCs w:val="20"/>
        </w:rPr>
      </w:pPr>
      <w:r w:rsidRPr="00C1754D">
        <w:rPr>
          <w:rFonts w:cs="Arial"/>
          <w:szCs w:val="20"/>
        </w:rPr>
        <w:t>Tilbud fra Leverandøren</w:t>
      </w:r>
    </w:p>
    <w:p w14:paraId="2D8E1395" w14:textId="2BBCE226" w:rsidR="003D6AD9" w:rsidRDefault="003D6AD9" w:rsidP="003D6AD9">
      <w:pPr>
        <w:spacing w:before="120" w:after="120" w:line="240" w:lineRule="atLeast"/>
        <w:rPr>
          <w:rFonts w:cs="Arial"/>
          <w:szCs w:val="20"/>
        </w:rPr>
      </w:pPr>
    </w:p>
    <w:p w14:paraId="083CA952" w14:textId="6B15439C" w:rsidR="003D6AD9" w:rsidRPr="00CD635A" w:rsidDel="00911B23" w:rsidRDefault="003D6AD9" w:rsidP="008C5AE3">
      <w:pPr>
        <w:spacing w:before="120" w:after="120" w:line="240" w:lineRule="atLeast"/>
        <w:rPr>
          <w:rFonts w:cs="Arial"/>
        </w:rPr>
      </w:pPr>
      <w:r w:rsidRPr="5938517C">
        <w:rPr>
          <w:rFonts w:cs="Arial"/>
        </w:rPr>
        <w:t xml:space="preserve">Der vil løbende ske versionsopdateringer af materialet. I de tilfælde der sker </w:t>
      </w:r>
      <w:r w:rsidR="00911B23" w:rsidRPr="5938517C">
        <w:rPr>
          <w:rFonts w:cs="Arial"/>
        </w:rPr>
        <w:t>ændringer,</w:t>
      </w:r>
      <w:r w:rsidRPr="5938517C">
        <w:rPr>
          <w:rFonts w:cs="Arial"/>
        </w:rPr>
        <w:t xml:space="preserve"> </w:t>
      </w:r>
      <w:r w:rsidR="00911B23" w:rsidRPr="5938517C">
        <w:rPr>
          <w:rFonts w:cs="Arial"/>
        </w:rPr>
        <w:t xml:space="preserve">så gælder ændringerne fremadrettet for kommende indkøb. Leverandøren har ret til </w:t>
      </w:r>
      <w:r w:rsidR="001A5EAC">
        <w:t>efter dialog med Aarhus Kommune o</w:t>
      </w:r>
      <w:r w:rsidR="00911B23" w:rsidRPr="5938517C">
        <w:rPr>
          <w:rFonts w:cs="Arial"/>
        </w:rPr>
        <w:t xml:space="preserve">psige fremadrettet samarbejdet på baggrund af ændringer. </w:t>
      </w:r>
    </w:p>
    <w:p w14:paraId="095D12BC" w14:textId="77777777" w:rsidR="00587F63" w:rsidRPr="00C1754D" w:rsidRDefault="00587F63" w:rsidP="008C5AE3">
      <w:pPr>
        <w:spacing w:before="120" w:after="120" w:line="240" w:lineRule="atLeast"/>
        <w:rPr>
          <w:rFonts w:cs="Arial"/>
          <w:color w:val="0070C0"/>
          <w:szCs w:val="20"/>
        </w:rPr>
      </w:pPr>
    </w:p>
    <w:p w14:paraId="52A47310" w14:textId="4E2065D7" w:rsidR="00656315" w:rsidRDefault="00911B23" w:rsidP="5938517C">
      <w:pPr>
        <w:rPr>
          <w:rFonts w:cs="Arial"/>
        </w:rPr>
      </w:pPr>
      <w:r w:rsidRPr="5938517C">
        <w:rPr>
          <w:rFonts w:cs="Arial"/>
        </w:rPr>
        <w:t>Medmindre</w:t>
      </w:r>
      <w:r w:rsidR="00587F63" w:rsidRPr="5938517C">
        <w:rPr>
          <w:rFonts w:cs="Arial"/>
        </w:rPr>
        <w:t xml:space="preserve"> andet fremgår klart og utvetydigt af Leverandørens tilbud, forudsættes alle krav i udbuds</w:t>
      </w:r>
      <w:r w:rsidR="00F9357C" w:rsidRPr="5938517C">
        <w:rPr>
          <w:rFonts w:cs="Arial"/>
        </w:rPr>
        <w:t>materialet</w:t>
      </w:r>
      <w:r w:rsidR="00587F63" w:rsidRPr="5938517C">
        <w:rPr>
          <w:rFonts w:cs="Arial"/>
        </w:rPr>
        <w:t xml:space="preserve"> overholdt.</w:t>
      </w:r>
    </w:p>
    <w:p w14:paraId="1AF3EC4E" w14:textId="1ABD3398" w:rsidR="00B3304A" w:rsidRDefault="00B3304A" w:rsidP="001F7CB2">
      <w:pPr>
        <w:rPr>
          <w:rFonts w:cs="Arial"/>
          <w:szCs w:val="20"/>
        </w:rPr>
      </w:pPr>
    </w:p>
    <w:p w14:paraId="67711E17" w14:textId="29CFB960" w:rsidR="00B3304A" w:rsidRDefault="00B3304A" w:rsidP="001F7CB2">
      <w:pPr>
        <w:rPr>
          <w:rFonts w:cs="Arial"/>
          <w:szCs w:val="20"/>
        </w:rPr>
      </w:pPr>
      <w:r>
        <w:rPr>
          <w:rFonts w:cs="Arial"/>
          <w:szCs w:val="20"/>
        </w:rPr>
        <w:t xml:space="preserve">Det vil fremgå </w:t>
      </w:r>
      <w:r w:rsidR="001A1F86">
        <w:rPr>
          <w:rFonts w:cs="Arial"/>
          <w:szCs w:val="20"/>
        </w:rPr>
        <w:t xml:space="preserve">i </w:t>
      </w:r>
      <w:r w:rsidR="00CA56DE">
        <w:rPr>
          <w:rFonts w:cs="Arial"/>
          <w:szCs w:val="20"/>
        </w:rPr>
        <w:t>underskrift</w:t>
      </w:r>
      <w:r w:rsidR="001A1F86">
        <w:rPr>
          <w:rFonts w:cs="Arial"/>
          <w:szCs w:val="20"/>
        </w:rPr>
        <w:t>afsnittet</w:t>
      </w:r>
      <w:r w:rsidR="00CA56DE">
        <w:rPr>
          <w:rFonts w:cs="Arial"/>
          <w:szCs w:val="20"/>
        </w:rPr>
        <w:t>,</w:t>
      </w:r>
      <w:r w:rsidR="001A1F86">
        <w:rPr>
          <w:rFonts w:cs="Arial"/>
          <w:szCs w:val="20"/>
        </w:rPr>
        <w:t xml:space="preserve"> hvorvidt </w:t>
      </w:r>
      <w:r w:rsidR="00CA56DE">
        <w:rPr>
          <w:rFonts w:cs="Arial"/>
          <w:szCs w:val="20"/>
        </w:rPr>
        <w:t xml:space="preserve">kontrakten omhandler </w:t>
      </w:r>
      <w:r w:rsidR="001A1F86">
        <w:rPr>
          <w:rFonts w:cs="Arial"/>
          <w:szCs w:val="20"/>
        </w:rPr>
        <w:t>køb under 1</w:t>
      </w:r>
      <w:r w:rsidR="001A5EAC">
        <w:rPr>
          <w:rFonts w:cs="Arial"/>
          <w:szCs w:val="20"/>
        </w:rPr>
        <w:t>5</w:t>
      </w:r>
      <w:r w:rsidR="001A1F86">
        <w:rPr>
          <w:rFonts w:cs="Arial"/>
          <w:szCs w:val="20"/>
        </w:rPr>
        <w:t>0.000 dkk og/eller på</w:t>
      </w:r>
      <w:r w:rsidR="0065516A">
        <w:rPr>
          <w:rFonts w:cs="Arial"/>
          <w:szCs w:val="20"/>
        </w:rPr>
        <w:t xml:space="preserve"> køb over 1</w:t>
      </w:r>
      <w:r w:rsidR="001A5EAC">
        <w:rPr>
          <w:rFonts w:cs="Arial"/>
          <w:szCs w:val="20"/>
        </w:rPr>
        <w:t>5</w:t>
      </w:r>
      <w:r w:rsidR="0065516A">
        <w:rPr>
          <w:rFonts w:cs="Arial"/>
          <w:szCs w:val="20"/>
        </w:rPr>
        <w:t xml:space="preserve">0.000 Dkk. </w:t>
      </w:r>
    </w:p>
    <w:p w14:paraId="2497695E" w14:textId="5FB1F930" w:rsidR="009A202A" w:rsidRDefault="009A202A" w:rsidP="001F7CB2">
      <w:pPr>
        <w:rPr>
          <w:rFonts w:cs="Arial"/>
          <w:szCs w:val="20"/>
        </w:rPr>
      </w:pPr>
    </w:p>
    <w:p w14:paraId="49B18F90" w14:textId="0A6307AB" w:rsidR="009A202A" w:rsidRDefault="003A2421" w:rsidP="00EC4A52">
      <w:pPr>
        <w:pStyle w:val="Overskrift1"/>
        <w:ind w:left="567" w:hanging="567"/>
      </w:pPr>
      <w:bookmarkStart w:id="2" w:name="_Toc47422152"/>
      <w:r w:rsidRPr="008C5AE3">
        <w:lastRenderedPageBreak/>
        <w:t>B</w:t>
      </w:r>
      <w:r w:rsidR="00EC4A52" w:rsidRPr="00B67837">
        <w:t>æredygtige møbler</w:t>
      </w:r>
      <w:bookmarkEnd w:id="2"/>
    </w:p>
    <w:p w14:paraId="756B93DE" w14:textId="41EDDA43" w:rsidR="009A3EC0" w:rsidRPr="008C5AE3" w:rsidRDefault="003A2421" w:rsidP="008C5AE3">
      <w:r>
        <w:t xml:space="preserve">Det er et klart ønske fra Aarhus Kommune, at </w:t>
      </w:r>
      <w:r w:rsidR="00D137C7">
        <w:t>vores møbelindkøb bliver bæredygtige og</w:t>
      </w:r>
      <w:r w:rsidR="00AB7858">
        <w:t xml:space="preserve"> favner principperne i cirkulær økonomi. </w:t>
      </w:r>
      <w:r w:rsidR="00BF5BFF">
        <w:t xml:space="preserve">Der vil derfor </w:t>
      </w:r>
      <w:r w:rsidR="00F545DD">
        <w:t xml:space="preserve">løbende blive indarbejdet tiltag </w:t>
      </w:r>
      <w:r w:rsidR="00E81A43">
        <w:t>fra Aarhus Kommune møbelstrategi</w:t>
      </w:r>
      <w:r w:rsidR="004812B9">
        <w:t xml:space="preserve">. </w:t>
      </w:r>
    </w:p>
    <w:p w14:paraId="09DF1292" w14:textId="7A21AA54" w:rsidR="00237A85" w:rsidRDefault="00587F63" w:rsidP="00AD76F2">
      <w:pPr>
        <w:pStyle w:val="Overskrift1"/>
      </w:pPr>
      <w:bookmarkStart w:id="3" w:name="_Toc42846842"/>
      <w:bookmarkStart w:id="4" w:name="_Toc42849093"/>
      <w:bookmarkStart w:id="5" w:name="_Toc397353378"/>
      <w:bookmarkStart w:id="6" w:name="_Toc397420126"/>
      <w:bookmarkStart w:id="7" w:name="_Toc408833259"/>
      <w:bookmarkStart w:id="8" w:name="_Toc409617378"/>
      <w:bookmarkStart w:id="9" w:name="_Toc47422153"/>
      <w:bookmarkStart w:id="10" w:name="_Ref47424026"/>
      <w:bookmarkStart w:id="11" w:name="_Ref47424047"/>
      <w:bookmarkEnd w:id="3"/>
      <w:bookmarkEnd w:id="4"/>
      <w:r>
        <w:t>Aftale</w:t>
      </w:r>
      <w:r w:rsidRPr="00793CE2">
        <w:t>ns omfang</w:t>
      </w:r>
      <w:bookmarkEnd w:id="5"/>
      <w:bookmarkEnd w:id="6"/>
      <w:bookmarkEnd w:id="7"/>
      <w:bookmarkEnd w:id="8"/>
      <w:bookmarkEnd w:id="9"/>
      <w:bookmarkEnd w:id="10"/>
      <w:bookmarkEnd w:id="11"/>
    </w:p>
    <w:p w14:paraId="0B0CF645" w14:textId="7BA8092B" w:rsidR="00911B23" w:rsidRPr="004F05A7" w:rsidRDefault="00911B23" w:rsidP="00911B23">
      <w:pPr>
        <w:rPr>
          <w:rFonts w:cs="Arial"/>
        </w:rPr>
      </w:pPr>
      <w:r>
        <w:rPr>
          <w:rFonts w:cs="Arial"/>
        </w:rPr>
        <w:t>Aftalen omfatter m</w:t>
      </w:r>
      <w:r w:rsidRPr="004F05A7">
        <w:rPr>
          <w:rFonts w:cs="Arial"/>
        </w:rPr>
        <w:t>øbler og indretninger</w:t>
      </w:r>
      <w:r>
        <w:rPr>
          <w:rFonts w:cs="Arial"/>
        </w:rPr>
        <w:t xml:space="preserve"> nærmere betegnet</w:t>
      </w:r>
      <w:r w:rsidRPr="004F05A7">
        <w:rPr>
          <w:rFonts w:cs="Arial"/>
        </w:rPr>
        <w:t xml:space="preserve"> løsinventar som enten benyttes til indretning af rummene eller møbler</w:t>
      </w:r>
      <w:r w:rsidR="001E5CAA">
        <w:rPr>
          <w:rFonts w:cs="Arial"/>
        </w:rPr>
        <w:t xml:space="preserve">. Leverandøren skal forvente at levere inden for </w:t>
      </w:r>
      <w:r w:rsidR="00D675D6">
        <w:rPr>
          <w:rFonts w:cs="Arial"/>
        </w:rPr>
        <w:t>følgende, men ikke begrænset til</w:t>
      </w:r>
      <w:r w:rsidRPr="004F05A7">
        <w:rPr>
          <w:rFonts w:cs="Arial"/>
        </w:rPr>
        <w:t xml:space="preserve">: </w:t>
      </w:r>
    </w:p>
    <w:p w14:paraId="0B506014" w14:textId="77777777" w:rsidR="00911B23" w:rsidRPr="004F05A7" w:rsidRDefault="00911B23" w:rsidP="00911B23">
      <w:pPr>
        <w:pStyle w:val="Listeafsnit"/>
        <w:numPr>
          <w:ilvl w:val="0"/>
          <w:numId w:val="33"/>
        </w:numPr>
        <w:rPr>
          <w:rFonts w:cs="Arial"/>
        </w:rPr>
      </w:pPr>
      <w:r w:rsidRPr="004F05A7">
        <w:rPr>
          <w:rFonts w:cs="Arial"/>
        </w:rPr>
        <w:t>Lydisolerende plader og vægophæng mm.</w:t>
      </w:r>
    </w:p>
    <w:p w14:paraId="25829CC9" w14:textId="77777777" w:rsidR="00911B23" w:rsidRPr="004F05A7" w:rsidRDefault="00911B23" w:rsidP="00911B23">
      <w:pPr>
        <w:pStyle w:val="Listeafsnit"/>
        <w:numPr>
          <w:ilvl w:val="0"/>
          <w:numId w:val="33"/>
        </w:numPr>
        <w:rPr>
          <w:rFonts w:cs="Arial"/>
        </w:rPr>
      </w:pPr>
      <w:r w:rsidRPr="004F05A7">
        <w:rPr>
          <w:rFonts w:cs="Arial"/>
        </w:rPr>
        <w:t xml:space="preserve">Kontormøbler </w:t>
      </w:r>
    </w:p>
    <w:p w14:paraId="1EC5835E" w14:textId="77777777" w:rsidR="00911B23" w:rsidRPr="004F05A7" w:rsidRDefault="00911B23" w:rsidP="00911B23">
      <w:pPr>
        <w:pStyle w:val="Listeafsnit"/>
        <w:numPr>
          <w:ilvl w:val="0"/>
          <w:numId w:val="33"/>
        </w:numPr>
        <w:rPr>
          <w:rFonts w:cs="Arial"/>
        </w:rPr>
      </w:pPr>
      <w:r w:rsidRPr="004F05A7">
        <w:rPr>
          <w:rFonts w:cs="Arial"/>
        </w:rPr>
        <w:t xml:space="preserve">Belysning til arbejdspladsen (lamper til bordet) </w:t>
      </w:r>
    </w:p>
    <w:p w14:paraId="1A4D7768" w14:textId="77777777" w:rsidR="00911B23" w:rsidRPr="004F05A7" w:rsidRDefault="00911B23" w:rsidP="00911B23">
      <w:pPr>
        <w:pStyle w:val="Listeafsnit"/>
        <w:numPr>
          <w:ilvl w:val="0"/>
          <w:numId w:val="33"/>
        </w:numPr>
        <w:rPr>
          <w:rFonts w:cs="Arial"/>
        </w:rPr>
      </w:pPr>
      <w:r w:rsidRPr="004F05A7">
        <w:rPr>
          <w:rFonts w:cs="Arial"/>
        </w:rPr>
        <w:t xml:space="preserve">Loungemøbler </w:t>
      </w:r>
    </w:p>
    <w:p w14:paraId="28EA847C" w14:textId="77777777" w:rsidR="00911B23" w:rsidRPr="00D675D6" w:rsidRDefault="00911B23" w:rsidP="00911B23">
      <w:pPr>
        <w:pStyle w:val="Listeafsnit"/>
        <w:numPr>
          <w:ilvl w:val="0"/>
          <w:numId w:val="33"/>
        </w:numPr>
        <w:rPr>
          <w:rFonts w:cs="Arial"/>
        </w:rPr>
      </w:pPr>
      <w:r w:rsidRPr="00D675D6">
        <w:rPr>
          <w:rFonts w:cs="Arial"/>
        </w:rPr>
        <w:t>Indretningsløsninger</w:t>
      </w:r>
    </w:p>
    <w:p w14:paraId="47E94943" w14:textId="77777777" w:rsidR="00911B23" w:rsidRPr="00D675D6" w:rsidRDefault="00911B23" w:rsidP="00911B23">
      <w:pPr>
        <w:pStyle w:val="Listeafsnit"/>
        <w:numPr>
          <w:ilvl w:val="0"/>
          <w:numId w:val="33"/>
        </w:numPr>
        <w:rPr>
          <w:rFonts w:cs="Arial"/>
        </w:rPr>
      </w:pPr>
      <w:r w:rsidRPr="00D675D6">
        <w:rPr>
          <w:rFonts w:cs="Arial"/>
        </w:rPr>
        <w:t xml:space="preserve">Møbler til leg og læring </w:t>
      </w:r>
    </w:p>
    <w:p w14:paraId="5BAC5C5D" w14:textId="77777777" w:rsidR="00911B23" w:rsidRPr="00D675D6" w:rsidRDefault="00911B23" w:rsidP="00911B23">
      <w:pPr>
        <w:pStyle w:val="Listeafsnit"/>
        <w:numPr>
          <w:ilvl w:val="0"/>
          <w:numId w:val="33"/>
        </w:numPr>
        <w:rPr>
          <w:rFonts w:cs="Arial"/>
        </w:rPr>
      </w:pPr>
      <w:r w:rsidRPr="00D675D6">
        <w:rPr>
          <w:rFonts w:cs="Arial"/>
        </w:rPr>
        <w:t>Skærmvægge</w:t>
      </w:r>
    </w:p>
    <w:p w14:paraId="7E60517E" w14:textId="77777777" w:rsidR="00911B23" w:rsidRPr="00D675D6" w:rsidRDefault="00911B23" w:rsidP="00911B23">
      <w:pPr>
        <w:pStyle w:val="Listeafsnit"/>
        <w:numPr>
          <w:ilvl w:val="0"/>
          <w:numId w:val="33"/>
        </w:numPr>
        <w:rPr>
          <w:rFonts w:cs="Arial"/>
        </w:rPr>
      </w:pPr>
      <w:r w:rsidRPr="00D675D6">
        <w:rPr>
          <w:rFonts w:cs="Arial"/>
        </w:rPr>
        <w:t xml:space="preserve">Reoler </w:t>
      </w:r>
    </w:p>
    <w:p w14:paraId="50235CB0" w14:textId="3B3D1D60" w:rsidR="00911B23" w:rsidRDefault="00911B23" w:rsidP="00911B23">
      <w:pPr>
        <w:pStyle w:val="Listeafsnit"/>
        <w:numPr>
          <w:ilvl w:val="0"/>
          <w:numId w:val="33"/>
        </w:numPr>
        <w:rPr>
          <w:rFonts w:cs="Arial"/>
        </w:rPr>
      </w:pPr>
      <w:r w:rsidRPr="008C5AE3">
        <w:rPr>
          <w:rFonts w:cs="Arial"/>
        </w:rPr>
        <w:t>Udend</w:t>
      </w:r>
      <w:r w:rsidR="00EC574F">
        <w:rPr>
          <w:rFonts w:cs="Arial"/>
        </w:rPr>
        <w:t>ørsmøbler</w:t>
      </w:r>
      <w:r w:rsidRPr="008C5AE3">
        <w:rPr>
          <w:rFonts w:cs="Arial"/>
        </w:rPr>
        <w:t xml:space="preserve">  </w:t>
      </w:r>
    </w:p>
    <w:p w14:paraId="5E494992" w14:textId="05DC8F4F" w:rsidR="00D65D89" w:rsidRDefault="00D65D89" w:rsidP="00911B23">
      <w:pPr>
        <w:pStyle w:val="Listeafsnit"/>
        <w:numPr>
          <w:ilvl w:val="0"/>
          <w:numId w:val="33"/>
        </w:numPr>
        <w:rPr>
          <w:rFonts w:cs="Arial"/>
        </w:rPr>
      </w:pPr>
      <w:r>
        <w:rPr>
          <w:rFonts w:cs="Arial"/>
        </w:rPr>
        <w:t xml:space="preserve">Møbler til </w:t>
      </w:r>
      <w:proofErr w:type="spellStart"/>
      <w:r>
        <w:rPr>
          <w:rFonts w:cs="Arial"/>
        </w:rPr>
        <w:t>hjemliggørelse</w:t>
      </w:r>
      <w:proofErr w:type="spellEnd"/>
      <w:r>
        <w:rPr>
          <w:rFonts w:cs="Arial"/>
        </w:rPr>
        <w:t xml:space="preserve"> </w:t>
      </w:r>
      <w:r w:rsidR="0085497E">
        <w:rPr>
          <w:rFonts w:cs="Arial"/>
        </w:rPr>
        <w:t>f.eks.</w:t>
      </w:r>
      <w:r>
        <w:rPr>
          <w:rFonts w:cs="Arial"/>
        </w:rPr>
        <w:t xml:space="preserve"> på plejehjem</w:t>
      </w:r>
    </w:p>
    <w:p w14:paraId="77A7A6F9" w14:textId="0F48C5D7" w:rsidR="00911B23" w:rsidRPr="00B67837" w:rsidRDefault="0085497E" w:rsidP="008C5AE3">
      <w:pPr>
        <w:pStyle w:val="Listeafsnit"/>
        <w:numPr>
          <w:ilvl w:val="0"/>
          <w:numId w:val="33"/>
        </w:numPr>
        <w:rPr>
          <w:rFonts w:cs="Arial"/>
        </w:rPr>
      </w:pPr>
      <w:r>
        <w:rPr>
          <w:rFonts w:cs="Arial"/>
        </w:rPr>
        <w:t>Genbrugsmøbler</w:t>
      </w:r>
    </w:p>
    <w:p w14:paraId="75BD92E5" w14:textId="77777777" w:rsidR="00911B23" w:rsidRPr="004F05A7" w:rsidRDefault="00911B23" w:rsidP="00911B23">
      <w:pPr>
        <w:rPr>
          <w:rFonts w:cs="Arial"/>
          <w:color w:val="FF0000"/>
        </w:rPr>
      </w:pPr>
    </w:p>
    <w:p w14:paraId="3DDF9965" w14:textId="660AFE1B" w:rsidR="00984AC1" w:rsidRPr="005D758A" w:rsidRDefault="00911B23" w:rsidP="00911B23">
      <w:pPr>
        <w:rPr>
          <w:rFonts w:cs="Arial"/>
        </w:rPr>
      </w:pPr>
      <w:r w:rsidRPr="004F05A7">
        <w:rPr>
          <w:rFonts w:cs="Arial"/>
        </w:rPr>
        <w:t>Indkøb</w:t>
      </w:r>
      <w:r w:rsidR="00984AC1">
        <w:rPr>
          <w:rFonts w:cs="Arial"/>
        </w:rPr>
        <w:t xml:space="preserve"> over 1</w:t>
      </w:r>
      <w:r w:rsidR="00B67837">
        <w:rPr>
          <w:rFonts w:cs="Arial"/>
        </w:rPr>
        <w:t>5</w:t>
      </w:r>
      <w:r w:rsidR="00984AC1">
        <w:rPr>
          <w:rFonts w:cs="Arial"/>
        </w:rPr>
        <w:t xml:space="preserve">0.000 Dkk </w:t>
      </w:r>
      <w:r w:rsidRPr="004F05A7">
        <w:rPr>
          <w:rFonts w:cs="Arial"/>
        </w:rPr>
        <w:t>foretages gennem miniudbud af bl.a. kontrakter/enkelt køb, Rammeaftaler og Servicekontrakter</w:t>
      </w:r>
      <w:r w:rsidR="00984AC1">
        <w:rPr>
          <w:rFonts w:cs="Arial"/>
        </w:rPr>
        <w:t xml:space="preserve"> gennem det dynamiske indkøbssystem. </w:t>
      </w:r>
    </w:p>
    <w:p w14:paraId="51C6B38C" w14:textId="56A61779" w:rsidR="00911B23" w:rsidRDefault="00911B23" w:rsidP="00911B23">
      <w:pPr>
        <w:rPr>
          <w:rFonts w:cs="Arial"/>
          <w:szCs w:val="20"/>
        </w:rPr>
      </w:pPr>
    </w:p>
    <w:p w14:paraId="522321F6" w14:textId="4282F4FB" w:rsidR="00B67837" w:rsidRDefault="00984AC1" w:rsidP="00B67837">
      <w:r w:rsidRPr="5938517C">
        <w:rPr>
          <w:rFonts w:cs="Arial"/>
        </w:rPr>
        <w:t xml:space="preserve">Aftalen danner også grundlaget for indkøb under </w:t>
      </w:r>
      <w:r w:rsidR="00B67837">
        <w:rPr>
          <w:rFonts w:cs="Arial"/>
        </w:rPr>
        <w:t>150.000</w:t>
      </w:r>
      <w:r w:rsidRPr="5938517C">
        <w:rPr>
          <w:rFonts w:cs="Arial"/>
        </w:rPr>
        <w:t xml:space="preserve"> Dkk. Her er det op til de enkelte enheder om de vil benytte direkte tildeling eller tilbudsindhentning.</w:t>
      </w:r>
      <w:r w:rsidR="00ED0041" w:rsidRPr="5938517C">
        <w:rPr>
          <w:rFonts w:cs="Arial"/>
        </w:rPr>
        <w:t xml:space="preserve"> </w:t>
      </w:r>
      <w:r w:rsidR="00B67837" w:rsidRPr="00B67837">
        <w:t xml:space="preserve"> </w:t>
      </w:r>
      <w:r w:rsidR="00B67837">
        <w:t>Indkøb &amp; Udbud anbefaler dog brugerne ikke at gøre brug af tilbudsindhentning til beløb under 30.000 kr. og tilbudsindhentningen går primært på løsningsforslag, idet det forventes at de afgivne priser er faste og bedste bud på en pris for hvad angår leverancer under 150.000 kr.</w:t>
      </w:r>
    </w:p>
    <w:p w14:paraId="3CDF6DD6" w14:textId="28DACE22" w:rsidR="00984AC1" w:rsidRPr="004F05A7" w:rsidRDefault="00984AC1" w:rsidP="5938517C">
      <w:pPr>
        <w:rPr>
          <w:rFonts w:cs="Arial"/>
        </w:rPr>
      </w:pPr>
    </w:p>
    <w:p w14:paraId="2D49D2AF" w14:textId="77777777" w:rsidR="00587F63" w:rsidRPr="00793CE2" w:rsidRDefault="00587F63" w:rsidP="00AD76F2">
      <w:pPr>
        <w:pStyle w:val="Overskrift1"/>
      </w:pPr>
      <w:bookmarkStart w:id="12" w:name="_Toc38272422"/>
      <w:bookmarkStart w:id="13" w:name="_Toc38272560"/>
      <w:bookmarkStart w:id="14" w:name="_Toc41983090"/>
      <w:bookmarkStart w:id="15" w:name="_Toc42846844"/>
      <w:bookmarkStart w:id="16" w:name="_Toc42849095"/>
      <w:bookmarkStart w:id="17" w:name="_Toc38272423"/>
      <w:bookmarkStart w:id="18" w:name="_Toc38272561"/>
      <w:bookmarkStart w:id="19" w:name="_Toc41983091"/>
      <w:bookmarkStart w:id="20" w:name="_Toc42846845"/>
      <w:bookmarkStart w:id="21" w:name="_Toc42849096"/>
      <w:bookmarkStart w:id="22" w:name="_Toc38272424"/>
      <w:bookmarkStart w:id="23" w:name="_Toc38272562"/>
      <w:bookmarkStart w:id="24" w:name="_Toc41983092"/>
      <w:bookmarkStart w:id="25" w:name="_Toc42846846"/>
      <w:bookmarkStart w:id="26" w:name="_Toc42849097"/>
      <w:bookmarkStart w:id="27" w:name="_Toc41983093"/>
      <w:bookmarkStart w:id="28" w:name="_Toc42846847"/>
      <w:bookmarkStart w:id="29" w:name="_Toc42849098"/>
      <w:bookmarkStart w:id="30" w:name="_Toc41983094"/>
      <w:bookmarkStart w:id="31" w:name="_Toc42846848"/>
      <w:bookmarkStart w:id="32" w:name="_Toc42849099"/>
      <w:bookmarkStart w:id="33" w:name="_Toc41983095"/>
      <w:bookmarkStart w:id="34" w:name="_Toc42846849"/>
      <w:bookmarkStart w:id="35" w:name="_Toc42849100"/>
      <w:bookmarkStart w:id="36" w:name="_Toc41983096"/>
      <w:bookmarkStart w:id="37" w:name="_Toc42846850"/>
      <w:bookmarkStart w:id="38" w:name="_Toc42849101"/>
      <w:bookmarkStart w:id="39" w:name="_Toc41983097"/>
      <w:bookmarkStart w:id="40" w:name="_Toc42846851"/>
      <w:bookmarkStart w:id="41" w:name="_Toc42849102"/>
      <w:bookmarkStart w:id="42" w:name="_Toc41983098"/>
      <w:bookmarkStart w:id="43" w:name="_Toc42846852"/>
      <w:bookmarkStart w:id="44" w:name="_Toc42849103"/>
      <w:bookmarkStart w:id="45" w:name="_Toc41983099"/>
      <w:bookmarkStart w:id="46" w:name="_Toc42846853"/>
      <w:bookmarkStart w:id="47" w:name="_Toc42849104"/>
      <w:bookmarkStart w:id="48" w:name="_Toc41983100"/>
      <w:bookmarkStart w:id="49" w:name="_Toc42846854"/>
      <w:bookmarkStart w:id="50" w:name="_Toc42849105"/>
      <w:bookmarkStart w:id="51" w:name="_Toc41983101"/>
      <w:bookmarkStart w:id="52" w:name="_Toc42846855"/>
      <w:bookmarkStart w:id="53" w:name="_Toc42849106"/>
      <w:bookmarkStart w:id="54" w:name="_Toc41983102"/>
      <w:bookmarkStart w:id="55" w:name="_Toc42846856"/>
      <w:bookmarkStart w:id="56" w:name="_Toc42849107"/>
      <w:bookmarkStart w:id="57" w:name="_Toc41983103"/>
      <w:bookmarkStart w:id="58" w:name="_Toc42846857"/>
      <w:bookmarkStart w:id="59" w:name="_Toc42849108"/>
      <w:bookmarkStart w:id="60" w:name="_Toc41983104"/>
      <w:bookmarkStart w:id="61" w:name="_Toc42846858"/>
      <w:bookmarkStart w:id="62" w:name="_Toc42849109"/>
      <w:bookmarkStart w:id="63" w:name="_Toc41983105"/>
      <w:bookmarkStart w:id="64" w:name="_Toc42846859"/>
      <w:bookmarkStart w:id="65" w:name="_Toc42849110"/>
      <w:bookmarkStart w:id="66" w:name="_Toc41983106"/>
      <w:bookmarkStart w:id="67" w:name="_Toc42846860"/>
      <w:bookmarkStart w:id="68" w:name="_Toc42849111"/>
      <w:bookmarkStart w:id="69" w:name="_Toc41983107"/>
      <w:bookmarkStart w:id="70" w:name="_Toc42846861"/>
      <w:bookmarkStart w:id="71" w:name="_Toc42849112"/>
      <w:bookmarkStart w:id="72" w:name="_Toc41983108"/>
      <w:bookmarkStart w:id="73" w:name="_Toc42846862"/>
      <w:bookmarkStart w:id="74" w:name="_Toc42849113"/>
      <w:bookmarkStart w:id="75" w:name="_Toc41983109"/>
      <w:bookmarkStart w:id="76" w:name="_Toc42846863"/>
      <w:bookmarkStart w:id="77" w:name="_Toc42849114"/>
      <w:bookmarkStart w:id="78" w:name="_Toc41983110"/>
      <w:bookmarkStart w:id="79" w:name="_Toc42846864"/>
      <w:bookmarkStart w:id="80" w:name="_Toc42849115"/>
      <w:bookmarkStart w:id="81" w:name="_Toc41983111"/>
      <w:bookmarkStart w:id="82" w:name="_Toc42846865"/>
      <w:bookmarkStart w:id="83" w:name="_Toc42849116"/>
      <w:bookmarkStart w:id="84" w:name="_Toc41983112"/>
      <w:bookmarkStart w:id="85" w:name="_Toc42846866"/>
      <w:bookmarkStart w:id="86" w:name="_Toc42849117"/>
      <w:bookmarkStart w:id="87" w:name="_Toc41983113"/>
      <w:bookmarkStart w:id="88" w:name="_Toc42846867"/>
      <w:bookmarkStart w:id="89" w:name="_Toc42849118"/>
      <w:bookmarkStart w:id="90" w:name="_Toc41983114"/>
      <w:bookmarkStart w:id="91" w:name="_Toc42846868"/>
      <w:bookmarkStart w:id="92" w:name="_Toc42849119"/>
      <w:bookmarkStart w:id="93" w:name="_Toc41983115"/>
      <w:bookmarkStart w:id="94" w:name="_Toc42846869"/>
      <w:bookmarkStart w:id="95" w:name="_Toc42849120"/>
      <w:bookmarkStart w:id="96" w:name="_Toc41983116"/>
      <w:bookmarkStart w:id="97" w:name="_Toc42846870"/>
      <w:bookmarkStart w:id="98" w:name="_Toc42849121"/>
      <w:bookmarkStart w:id="99" w:name="_Toc41983117"/>
      <w:bookmarkStart w:id="100" w:name="_Toc42846871"/>
      <w:bookmarkStart w:id="101" w:name="_Toc42849122"/>
      <w:bookmarkStart w:id="102" w:name="_Toc41983118"/>
      <w:bookmarkStart w:id="103" w:name="_Toc42846872"/>
      <w:bookmarkStart w:id="104" w:name="_Toc42849123"/>
      <w:bookmarkStart w:id="105" w:name="_Toc397353380"/>
      <w:bookmarkStart w:id="106" w:name="_Toc397420128"/>
      <w:bookmarkStart w:id="107" w:name="_Toc408833262"/>
      <w:bookmarkStart w:id="108" w:name="_Toc409617381"/>
      <w:bookmarkStart w:id="109" w:name="_Toc4742215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Aftalens varighed</w:t>
      </w:r>
      <w:bookmarkEnd w:id="105"/>
      <w:bookmarkEnd w:id="106"/>
      <w:bookmarkEnd w:id="107"/>
      <w:bookmarkEnd w:id="108"/>
      <w:bookmarkEnd w:id="109"/>
    </w:p>
    <w:p w14:paraId="04244717" w14:textId="2F2E932D" w:rsidR="00587F63" w:rsidRPr="004B57F9" w:rsidRDefault="00587F63" w:rsidP="00587F63">
      <w:pPr>
        <w:rPr>
          <w:rFonts w:cs="Arial"/>
          <w:szCs w:val="20"/>
        </w:rPr>
      </w:pPr>
      <w:r>
        <w:rPr>
          <w:rFonts w:cs="Arial"/>
          <w:szCs w:val="20"/>
        </w:rPr>
        <w:t>Aftale</w:t>
      </w:r>
      <w:r w:rsidRPr="004B57F9">
        <w:rPr>
          <w:rFonts w:cs="Arial"/>
          <w:szCs w:val="20"/>
        </w:rPr>
        <w:t xml:space="preserve">n træder i kraft </w:t>
      </w:r>
      <w:r w:rsidR="00984AC1">
        <w:rPr>
          <w:rFonts w:cs="Arial"/>
          <w:szCs w:val="20"/>
        </w:rPr>
        <w:t xml:space="preserve">ved dato for underskrift af begge parter </w:t>
      </w:r>
      <w:r w:rsidRPr="004B57F9">
        <w:rPr>
          <w:rFonts w:cs="Arial"/>
          <w:szCs w:val="20"/>
        </w:rPr>
        <w:t xml:space="preserve">og </w:t>
      </w:r>
      <w:r w:rsidR="00984AC1">
        <w:rPr>
          <w:rFonts w:cs="Arial"/>
          <w:szCs w:val="20"/>
        </w:rPr>
        <w:t>er gældende for begge parter for fremtidige indkøb indtil en af parterne vælger at udtræde af aftalen</w:t>
      </w:r>
      <w:r w:rsidRPr="004B57F9">
        <w:rPr>
          <w:rFonts w:cs="Arial"/>
          <w:szCs w:val="20"/>
        </w:rPr>
        <w:t>.</w:t>
      </w:r>
      <w:r w:rsidR="00984AC1">
        <w:rPr>
          <w:rFonts w:cs="Arial"/>
          <w:szCs w:val="20"/>
        </w:rPr>
        <w:t xml:space="preserve"> Aarhus Kommune kan løbende opdatere og ændre materialet for fremtiden. </w:t>
      </w:r>
    </w:p>
    <w:p w14:paraId="7EC7E3B7" w14:textId="75698A46" w:rsidR="00587F63" w:rsidRDefault="00587F63" w:rsidP="00587F63">
      <w:pPr>
        <w:rPr>
          <w:rFonts w:cs="Arial"/>
          <w:szCs w:val="20"/>
        </w:rPr>
      </w:pPr>
    </w:p>
    <w:p w14:paraId="312B8796" w14:textId="1F8C733D" w:rsidR="00984AC1" w:rsidRPr="004B57F9" w:rsidRDefault="00984AC1" w:rsidP="00587F63">
      <w:pPr>
        <w:rPr>
          <w:rFonts w:cs="Arial"/>
          <w:szCs w:val="20"/>
        </w:rPr>
      </w:pPr>
      <w:r w:rsidRPr="002E0B21">
        <w:rPr>
          <w:rFonts w:cs="Arial"/>
          <w:szCs w:val="20"/>
        </w:rPr>
        <w:t xml:space="preserve">Det dynamiske indkøbssystem er gældende fra </w:t>
      </w:r>
      <w:r w:rsidR="002E0B21" w:rsidRPr="008C5AE3">
        <w:rPr>
          <w:rFonts w:cs="Arial"/>
          <w:szCs w:val="20"/>
        </w:rPr>
        <w:t>01</w:t>
      </w:r>
      <w:r w:rsidRPr="002E0B21">
        <w:rPr>
          <w:rFonts w:cs="Arial"/>
          <w:szCs w:val="20"/>
        </w:rPr>
        <w:t>.</w:t>
      </w:r>
      <w:r w:rsidR="00B67837">
        <w:rPr>
          <w:rFonts w:cs="Arial"/>
          <w:szCs w:val="20"/>
        </w:rPr>
        <w:t>09</w:t>
      </w:r>
      <w:r w:rsidRPr="002E0B21">
        <w:rPr>
          <w:rFonts w:cs="Arial"/>
          <w:szCs w:val="20"/>
        </w:rPr>
        <w:t>.</w:t>
      </w:r>
      <w:r w:rsidR="002E0B21" w:rsidRPr="002E0B21">
        <w:rPr>
          <w:rFonts w:cs="Arial"/>
          <w:szCs w:val="20"/>
        </w:rPr>
        <w:t>20</w:t>
      </w:r>
      <w:r>
        <w:rPr>
          <w:rFonts w:cs="Arial"/>
          <w:szCs w:val="20"/>
        </w:rPr>
        <w:t xml:space="preserve"> og 10 år frem</w:t>
      </w:r>
      <w:r w:rsidR="00EB7F72">
        <w:rPr>
          <w:rFonts w:cs="Arial"/>
          <w:szCs w:val="20"/>
        </w:rPr>
        <w:t xml:space="preserve"> eller til tidligere tidspunkt, hvor Aarhus Kommune vælger at bringe systemet </w:t>
      </w:r>
      <w:r w:rsidR="009D2DE5">
        <w:rPr>
          <w:rFonts w:cs="Arial"/>
          <w:szCs w:val="20"/>
        </w:rPr>
        <w:t>til ophør</w:t>
      </w:r>
      <w:r>
        <w:rPr>
          <w:rFonts w:cs="Arial"/>
          <w:szCs w:val="20"/>
        </w:rPr>
        <w:t xml:space="preserve">. </w:t>
      </w:r>
    </w:p>
    <w:p w14:paraId="5C82A983" w14:textId="77777777" w:rsidR="00587F63" w:rsidRPr="004B57F9" w:rsidRDefault="00587F63" w:rsidP="00587F63">
      <w:pPr>
        <w:rPr>
          <w:rFonts w:cs="Arial"/>
          <w:szCs w:val="20"/>
        </w:rPr>
      </w:pPr>
    </w:p>
    <w:p w14:paraId="1BADED52" w14:textId="77777777" w:rsidR="00587F63" w:rsidRPr="004B57F9" w:rsidRDefault="00587F63" w:rsidP="00587F63">
      <w:pPr>
        <w:rPr>
          <w:rFonts w:cs="Arial"/>
          <w:szCs w:val="20"/>
        </w:rPr>
      </w:pPr>
      <w:r w:rsidRPr="004B57F9">
        <w:rPr>
          <w:rFonts w:cs="Arial"/>
          <w:szCs w:val="20"/>
        </w:rPr>
        <w:lastRenderedPageBreak/>
        <w:t>Rekvisitioner/ordrer, der</w:t>
      </w:r>
      <w:r>
        <w:rPr>
          <w:rFonts w:cs="Arial"/>
          <w:szCs w:val="20"/>
        </w:rPr>
        <w:t xml:space="preserve"> skriftligt</w:t>
      </w:r>
      <w:r w:rsidRPr="004B57F9">
        <w:rPr>
          <w:rFonts w:cs="Arial"/>
          <w:szCs w:val="20"/>
        </w:rPr>
        <w:t xml:space="preserve"> er tilgået Leverandøren inden aftaleperiodens udløb, skal effek</w:t>
      </w:r>
      <w:r w:rsidR="007B6A2D">
        <w:rPr>
          <w:rFonts w:cs="Arial"/>
          <w:szCs w:val="20"/>
        </w:rPr>
        <w:t xml:space="preserve">tueres i henhold til nærværende </w:t>
      </w:r>
      <w:r>
        <w:rPr>
          <w:rFonts w:cs="Arial"/>
          <w:szCs w:val="20"/>
        </w:rPr>
        <w:t>Aftale</w:t>
      </w:r>
      <w:r w:rsidRPr="004B57F9">
        <w:rPr>
          <w:rFonts w:cs="Arial"/>
          <w:szCs w:val="20"/>
        </w:rPr>
        <w:t xml:space="preserve">. </w:t>
      </w:r>
    </w:p>
    <w:p w14:paraId="7A761763" w14:textId="77777777" w:rsidR="00587F63" w:rsidRPr="00793CE2" w:rsidRDefault="00587F63" w:rsidP="00AD76F2">
      <w:pPr>
        <w:pStyle w:val="Overskrift1"/>
      </w:pPr>
      <w:bookmarkStart w:id="110" w:name="_Toc397353382"/>
      <w:bookmarkStart w:id="111" w:name="_Toc397420130"/>
      <w:bookmarkStart w:id="112" w:name="_Toc408833263"/>
      <w:bookmarkStart w:id="113" w:name="_Toc409617382"/>
      <w:bookmarkStart w:id="114" w:name="_Toc47422155"/>
      <w:r>
        <w:t>Samarbejdet mellem Aarhus Kommune og Leverandøren</w:t>
      </w:r>
      <w:bookmarkEnd w:id="110"/>
      <w:bookmarkEnd w:id="111"/>
      <w:bookmarkEnd w:id="112"/>
      <w:bookmarkEnd w:id="113"/>
      <w:bookmarkEnd w:id="114"/>
    </w:p>
    <w:p w14:paraId="1F6C1E70" w14:textId="77777777" w:rsidR="00587F63" w:rsidRPr="00A97E6B" w:rsidRDefault="00587F63" w:rsidP="00AD76F2">
      <w:pPr>
        <w:pStyle w:val="Overskrift2"/>
      </w:pPr>
      <w:bookmarkStart w:id="115" w:name="_Toc397353384"/>
      <w:bookmarkStart w:id="116" w:name="_Toc397420132"/>
      <w:bookmarkStart w:id="117" w:name="_Toc408833265"/>
      <w:bookmarkStart w:id="118" w:name="_Toc409617383"/>
      <w:bookmarkStart w:id="119" w:name="_Toc47422156"/>
      <w:r w:rsidRPr="00A97E6B">
        <w:t>Kontaktpersoner</w:t>
      </w:r>
      <w:bookmarkEnd w:id="115"/>
      <w:bookmarkEnd w:id="116"/>
      <w:bookmarkEnd w:id="117"/>
      <w:bookmarkEnd w:id="118"/>
      <w:bookmarkEnd w:id="119"/>
    </w:p>
    <w:p w14:paraId="11D870B4" w14:textId="1D18D6C2" w:rsidR="00587F63" w:rsidRPr="004B57F9" w:rsidRDefault="00587F63" w:rsidP="00587F63">
      <w:pPr>
        <w:rPr>
          <w:rFonts w:cs="Arial"/>
          <w:szCs w:val="20"/>
        </w:rPr>
      </w:pPr>
      <w:r>
        <w:rPr>
          <w:rFonts w:cs="Arial"/>
          <w:szCs w:val="20"/>
        </w:rPr>
        <w:t>Nærværende Aftale</w:t>
      </w:r>
      <w:r w:rsidRPr="004B57F9">
        <w:rPr>
          <w:rFonts w:cs="Arial"/>
          <w:szCs w:val="20"/>
        </w:rPr>
        <w:t xml:space="preserve"> er organisatorisk forankret i </w:t>
      </w:r>
      <w:r w:rsidR="00464D78">
        <w:rPr>
          <w:rFonts w:cs="Arial"/>
          <w:szCs w:val="20"/>
        </w:rPr>
        <w:t xml:space="preserve">Borgmesterens afdeling. </w:t>
      </w:r>
      <w:r w:rsidRPr="004B57F9">
        <w:rPr>
          <w:rFonts w:cs="Arial"/>
          <w:szCs w:val="20"/>
        </w:rPr>
        <w:t>Den overordnede k</w:t>
      </w:r>
      <w:r w:rsidRPr="00464D78">
        <w:rPr>
          <w:rFonts w:cs="Arial"/>
          <w:szCs w:val="20"/>
        </w:rPr>
        <w:t xml:space="preserve">ontakt mellem Leverandøren og Aarhus Kommune sker via </w:t>
      </w:r>
      <w:r w:rsidR="00464D78" w:rsidRPr="008C5AE3">
        <w:rPr>
          <w:rFonts w:cs="Arial"/>
          <w:szCs w:val="20"/>
        </w:rPr>
        <w:t>Indkøb og Udbud</w:t>
      </w:r>
      <w:r w:rsidRPr="004B57F9">
        <w:rPr>
          <w:rFonts w:cs="Arial"/>
          <w:szCs w:val="20"/>
        </w:rPr>
        <w:t>.</w:t>
      </w:r>
    </w:p>
    <w:p w14:paraId="37685DD7" w14:textId="77777777" w:rsidR="00587F63" w:rsidRPr="004B57F9" w:rsidRDefault="00587F63" w:rsidP="00587F63">
      <w:pPr>
        <w:rPr>
          <w:rFonts w:cs="Arial"/>
          <w:szCs w:val="20"/>
        </w:rPr>
      </w:pPr>
    </w:p>
    <w:p w14:paraId="39E4E0A4" w14:textId="77777777" w:rsidR="00587F63" w:rsidRPr="008C5AE3" w:rsidRDefault="00587F63" w:rsidP="00587F63">
      <w:pPr>
        <w:rPr>
          <w:rFonts w:cs="Arial"/>
          <w:b/>
          <w:szCs w:val="20"/>
          <w:highlight w:val="yellow"/>
        </w:rPr>
      </w:pPr>
      <w:r w:rsidRPr="008C5AE3">
        <w:rPr>
          <w:rFonts w:cs="Arial"/>
          <w:b/>
          <w:szCs w:val="20"/>
          <w:highlight w:val="yellow"/>
        </w:rPr>
        <w:t>Kontaktpersonerne hos Leverandøren er:</w:t>
      </w:r>
    </w:p>
    <w:p w14:paraId="1C8ABDC2" w14:textId="77777777" w:rsidR="00587F63" w:rsidRPr="008C5AE3" w:rsidRDefault="00587F63" w:rsidP="00587F63">
      <w:pPr>
        <w:rPr>
          <w:rFonts w:cs="Arial"/>
          <w:szCs w:val="20"/>
          <w:highlight w:val="yellow"/>
        </w:rPr>
      </w:pPr>
      <w:r w:rsidRPr="008C5AE3">
        <w:rPr>
          <w:rFonts w:cs="Arial"/>
          <w:szCs w:val="20"/>
          <w:highlight w:val="yellow"/>
        </w:rPr>
        <w:t>Aftaleansvarlig:</w:t>
      </w:r>
    </w:p>
    <w:p w14:paraId="119E8E93" w14:textId="77777777" w:rsidR="00587F63" w:rsidRPr="008C5AE3" w:rsidRDefault="00587F63" w:rsidP="00587F63">
      <w:pPr>
        <w:rPr>
          <w:rFonts w:cs="Arial"/>
          <w:color w:val="FF0000"/>
          <w:szCs w:val="20"/>
          <w:highlight w:val="yellow"/>
        </w:rPr>
      </w:pPr>
      <w:r w:rsidRPr="008C5AE3">
        <w:rPr>
          <w:rFonts w:cs="Arial"/>
          <w:color w:val="FF0000"/>
          <w:szCs w:val="20"/>
          <w:highlight w:val="yellow"/>
        </w:rPr>
        <w:t>[Her indsættes navn og kontaktoplysninger på Leverandørens aftaleansvarlige].</w:t>
      </w:r>
    </w:p>
    <w:p w14:paraId="0AD061BE" w14:textId="77777777" w:rsidR="00587F63" w:rsidRPr="008C5AE3" w:rsidRDefault="00587F63" w:rsidP="00587F63">
      <w:pPr>
        <w:rPr>
          <w:rFonts w:cs="Arial"/>
          <w:b/>
          <w:szCs w:val="20"/>
          <w:highlight w:val="yellow"/>
        </w:rPr>
      </w:pPr>
    </w:p>
    <w:p w14:paraId="77425C4F" w14:textId="77777777" w:rsidR="00587F63" w:rsidRPr="008C5AE3" w:rsidRDefault="00587F63" w:rsidP="00587F63">
      <w:pPr>
        <w:rPr>
          <w:rFonts w:cs="Arial"/>
          <w:szCs w:val="20"/>
          <w:highlight w:val="yellow"/>
        </w:rPr>
      </w:pPr>
      <w:r w:rsidRPr="008C5AE3">
        <w:rPr>
          <w:rFonts w:cs="Arial"/>
          <w:szCs w:val="20"/>
          <w:highlight w:val="yellow"/>
        </w:rPr>
        <w:t>Kontaktperson i det daglige i forhold til produkter og sortiment:</w:t>
      </w:r>
    </w:p>
    <w:p w14:paraId="47DC3BEF" w14:textId="77777777" w:rsidR="00587F63" w:rsidRPr="008C5AE3" w:rsidRDefault="00587F63" w:rsidP="00587F63">
      <w:pPr>
        <w:rPr>
          <w:rFonts w:cs="Arial"/>
          <w:color w:val="FF0000"/>
          <w:szCs w:val="20"/>
          <w:highlight w:val="yellow"/>
        </w:rPr>
      </w:pPr>
      <w:r w:rsidRPr="008C5AE3">
        <w:rPr>
          <w:rFonts w:cs="Arial"/>
          <w:color w:val="FF0000"/>
          <w:szCs w:val="20"/>
          <w:highlight w:val="yellow"/>
        </w:rPr>
        <w:t>[Her indsættes navn og kontaktoplysninger på Leverandørens kontaktperson].</w:t>
      </w:r>
    </w:p>
    <w:p w14:paraId="66F415C4" w14:textId="77777777" w:rsidR="00587F63" w:rsidRPr="008C5AE3" w:rsidRDefault="00587F63" w:rsidP="00587F63">
      <w:pPr>
        <w:rPr>
          <w:rFonts w:cs="Arial"/>
          <w:b/>
          <w:szCs w:val="20"/>
          <w:highlight w:val="yellow"/>
        </w:rPr>
      </w:pPr>
    </w:p>
    <w:p w14:paraId="3CF3E728" w14:textId="77777777" w:rsidR="00587F63" w:rsidRPr="008C5AE3" w:rsidRDefault="00587F63" w:rsidP="00587F63">
      <w:pPr>
        <w:rPr>
          <w:rFonts w:cs="Arial"/>
          <w:szCs w:val="20"/>
          <w:highlight w:val="yellow"/>
        </w:rPr>
      </w:pPr>
      <w:r w:rsidRPr="008C5AE3">
        <w:rPr>
          <w:rFonts w:cs="Arial"/>
          <w:szCs w:val="20"/>
          <w:highlight w:val="yellow"/>
        </w:rPr>
        <w:t>Kontaktperson i det daglige i forhold til brugerhenvendelser:</w:t>
      </w:r>
    </w:p>
    <w:p w14:paraId="73F7B308" w14:textId="77777777" w:rsidR="00587F63" w:rsidRPr="008C5AE3" w:rsidRDefault="00587F63" w:rsidP="00587F63">
      <w:pPr>
        <w:rPr>
          <w:rFonts w:cs="Arial"/>
          <w:color w:val="FF0000"/>
          <w:szCs w:val="20"/>
          <w:highlight w:val="yellow"/>
        </w:rPr>
      </w:pPr>
      <w:r w:rsidRPr="008C5AE3">
        <w:rPr>
          <w:rFonts w:cs="Arial"/>
          <w:color w:val="FF0000"/>
          <w:szCs w:val="20"/>
          <w:highlight w:val="yellow"/>
        </w:rPr>
        <w:t>[Her indsættes navn og kontaktoplysninger på Leverandørens kontaktperson].</w:t>
      </w:r>
    </w:p>
    <w:p w14:paraId="009C4161" w14:textId="77777777" w:rsidR="00587F63" w:rsidRPr="008C5AE3" w:rsidRDefault="00587F63" w:rsidP="00587F63">
      <w:pPr>
        <w:rPr>
          <w:rFonts w:cs="Arial"/>
          <w:color w:val="FF0000"/>
          <w:szCs w:val="20"/>
          <w:highlight w:val="yellow"/>
        </w:rPr>
      </w:pPr>
    </w:p>
    <w:p w14:paraId="0584E94E" w14:textId="77777777" w:rsidR="00587F63" w:rsidRPr="008C5AE3" w:rsidRDefault="00587F63" w:rsidP="00587F63">
      <w:pPr>
        <w:rPr>
          <w:rFonts w:cs="Arial"/>
          <w:szCs w:val="20"/>
          <w:highlight w:val="yellow"/>
        </w:rPr>
      </w:pPr>
      <w:r w:rsidRPr="008C5AE3">
        <w:rPr>
          <w:rFonts w:cs="Arial"/>
          <w:szCs w:val="20"/>
          <w:highlight w:val="yellow"/>
        </w:rPr>
        <w:t xml:space="preserve">Kontaktperson i forhold til fakturaer og </w:t>
      </w:r>
      <w:r w:rsidRPr="008C5AE3">
        <w:rPr>
          <w:rFonts w:cs="Arial"/>
          <w:color w:val="0070C0"/>
          <w:szCs w:val="20"/>
          <w:highlight w:val="yellow"/>
        </w:rPr>
        <w:t>e-katalog/Punch-Out katalog/</w:t>
      </w:r>
      <w:r w:rsidR="001A776F" w:rsidRPr="008C5AE3">
        <w:rPr>
          <w:rFonts w:cs="Arial"/>
          <w:color w:val="0070C0"/>
          <w:szCs w:val="20"/>
          <w:highlight w:val="yellow"/>
        </w:rPr>
        <w:t>betalingsplan</w:t>
      </w:r>
      <w:r w:rsidRPr="008C5AE3">
        <w:rPr>
          <w:rFonts w:cs="Arial"/>
          <w:szCs w:val="20"/>
          <w:highlight w:val="yellow"/>
        </w:rPr>
        <w:t>:</w:t>
      </w:r>
    </w:p>
    <w:p w14:paraId="56F6F841" w14:textId="77777777" w:rsidR="00587F63" w:rsidRPr="004B57F9" w:rsidRDefault="00587F63" w:rsidP="00587F63">
      <w:pPr>
        <w:rPr>
          <w:rFonts w:cs="Arial"/>
          <w:color w:val="FF0000"/>
          <w:szCs w:val="20"/>
        </w:rPr>
      </w:pPr>
      <w:r w:rsidRPr="008C5AE3">
        <w:rPr>
          <w:rFonts w:cs="Arial"/>
          <w:color w:val="FF0000"/>
          <w:szCs w:val="20"/>
          <w:highlight w:val="yellow"/>
        </w:rPr>
        <w:t>[Her indsættes navn og kontaktoplysninger på Leverandørens kontaktperson].</w:t>
      </w:r>
    </w:p>
    <w:p w14:paraId="5B9EAD50" w14:textId="77777777" w:rsidR="00587F63" w:rsidRPr="004B57F9" w:rsidRDefault="00587F63" w:rsidP="00587F63">
      <w:pPr>
        <w:rPr>
          <w:rFonts w:cs="Arial"/>
          <w:b/>
          <w:szCs w:val="20"/>
        </w:rPr>
      </w:pPr>
    </w:p>
    <w:p w14:paraId="716BAC87" w14:textId="77777777" w:rsidR="00587F63" w:rsidRPr="004B57F9" w:rsidRDefault="00587F63" w:rsidP="00587F63">
      <w:pPr>
        <w:rPr>
          <w:rFonts w:cs="Arial"/>
          <w:b/>
          <w:szCs w:val="20"/>
        </w:rPr>
      </w:pPr>
      <w:r w:rsidRPr="004B57F9">
        <w:rPr>
          <w:rFonts w:cs="Arial"/>
          <w:b/>
          <w:szCs w:val="20"/>
        </w:rPr>
        <w:t>Kontaktpersonerne hos Aarhus Kommune er:</w:t>
      </w:r>
    </w:p>
    <w:p w14:paraId="4AC6A869" w14:textId="083979A3" w:rsidR="00587F63" w:rsidRPr="00464D78" w:rsidRDefault="00587F63" w:rsidP="00587F63">
      <w:pPr>
        <w:rPr>
          <w:rFonts w:cs="Arial"/>
          <w:szCs w:val="20"/>
        </w:rPr>
      </w:pPr>
      <w:r w:rsidRPr="00464D78">
        <w:rPr>
          <w:rFonts w:cs="Arial"/>
          <w:szCs w:val="20"/>
        </w:rPr>
        <w:t>Aftaleansvarlig</w:t>
      </w:r>
      <w:r w:rsidR="00464D78">
        <w:rPr>
          <w:rFonts w:cs="Arial"/>
          <w:szCs w:val="20"/>
        </w:rPr>
        <w:t>e</w:t>
      </w:r>
      <w:r w:rsidRPr="00464D78">
        <w:rPr>
          <w:rFonts w:cs="Arial"/>
          <w:szCs w:val="20"/>
        </w:rPr>
        <w:t>:</w:t>
      </w:r>
    </w:p>
    <w:p w14:paraId="0CE99E4F" w14:textId="252BFF9C" w:rsidR="00464D78" w:rsidRPr="000925A6" w:rsidRDefault="00464D78" w:rsidP="5938517C">
      <w:pPr>
        <w:rPr>
          <w:rFonts w:cs="Arial"/>
        </w:rPr>
      </w:pPr>
      <w:r w:rsidRPr="000925A6">
        <w:rPr>
          <w:rFonts w:cs="Arial"/>
        </w:rPr>
        <w:t>Tommy Nielsen, Senio</w:t>
      </w:r>
      <w:r w:rsidR="00B67837" w:rsidRPr="000925A6">
        <w:rPr>
          <w:rFonts w:cs="Arial"/>
        </w:rPr>
        <w:t xml:space="preserve">r </w:t>
      </w:r>
      <w:proofErr w:type="spellStart"/>
      <w:r w:rsidR="656DEF7E" w:rsidRPr="000925A6">
        <w:rPr>
          <w:rFonts w:cs="Arial"/>
        </w:rPr>
        <w:t>Contractmanager</w:t>
      </w:r>
      <w:proofErr w:type="spellEnd"/>
      <w:r w:rsidRPr="000925A6">
        <w:rPr>
          <w:rFonts w:cs="Arial"/>
        </w:rPr>
        <w:t xml:space="preserve"> </w:t>
      </w:r>
      <w:hyperlink r:id="rId8" w:history="1">
        <w:r w:rsidRPr="000925A6">
          <w:rPr>
            <w:rStyle w:val="Hyperlink"/>
            <w:rFonts w:cs="Arial"/>
            <w:color w:val="auto"/>
          </w:rPr>
          <w:t>tonie@aarhus.dk</w:t>
        </w:r>
      </w:hyperlink>
      <w:r w:rsidRPr="000925A6">
        <w:rPr>
          <w:rFonts w:cs="Arial"/>
        </w:rPr>
        <w:t xml:space="preserve">. </w:t>
      </w:r>
    </w:p>
    <w:p w14:paraId="504A0767" w14:textId="1DFD1F6F" w:rsidR="00464D78" w:rsidRPr="008C5AE3" w:rsidRDefault="00464D78" w:rsidP="00587F63">
      <w:pPr>
        <w:rPr>
          <w:rFonts w:cs="Arial"/>
          <w:szCs w:val="20"/>
        </w:rPr>
      </w:pPr>
      <w:r w:rsidRPr="008C5AE3">
        <w:rPr>
          <w:rFonts w:cs="Arial"/>
          <w:szCs w:val="20"/>
        </w:rPr>
        <w:t xml:space="preserve">Jakob Laursen, Junior udbudskonsulent, </w:t>
      </w:r>
      <w:r w:rsidRPr="008C5AE3">
        <w:rPr>
          <w:rStyle w:val="Hyperlink"/>
          <w:color w:val="auto"/>
        </w:rPr>
        <w:t>Jaklau@aarhus.dk</w:t>
      </w:r>
    </w:p>
    <w:p w14:paraId="69B1E9DB" w14:textId="77777777" w:rsidR="00587F63" w:rsidRPr="008C5AE3" w:rsidRDefault="00587F63" w:rsidP="00587F63">
      <w:pPr>
        <w:rPr>
          <w:rFonts w:cs="Arial"/>
          <w:szCs w:val="20"/>
        </w:rPr>
      </w:pPr>
    </w:p>
    <w:p w14:paraId="69656992" w14:textId="77777777" w:rsidR="00587F63" w:rsidRPr="008D052A" w:rsidRDefault="00587F63" w:rsidP="00587F63">
      <w:pPr>
        <w:rPr>
          <w:rFonts w:cs="Arial"/>
          <w:szCs w:val="20"/>
        </w:rPr>
      </w:pPr>
      <w:r w:rsidRPr="008D052A">
        <w:rPr>
          <w:rFonts w:cs="Arial"/>
          <w:szCs w:val="20"/>
        </w:rPr>
        <w:t xml:space="preserve">Kontaktperson i forhold til </w:t>
      </w:r>
      <w:r w:rsidRPr="008C5AE3">
        <w:rPr>
          <w:rFonts w:cs="Arial"/>
          <w:szCs w:val="20"/>
        </w:rPr>
        <w:t>e-katalog/Punch-Out katalog/</w:t>
      </w:r>
      <w:r w:rsidR="001A776F" w:rsidRPr="008C5AE3">
        <w:rPr>
          <w:rFonts w:cs="Arial"/>
          <w:szCs w:val="20"/>
        </w:rPr>
        <w:t>betalingsplan</w:t>
      </w:r>
      <w:r w:rsidRPr="008C5AE3">
        <w:rPr>
          <w:rFonts w:cs="Arial"/>
          <w:szCs w:val="20"/>
        </w:rPr>
        <w:t>:</w:t>
      </w:r>
    </w:p>
    <w:p w14:paraId="46C77962" w14:textId="3F341EB8" w:rsidR="00464D78" w:rsidRPr="008C5AE3" w:rsidRDefault="00464D78" w:rsidP="00587F63">
      <w:pPr>
        <w:rPr>
          <w:rFonts w:cs="Arial"/>
          <w:szCs w:val="20"/>
        </w:rPr>
      </w:pPr>
      <w:r w:rsidRPr="008C5AE3">
        <w:rPr>
          <w:rFonts w:cs="Arial"/>
          <w:szCs w:val="20"/>
        </w:rPr>
        <w:t xml:space="preserve">William Huang Tinglef, Økonomisk konsulent, </w:t>
      </w:r>
      <w:r w:rsidRPr="008C5AE3">
        <w:rPr>
          <w:rStyle w:val="Hyperlink"/>
          <w:color w:val="auto"/>
        </w:rPr>
        <w:t>wht@aarhus.dk</w:t>
      </w:r>
      <w:r w:rsidRPr="008C5AE3" w:rsidDel="00464D78">
        <w:rPr>
          <w:rFonts w:cs="Arial"/>
          <w:szCs w:val="20"/>
        </w:rPr>
        <w:t xml:space="preserve"> </w:t>
      </w:r>
    </w:p>
    <w:p w14:paraId="1940F63A" w14:textId="77777777" w:rsidR="00587F63" w:rsidRPr="004B57F9" w:rsidRDefault="00587F63" w:rsidP="00587F63">
      <w:pPr>
        <w:rPr>
          <w:rFonts w:cs="Arial"/>
          <w:szCs w:val="20"/>
        </w:rPr>
      </w:pPr>
      <w:bookmarkStart w:id="120" w:name="_Toc397353385"/>
      <w:bookmarkStart w:id="121" w:name="_Toc397420133"/>
    </w:p>
    <w:p w14:paraId="6C32C1CB" w14:textId="77777777" w:rsidR="00587F63" w:rsidRPr="004B57F9" w:rsidRDefault="00587F63" w:rsidP="00587F63">
      <w:pPr>
        <w:rPr>
          <w:rFonts w:cs="Arial"/>
          <w:szCs w:val="20"/>
        </w:rPr>
      </w:pPr>
      <w:r w:rsidRPr="004B57F9">
        <w:rPr>
          <w:rFonts w:cs="Arial"/>
          <w:szCs w:val="20"/>
        </w:rPr>
        <w:t>Såvel Aarhus Kommune som Leverandøren er til enhver tid berettiget til at ændre kontaktpersoner ved skriftlig besked til den anden part.</w:t>
      </w:r>
    </w:p>
    <w:p w14:paraId="724187D2" w14:textId="77777777" w:rsidR="00587F63" w:rsidRPr="00727571" w:rsidRDefault="00587F63" w:rsidP="00AD76F2">
      <w:pPr>
        <w:pStyle w:val="Overskrift2"/>
      </w:pPr>
      <w:bookmarkStart w:id="122" w:name="_Toc408833266"/>
      <w:bookmarkStart w:id="123" w:name="_Toc409617384"/>
      <w:bookmarkStart w:id="124" w:name="_Toc47422157"/>
      <w:r w:rsidRPr="00727571">
        <w:t>Leverandørens s</w:t>
      </w:r>
      <w:r w:rsidR="00F9357C" w:rsidRPr="00727571">
        <w:t>ervice</w:t>
      </w:r>
      <w:r w:rsidRPr="00727571">
        <w:t xml:space="preserve"> til Aarhus Kommune</w:t>
      </w:r>
      <w:bookmarkEnd w:id="120"/>
      <w:bookmarkEnd w:id="121"/>
      <w:bookmarkEnd w:id="122"/>
      <w:bookmarkEnd w:id="123"/>
      <w:bookmarkEnd w:id="124"/>
    </w:p>
    <w:p w14:paraId="5745ED2D" w14:textId="5D39E935" w:rsidR="00587F63" w:rsidRPr="004B57F9" w:rsidRDefault="00587F63" w:rsidP="00587F63">
      <w:pPr>
        <w:rPr>
          <w:rFonts w:cs="Arial"/>
          <w:szCs w:val="20"/>
        </w:rPr>
      </w:pPr>
      <w:r w:rsidRPr="004B57F9">
        <w:rPr>
          <w:rFonts w:cs="Arial"/>
          <w:szCs w:val="20"/>
        </w:rPr>
        <w:t>Relevant personale hos Leverandøren orienteres om aftalegrundlaget</w:t>
      </w:r>
      <w:r>
        <w:rPr>
          <w:rFonts w:cs="Arial"/>
          <w:szCs w:val="20"/>
        </w:rPr>
        <w:t xml:space="preserve"> af denne.</w:t>
      </w:r>
      <w:r w:rsidRPr="004B57F9">
        <w:rPr>
          <w:rFonts w:cs="Arial"/>
          <w:szCs w:val="20"/>
        </w:rPr>
        <w:t xml:space="preserve">  </w:t>
      </w:r>
    </w:p>
    <w:p w14:paraId="30A8AD71" w14:textId="77777777" w:rsidR="00587F63" w:rsidRPr="004B57F9" w:rsidRDefault="00587F63" w:rsidP="00587F63">
      <w:pPr>
        <w:rPr>
          <w:rFonts w:cs="Arial"/>
          <w:szCs w:val="20"/>
        </w:rPr>
      </w:pPr>
    </w:p>
    <w:p w14:paraId="52129693" w14:textId="718EF5F4" w:rsidR="00727571" w:rsidRDefault="00587F63" w:rsidP="00727571">
      <w:pPr>
        <w:rPr>
          <w:rFonts w:cs="Arial"/>
          <w:color w:val="00B050"/>
          <w:szCs w:val="20"/>
        </w:rPr>
      </w:pPr>
      <w:r w:rsidRPr="00464D78">
        <w:rPr>
          <w:rFonts w:cs="Arial"/>
          <w:szCs w:val="20"/>
        </w:rPr>
        <w:t xml:space="preserve">På alle hverdage, </w:t>
      </w:r>
      <w:r w:rsidR="00464D78" w:rsidRPr="008C5AE3">
        <w:rPr>
          <w:rFonts w:cs="Arial"/>
          <w:szCs w:val="20"/>
        </w:rPr>
        <w:t>man</w:t>
      </w:r>
      <w:r w:rsidRPr="008C5AE3">
        <w:rPr>
          <w:rFonts w:cs="Arial"/>
          <w:szCs w:val="20"/>
        </w:rPr>
        <w:t xml:space="preserve">dag til </w:t>
      </w:r>
      <w:r w:rsidR="00464D78" w:rsidRPr="008C5AE3">
        <w:rPr>
          <w:rFonts w:cs="Arial"/>
          <w:szCs w:val="20"/>
        </w:rPr>
        <w:t>fre</w:t>
      </w:r>
      <w:r w:rsidRPr="008C5AE3">
        <w:rPr>
          <w:rFonts w:cs="Arial"/>
          <w:szCs w:val="20"/>
        </w:rPr>
        <w:t xml:space="preserve">dag fra kl. </w:t>
      </w:r>
      <w:r w:rsidR="00464D78" w:rsidRPr="008C5AE3">
        <w:rPr>
          <w:rFonts w:cs="Arial"/>
          <w:szCs w:val="20"/>
        </w:rPr>
        <w:t>8:00</w:t>
      </w:r>
      <w:r w:rsidRPr="008C5AE3">
        <w:rPr>
          <w:rFonts w:cs="Arial"/>
          <w:szCs w:val="20"/>
        </w:rPr>
        <w:t>-</w:t>
      </w:r>
      <w:r w:rsidR="00464D78" w:rsidRPr="008C5AE3">
        <w:rPr>
          <w:rFonts w:cs="Arial"/>
          <w:szCs w:val="20"/>
        </w:rPr>
        <w:t>15</w:t>
      </w:r>
      <w:r w:rsidRPr="008C5AE3">
        <w:rPr>
          <w:rFonts w:cs="Arial"/>
          <w:szCs w:val="20"/>
        </w:rPr>
        <w:t>:</w:t>
      </w:r>
      <w:r w:rsidR="00464D78" w:rsidRPr="008C5AE3">
        <w:rPr>
          <w:rFonts w:cs="Arial"/>
          <w:szCs w:val="20"/>
        </w:rPr>
        <w:t>30</w:t>
      </w:r>
      <w:r w:rsidRPr="00464D78">
        <w:rPr>
          <w:rFonts w:cs="Arial"/>
          <w:szCs w:val="20"/>
        </w:rPr>
        <w:t>,</w:t>
      </w:r>
      <w:r w:rsidR="00971D6C" w:rsidRPr="00464D78">
        <w:rPr>
          <w:rFonts w:cs="Arial"/>
          <w:szCs w:val="20"/>
        </w:rPr>
        <w:t xml:space="preserve"> skal</w:t>
      </w:r>
      <w:r w:rsidRPr="00464D78">
        <w:rPr>
          <w:rFonts w:cs="Arial"/>
          <w:szCs w:val="20"/>
        </w:rPr>
        <w:t xml:space="preserve"> Aarhus </w:t>
      </w:r>
      <w:r w:rsidRPr="004B57F9">
        <w:rPr>
          <w:rFonts w:cs="Arial"/>
          <w:szCs w:val="20"/>
        </w:rPr>
        <w:t>Kommune</w:t>
      </w:r>
      <w:r>
        <w:rPr>
          <w:rFonts w:cs="Arial"/>
          <w:szCs w:val="20"/>
        </w:rPr>
        <w:t xml:space="preserve"> kunne komme i</w:t>
      </w:r>
      <w:r w:rsidRPr="004B57F9">
        <w:rPr>
          <w:rFonts w:cs="Arial"/>
          <w:szCs w:val="20"/>
        </w:rPr>
        <w:t xml:space="preserve"> telefonisk kontakt</w:t>
      </w:r>
      <w:r>
        <w:rPr>
          <w:rFonts w:cs="Arial"/>
          <w:szCs w:val="20"/>
        </w:rPr>
        <w:t xml:space="preserve"> med</w:t>
      </w:r>
      <w:r w:rsidR="00971D6C">
        <w:rPr>
          <w:rFonts w:cs="Arial"/>
          <w:szCs w:val="20"/>
        </w:rPr>
        <w:t xml:space="preserve"> </w:t>
      </w:r>
      <w:r w:rsidRPr="004B57F9">
        <w:rPr>
          <w:rFonts w:cs="Arial"/>
          <w:szCs w:val="20"/>
        </w:rPr>
        <w:t xml:space="preserve">Leverandøren for blandt andet rådgivning vedrørende de </w:t>
      </w:r>
      <w:r>
        <w:rPr>
          <w:rFonts w:cs="Arial"/>
          <w:szCs w:val="20"/>
        </w:rPr>
        <w:t>af Aftalen omfattede</w:t>
      </w:r>
      <w:r w:rsidRPr="004B57F9">
        <w:rPr>
          <w:rFonts w:cs="Arial"/>
          <w:szCs w:val="20"/>
        </w:rPr>
        <w:t xml:space="preserve"> produkter med videre. </w:t>
      </w:r>
      <w:bookmarkStart w:id="125" w:name="_Toc408833267"/>
      <w:bookmarkStart w:id="126" w:name="_Toc409617385"/>
    </w:p>
    <w:p w14:paraId="2E276D08" w14:textId="77777777" w:rsidR="00F7318F" w:rsidRDefault="00F7318F" w:rsidP="00727571">
      <w:pPr>
        <w:rPr>
          <w:rFonts w:cs="Arial"/>
          <w:color w:val="00B050"/>
          <w:szCs w:val="20"/>
        </w:rPr>
      </w:pPr>
    </w:p>
    <w:p w14:paraId="398E8766" w14:textId="77777777" w:rsidR="00F7318F" w:rsidRPr="0087668D" w:rsidRDefault="0087668D" w:rsidP="00727571">
      <w:pPr>
        <w:rPr>
          <w:rFonts w:cs="Arial"/>
          <w:szCs w:val="20"/>
        </w:rPr>
      </w:pPr>
      <w:r>
        <w:rPr>
          <w:rFonts w:cs="Arial"/>
          <w:szCs w:val="20"/>
        </w:rPr>
        <w:t>Af hensyn til varetagelsen af Aarhus Kommunes kerneopgaver er u</w:t>
      </w:r>
      <w:r w:rsidRPr="0087668D">
        <w:rPr>
          <w:rFonts w:cs="Arial"/>
          <w:szCs w:val="20"/>
        </w:rPr>
        <w:t>opfordrede sælger/konsulentbesøg samt telefoniske henvendelser med henblik på opsøgende salg ikke tilladt.</w:t>
      </w:r>
    </w:p>
    <w:p w14:paraId="2BED3670" w14:textId="77777777" w:rsidR="00CF66A9" w:rsidRPr="00727571" w:rsidRDefault="00CF66A9" w:rsidP="00AD76F2">
      <w:pPr>
        <w:pStyle w:val="Overskrift3"/>
      </w:pPr>
      <w:bookmarkStart w:id="127" w:name="_Toc47422158"/>
      <w:r w:rsidRPr="00727571">
        <w:t>Undervisning</w:t>
      </w:r>
      <w:r w:rsidR="00A036CC" w:rsidRPr="00727571">
        <w:t xml:space="preserve"> i brug af produkterne</w:t>
      </w:r>
      <w:bookmarkEnd w:id="127"/>
    </w:p>
    <w:p w14:paraId="4025CE36" w14:textId="1E07C72C" w:rsidR="00A036CC" w:rsidRDefault="00F1789A" w:rsidP="00A036CC">
      <w:r>
        <w:t>I forbindelse med a</w:t>
      </w:r>
      <w:r w:rsidR="00A036CC">
        <w:t>ftalestart</w:t>
      </w:r>
      <w:r w:rsidR="00A036CC" w:rsidRPr="008A2874">
        <w:t xml:space="preserve"> </w:t>
      </w:r>
      <w:r w:rsidR="00464D78">
        <w:t xml:space="preserve">eller implementering af nye produkter </w:t>
      </w:r>
      <w:r w:rsidR="00A036CC">
        <w:t>skal L</w:t>
      </w:r>
      <w:r w:rsidR="00A036CC" w:rsidRPr="001351E1">
        <w:t>everandøren</w:t>
      </w:r>
      <w:r w:rsidR="00A036CC">
        <w:t xml:space="preserve"> vederlagsfrit</w:t>
      </w:r>
      <w:r w:rsidR="00A036CC" w:rsidRPr="001351E1">
        <w:t xml:space="preserve">, </w:t>
      </w:r>
      <w:r w:rsidR="00A036CC">
        <w:t xml:space="preserve">afholde produktintroduktion </w:t>
      </w:r>
      <w:r w:rsidR="00A036CC" w:rsidRPr="001351E1">
        <w:t>overfo</w:t>
      </w:r>
      <w:r w:rsidR="00A036CC">
        <w:t>r relevant personale i Aa</w:t>
      </w:r>
      <w:r w:rsidR="00A036CC" w:rsidRPr="001351E1">
        <w:t>rhus Kommune</w:t>
      </w:r>
      <w:r w:rsidR="00A036CC">
        <w:t>.</w:t>
      </w:r>
      <w:r w:rsidR="00A036CC" w:rsidRPr="008A2874">
        <w:t xml:space="preserve"> </w:t>
      </w:r>
      <w:r w:rsidR="00A036CC">
        <w:t>Hvilke produkter det omhandler, aftales nær</w:t>
      </w:r>
      <w:r>
        <w:t>mere ved a</w:t>
      </w:r>
      <w:r w:rsidR="00A036CC">
        <w:t>ftalestart.</w:t>
      </w:r>
    </w:p>
    <w:p w14:paraId="0564C031" w14:textId="77777777" w:rsidR="00A036CC" w:rsidRDefault="00A036CC" w:rsidP="00A036CC">
      <w:pPr>
        <w:rPr>
          <w:rFonts w:cs="Arial"/>
          <w:szCs w:val="20"/>
        </w:rPr>
      </w:pPr>
      <w:r w:rsidRPr="008A2874">
        <w:t xml:space="preserve">Der vil være tale om </w:t>
      </w:r>
      <w:r>
        <w:t>cirka ét</w:t>
      </w:r>
      <w:r w:rsidRPr="008A2874">
        <w:t xml:space="preserve"> til t</w:t>
      </w:r>
      <w:r>
        <w:t>o</w:t>
      </w:r>
      <w:r w:rsidRPr="008A2874">
        <w:t xml:space="preserve"> møder.</w:t>
      </w:r>
      <w:r w:rsidRPr="00C10B26">
        <w:t xml:space="preserve"> </w:t>
      </w:r>
      <w:r>
        <w:t>Varigheden af disse vil afhænge af Aftalens omfang. Den nærmere planlægning af møderne</w:t>
      </w:r>
      <w:r w:rsidR="00F1789A">
        <w:t xml:space="preserve"> aftales mellem parterne efter a</w:t>
      </w:r>
      <w:r>
        <w:t>ftaleindgåelse.</w:t>
      </w:r>
    </w:p>
    <w:p w14:paraId="052DD1B9" w14:textId="77777777" w:rsidR="00A036CC" w:rsidRDefault="00A036CC" w:rsidP="00A036CC">
      <w:pPr>
        <w:rPr>
          <w:rFonts w:cs="Arial"/>
          <w:szCs w:val="20"/>
        </w:rPr>
      </w:pPr>
      <w:r w:rsidRPr="004B57F9">
        <w:rPr>
          <w:rFonts w:cs="Arial"/>
          <w:szCs w:val="20"/>
        </w:rPr>
        <w:t>Af hensyn til nye medarbejdere</w:t>
      </w:r>
      <w:r>
        <w:rPr>
          <w:rFonts w:cs="Arial"/>
          <w:szCs w:val="20"/>
        </w:rPr>
        <w:t xml:space="preserve"> hos Aarhus Kommune</w:t>
      </w:r>
      <w:r w:rsidRPr="004B57F9">
        <w:rPr>
          <w:rFonts w:cs="Arial"/>
          <w:szCs w:val="20"/>
        </w:rPr>
        <w:t xml:space="preserve"> må Leverandøren </w:t>
      </w:r>
      <w:proofErr w:type="gramStart"/>
      <w:r w:rsidRPr="004B57F9">
        <w:rPr>
          <w:rFonts w:cs="Arial"/>
          <w:szCs w:val="20"/>
        </w:rPr>
        <w:t>påregne</w:t>
      </w:r>
      <w:proofErr w:type="gramEnd"/>
      <w:r w:rsidRPr="004B57F9">
        <w:rPr>
          <w:rFonts w:cs="Arial"/>
          <w:szCs w:val="20"/>
        </w:rPr>
        <w:t xml:space="preserve">, at der i aftaleperioden løbende skal afholdes </w:t>
      </w:r>
      <w:r>
        <w:rPr>
          <w:rFonts w:cs="Arial"/>
          <w:szCs w:val="20"/>
        </w:rPr>
        <w:t>produktintroduktion</w:t>
      </w:r>
      <w:r w:rsidRPr="004B57F9">
        <w:rPr>
          <w:rFonts w:cs="Arial"/>
          <w:szCs w:val="20"/>
        </w:rPr>
        <w:t xml:space="preserve"> efter behov, dog maksimum én gang om året. </w:t>
      </w:r>
      <w:r>
        <w:rPr>
          <w:rFonts w:cs="Arial"/>
          <w:szCs w:val="20"/>
        </w:rPr>
        <w:t>Produktintroduktion</w:t>
      </w:r>
      <w:r w:rsidRPr="004B57F9">
        <w:rPr>
          <w:rFonts w:cs="Arial"/>
          <w:szCs w:val="20"/>
        </w:rPr>
        <w:t>smøderne afholdes efter anmodning fra Aarhus Kommune.</w:t>
      </w:r>
    </w:p>
    <w:p w14:paraId="49D36958" w14:textId="77777777" w:rsidR="00A036CC" w:rsidRPr="004B57F9" w:rsidRDefault="00A036CC" w:rsidP="00A036CC">
      <w:pPr>
        <w:rPr>
          <w:rFonts w:cs="Arial"/>
          <w:szCs w:val="20"/>
        </w:rPr>
      </w:pPr>
    </w:p>
    <w:p w14:paraId="18EA08A4" w14:textId="77777777" w:rsidR="00587F63" w:rsidRPr="001075D4" w:rsidRDefault="00587F63" w:rsidP="00AD76F2">
      <w:pPr>
        <w:pStyle w:val="Overskrift2"/>
      </w:pPr>
      <w:bookmarkStart w:id="128" w:name="_Toc38272431"/>
      <w:bookmarkStart w:id="129" w:name="_Toc38272569"/>
      <w:bookmarkStart w:id="130" w:name="_Toc41983124"/>
      <w:bookmarkStart w:id="131" w:name="_Toc42846878"/>
      <w:bookmarkStart w:id="132" w:name="_Toc42849129"/>
      <w:bookmarkStart w:id="133" w:name="_Toc38272432"/>
      <w:bookmarkStart w:id="134" w:name="_Toc38272570"/>
      <w:bookmarkStart w:id="135" w:name="_Toc41983125"/>
      <w:bookmarkStart w:id="136" w:name="_Toc42846879"/>
      <w:bookmarkStart w:id="137" w:name="_Toc42849130"/>
      <w:bookmarkStart w:id="138" w:name="_Toc38272433"/>
      <w:bookmarkStart w:id="139" w:name="_Toc38272571"/>
      <w:bookmarkStart w:id="140" w:name="_Toc41983126"/>
      <w:bookmarkStart w:id="141" w:name="_Toc42846880"/>
      <w:bookmarkStart w:id="142" w:name="_Toc42849131"/>
      <w:bookmarkStart w:id="143" w:name="_Toc38272434"/>
      <w:bookmarkStart w:id="144" w:name="_Toc38272572"/>
      <w:bookmarkStart w:id="145" w:name="_Toc41983127"/>
      <w:bookmarkStart w:id="146" w:name="_Toc42846881"/>
      <w:bookmarkStart w:id="147" w:name="_Toc42849132"/>
      <w:bookmarkStart w:id="148" w:name="_Toc38272435"/>
      <w:bookmarkStart w:id="149" w:name="_Toc38272573"/>
      <w:bookmarkStart w:id="150" w:name="_Toc41983128"/>
      <w:bookmarkStart w:id="151" w:name="_Toc42846882"/>
      <w:bookmarkStart w:id="152" w:name="_Toc42849133"/>
      <w:bookmarkStart w:id="153" w:name="_Toc38272436"/>
      <w:bookmarkStart w:id="154" w:name="_Toc38272574"/>
      <w:bookmarkStart w:id="155" w:name="_Toc41983129"/>
      <w:bookmarkStart w:id="156" w:name="_Toc42846883"/>
      <w:bookmarkStart w:id="157" w:name="_Toc42849134"/>
      <w:bookmarkStart w:id="158" w:name="_Toc38272437"/>
      <w:bookmarkStart w:id="159" w:name="_Toc38272575"/>
      <w:bookmarkStart w:id="160" w:name="_Toc41983130"/>
      <w:bookmarkStart w:id="161" w:name="_Toc42846884"/>
      <w:bookmarkStart w:id="162" w:name="_Toc42849135"/>
      <w:bookmarkStart w:id="163" w:name="_Toc38272438"/>
      <w:bookmarkStart w:id="164" w:name="_Toc38272576"/>
      <w:bookmarkStart w:id="165" w:name="_Toc41983131"/>
      <w:bookmarkStart w:id="166" w:name="_Toc42846885"/>
      <w:bookmarkStart w:id="167" w:name="_Toc42849136"/>
      <w:bookmarkStart w:id="168" w:name="_Toc38272439"/>
      <w:bookmarkStart w:id="169" w:name="_Toc38272577"/>
      <w:bookmarkStart w:id="170" w:name="_Toc41983132"/>
      <w:bookmarkStart w:id="171" w:name="_Toc42846886"/>
      <w:bookmarkStart w:id="172" w:name="_Toc42849137"/>
      <w:bookmarkStart w:id="173" w:name="_Toc38272440"/>
      <w:bookmarkStart w:id="174" w:name="_Toc38272578"/>
      <w:bookmarkStart w:id="175" w:name="_Toc41983133"/>
      <w:bookmarkStart w:id="176" w:name="_Toc42846887"/>
      <w:bookmarkStart w:id="177" w:name="_Toc42849138"/>
      <w:bookmarkStart w:id="178" w:name="_Toc354044500"/>
      <w:bookmarkStart w:id="179" w:name="_Toc397353386"/>
      <w:bookmarkStart w:id="180" w:name="_Toc397420134"/>
      <w:bookmarkStart w:id="181" w:name="_Toc408833268"/>
      <w:bookmarkStart w:id="182" w:name="_Toc409617386"/>
      <w:bookmarkStart w:id="183" w:name="_Toc47422159"/>
      <w:bookmarkEnd w:id="125"/>
      <w:bookmarkEnd w:id="126"/>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1075D4">
        <w:t>Informationsmaterialer fra Leverandøren</w:t>
      </w:r>
      <w:bookmarkEnd w:id="178"/>
      <w:bookmarkEnd w:id="179"/>
      <w:bookmarkEnd w:id="180"/>
      <w:bookmarkEnd w:id="181"/>
      <w:bookmarkEnd w:id="182"/>
      <w:bookmarkEnd w:id="183"/>
    </w:p>
    <w:p w14:paraId="67CBBC71" w14:textId="77777777" w:rsidR="00F878DA" w:rsidRPr="004B57F9" w:rsidRDefault="00F878DA" w:rsidP="00F878DA">
      <w:pPr>
        <w:rPr>
          <w:rFonts w:cs="Arial"/>
          <w:szCs w:val="20"/>
        </w:rPr>
      </w:pPr>
      <w:r>
        <w:rPr>
          <w:rFonts w:cs="Arial"/>
          <w:szCs w:val="20"/>
        </w:rPr>
        <w:t xml:space="preserve">Eventuel nyhedsinformation, produktinformation, herunder produktkataloger og lignende </w:t>
      </w:r>
      <w:r w:rsidRPr="004B57F9">
        <w:rPr>
          <w:rFonts w:cs="Arial"/>
          <w:szCs w:val="20"/>
        </w:rPr>
        <w:t>for det aftalte produktområde</w:t>
      </w:r>
      <w:r>
        <w:rPr>
          <w:rFonts w:cs="Arial"/>
          <w:szCs w:val="20"/>
        </w:rPr>
        <w:t xml:space="preserve"> skal godkendes af den aftaleansvarlige hos </w:t>
      </w:r>
      <w:r w:rsidRPr="004B57F9">
        <w:rPr>
          <w:rFonts w:cs="Arial"/>
          <w:szCs w:val="20"/>
        </w:rPr>
        <w:t>Aarhus Kommune,</w:t>
      </w:r>
      <w:r>
        <w:rPr>
          <w:rFonts w:cs="Arial"/>
          <w:szCs w:val="20"/>
        </w:rPr>
        <w:t xml:space="preserve"> in</w:t>
      </w:r>
      <w:r w:rsidRPr="004B57F9">
        <w:rPr>
          <w:rFonts w:cs="Arial"/>
          <w:szCs w:val="20"/>
        </w:rPr>
        <w:t>den dette fremsendes til Aarhus Kommunes afdelinger og institutioner</w:t>
      </w:r>
      <w:r>
        <w:rPr>
          <w:rFonts w:cs="Arial"/>
          <w:szCs w:val="20"/>
        </w:rPr>
        <w:t xml:space="preserve"> </w:t>
      </w:r>
      <w:proofErr w:type="gramStart"/>
      <w:r>
        <w:rPr>
          <w:rFonts w:cs="Arial"/>
          <w:szCs w:val="20"/>
        </w:rPr>
        <w:t>mv.</w:t>
      </w:r>
      <w:r w:rsidRPr="004B57F9">
        <w:rPr>
          <w:rFonts w:cs="Arial"/>
          <w:szCs w:val="20"/>
        </w:rPr>
        <w:t>.</w:t>
      </w:r>
      <w:proofErr w:type="gramEnd"/>
      <w:r w:rsidRPr="004B57F9">
        <w:rPr>
          <w:rFonts w:cs="Arial"/>
          <w:szCs w:val="20"/>
        </w:rPr>
        <w:t xml:space="preserve"> Dette gælder uanset udsendelsesform.  </w:t>
      </w:r>
    </w:p>
    <w:p w14:paraId="0E091C89" w14:textId="77777777" w:rsidR="00F878DA" w:rsidRPr="004B57F9" w:rsidRDefault="00F878DA" w:rsidP="00F878DA">
      <w:pPr>
        <w:rPr>
          <w:rFonts w:cs="Arial"/>
          <w:szCs w:val="20"/>
        </w:rPr>
      </w:pPr>
    </w:p>
    <w:p w14:paraId="38A21CE2" w14:textId="6C49A52B" w:rsidR="003914D2" w:rsidRDefault="00F878DA" w:rsidP="00FE4F1C">
      <w:pPr>
        <w:rPr>
          <w:rFonts w:cs="Arial"/>
          <w:color w:val="0070C0"/>
          <w:szCs w:val="20"/>
        </w:rPr>
      </w:pPr>
      <w:r w:rsidRPr="004B57F9">
        <w:rPr>
          <w:rFonts w:cs="Arial"/>
          <w:szCs w:val="20"/>
        </w:rPr>
        <w:t xml:space="preserve">Skriftligt materiale </w:t>
      </w:r>
      <w:r>
        <w:rPr>
          <w:rFonts w:cs="Arial"/>
          <w:szCs w:val="20"/>
        </w:rPr>
        <w:t>formidles</w:t>
      </w:r>
      <w:r w:rsidRPr="004B57F9">
        <w:rPr>
          <w:rFonts w:cs="Arial"/>
          <w:szCs w:val="20"/>
        </w:rPr>
        <w:t xml:space="preserve"> i videst muligt omfang elektronisk og</w:t>
      </w:r>
      <w:r>
        <w:rPr>
          <w:rFonts w:cs="Arial"/>
          <w:szCs w:val="20"/>
        </w:rPr>
        <w:t xml:space="preserve"> skal</w:t>
      </w:r>
      <w:r w:rsidRPr="004B57F9">
        <w:rPr>
          <w:rFonts w:cs="Arial"/>
          <w:szCs w:val="20"/>
        </w:rPr>
        <w:t xml:space="preserve"> være udformet på dansk.</w:t>
      </w:r>
    </w:p>
    <w:p w14:paraId="7DF887C6" w14:textId="77777777" w:rsidR="003914D2" w:rsidRPr="00FE4F1C" w:rsidRDefault="003914D2" w:rsidP="00FE4F1C">
      <w:pPr>
        <w:rPr>
          <w:rFonts w:cs="Arial"/>
          <w:color w:val="0070C0"/>
          <w:szCs w:val="20"/>
        </w:rPr>
      </w:pPr>
    </w:p>
    <w:p w14:paraId="427DBEB3" w14:textId="77777777" w:rsidR="00587F63" w:rsidRPr="008C5AE3" w:rsidRDefault="00587F63" w:rsidP="00AD76F2">
      <w:pPr>
        <w:pStyle w:val="Overskrift2"/>
      </w:pPr>
      <w:bookmarkStart w:id="184" w:name="_Toc397353388"/>
      <w:bookmarkStart w:id="185" w:name="_Toc397420136"/>
      <w:bookmarkStart w:id="186" w:name="_Toc408833269"/>
      <w:bookmarkStart w:id="187" w:name="_Toc409617387"/>
      <w:bookmarkStart w:id="188" w:name="_Toc47422160"/>
      <w:r w:rsidRPr="008C5AE3">
        <w:t>Statistik</w:t>
      </w:r>
      <w:bookmarkEnd w:id="184"/>
      <w:bookmarkEnd w:id="185"/>
      <w:bookmarkEnd w:id="186"/>
      <w:bookmarkEnd w:id="187"/>
      <w:bookmarkEnd w:id="188"/>
      <w:r w:rsidRPr="008C5AE3">
        <w:t xml:space="preserve"> </w:t>
      </w:r>
    </w:p>
    <w:p w14:paraId="28E33787" w14:textId="2D813B76" w:rsidR="00587F63" w:rsidRPr="008C5AE3" w:rsidRDefault="00587F63" w:rsidP="00311955">
      <w:pPr>
        <w:rPr>
          <w:rFonts w:cs="Arial"/>
          <w:szCs w:val="20"/>
        </w:rPr>
      </w:pPr>
      <w:r w:rsidRPr="008C5AE3">
        <w:rPr>
          <w:rFonts w:cs="Arial"/>
          <w:szCs w:val="20"/>
        </w:rPr>
        <w:t xml:space="preserve">Leverandøren skal </w:t>
      </w:r>
      <w:r w:rsidR="00B32B2B" w:rsidRPr="008C5AE3">
        <w:rPr>
          <w:rFonts w:cs="Arial"/>
          <w:szCs w:val="20"/>
        </w:rPr>
        <w:t>1</w:t>
      </w:r>
      <w:r w:rsidR="00311955" w:rsidRPr="008C5AE3">
        <w:rPr>
          <w:rFonts w:cs="Arial"/>
          <w:szCs w:val="20"/>
        </w:rPr>
        <w:t xml:space="preserve"> gange årligt</w:t>
      </w:r>
      <w:r w:rsidRPr="008C5AE3">
        <w:rPr>
          <w:rFonts w:cs="Arial"/>
          <w:szCs w:val="20"/>
        </w:rPr>
        <w:t xml:space="preserve"> udarbejde og fremsende statistik over omsætningen på Aftalen. </w:t>
      </w:r>
    </w:p>
    <w:p w14:paraId="7AD0204A" w14:textId="0B6BE9B7" w:rsidR="00B32B2B" w:rsidRDefault="00B32B2B" w:rsidP="00587F63">
      <w:pPr>
        <w:rPr>
          <w:rFonts w:cs="Arial"/>
          <w:szCs w:val="20"/>
        </w:rPr>
      </w:pPr>
    </w:p>
    <w:p w14:paraId="45F1CABA" w14:textId="02DC6E2C" w:rsidR="008C01B8" w:rsidRDefault="008C01B8" w:rsidP="00587F63">
      <w:pPr>
        <w:rPr>
          <w:rFonts w:cs="Arial"/>
          <w:szCs w:val="20"/>
        </w:rPr>
      </w:pPr>
      <w:r>
        <w:rPr>
          <w:rFonts w:cs="Arial"/>
          <w:szCs w:val="20"/>
        </w:rPr>
        <w:t xml:space="preserve">Der vil det første år af aftalens løbetid </w:t>
      </w:r>
      <w:r w:rsidR="00D70A1E">
        <w:rPr>
          <w:rFonts w:cs="Arial"/>
          <w:szCs w:val="20"/>
        </w:rPr>
        <w:t xml:space="preserve">være krav om statistik pr. kvartal. </w:t>
      </w:r>
    </w:p>
    <w:p w14:paraId="6825C10C" w14:textId="77777777" w:rsidR="008C01B8" w:rsidRPr="008C5AE3" w:rsidRDefault="008C01B8" w:rsidP="00587F63">
      <w:pPr>
        <w:rPr>
          <w:rFonts w:cs="Arial"/>
          <w:szCs w:val="20"/>
        </w:rPr>
      </w:pPr>
    </w:p>
    <w:p w14:paraId="398F719C" w14:textId="3EEC7E85" w:rsidR="00B32B2B" w:rsidRPr="008C5AE3" w:rsidRDefault="00B32B2B" w:rsidP="00587F63">
      <w:pPr>
        <w:rPr>
          <w:rFonts w:cs="Arial"/>
          <w:szCs w:val="20"/>
        </w:rPr>
      </w:pPr>
      <w:r w:rsidRPr="008C5AE3">
        <w:rPr>
          <w:rFonts w:cs="Arial"/>
          <w:szCs w:val="20"/>
        </w:rPr>
        <w:t>Statistik fremsendes senest 30 hverdage fra datoen for afsendelsen af forespørgslen.</w:t>
      </w:r>
    </w:p>
    <w:p w14:paraId="11BE95F3" w14:textId="578B58C1" w:rsidR="00B32B2B" w:rsidRPr="008C5AE3" w:rsidRDefault="00B32B2B" w:rsidP="00587F63">
      <w:pPr>
        <w:rPr>
          <w:rFonts w:cs="Arial"/>
          <w:szCs w:val="20"/>
        </w:rPr>
      </w:pPr>
    </w:p>
    <w:p w14:paraId="40603777" w14:textId="75222D44" w:rsidR="00A53F3F" w:rsidRPr="008C5AE3" w:rsidRDefault="00B32B2B" w:rsidP="00A53F3F">
      <w:pPr>
        <w:rPr>
          <w:rFonts w:cs="Arial"/>
          <w:szCs w:val="20"/>
        </w:rPr>
      </w:pPr>
      <w:proofErr w:type="gramStart"/>
      <w:r w:rsidRPr="008C5AE3">
        <w:rPr>
          <w:rFonts w:cs="Arial"/>
          <w:szCs w:val="20"/>
        </w:rPr>
        <w:t>Såfremt</w:t>
      </w:r>
      <w:proofErr w:type="gramEnd"/>
      <w:r w:rsidRPr="008C5AE3">
        <w:rPr>
          <w:rFonts w:cs="Arial"/>
          <w:szCs w:val="20"/>
        </w:rPr>
        <w:t xml:space="preserve"> statistikken ikke er </w:t>
      </w:r>
      <w:r w:rsidR="00E94B12" w:rsidRPr="004A72D7">
        <w:rPr>
          <w:rFonts w:cs="Arial"/>
          <w:szCs w:val="20"/>
        </w:rPr>
        <w:t>fyldestgørende,</w:t>
      </w:r>
      <w:r w:rsidRPr="008C5AE3">
        <w:rPr>
          <w:rFonts w:cs="Arial"/>
          <w:szCs w:val="20"/>
        </w:rPr>
        <w:t xml:space="preserve"> vil der blive </w:t>
      </w:r>
      <w:r w:rsidR="00587F63" w:rsidRPr="008C5AE3">
        <w:rPr>
          <w:rFonts w:cs="Arial"/>
          <w:szCs w:val="20"/>
        </w:rPr>
        <w:t>udleveret regneark</w:t>
      </w:r>
      <w:r w:rsidRPr="008C5AE3">
        <w:rPr>
          <w:rFonts w:cs="Arial"/>
          <w:szCs w:val="20"/>
        </w:rPr>
        <w:t xml:space="preserve"> udarbejdet af Aarhus kommune til udfyldelse</w:t>
      </w:r>
      <w:r w:rsidR="00587F63" w:rsidRPr="008C5AE3">
        <w:rPr>
          <w:rFonts w:cs="Arial"/>
          <w:szCs w:val="20"/>
        </w:rPr>
        <w:t xml:space="preserve"> og fremsende</w:t>
      </w:r>
      <w:r w:rsidRPr="008C5AE3">
        <w:rPr>
          <w:rFonts w:cs="Arial"/>
          <w:szCs w:val="20"/>
        </w:rPr>
        <w:t>l</w:t>
      </w:r>
      <w:r w:rsidR="00587F63" w:rsidRPr="008C5AE3">
        <w:rPr>
          <w:rFonts w:cs="Arial"/>
          <w:szCs w:val="20"/>
        </w:rPr>
        <w:t>s</w:t>
      </w:r>
      <w:r w:rsidRPr="008C5AE3">
        <w:rPr>
          <w:rFonts w:cs="Arial"/>
          <w:szCs w:val="20"/>
        </w:rPr>
        <w:t>e</w:t>
      </w:r>
      <w:r w:rsidR="00587F63" w:rsidRPr="008C5AE3">
        <w:rPr>
          <w:rFonts w:cs="Arial"/>
          <w:szCs w:val="20"/>
        </w:rPr>
        <w:t xml:space="preserve"> elektronisk til Aarhus Kommunes aftaleansvarlige. </w:t>
      </w:r>
      <w:r w:rsidR="00A53F3F" w:rsidRPr="008C5AE3">
        <w:rPr>
          <w:rFonts w:cs="Arial"/>
          <w:szCs w:val="20"/>
        </w:rPr>
        <w:t xml:space="preserve">Statistik fremsendes senest </w:t>
      </w:r>
      <w:r w:rsidR="00E94B12">
        <w:rPr>
          <w:rFonts w:cs="Arial"/>
          <w:szCs w:val="20"/>
        </w:rPr>
        <w:t>25</w:t>
      </w:r>
      <w:r w:rsidR="00A53F3F" w:rsidRPr="008C5AE3">
        <w:rPr>
          <w:rFonts w:cs="Arial"/>
          <w:szCs w:val="20"/>
        </w:rPr>
        <w:t xml:space="preserve"> dage fra datoen for afsendelsen af forespørgslen.</w:t>
      </w:r>
    </w:p>
    <w:p w14:paraId="463CB0D0" w14:textId="6BB8D843" w:rsidR="00587F63" w:rsidRDefault="00587F63" w:rsidP="00587F63">
      <w:pPr>
        <w:rPr>
          <w:rFonts w:cs="Arial"/>
          <w:color w:val="0070C0"/>
          <w:szCs w:val="20"/>
        </w:rPr>
      </w:pPr>
    </w:p>
    <w:p w14:paraId="2D4D71C2" w14:textId="09CFAD88" w:rsidR="004A72D7" w:rsidRPr="008C5AE3" w:rsidRDefault="004A72D7" w:rsidP="00587F63">
      <w:pPr>
        <w:rPr>
          <w:rFonts w:cs="Arial"/>
          <w:szCs w:val="20"/>
        </w:rPr>
      </w:pPr>
      <w:r w:rsidRPr="008C5AE3">
        <w:rPr>
          <w:rFonts w:cs="Arial"/>
          <w:szCs w:val="20"/>
        </w:rPr>
        <w:lastRenderedPageBreak/>
        <w:t xml:space="preserve">Statistikken skal vise indkøbet inddelt </w:t>
      </w:r>
      <w:r w:rsidR="00E94B12" w:rsidRPr="008C5AE3">
        <w:rPr>
          <w:rFonts w:cs="Arial"/>
          <w:szCs w:val="20"/>
        </w:rPr>
        <w:t xml:space="preserve">og give overblik </w:t>
      </w:r>
      <w:r w:rsidRPr="008C5AE3">
        <w:rPr>
          <w:rFonts w:cs="Arial"/>
          <w:szCs w:val="20"/>
        </w:rPr>
        <w:t>på</w:t>
      </w:r>
      <w:r w:rsidR="00E94B12" w:rsidRPr="008C5AE3">
        <w:rPr>
          <w:rFonts w:cs="Arial"/>
          <w:szCs w:val="20"/>
        </w:rPr>
        <w:t xml:space="preserve"> antal og beløb ved</w:t>
      </w:r>
      <w:r w:rsidRPr="008C5AE3">
        <w:rPr>
          <w:rFonts w:cs="Arial"/>
          <w:szCs w:val="20"/>
        </w:rPr>
        <w:t xml:space="preserve"> vare</w:t>
      </w:r>
      <w:r w:rsidR="00E94B12" w:rsidRPr="008C5AE3">
        <w:rPr>
          <w:rFonts w:cs="Arial"/>
          <w:szCs w:val="20"/>
        </w:rPr>
        <w:t>beskrivelse,</w:t>
      </w:r>
      <w:r w:rsidRPr="008C5AE3">
        <w:rPr>
          <w:rFonts w:cs="Arial"/>
          <w:szCs w:val="20"/>
        </w:rPr>
        <w:t xml:space="preserve"> </w:t>
      </w:r>
      <w:r w:rsidR="00E94B12" w:rsidRPr="008C5AE3">
        <w:rPr>
          <w:rFonts w:cs="Arial"/>
          <w:szCs w:val="20"/>
        </w:rPr>
        <w:t xml:space="preserve">varenr., </w:t>
      </w:r>
      <w:proofErr w:type="gramStart"/>
      <w:r w:rsidR="00E94B12" w:rsidRPr="008C5AE3">
        <w:rPr>
          <w:rFonts w:cs="Arial"/>
          <w:szCs w:val="20"/>
        </w:rPr>
        <w:t>faktura nr.</w:t>
      </w:r>
      <w:proofErr w:type="gramEnd"/>
      <w:r w:rsidR="00E94B12" w:rsidRPr="008C5AE3">
        <w:rPr>
          <w:rFonts w:cs="Arial"/>
          <w:szCs w:val="20"/>
        </w:rPr>
        <w:t xml:space="preserve">, </w:t>
      </w:r>
      <w:r w:rsidRPr="008C5AE3">
        <w:rPr>
          <w:rFonts w:cs="Arial"/>
          <w:szCs w:val="20"/>
        </w:rPr>
        <w:t>kategorier</w:t>
      </w:r>
      <w:r w:rsidR="00E94B12" w:rsidRPr="008C5AE3">
        <w:rPr>
          <w:rFonts w:cs="Arial"/>
          <w:szCs w:val="20"/>
        </w:rPr>
        <w:t>, miljømærkning, bestillingsmodel (for eksempel e-handel, Leverandørens webshop, telefon m.v.), bestillingsdato, Leveringsdato, leveringstid (dækker bestillingstidspunktet til leveringstidspunktet)</w:t>
      </w:r>
      <w:r w:rsidR="00DB53D2">
        <w:rPr>
          <w:rFonts w:cs="Arial"/>
          <w:szCs w:val="20"/>
        </w:rPr>
        <w:t>, Ean nr. på bestiller</w:t>
      </w:r>
      <w:r w:rsidRPr="008C5AE3">
        <w:rPr>
          <w:rFonts w:cs="Arial"/>
          <w:szCs w:val="20"/>
        </w:rPr>
        <w:t xml:space="preserve">. </w:t>
      </w:r>
    </w:p>
    <w:p w14:paraId="61DD0745" w14:textId="77777777" w:rsidR="00E94B12" w:rsidRPr="003729FC" w:rsidRDefault="00E94B12" w:rsidP="00587F63">
      <w:pPr>
        <w:rPr>
          <w:rFonts w:cs="Arial"/>
          <w:color w:val="0070C0"/>
          <w:szCs w:val="20"/>
        </w:rPr>
      </w:pPr>
    </w:p>
    <w:p w14:paraId="2157FA93" w14:textId="0296AB9E" w:rsidR="00587F63" w:rsidRPr="008C5AE3" w:rsidRDefault="00587F63" w:rsidP="00587F63">
      <w:pPr>
        <w:rPr>
          <w:rFonts w:cs="Arial"/>
          <w:szCs w:val="20"/>
        </w:rPr>
      </w:pPr>
      <w:r w:rsidRPr="008C5AE3">
        <w:rPr>
          <w:rFonts w:cs="Arial"/>
          <w:szCs w:val="20"/>
        </w:rPr>
        <w:t>Ved manglende indsendelse af statistik</w:t>
      </w:r>
      <w:r w:rsidR="00E94B12">
        <w:rPr>
          <w:rFonts w:cs="Arial"/>
          <w:szCs w:val="20"/>
        </w:rPr>
        <w:t xml:space="preserve"> som opfylder overstående krav</w:t>
      </w:r>
      <w:r w:rsidRPr="008C5AE3">
        <w:rPr>
          <w:rFonts w:cs="Arial"/>
          <w:szCs w:val="20"/>
        </w:rPr>
        <w:t xml:space="preserve"> </w:t>
      </w:r>
      <w:r w:rsidR="002B43A4" w:rsidRPr="008C5AE3">
        <w:rPr>
          <w:rFonts w:cs="Arial"/>
          <w:szCs w:val="20"/>
        </w:rPr>
        <w:t>kan Aarhus Kommune pålægge</w:t>
      </w:r>
      <w:r w:rsidRPr="008C5AE3">
        <w:rPr>
          <w:rFonts w:cs="Arial"/>
          <w:szCs w:val="20"/>
        </w:rPr>
        <w:t xml:space="preserve"> Leverandøren en </w:t>
      </w:r>
      <w:r w:rsidR="00E44486">
        <w:rPr>
          <w:rFonts w:cs="Arial"/>
          <w:szCs w:val="20"/>
        </w:rPr>
        <w:t>betaling</w:t>
      </w:r>
      <w:r w:rsidRPr="008C5AE3">
        <w:rPr>
          <w:rFonts w:cs="Arial"/>
          <w:szCs w:val="20"/>
        </w:rPr>
        <w:t>. B</w:t>
      </w:r>
      <w:r w:rsidR="00E44486">
        <w:rPr>
          <w:rFonts w:cs="Arial"/>
          <w:szCs w:val="20"/>
        </w:rPr>
        <w:t>etalingen</w:t>
      </w:r>
      <w:r w:rsidRPr="008C5AE3">
        <w:rPr>
          <w:rFonts w:cs="Arial"/>
          <w:szCs w:val="20"/>
        </w:rPr>
        <w:t xml:space="preserve"> udgør </w:t>
      </w:r>
      <w:r w:rsidR="008E2E22">
        <w:rPr>
          <w:rFonts w:cs="Arial"/>
          <w:szCs w:val="20"/>
        </w:rPr>
        <w:t>3</w:t>
      </w:r>
      <w:r w:rsidR="00B32B2B" w:rsidRPr="008C5AE3">
        <w:rPr>
          <w:rFonts w:cs="Arial"/>
          <w:szCs w:val="20"/>
        </w:rPr>
        <w:t>.0</w:t>
      </w:r>
      <w:r w:rsidR="003729FC" w:rsidRPr="008C5AE3">
        <w:rPr>
          <w:rFonts w:cs="Arial"/>
          <w:szCs w:val="20"/>
        </w:rPr>
        <w:t>00</w:t>
      </w:r>
      <w:r w:rsidRPr="008C5AE3">
        <w:rPr>
          <w:rFonts w:cs="Arial"/>
          <w:szCs w:val="20"/>
        </w:rPr>
        <w:t xml:space="preserve"> kr. ekskl. moms pr. påbegyndt </w:t>
      </w:r>
      <w:r w:rsidR="00B32B2B" w:rsidRPr="008C5AE3">
        <w:rPr>
          <w:rFonts w:cs="Arial"/>
          <w:szCs w:val="20"/>
        </w:rPr>
        <w:t>måned</w:t>
      </w:r>
      <w:r w:rsidRPr="008C5AE3">
        <w:rPr>
          <w:rFonts w:cs="Arial"/>
          <w:szCs w:val="20"/>
        </w:rPr>
        <w:t xml:space="preserve">, og Aarhus Kommune </w:t>
      </w:r>
      <w:r w:rsidR="00167C67">
        <w:rPr>
          <w:rFonts w:cs="Arial"/>
          <w:szCs w:val="20"/>
        </w:rPr>
        <w:t>vil</w:t>
      </w:r>
      <w:r w:rsidRPr="008C5AE3">
        <w:rPr>
          <w:rFonts w:cs="Arial"/>
          <w:szCs w:val="20"/>
        </w:rPr>
        <w:t xml:space="preserve"> opkræve </w:t>
      </w:r>
      <w:r w:rsidR="00167C67">
        <w:rPr>
          <w:rFonts w:cs="Arial"/>
          <w:szCs w:val="20"/>
        </w:rPr>
        <w:t>betaling</w:t>
      </w:r>
      <w:r w:rsidRPr="008C5AE3">
        <w:rPr>
          <w:rFonts w:cs="Arial"/>
          <w:szCs w:val="20"/>
        </w:rPr>
        <w:t xml:space="preserve"> fra dagen efter den angivne dato og indtil den dag, hvor Leverandøren fremsender den pågældende statistik.</w:t>
      </w:r>
      <w:r w:rsidR="00B32B2B" w:rsidRPr="008C5AE3">
        <w:rPr>
          <w:rFonts w:cs="Arial"/>
          <w:szCs w:val="20"/>
        </w:rPr>
        <w:t xml:space="preserve"> B</w:t>
      </w:r>
      <w:r w:rsidR="00167C67">
        <w:rPr>
          <w:rFonts w:cs="Arial"/>
          <w:szCs w:val="20"/>
        </w:rPr>
        <w:t>etaling</w:t>
      </w:r>
      <w:r w:rsidR="00B32B2B" w:rsidRPr="008C5AE3">
        <w:rPr>
          <w:rFonts w:cs="Arial"/>
          <w:szCs w:val="20"/>
        </w:rPr>
        <w:t xml:space="preserve"> går til</w:t>
      </w:r>
      <w:r w:rsidR="004A72D7" w:rsidRPr="008C5AE3">
        <w:rPr>
          <w:rFonts w:cs="Arial"/>
          <w:szCs w:val="20"/>
        </w:rPr>
        <w:t xml:space="preserve"> lønomkostninger for intern analyse af </w:t>
      </w:r>
      <w:r w:rsidR="00E94B12">
        <w:rPr>
          <w:rFonts w:cs="Arial"/>
          <w:szCs w:val="20"/>
        </w:rPr>
        <w:t>indkøbsdata</w:t>
      </w:r>
      <w:r w:rsidR="00B67837">
        <w:rPr>
          <w:rFonts w:cs="Arial"/>
          <w:szCs w:val="20"/>
        </w:rPr>
        <w:t xml:space="preserve"> alternativt kan Aarhus Kommune vælge at gøre væsentlig mislighold gældende. </w:t>
      </w:r>
    </w:p>
    <w:p w14:paraId="4734992B" w14:textId="77777777" w:rsidR="00587F63" w:rsidRPr="008C5AE3" w:rsidRDefault="00587F63" w:rsidP="00587F63">
      <w:pPr>
        <w:rPr>
          <w:rFonts w:cs="Arial"/>
          <w:szCs w:val="20"/>
        </w:rPr>
      </w:pPr>
    </w:p>
    <w:p w14:paraId="428C29B7" w14:textId="3D0C2945" w:rsidR="00D80CD1" w:rsidRPr="008C5AE3" w:rsidRDefault="00311955" w:rsidP="00587F63">
      <w:pPr>
        <w:rPr>
          <w:rFonts w:cs="Arial"/>
          <w:szCs w:val="20"/>
        </w:rPr>
      </w:pPr>
      <w:r w:rsidRPr="008C5AE3">
        <w:rPr>
          <w:rFonts w:cs="Arial"/>
          <w:szCs w:val="20"/>
        </w:rPr>
        <w:t xml:space="preserve">Påløbet </w:t>
      </w:r>
      <w:r w:rsidR="00E94B12" w:rsidRPr="008C5AE3">
        <w:rPr>
          <w:rFonts w:cs="Arial"/>
          <w:szCs w:val="20"/>
        </w:rPr>
        <w:t>månedsbod</w:t>
      </w:r>
      <w:r w:rsidRPr="008C5AE3">
        <w:rPr>
          <w:rFonts w:cs="Arial"/>
          <w:szCs w:val="20"/>
        </w:rPr>
        <w:t xml:space="preserve"> betales månedsvis</w:t>
      </w:r>
      <w:r w:rsidR="00587F63" w:rsidRPr="008C5AE3">
        <w:rPr>
          <w:rFonts w:cs="Arial"/>
          <w:szCs w:val="20"/>
        </w:rPr>
        <w:t xml:space="preserve"> efter forsinkelsens opståen</w:t>
      </w:r>
      <w:r w:rsidR="00E94B12" w:rsidRPr="008C5AE3">
        <w:rPr>
          <w:rFonts w:cs="Arial"/>
          <w:szCs w:val="20"/>
        </w:rPr>
        <w:t>de</w:t>
      </w:r>
      <w:r w:rsidR="00587F63" w:rsidRPr="008C5AE3">
        <w:rPr>
          <w:rFonts w:cs="Arial"/>
          <w:szCs w:val="20"/>
        </w:rPr>
        <w:t xml:space="preserve"> efter skriftligt krav fra Aarhus Kommune. </w:t>
      </w:r>
    </w:p>
    <w:p w14:paraId="7C7BC420" w14:textId="77777777" w:rsidR="0059333D" w:rsidRPr="003729FC" w:rsidRDefault="0059333D" w:rsidP="00587F63">
      <w:pPr>
        <w:rPr>
          <w:rFonts w:cs="Arial"/>
          <w:color w:val="0070C0"/>
          <w:szCs w:val="20"/>
        </w:rPr>
      </w:pPr>
    </w:p>
    <w:p w14:paraId="7EE95E46" w14:textId="64C41A4B" w:rsidR="00B67837" w:rsidRDefault="00EE3DD0" w:rsidP="00587F63">
      <w:pPr>
        <w:rPr>
          <w:rFonts w:cs="Arial"/>
          <w:szCs w:val="20"/>
        </w:rPr>
      </w:pPr>
      <w:r w:rsidRPr="00506420">
        <w:rPr>
          <w:rFonts w:cs="Arial"/>
          <w:szCs w:val="20"/>
        </w:rPr>
        <w:t>Hvis</w:t>
      </w:r>
      <w:r w:rsidR="0059333D" w:rsidRPr="008C5AE3">
        <w:rPr>
          <w:rFonts w:cs="Arial"/>
          <w:szCs w:val="20"/>
        </w:rPr>
        <w:t xml:space="preserve"> beløbet ikke indbetales rettidig, forbeholder Aarhus Kommune sig ret til </w:t>
      </w:r>
      <w:r w:rsidR="00506420" w:rsidRPr="008C5AE3">
        <w:rPr>
          <w:rFonts w:cs="Arial"/>
          <w:szCs w:val="20"/>
        </w:rPr>
        <w:t xml:space="preserve">at gøre udlæg i fremtidige fakturaer fra leverandøren. </w:t>
      </w:r>
    </w:p>
    <w:p w14:paraId="23E879F7" w14:textId="77777777" w:rsidR="008C4CC4" w:rsidRDefault="008C4CC4" w:rsidP="00587F63">
      <w:pPr>
        <w:rPr>
          <w:rFonts w:cs="Arial"/>
          <w:szCs w:val="20"/>
        </w:rPr>
      </w:pPr>
    </w:p>
    <w:p w14:paraId="289BB38D" w14:textId="5275F661" w:rsidR="008C4CC4" w:rsidRDefault="008C4CC4" w:rsidP="008C4CC4">
      <w:pPr>
        <w:pStyle w:val="Overskrift2"/>
      </w:pPr>
      <w:bookmarkStart w:id="189" w:name="_Toc47422161"/>
      <w:bookmarkStart w:id="190" w:name="_Hlk496861236"/>
      <w:r w:rsidRPr="008C5AE3">
        <w:t>Løbende indhentning af dokumentation for udelukkelsesgrunde og egnet</w:t>
      </w:r>
      <w:r w:rsidR="00D80CD1" w:rsidRPr="008C5AE3">
        <w:t>hed</w:t>
      </w:r>
      <w:bookmarkEnd w:id="189"/>
    </w:p>
    <w:p w14:paraId="56024124" w14:textId="77777777" w:rsidR="00D80CD1" w:rsidRPr="008C5AE3" w:rsidRDefault="00D80CD1" w:rsidP="008C5AE3"/>
    <w:p w14:paraId="61B16CC5" w14:textId="22B63596" w:rsidR="008C4CC4" w:rsidRPr="008C5AE3" w:rsidRDefault="008C4CC4" w:rsidP="008C4CC4">
      <w:pPr>
        <w:rPr>
          <w:rFonts w:cs="Arial"/>
          <w:szCs w:val="20"/>
        </w:rPr>
      </w:pPr>
      <w:r w:rsidRPr="008C5AE3">
        <w:rPr>
          <w:rFonts w:cs="Arial"/>
          <w:szCs w:val="20"/>
        </w:rPr>
        <w:t xml:space="preserve">I Aftalens løbetid må Leverandøren forvente, at Aarhus Kommune </w:t>
      </w:r>
      <w:r w:rsidR="00D80CD1" w:rsidRPr="008C5AE3">
        <w:rPr>
          <w:rFonts w:cs="Arial"/>
          <w:szCs w:val="20"/>
        </w:rPr>
        <w:t xml:space="preserve">en gang årligt </w:t>
      </w:r>
      <w:r w:rsidRPr="008C5AE3">
        <w:rPr>
          <w:rFonts w:cs="Arial"/>
          <w:szCs w:val="20"/>
        </w:rPr>
        <w:t>indhenter dokumentation for overholdelse af udelukkelsesgrundene samt for egnethed. Dokumentationen omfatter kun de oplysninger, som Aarhus Kommune ikke selv kan indhente fra offentligt tilgængelige regnskaber o.l.</w:t>
      </w:r>
    </w:p>
    <w:p w14:paraId="6EA6B494" w14:textId="77777777" w:rsidR="008C4CC4" w:rsidRPr="008C5AE3" w:rsidRDefault="008C4CC4" w:rsidP="008C4CC4">
      <w:pPr>
        <w:rPr>
          <w:rFonts w:cs="Arial"/>
          <w:szCs w:val="20"/>
        </w:rPr>
      </w:pPr>
      <w:r w:rsidRPr="008C5AE3">
        <w:rPr>
          <w:rFonts w:cs="Arial"/>
          <w:szCs w:val="20"/>
        </w:rPr>
        <w:t>Leverandørens – og eventuelle underleverandørers – omkostninger ved indhentelse og fremsendelse af dokumentation til Aarhus Kommune, er Aarhus Kommune uvedkommende.</w:t>
      </w:r>
    </w:p>
    <w:bookmarkEnd w:id="190"/>
    <w:p w14:paraId="0C6A8B01" w14:textId="77777777" w:rsidR="008C4CC4" w:rsidRPr="008C4CC4" w:rsidRDefault="008C4CC4" w:rsidP="00587F63">
      <w:pPr>
        <w:rPr>
          <w:rFonts w:cs="Arial"/>
          <w:color w:val="0070C0"/>
          <w:szCs w:val="20"/>
        </w:rPr>
      </w:pPr>
    </w:p>
    <w:p w14:paraId="6E6354F1" w14:textId="77777777" w:rsidR="00587F63" w:rsidRPr="001075D4" w:rsidRDefault="004F69BC" w:rsidP="00AD76F2">
      <w:pPr>
        <w:pStyle w:val="Overskrift2"/>
      </w:pPr>
      <w:bookmarkStart w:id="191" w:name="_Toc47422162"/>
      <w:r>
        <w:t>Statusmøder</w:t>
      </w:r>
      <w:bookmarkEnd w:id="191"/>
    </w:p>
    <w:p w14:paraId="73BE8880" w14:textId="6A111F73" w:rsidR="00587F63" w:rsidRDefault="00587F63" w:rsidP="004F69BC">
      <w:pPr>
        <w:rPr>
          <w:rFonts w:cs="Arial"/>
          <w:szCs w:val="20"/>
        </w:rPr>
      </w:pPr>
      <w:r>
        <w:rPr>
          <w:rFonts w:cs="Arial"/>
          <w:szCs w:val="20"/>
        </w:rPr>
        <w:t xml:space="preserve">Der afholdes </w:t>
      </w:r>
      <w:r w:rsidR="004F69BC">
        <w:rPr>
          <w:rFonts w:cs="Arial"/>
          <w:szCs w:val="20"/>
        </w:rPr>
        <w:t>status</w:t>
      </w:r>
      <w:r w:rsidRPr="004B57F9">
        <w:rPr>
          <w:rFonts w:cs="Arial"/>
          <w:szCs w:val="20"/>
        </w:rPr>
        <w:t xml:space="preserve">møde </w:t>
      </w:r>
      <w:r w:rsidRPr="00D80CD1">
        <w:rPr>
          <w:rFonts w:cs="Arial"/>
          <w:szCs w:val="20"/>
        </w:rPr>
        <w:t xml:space="preserve">minimum </w:t>
      </w:r>
      <w:r w:rsidRPr="008C5AE3">
        <w:rPr>
          <w:rFonts w:cs="Arial"/>
          <w:szCs w:val="20"/>
        </w:rPr>
        <w:t>én gang årligt.</w:t>
      </w:r>
      <w:r w:rsidRPr="00D80CD1">
        <w:rPr>
          <w:rFonts w:cs="Arial"/>
          <w:szCs w:val="20"/>
        </w:rPr>
        <w:t xml:space="preserve"> </w:t>
      </w:r>
    </w:p>
    <w:p w14:paraId="6F878684" w14:textId="77777777" w:rsidR="00587F63" w:rsidRPr="00D80CD1" w:rsidRDefault="00587F63" w:rsidP="00587F63">
      <w:pPr>
        <w:rPr>
          <w:rFonts w:cs="Arial"/>
          <w:szCs w:val="20"/>
        </w:rPr>
      </w:pPr>
      <w:r w:rsidRPr="004B57F9">
        <w:rPr>
          <w:rFonts w:cs="Arial"/>
          <w:szCs w:val="20"/>
        </w:rPr>
        <w:t>På hver af parternes initiativ</w:t>
      </w:r>
      <w:r>
        <w:rPr>
          <w:rFonts w:cs="Arial"/>
          <w:szCs w:val="20"/>
        </w:rPr>
        <w:t xml:space="preserve"> kan der dog ved behov til enhver tid indkaldes til</w:t>
      </w:r>
      <w:r w:rsidRPr="004B57F9">
        <w:rPr>
          <w:rFonts w:cs="Arial"/>
          <w:szCs w:val="20"/>
        </w:rPr>
        <w:t xml:space="preserve"> en fælles evaluering af samarbejdet mellem Leverandøren og Aarhus Kommune. </w:t>
      </w:r>
    </w:p>
    <w:p w14:paraId="49C50F57" w14:textId="77777777" w:rsidR="00587F63" w:rsidRPr="00D80CD1" w:rsidRDefault="00587F63" w:rsidP="00587F63">
      <w:pPr>
        <w:rPr>
          <w:rFonts w:cs="Arial"/>
          <w:szCs w:val="20"/>
        </w:rPr>
      </w:pPr>
    </w:p>
    <w:p w14:paraId="27EA4729" w14:textId="77777777" w:rsidR="00587F63" w:rsidRPr="008C5AE3" w:rsidRDefault="00587F63" w:rsidP="00587F63">
      <w:pPr>
        <w:rPr>
          <w:rFonts w:cs="Arial"/>
          <w:szCs w:val="20"/>
        </w:rPr>
      </w:pPr>
      <w:r w:rsidRPr="008C5AE3">
        <w:rPr>
          <w:rFonts w:cs="Arial"/>
          <w:szCs w:val="20"/>
        </w:rPr>
        <w:t xml:space="preserve">Leverandørens deltagelse sker uden beregning for Aarhus Kommune. </w:t>
      </w:r>
    </w:p>
    <w:p w14:paraId="217E384A" w14:textId="77777777" w:rsidR="00587F63" w:rsidRPr="004B57F9" w:rsidRDefault="007C696F" w:rsidP="00AD76F2">
      <w:pPr>
        <w:pStyle w:val="Overskrift1"/>
      </w:pPr>
      <w:bookmarkStart w:id="192" w:name="_Toc38272445"/>
      <w:bookmarkStart w:id="193" w:name="_Toc38272583"/>
      <w:bookmarkStart w:id="194" w:name="_Toc41983138"/>
      <w:bookmarkStart w:id="195" w:name="_Toc42846892"/>
      <w:bookmarkStart w:id="196" w:name="_Toc42849143"/>
      <w:bookmarkStart w:id="197" w:name="_Toc38272446"/>
      <w:bookmarkStart w:id="198" w:name="_Toc38272584"/>
      <w:bookmarkStart w:id="199" w:name="_Toc41983139"/>
      <w:bookmarkStart w:id="200" w:name="_Toc42846893"/>
      <w:bookmarkStart w:id="201" w:name="_Toc42849144"/>
      <w:bookmarkStart w:id="202" w:name="_Toc38272447"/>
      <w:bookmarkStart w:id="203" w:name="_Toc38272585"/>
      <w:bookmarkStart w:id="204" w:name="_Toc41983140"/>
      <w:bookmarkStart w:id="205" w:name="_Toc42846894"/>
      <w:bookmarkStart w:id="206" w:name="_Toc42849145"/>
      <w:bookmarkStart w:id="207" w:name="_Toc38272448"/>
      <w:bookmarkStart w:id="208" w:name="_Toc38272586"/>
      <w:bookmarkStart w:id="209" w:name="_Toc41983141"/>
      <w:bookmarkStart w:id="210" w:name="_Toc42846895"/>
      <w:bookmarkStart w:id="211" w:name="_Toc42849146"/>
      <w:bookmarkStart w:id="212" w:name="_Toc38272449"/>
      <w:bookmarkStart w:id="213" w:name="_Toc38272587"/>
      <w:bookmarkStart w:id="214" w:name="_Toc41983142"/>
      <w:bookmarkStart w:id="215" w:name="_Toc42846896"/>
      <w:bookmarkStart w:id="216" w:name="_Toc42849147"/>
      <w:bookmarkStart w:id="217" w:name="_Toc38272450"/>
      <w:bookmarkStart w:id="218" w:name="_Toc38272588"/>
      <w:bookmarkStart w:id="219" w:name="_Toc41983143"/>
      <w:bookmarkStart w:id="220" w:name="_Toc42846897"/>
      <w:bookmarkStart w:id="221" w:name="_Toc42849148"/>
      <w:bookmarkStart w:id="222" w:name="_Toc38272451"/>
      <w:bookmarkStart w:id="223" w:name="_Toc38272589"/>
      <w:bookmarkStart w:id="224" w:name="_Toc41983144"/>
      <w:bookmarkStart w:id="225" w:name="_Toc42846898"/>
      <w:bookmarkStart w:id="226" w:name="_Toc42849149"/>
      <w:bookmarkStart w:id="227" w:name="_Toc38272452"/>
      <w:bookmarkStart w:id="228" w:name="_Toc38272590"/>
      <w:bookmarkStart w:id="229" w:name="_Toc41983145"/>
      <w:bookmarkStart w:id="230" w:name="_Toc42846899"/>
      <w:bookmarkStart w:id="231" w:name="_Toc42849150"/>
      <w:bookmarkStart w:id="232" w:name="_Toc38272453"/>
      <w:bookmarkStart w:id="233" w:name="_Toc38272591"/>
      <w:bookmarkStart w:id="234" w:name="_Toc41983146"/>
      <w:bookmarkStart w:id="235" w:name="_Toc42846900"/>
      <w:bookmarkStart w:id="236" w:name="_Toc42849151"/>
      <w:bookmarkStart w:id="237" w:name="_Toc38272454"/>
      <w:bookmarkStart w:id="238" w:name="_Toc38272592"/>
      <w:bookmarkStart w:id="239" w:name="_Toc41983147"/>
      <w:bookmarkStart w:id="240" w:name="_Toc42846901"/>
      <w:bookmarkStart w:id="241" w:name="_Toc42849152"/>
      <w:bookmarkStart w:id="242" w:name="_Toc47422163"/>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lastRenderedPageBreak/>
        <w:t>Ordreafgivelse</w:t>
      </w:r>
      <w:bookmarkEnd w:id="242"/>
    </w:p>
    <w:p w14:paraId="02422E47" w14:textId="54B2A670" w:rsidR="00587F63" w:rsidRPr="00540BB6" w:rsidRDefault="007C696F" w:rsidP="00AD76F2">
      <w:pPr>
        <w:pStyle w:val="Overskrift2"/>
      </w:pPr>
      <w:bookmarkStart w:id="243" w:name="_Toc47422164"/>
      <w:r w:rsidRPr="001075D4">
        <w:t>Ordreafgivelse</w:t>
      </w:r>
      <w:r w:rsidR="00587F63" w:rsidRPr="001075D4">
        <w:t xml:space="preserve"> via</w:t>
      </w:r>
      <w:r w:rsidR="00587F63" w:rsidRPr="00D206C1">
        <w:t xml:space="preserve"> </w:t>
      </w:r>
      <w:r w:rsidR="00587F63" w:rsidRPr="008C5AE3">
        <w:t>Telefon, e-mail, indkøbsordre, personligt fremmøde mv.</w:t>
      </w:r>
      <w:bookmarkEnd w:id="243"/>
    </w:p>
    <w:p w14:paraId="3FF60088" w14:textId="3F0C9B84" w:rsidR="007C696F" w:rsidRPr="008C5AE3" w:rsidRDefault="007C696F" w:rsidP="003E4690">
      <w:r>
        <w:t xml:space="preserve">Ordrer </w:t>
      </w:r>
      <w:r w:rsidRPr="00D206C1">
        <w:t xml:space="preserve">afgives via </w:t>
      </w:r>
      <w:r w:rsidRPr="008C5AE3">
        <w:t>e-handel/</w:t>
      </w:r>
      <w:r w:rsidR="006E255C" w:rsidRPr="008C5AE3">
        <w:t>Punch Out</w:t>
      </w:r>
      <w:r w:rsidRPr="008C5AE3">
        <w:t xml:space="preserve">. </w:t>
      </w:r>
    </w:p>
    <w:p w14:paraId="5B7F37BA" w14:textId="162B231A" w:rsidR="00567B87" w:rsidRDefault="00767CB9" w:rsidP="00587F63">
      <w:pPr>
        <w:rPr>
          <w:rFonts w:cs="Arial"/>
          <w:color w:val="0070C0"/>
          <w:szCs w:val="20"/>
        </w:rPr>
      </w:pPr>
      <w:r w:rsidRPr="00D206C1">
        <w:rPr>
          <w:rFonts w:cs="Arial"/>
          <w:szCs w:val="20"/>
        </w:rPr>
        <w:t xml:space="preserve">Det skal </w:t>
      </w:r>
      <w:r w:rsidR="007C696F" w:rsidRPr="00D206C1">
        <w:rPr>
          <w:rFonts w:cs="Arial"/>
          <w:szCs w:val="20"/>
        </w:rPr>
        <w:t xml:space="preserve">derudover </w:t>
      </w:r>
      <w:r w:rsidRPr="00D206C1">
        <w:rPr>
          <w:rFonts w:cs="Arial"/>
          <w:szCs w:val="20"/>
        </w:rPr>
        <w:t xml:space="preserve">være muligt at afgive </w:t>
      </w:r>
      <w:r w:rsidR="007C696F" w:rsidRPr="00D206C1">
        <w:rPr>
          <w:rFonts w:cs="Arial"/>
          <w:szCs w:val="20"/>
        </w:rPr>
        <w:t>ordrer</w:t>
      </w:r>
      <w:r w:rsidRPr="00D206C1">
        <w:rPr>
          <w:rFonts w:cs="Arial"/>
          <w:szCs w:val="20"/>
        </w:rPr>
        <w:t xml:space="preserve"> via:</w:t>
      </w:r>
      <w:r w:rsidRPr="008C5AE3">
        <w:rPr>
          <w:rFonts w:cs="Arial"/>
          <w:szCs w:val="20"/>
        </w:rPr>
        <w:t xml:space="preserve"> </w:t>
      </w:r>
      <w:r w:rsidR="00441A42" w:rsidRPr="008C5AE3">
        <w:rPr>
          <w:rFonts w:cs="Arial"/>
          <w:szCs w:val="20"/>
        </w:rPr>
        <w:t xml:space="preserve">e-mail, </w:t>
      </w:r>
      <w:r w:rsidRPr="008C5AE3">
        <w:rPr>
          <w:rFonts w:cs="Arial"/>
          <w:szCs w:val="20"/>
        </w:rPr>
        <w:t>tel</w:t>
      </w:r>
      <w:r w:rsidR="00587F63" w:rsidRPr="008C5AE3">
        <w:rPr>
          <w:rFonts w:cs="Arial"/>
          <w:szCs w:val="20"/>
        </w:rPr>
        <w:t>efon</w:t>
      </w:r>
      <w:r w:rsidRPr="008C5AE3">
        <w:rPr>
          <w:rFonts w:cs="Arial"/>
          <w:szCs w:val="20"/>
        </w:rPr>
        <w:t>,</w:t>
      </w:r>
      <w:r w:rsidR="00587F63" w:rsidRPr="008C5AE3">
        <w:rPr>
          <w:rFonts w:cs="Arial"/>
          <w:szCs w:val="20"/>
        </w:rPr>
        <w:t xml:space="preserve"> personligt fremmøde </w:t>
      </w:r>
      <w:r w:rsidR="005B1B68" w:rsidRPr="00D206C1">
        <w:rPr>
          <w:rFonts w:cs="Arial"/>
          <w:szCs w:val="20"/>
        </w:rPr>
        <w:t>på hverdage mellem</w:t>
      </w:r>
      <w:r w:rsidR="005B1B68" w:rsidRPr="008C5AE3">
        <w:rPr>
          <w:rFonts w:cs="Arial"/>
          <w:szCs w:val="20"/>
        </w:rPr>
        <w:t xml:space="preserve"> kl</w:t>
      </w:r>
      <w:r w:rsidR="000E551D" w:rsidRPr="008C5AE3">
        <w:rPr>
          <w:rFonts w:cs="Arial"/>
          <w:szCs w:val="20"/>
        </w:rPr>
        <w:t>.</w:t>
      </w:r>
      <w:r w:rsidR="005155F6" w:rsidRPr="008C5AE3">
        <w:rPr>
          <w:rFonts w:cs="Arial"/>
          <w:szCs w:val="20"/>
        </w:rPr>
        <w:t xml:space="preserve"> </w:t>
      </w:r>
      <w:r w:rsidR="00D206C1" w:rsidRPr="008C5AE3">
        <w:rPr>
          <w:rFonts w:cs="Arial"/>
          <w:szCs w:val="20"/>
        </w:rPr>
        <w:t>08</w:t>
      </w:r>
      <w:r w:rsidR="005155F6" w:rsidRPr="008C5AE3">
        <w:rPr>
          <w:rFonts w:cs="Arial"/>
          <w:szCs w:val="20"/>
        </w:rPr>
        <w:t>:</w:t>
      </w:r>
      <w:r w:rsidR="00D206C1" w:rsidRPr="008C5AE3">
        <w:rPr>
          <w:rFonts w:cs="Arial"/>
          <w:szCs w:val="20"/>
        </w:rPr>
        <w:t>00</w:t>
      </w:r>
      <w:r w:rsidR="000E551D" w:rsidRPr="008C5AE3">
        <w:rPr>
          <w:rFonts w:cs="Arial"/>
          <w:szCs w:val="20"/>
        </w:rPr>
        <w:t xml:space="preserve"> og</w:t>
      </w:r>
      <w:r w:rsidR="005B1B68" w:rsidRPr="008C5AE3">
        <w:rPr>
          <w:rFonts w:cs="Arial"/>
          <w:szCs w:val="20"/>
        </w:rPr>
        <w:t xml:space="preserve"> kl.</w:t>
      </w:r>
      <w:r w:rsidR="000E551D" w:rsidRPr="008C5AE3">
        <w:rPr>
          <w:rFonts w:cs="Arial"/>
          <w:szCs w:val="20"/>
        </w:rPr>
        <w:t xml:space="preserve"> </w:t>
      </w:r>
      <w:r w:rsidR="00D206C1" w:rsidRPr="008C5AE3">
        <w:rPr>
          <w:rFonts w:cs="Arial"/>
          <w:szCs w:val="20"/>
        </w:rPr>
        <w:t>15</w:t>
      </w:r>
      <w:r w:rsidR="000E551D" w:rsidRPr="008C5AE3">
        <w:rPr>
          <w:rFonts w:cs="Arial"/>
          <w:szCs w:val="20"/>
        </w:rPr>
        <w:t>:</w:t>
      </w:r>
      <w:r w:rsidR="00D206C1" w:rsidRPr="008C5AE3">
        <w:rPr>
          <w:rFonts w:cs="Arial"/>
          <w:szCs w:val="20"/>
        </w:rPr>
        <w:t>30</w:t>
      </w:r>
      <w:r w:rsidR="00441A42" w:rsidRPr="008C5AE3">
        <w:rPr>
          <w:rFonts w:cs="Arial"/>
          <w:szCs w:val="20"/>
        </w:rPr>
        <w:t>.</w:t>
      </w:r>
      <w:r w:rsidR="00441A42">
        <w:rPr>
          <w:rFonts w:cs="Arial"/>
          <w:color w:val="0070C0"/>
          <w:szCs w:val="20"/>
        </w:rPr>
        <w:t xml:space="preserve"> </w:t>
      </w:r>
    </w:p>
    <w:p w14:paraId="3A89AEA4" w14:textId="2942230E" w:rsidR="00567B87" w:rsidRDefault="00567B87" w:rsidP="00587F63">
      <w:pPr>
        <w:rPr>
          <w:rFonts w:cs="Arial"/>
          <w:szCs w:val="20"/>
        </w:rPr>
      </w:pPr>
      <w:r w:rsidRPr="00567B87">
        <w:rPr>
          <w:rFonts w:cs="Arial"/>
          <w:szCs w:val="20"/>
        </w:rPr>
        <w:t xml:space="preserve">Ordreafgivelse kan udelukkende ske som nævnt ovenfor, der må således ikke modtages ordrer fra Aarhus kommune via leverandørens hjemmeside. </w:t>
      </w:r>
    </w:p>
    <w:p w14:paraId="69479A6A" w14:textId="60F6DB68" w:rsidR="00B1517B" w:rsidRDefault="00B1517B" w:rsidP="00587F63">
      <w:pPr>
        <w:rPr>
          <w:rFonts w:cs="Arial"/>
          <w:szCs w:val="20"/>
        </w:rPr>
      </w:pPr>
    </w:p>
    <w:p w14:paraId="794BFE8B" w14:textId="6596C2C5" w:rsidR="00B1517B" w:rsidRDefault="00B1517B" w:rsidP="00B1517B">
      <w:pPr>
        <w:pStyle w:val="Overskrift2"/>
      </w:pPr>
      <w:bookmarkStart w:id="244" w:name="_Toc47422165"/>
      <w:r w:rsidRPr="00B67837">
        <w:t>Tilbudslisten</w:t>
      </w:r>
      <w:bookmarkEnd w:id="244"/>
    </w:p>
    <w:p w14:paraId="63BAEDC9" w14:textId="4BECD176" w:rsidR="00B1517B" w:rsidRDefault="00B1517B" w:rsidP="00B1517B">
      <w:r>
        <w:t>Tilbudslisten dække</w:t>
      </w:r>
      <w:r w:rsidR="528FEBC1">
        <w:t>r</w:t>
      </w:r>
      <w:r>
        <w:t xml:space="preserve"> de </w:t>
      </w:r>
      <w:r w:rsidR="398A8B3D">
        <w:t xml:space="preserve">varer </w:t>
      </w:r>
      <w:r>
        <w:t xml:space="preserve">som leverandøren vil tilbyde Aarhus kommune ved </w:t>
      </w:r>
      <w:r w:rsidR="00A727BF">
        <w:t xml:space="preserve">små køb under </w:t>
      </w:r>
      <w:r w:rsidR="00B67837">
        <w:t>150.000</w:t>
      </w:r>
      <w:r w:rsidR="00A727BF">
        <w:t xml:space="preserve"> Dkk. </w:t>
      </w:r>
      <w:r w:rsidR="00B07329">
        <w:t>Hvis</w:t>
      </w:r>
      <w:r w:rsidR="00A727BF">
        <w:t xml:space="preserve"> tilbudslisterne skal bruges til </w:t>
      </w:r>
      <w:r w:rsidR="00B07329">
        <w:t>E-handel,</w:t>
      </w:r>
      <w:r w:rsidR="00A727BF">
        <w:t xml:space="preserve"> skal de overholde </w:t>
      </w:r>
      <w:r w:rsidR="00B07329">
        <w:t>vilkårene.</w:t>
      </w:r>
      <w:r w:rsidR="001D26DD">
        <w:t xml:space="preserve"> </w:t>
      </w:r>
      <w:r w:rsidR="2361A222">
        <w:t>Herfor, som beskrevet i afsnit XX</w:t>
      </w:r>
      <w:r w:rsidR="00B07329">
        <w:t xml:space="preserve"> </w:t>
      </w:r>
    </w:p>
    <w:p w14:paraId="3EAA9EB5" w14:textId="32974A9D" w:rsidR="00A727BF" w:rsidRDefault="00A727BF" w:rsidP="00B1517B"/>
    <w:p w14:paraId="71164019" w14:textId="52B5DA8B" w:rsidR="00A727BF" w:rsidRDefault="00A727BF">
      <w:r>
        <w:t xml:space="preserve">Aarhus Kommune skal godkende tilbudslisterne og disse skal have en begrænset og overskuelig størrelse. </w:t>
      </w:r>
      <w:r w:rsidR="00FA7EDB">
        <w:t xml:space="preserve"> </w:t>
      </w:r>
      <w:r w:rsidR="407B6898">
        <w:t xml:space="preserve">i de første 4 måneder </w:t>
      </w:r>
      <w:r w:rsidR="00FA7EDB">
        <w:t>må tilbudslisterne maksimalt have 25 varelinjer</w:t>
      </w:r>
      <w:r w:rsidR="00AF05A7">
        <w:t xml:space="preserve">, </w:t>
      </w:r>
      <w:r w:rsidR="027573A2">
        <w:t xml:space="preserve">herefter kan der aftales en </w:t>
      </w:r>
      <w:proofErr w:type="spellStart"/>
      <w:r w:rsidR="027573A2">
        <w:t>eventul</w:t>
      </w:r>
      <w:proofErr w:type="spellEnd"/>
      <w:r w:rsidR="027573A2">
        <w:t xml:space="preserve"> udvidelse af omfanget med Aarhus kommunes </w:t>
      </w:r>
      <w:proofErr w:type="spellStart"/>
      <w:r w:rsidR="027573A2">
        <w:t>Contractmanager</w:t>
      </w:r>
      <w:proofErr w:type="spellEnd"/>
    </w:p>
    <w:p w14:paraId="70436B33" w14:textId="65747019" w:rsidR="008B49E4" w:rsidRDefault="008B49E4"/>
    <w:p w14:paraId="3EFD5090" w14:textId="6890C949" w:rsidR="008B49E4" w:rsidRPr="00B67837" w:rsidRDefault="008B49E4" w:rsidP="5938517C">
      <w:r>
        <w:t>Der kan leveres et katalog (pdf eller andet)</w:t>
      </w:r>
      <w:r w:rsidR="002F12E9">
        <w:t xml:space="preserve"> over øvrige varer, som virksomheden kan levere i overensstemmelse med denne aftale. </w:t>
      </w:r>
      <w:r w:rsidR="3BE99ECA">
        <w:t xml:space="preserve">Dette katalog skal indeholde beskrivelse af </w:t>
      </w:r>
      <w:proofErr w:type="spellStart"/>
      <w:r w:rsidR="3BE99ECA">
        <w:t>pruduktet</w:t>
      </w:r>
      <w:proofErr w:type="spellEnd"/>
      <w:r w:rsidR="3BE99ECA">
        <w:t>, billeder og priser. Der må i kataloget kun forefindes varer der lever op til kravene i aftalens betingelser.</w:t>
      </w:r>
    </w:p>
    <w:p w14:paraId="4EFD9BC6" w14:textId="4EFDF3C0" w:rsidR="00587F63" w:rsidRPr="00D206C1" w:rsidRDefault="00441A42" w:rsidP="00AD76F2">
      <w:pPr>
        <w:pStyle w:val="Overskrift2"/>
      </w:pPr>
      <w:bookmarkStart w:id="245" w:name="_Toc397353392"/>
      <w:bookmarkStart w:id="246" w:name="_Toc397420140"/>
      <w:bookmarkStart w:id="247" w:name="_Toc408833273"/>
      <w:bookmarkStart w:id="248" w:name="_Ref532803590"/>
      <w:bookmarkStart w:id="249" w:name="_Ref532803608"/>
      <w:bookmarkStart w:id="250" w:name="_Ref532804121"/>
      <w:bookmarkStart w:id="251" w:name="_Ref532804390"/>
      <w:bookmarkStart w:id="252" w:name="_Toc47422166"/>
      <w:bookmarkStart w:id="253" w:name="_Toc409617392"/>
      <w:r>
        <w:t>Ordreafgivelse</w:t>
      </w:r>
      <w:r w:rsidR="00587F63">
        <w:t xml:space="preserve"> via </w:t>
      </w:r>
      <w:r w:rsidRPr="008C5AE3">
        <w:t>e</w:t>
      </w:r>
      <w:r w:rsidR="00587F63" w:rsidRPr="008C5AE3">
        <w:t>-handel</w:t>
      </w:r>
      <w:bookmarkEnd w:id="245"/>
      <w:bookmarkEnd w:id="246"/>
      <w:bookmarkEnd w:id="247"/>
      <w:r w:rsidRPr="008C5AE3">
        <w:t>/</w:t>
      </w:r>
      <w:r w:rsidR="006E255C" w:rsidRPr="008C5AE3">
        <w:t>Punch Out</w:t>
      </w:r>
      <w:bookmarkEnd w:id="248"/>
      <w:bookmarkEnd w:id="249"/>
      <w:bookmarkEnd w:id="250"/>
      <w:bookmarkEnd w:id="251"/>
      <w:bookmarkEnd w:id="252"/>
    </w:p>
    <w:p w14:paraId="3066AA0A" w14:textId="77777777" w:rsidR="00587F63" w:rsidRPr="004B57F9" w:rsidRDefault="00587F63" w:rsidP="00AD76F2">
      <w:pPr>
        <w:pStyle w:val="Overskrift3"/>
      </w:pPr>
      <w:bookmarkStart w:id="254" w:name="_Toc38272458"/>
      <w:bookmarkStart w:id="255" w:name="_Toc38272596"/>
      <w:bookmarkStart w:id="256" w:name="_Toc41983152"/>
      <w:bookmarkStart w:id="257" w:name="_Toc42846906"/>
      <w:bookmarkStart w:id="258" w:name="_Toc42849157"/>
      <w:bookmarkStart w:id="259" w:name="_Toc408833274"/>
      <w:bookmarkStart w:id="260" w:name="_Toc409617393"/>
      <w:bookmarkStart w:id="261" w:name="_Toc47422167"/>
      <w:bookmarkEnd w:id="253"/>
      <w:bookmarkEnd w:id="254"/>
      <w:bookmarkEnd w:id="255"/>
      <w:bookmarkEnd w:id="256"/>
      <w:bookmarkEnd w:id="257"/>
      <w:bookmarkEnd w:id="258"/>
      <w:r w:rsidRPr="004B57F9">
        <w:t>Digitalisering af indkøbsprocessen</w:t>
      </w:r>
      <w:bookmarkEnd w:id="259"/>
      <w:bookmarkEnd w:id="260"/>
      <w:bookmarkEnd w:id="261"/>
    </w:p>
    <w:p w14:paraId="6D961015" w14:textId="77777777" w:rsidR="00663D0A" w:rsidRDefault="00663D0A" w:rsidP="00AA3A74">
      <w:pPr>
        <w:spacing w:line="276" w:lineRule="auto"/>
        <w:rPr>
          <w:rFonts w:cs="Arial"/>
          <w:szCs w:val="20"/>
        </w:rPr>
      </w:pPr>
      <w:r>
        <w:rPr>
          <w:rFonts w:cs="Arial"/>
          <w:szCs w:val="20"/>
        </w:rPr>
        <w:t>Aarhus Kommune har behov for</w:t>
      </w:r>
      <w:r w:rsidRPr="004B57F9">
        <w:rPr>
          <w:rFonts w:cs="Arial"/>
          <w:szCs w:val="20"/>
        </w:rPr>
        <w:t xml:space="preserve"> entydighed i data og gentagelse i brug af data. Formålet er at opnå entydighed og sammenhæng i data</w:t>
      </w:r>
      <w:r>
        <w:rPr>
          <w:rFonts w:cs="Arial"/>
          <w:szCs w:val="20"/>
        </w:rPr>
        <w:t xml:space="preserve"> gennem hele kæden fra ”Udbud” til </w:t>
      </w:r>
      <w:r w:rsidR="006F6726">
        <w:rPr>
          <w:rFonts w:cs="Arial"/>
          <w:szCs w:val="20"/>
        </w:rPr>
        <w:t>”</w:t>
      </w:r>
      <w:r>
        <w:rPr>
          <w:rFonts w:cs="Arial"/>
          <w:szCs w:val="20"/>
        </w:rPr>
        <w:t>Statistik”.</w:t>
      </w:r>
    </w:p>
    <w:p w14:paraId="30F3D64A" w14:textId="77777777" w:rsidR="003419BB" w:rsidRDefault="00587F63" w:rsidP="00785B3F">
      <w:pPr>
        <w:spacing w:line="276" w:lineRule="auto"/>
        <w:rPr>
          <w:rFonts w:cs="Arial"/>
          <w:szCs w:val="20"/>
        </w:rPr>
      </w:pPr>
      <w:r>
        <w:rPr>
          <w:rFonts w:cs="Arial"/>
          <w:szCs w:val="20"/>
        </w:rPr>
        <w:t>I nedenstående</w:t>
      </w:r>
      <w:r w:rsidRPr="004B57F9">
        <w:rPr>
          <w:rFonts w:cs="Arial"/>
          <w:szCs w:val="20"/>
        </w:rPr>
        <w:t xml:space="preserve"> illustration</w:t>
      </w:r>
      <w:r>
        <w:rPr>
          <w:rFonts w:cs="Arial"/>
          <w:szCs w:val="20"/>
        </w:rPr>
        <w:t xml:space="preserve"> (figur 1) er den samlede dokumentkæde i forbindelse med elektronisk varebestilling vist. </w:t>
      </w:r>
    </w:p>
    <w:p w14:paraId="157094A6" w14:textId="77777777" w:rsidR="00785B3F" w:rsidRDefault="00785B3F" w:rsidP="00785B3F">
      <w:pPr>
        <w:spacing w:line="276" w:lineRule="auto"/>
        <w:rPr>
          <w:rFonts w:cs="Arial"/>
          <w:szCs w:val="20"/>
        </w:rPr>
      </w:pPr>
    </w:p>
    <w:p w14:paraId="1B036DE3" w14:textId="77777777" w:rsidR="003419BB" w:rsidRPr="004B57F9" w:rsidRDefault="00B26BCA" w:rsidP="003419BB">
      <w:pPr>
        <w:rPr>
          <w:rFonts w:cs="Arial"/>
          <w:szCs w:val="20"/>
        </w:rPr>
      </w:pPr>
      <w:r>
        <w:rPr>
          <w:noProof/>
        </w:rPr>
        <w:drawing>
          <wp:inline distT="0" distB="0" distL="0" distR="0" wp14:anchorId="4C5E60D0" wp14:editId="5BB4D97D">
            <wp:extent cx="5039995" cy="580446"/>
            <wp:effectExtent l="0" t="0" r="8255" b="0"/>
            <wp:docPr id="1" name="Diagram 1">
              <a:extLst xmlns:a="http://schemas.openxmlformats.org/drawingml/2006/main">
                <a:ext uri="{FF2B5EF4-FFF2-40B4-BE49-F238E27FC236}">
                  <a16:creationId xmlns:a16="http://schemas.microsoft.com/office/drawing/2014/main" id="{3CFD0167-A952-43EC-A4BC-EC5174A63DE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3419BB" w:rsidRPr="00785B3F">
        <w:rPr>
          <w:rFonts w:cs="Arial"/>
          <w:i/>
          <w:sz w:val="16"/>
          <w:szCs w:val="16"/>
        </w:rPr>
        <w:t>Figur 1</w:t>
      </w:r>
    </w:p>
    <w:p w14:paraId="6D9B5F2D" w14:textId="77777777" w:rsidR="003419BB" w:rsidRDefault="003419BB" w:rsidP="00587F63">
      <w:pPr>
        <w:rPr>
          <w:rFonts w:cs="Arial"/>
          <w:szCs w:val="20"/>
        </w:rPr>
      </w:pPr>
    </w:p>
    <w:p w14:paraId="7C9F26A6" w14:textId="474A6BFB" w:rsidR="004F0032" w:rsidRDefault="004F0032" w:rsidP="00AA3A74">
      <w:pPr>
        <w:spacing w:line="276" w:lineRule="auto"/>
        <w:rPr>
          <w:rFonts w:cs="Arial"/>
          <w:szCs w:val="20"/>
        </w:rPr>
      </w:pPr>
      <w:r>
        <w:rPr>
          <w:rFonts w:cs="Arial"/>
          <w:szCs w:val="20"/>
        </w:rPr>
        <w:t>Det forudsættes således, at Leverandørens tilbud indeholder entydige varenumre, mindste bestillingsenhede</w:t>
      </w:r>
      <w:r w:rsidR="003419BB">
        <w:rPr>
          <w:rFonts w:cs="Arial"/>
          <w:szCs w:val="20"/>
        </w:rPr>
        <w:t>r, nettoindhold og priser m.fl., som tager udgangspunkt i Leverandørens varekartotek. Tilbuddet danner grundlag for det endelige sortiment, som herefter skal ge</w:t>
      </w:r>
      <w:r w:rsidR="003419BB" w:rsidRPr="00D206C1">
        <w:rPr>
          <w:rFonts w:cs="Arial"/>
          <w:szCs w:val="20"/>
        </w:rPr>
        <w:t>ngives nøjagtig i</w:t>
      </w:r>
      <w:r w:rsidR="002D3417" w:rsidRPr="00D206C1">
        <w:rPr>
          <w:rFonts w:cs="Arial"/>
          <w:szCs w:val="20"/>
        </w:rPr>
        <w:t xml:space="preserve"> udformningen af tilbudslisten</w:t>
      </w:r>
      <w:r w:rsidR="003419BB" w:rsidRPr="00D206C1">
        <w:rPr>
          <w:rFonts w:cs="Arial"/>
          <w:szCs w:val="20"/>
        </w:rPr>
        <w:t xml:space="preserve"> og </w:t>
      </w:r>
      <w:r w:rsidR="003419BB" w:rsidRPr="008C5AE3">
        <w:rPr>
          <w:rFonts w:cs="Arial"/>
          <w:szCs w:val="20"/>
        </w:rPr>
        <w:t>e-katalog/Punch Out katalog</w:t>
      </w:r>
      <w:r w:rsidR="003419BB">
        <w:rPr>
          <w:rFonts w:cs="Arial"/>
          <w:szCs w:val="20"/>
        </w:rPr>
        <w:t>.</w:t>
      </w:r>
    </w:p>
    <w:p w14:paraId="009A9E54" w14:textId="77777777" w:rsidR="00587F63" w:rsidRPr="00D206C1" w:rsidRDefault="00587F63" w:rsidP="00AA3A74">
      <w:pPr>
        <w:spacing w:line="276" w:lineRule="auto"/>
        <w:rPr>
          <w:rFonts w:cs="Arial"/>
          <w:szCs w:val="20"/>
        </w:rPr>
      </w:pPr>
    </w:p>
    <w:p w14:paraId="46B89EE8" w14:textId="54222B8F" w:rsidR="006F20C4" w:rsidRPr="00D206C1" w:rsidRDefault="00587F63" w:rsidP="00AA3A74">
      <w:pPr>
        <w:spacing w:line="276" w:lineRule="auto"/>
        <w:rPr>
          <w:rFonts w:cs="Arial"/>
        </w:rPr>
      </w:pPr>
      <w:r w:rsidRPr="00D206C1">
        <w:rPr>
          <w:rFonts w:cs="Arial"/>
        </w:rPr>
        <w:t xml:space="preserve">Den elektroniske ordre dannes med udgangspunkt i </w:t>
      </w:r>
      <w:r w:rsidRPr="008C5AE3">
        <w:rPr>
          <w:rFonts w:cs="Arial"/>
        </w:rPr>
        <w:t>e-kataloget</w:t>
      </w:r>
      <w:r w:rsidR="00CF34C3" w:rsidRPr="008C5AE3">
        <w:rPr>
          <w:rFonts w:cs="Arial"/>
        </w:rPr>
        <w:t>/</w:t>
      </w:r>
      <w:r w:rsidR="006E255C" w:rsidRPr="008C5AE3">
        <w:rPr>
          <w:rFonts w:cs="Arial"/>
        </w:rPr>
        <w:t>Punch Out</w:t>
      </w:r>
      <w:r w:rsidR="00CF34C3" w:rsidRPr="008C5AE3">
        <w:rPr>
          <w:rFonts w:cs="Arial"/>
        </w:rPr>
        <w:t xml:space="preserve"> kataloget</w:t>
      </w:r>
      <w:r w:rsidR="002D3417" w:rsidRPr="008C5AE3">
        <w:rPr>
          <w:rFonts w:cs="Arial"/>
        </w:rPr>
        <w:t xml:space="preserve"> </w:t>
      </w:r>
      <w:r w:rsidRPr="00D206C1">
        <w:rPr>
          <w:rFonts w:cs="Arial"/>
        </w:rPr>
        <w:t>og det automatiske match mellem ordren og Leverandørens efterfølgende elektroniske faktura er afhængig af, at der er fuld o</w:t>
      </w:r>
      <w:r w:rsidR="000E551D" w:rsidRPr="00D206C1">
        <w:rPr>
          <w:rFonts w:cs="Arial"/>
        </w:rPr>
        <w:t xml:space="preserve">verensstemmelse mellem data i </w:t>
      </w:r>
      <w:r w:rsidR="000E551D" w:rsidRPr="008C5AE3">
        <w:rPr>
          <w:rFonts w:cs="Arial"/>
          <w:szCs w:val="20"/>
        </w:rPr>
        <w:t>e-katalog/Punch Out katalog</w:t>
      </w:r>
      <w:r w:rsidR="000E551D" w:rsidRPr="00D206C1">
        <w:rPr>
          <w:rFonts w:cs="Arial"/>
          <w:szCs w:val="20"/>
        </w:rPr>
        <w:t xml:space="preserve"> </w:t>
      </w:r>
      <w:r w:rsidRPr="00D206C1">
        <w:rPr>
          <w:rFonts w:cs="Arial"/>
        </w:rPr>
        <w:t xml:space="preserve">og faktura. Endelig er det en forudsætning for anvendeligheden </w:t>
      </w:r>
      <w:r w:rsidR="003419BB" w:rsidRPr="00D206C1">
        <w:rPr>
          <w:rFonts w:cs="Arial"/>
        </w:rPr>
        <w:t>af den af L</w:t>
      </w:r>
      <w:r w:rsidRPr="00D206C1">
        <w:rPr>
          <w:rFonts w:cs="Arial"/>
        </w:rPr>
        <w:t xml:space="preserve">everandøren fremsendte statistik, at den er udarbejdet, så den er i overensstemmelse med princippet om </w:t>
      </w:r>
      <w:proofErr w:type="gramStart"/>
      <w:r w:rsidRPr="00D206C1">
        <w:rPr>
          <w:rFonts w:cs="Arial"/>
        </w:rPr>
        <w:t>entydig</w:t>
      </w:r>
      <w:proofErr w:type="gramEnd"/>
      <w:r w:rsidRPr="00D206C1">
        <w:rPr>
          <w:rFonts w:cs="Arial"/>
        </w:rPr>
        <w:t xml:space="preserve"> data gennem hele dokumentkæden. </w:t>
      </w:r>
    </w:p>
    <w:p w14:paraId="33B5126F" w14:textId="77777777" w:rsidR="006F20C4" w:rsidRDefault="006F20C4" w:rsidP="006F20C4">
      <w:pPr>
        <w:pStyle w:val="Overskrift3"/>
        <w:tabs>
          <w:tab w:val="num" w:pos="709"/>
        </w:tabs>
        <w:ind w:left="709" w:hanging="709"/>
      </w:pPr>
      <w:bookmarkStart w:id="262" w:name="_Toc47422168"/>
      <w:bookmarkStart w:id="263" w:name="_Hlk503863228"/>
      <w:r w:rsidRPr="006F20C4">
        <w:t>Aarhus Kommunes e-handelssystem</w:t>
      </w:r>
      <w:bookmarkEnd w:id="262"/>
    </w:p>
    <w:p w14:paraId="4490FDB2" w14:textId="23F9CB4E" w:rsidR="00656474" w:rsidRDefault="006F20C4" w:rsidP="00AA3A74">
      <w:pPr>
        <w:spacing w:line="276" w:lineRule="auto"/>
        <w:rPr>
          <w:rStyle w:val="Hyperlink"/>
          <w:rFonts w:cs="Arial"/>
        </w:rPr>
      </w:pPr>
      <w:r>
        <w:rPr>
          <w:rFonts w:cs="Arial"/>
          <w:color w:val="000000"/>
        </w:rPr>
        <w:t xml:space="preserve">Aarhus kommune anvender True Link, der leverer </w:t>
      </w:r>
      <w:r w:rsidR="00A13E19">
        <w:rPr>
          <w:rFonts w:cs="Arial"/>
          <w:color w:val="000000"/>
        </w:rPr>
        <w:t>e-handelssystemet True Trade. Kravene til</w:t>
      </w:r>
      <w:r w:rsidR="00735F7E">
        <w:rPr>
          <w:rFonts w:cs="Arial"/>
          <w:color w:val="000000"/>
        </w:rPr>
        <w:t xml:space="preserve"> og vilkår for anvendelse af</w:t>
      </w:r>
      <w:r w:rsidR="00A13E19">
        <w:rPr>
          <w:rFonts w:cs="Arial"/>
          <w:color w:val="000000"/>
        </w:rPr>
        <w:t xml:space="preserve"> e-kataloger ses</w:t>
      </w:r>
      <w:r>
        <w:rPr>
          <w:rFonts w:cs="Arial"/>
          <w:color w:val="000000"/>
        </w:rPr>
        <w:t xml:space="preserve"> via følgende link: </w:t>
      </w:r>
      <w:hyperlink r:id="rId14" w:history="1">
        <w:r w:rsidRPr="00E94D70">
          <w:rPr>
            <w:rStyle w:val="Hyperlink"/>
            <w:rFonts w:cs="Arial"/>
          </w:rPr>
          <w:t>https://www.truelink.dk/e-katalog</w:t>
        </w:r>
      </w:hyperlink>
    </w:p>
    <w:p w14:paraId="0961798C" w14:textId="77777777" w:rsidR="005E6EF7" w:rsidRDefault="005E6EF7" w:rsidP="00AA3A74">
      <w:pPr>
        <w:spacing w:line="276" w:lineRule="auto"/>
        <w:rPr>
          <w:rStyle w:val="Hyperlink"/>
          <w:rFonts w:cs="Arial"/>
          <w:color w:val="auto"/>
          <w:u w:val="none"/>
        </w:rPr>
      </w:pPr>
    </w:p>
    <w:p w14:paraId="7B80A834" w14:textId="77777777" w:rsidR="005E6EF7" w:rsidRPr="005E6EF7" w:rsidRDefault="00A13E19" w:rsidP="00AA3A74">
      <w:pPr>
        <w:spacing w:line="276" w:lineRule="auto"/>
        <w:rPr>
          <w:rFonts w:cs="Arial"/>
        </w:rPr>
      </w:pPr>
      <w:r>
        <w:rPr>
          <w:rStyle w:val="Hyperlink"/>
          <w:rFonts w:cs="Arial"/>
          <w:color w:val="auto"/>
          <w:u w:val="none"/>
        </w:rPr>
        <w:t>Leverandørens omkostninger forbundet</w:t>
      </w:r>
      <w:r w:rsidR="005E6EF7">
        <w:rPr>
          <w:rStyle w:val="Hyperlink"/>
          <w:rFonts w:cs="Arial"/>
          <w:color w:val="auto"/>
          <w:u w:val="none"/>
        </w:rPr>
        <w:t xml:space="preserve"> med etablering </w:t>
      </w:r>
      <w:r w:rsidR="00735F7E">
        <w:rPr>
          <w:rStyle w:val="Hyperlink"/>
          <w:rFonts w:cs="Arial"/>
          <w:color w:val="auto"/>
          <w:u w:val="none"/>
        </w:rPr>
        <w:t>og drift af e-kataloget samt</w:t>
      </w:r>
      <w:r w:rsidR="004A3EFA">
        <w:rPr>
          <w:rStyle w:val="Hyperlink"/>
          <w:rFonts w:cs="Arial"/>
          <w:color w:val="auto"/>
          <w:u w:val="none"/>
        </w:rPr>
        <w:t xml:space="preserve"> omkostninger forbundet med</w:t>
      </w:r>
      <w:r w:rsidR="005E6EF7">
        <w:rPr>
          <w:rStyle w:val="Hyperlink"/>
          <w:rFonts w:cs="Arial"/>
          <w:color w:val="auto"/>
          <w:u w:val="none"/>
        </w:rPr>
        <w:t xml:space="preserve"> opdateringer af prisbøger</w:t>
      </w:r>
      <w:r w:rsidR="00B36B3E">
        <w:rPr>
          <w:rStyle w:val="Hyperlink"/>
          <w:rFonts w:cs="Arial"/>
          <w:color w:val="auto"/>
          <w:u w:val="none"/>
        </w:rPr>
        <w:t>ne</w:t>
      </w:r>
      <w:r w:rsidR="005E6EF7">
        <w:rPr>
          <w:rStyle w:val="Hyperlink"/>
          <w:rFonts w:cs="Arial"/>
          <w:color w:val="auto"/>
          <w:u w:val="none"/>
        </w:rPr>
        <w:t xml:space="preserve"> er Aarhus Kommune uvedkommende. </w:t>
      </w:r>
    </w:p>
    <w:p w14:paraId="11C1C383" w14:textId="77777777" w:rsidR="00587F63" w:rsidRDefault="00587F63" w:rsidP="00AD76F2">
      <w:pPr>
        <w:pStyle w:val="Overskrift3"/>
      </w:pPr>
      <w:bookmarkStart w:id="264" w:name="_Toc408833275"/>
      <w:bookmarkStart w:id="265" w:name="_Toc47422169"/>
      <w:bookmarkStart w:id="266" w:name="_Toc409617394"/>
      <w:r w:rsidRPr="004B57F9">
        <w:t>Etablering af e-katalog</w:t>
      </w:r>
      <w:bookmarkEnd w:id="264"/>
      <w:bookmarkEnd w:id="265"/>
      <w:r w:rsidRPr="004B57F9">
        <w:t xml:space="preserve"> </w:t>
      </w:r>
    </w:p>
    <w:bookmarkEnd w:id="266"/>
    <w:p w14:paraId="3D90D955" w14:textId="10142D0B" w:rsidR="00587F63" w:rsidRPr="008C5AE3" w:rsidRDefault="00587F63" w:rsidP="00AA3A74">
      <w:pPr>
        <w:spacing w:line="276" w:lineRule="auto"/>
        <w:rPr>
          <w:rFonts w:cs="Arial"/>
          <w:szCs w:val="20"/>
        </w:rPr>
      </w:pPr>
      <w:r w:rsidRPr="004B57F9">
        <w:rPr>
          <w:rFonts w:cs="Arial"/>
          <w:color w:val="000000"/>
          <w:szCs w:val="20"/>
          <w:lang w:eastAsia="da-DK"/>
        </w:rPr>
        <w:t>Udgangspunktet for etablering af e-kataloget er</w:t>
      </w:r>
      <w:r w:rsidRPr="008C5AE3">
        <w:rPr>
          <w:rFonts w:cs="Arial"/>
          <w:szCs w:val="20"/>
          <w:lang w:eastAsia="da-DK"/>
        </w:rPr>
        <w:t xml:space="preserve"> </w:t>
      </w:r>
      <w:r w:rsidR="002D3417" w:rsidRPr="008C5AE3">
        <w:rPr>
          <w:rFonts w:cs="Arial"/>
          <w:szCs w:val="20"/>
          <w:lang w:eastAsia="da-DK"/>
        </w:rPr>
        <w:t>tilbuds</w:t>
      </w:r>
      <w:r w:rsidRPr="008C5AE3">
        <w:rPr>
          <w:rFonts w:cs="Arial"/>
          <w:szCs w:val="20"/>
        </w:rPr>
        <w:t>listen</w:t>
      </w:r>
      <w:r w:rsidR="00341A71" w:rsidRPr="008C5AE3">
        <w:rPr>
          <w:rFonts w:cs="Arial"/>
          <w:szCs w:val="20"/>
        </w:rPr>
        <w:t xml:space="preserve"> i regneark format</w:t>
      </w:r>
      <w:r w:rsidRPr="008C5AE3">
        <w:rPr>
          <w:rFonts w:cs="Arial"/>
          <w:szCs w:val="20"/>
        </w:rPr>
        <w:t>, der udarbejdes af Leverandøren med udgangspu</w:t>
      </w:r>
      <w:r w:rsidR="002D3417" w:rsidRPr="008C5AE3">
        <w:rPr>
          <w:rFonts w:cs="Arial"/>
          <w:szCs w:val="20"/>
        </w:rPr>
        <w:t>nkt i Leverandørens tilbud. Tilbud</w:t>
      </w:r>
      <w:r w:rsidRPr="008C5AE3">
        <w:rPr>
          <w:rFonts w:cs="Arial"/>
          <w:szCs w:val="20"/>
        </w:rPr>
        <w:t>slisten fremsendes til Aarhus Kommune</w:t>
      </w:r>
      <w:r w:rsidR="00341A71" w:rsidRPr="008C5AE3">
        <w:rPr>
          <w:rFonts w:cs="Arial"/>
          <w:szCs w:val="20"/>
        </w:rPr>
        <w:t xml:space="preserve"> til godkendelse</w:t>
      </w:r>
      <w:r w:rsidRPr="008C5AE3">
        <w:rPr>
          <w:rFonts w:cs="Arial"/>
          <w:szCs w:val="20"/>
        </w:rPr>
        <w:t xml:space="preserve">. </w:t>
      </w:r>
    </w:p>
    <w:p w14:paraId="40DEC5F5" w14:textId="3D5D0C6A" w:rsidR="00D206C1" w:rsidRPr="008C5AE3" w:rsidRDefault="00D206C1" w:rsidP="00AA3A74">
      <w:pPr>
        <w:spacing w:line="276" w:lineRule="auto"/>
        <w:rPr>
          <w:rFonts w:cs="Arial"/>
          <w:szCs w:val="20"/>
        </w:rPr>
      </w:pPr>
    </w:p>
    <w:p w14:paraId="35B21221" w14:textId="671C7EBE" w:rsidR="00D206C1" w:rsidRPr="008C5AE3" w:rsidRDefault="00D206C1" w:rsidP="00AA3A74">
      <w:pPr>
        <w:spacing w:line="276" w:lineRule="auto"/>
        <w:rPr>
          <w:rFonts w:cs="Arial"/>
          <w:szCs w:val="20"/>
        </w:rPr>
      </w:pPr>
      <w:r w:rsidRPr="008C5AE3">
        <w:rPr>
          <w:rFonts w:cs="Arial"/>
          <w:b/>
          <w:bCs/>
          <w:szCs w:val="20"/>
        </w:rPr>
        <w:t>E-kataloget må indeholde op til 25 varelinjer</w:t>
      </w:r>
      <w:r w:rsidRPr="008C5AE3">
        <w:rPr>
          <w:rFonts w:cs="Arial"/>
          <w:szCs w:val="20"/>
        </w:rPr>
        <w:t xml:space="preserve">. Det er leverandørens ansvar at </w:t>
      </w:r>
      <w:r w:rsidR="00BC3663" w:rsidRPr="008C5AE3">
        <w:rPr>
          <w:rFonts w:cs="Arial"/>
          <w:szCs w:val="20"/>
        </w:rPr>
        <w:t xml:space="preserve">sammensætte tilbudslisten for disse varelinjer. </w:t>
      </w:r>
    </w:p>
    <w:p w14:paraId="31781A9F" w14:textId="67A20CA4" w:rsidR="001E7C19" w:rsidRDefault="001E7C19" w:rsidP="00AA3A74">
      <w:pPr>
        <w:spacing w:line="276" w:lineRule="auto"/>
        <w:rPr>
          <w:rFonts w:cs="Arial"/>
          <w:color w:val="00B050"/>
          <w:szCs w:val="20"/>
        </w:rPr>
      </w:pPr>
    </w:p>
    <w:p w14:paraId="2540FA8E" w14:textId="13E23115" w:rsidR="00B67837" w:rsidRPr="008C5AE3" w:rsidRDefault="0048077F" w:rsidP="5938517C">
      <w:pPr>
        <w:spacing w:line="276" w:lineRule="auto"/>
        <w:rPr>
          <w:rFonts w:cs="Arial"/>
        </w:rPr>
      </w:pPr>
      <w:r w:rsidRPr="008C5AE3">
        <w:rPr>
          <w:rFonts w:cs="Arial"/>
        </w:rPr>
        <w:t>Der vil efter ca. 6 mdr. drift af systemet blive påbegyndt forhandlinger om</w:t>
      </w:r>
      <w:r w:rsidR="7C8EFB6A" w:rsidRPr="5938517C">
        <w:rPr>
          <w:rFonts w:cs="Arial"/>
        </w:rPr>
        <w:t xml:space="preserve"> et ekstra </w:t>
      </w:r>
      <w:r w:rsidR="41349E69" w:rsidRPr="5938517C">
        <w:rPr>
          <w:rFonts w:cs="Arial"/>
        </w:rPr>
        <w:t>katalog eller en punch-out</w:t>
      </w:r>
      <w:r w:rsidR="7C8EFB6A" w:rsidRPr="5938517C">
        <w:rPr>
          <w:rFonts w:cs="Arial"/>
        </w:rPr>
        <w:t xml:space="preserve"> </w:t>
      </w:r>
      <w:r w:rsidR="6FF898C8" w:rsidRPr="5938517C">
        <w:rPr>
          <w:rFonts w:cs="Arial"/>
        </w:rPr>
        <w:t xml:space="preserve">løsning </w:t>
      </w:r>
      <w:r w:rsidR="7C8EFB6A" w:rsidRPr="5938517C">
        <w:rPr>
          <w:rFonts w:cs="Arial"/>
        </w:rPr>
        <w:t xml:space="preserve">med et </w:t>
      </w:r>
      <w:r w:rsidR="6E2161B9" w:rsidRPr="5938517C">
        <w:rPr>
          <w:rFonts w:cs="Arial"/>
        </w:rPr>
        <w:t>alternativt sortiment</w:t>
      </w:r>
      <w:r w:rsidR="00B67837">
        <w:rPr>
          <w:rFonts w:cs="Arial"/>
        </w:rPr>
        <w:t xml:space="preserve"> inden for grønne møbler. </w:t>
      </w:r>
    </w:p>
    <w:p w14:paraId="28A4F36C" w14:textId="6166AD39" w:rsidR="00D206C1" w:rsidRPr="008C5AE3" w:rsidRDefault="00D206C1" w:rsidP="00AA3A74">
      <w:pPr>
        <w:spacing w:line="276" w:lineRule="auto"/>
        <w:rPr>
          <w:rFonts w:cs="Arial"/>
          <w:szCs w:val="20"/>
        </w:rPr>
      </w:pPr>
    </w:p>
    <w:p w14:paraId="46B9A484" w14:textId="686FB698" w:rsidR="00EB3224" w:rsidRDefault="005D2CC6" w:rsidP="00AA3A74">
      <w:pPr>
        <w:spacing w:line="276" w:lineRule="auto"/>
        <w:rPr>
          <w:rFonts w:cs="Arial"/>
          <w:color w:val="00B050"/>
          <w:szCs w:val="20"/>
        </w:rPr>
      </w:pPr>
      <w:r w:rsidRPr="008C5AE3">
        <w:rPr>
          <w:rFonts w:cs="Arial"/>
        </w:rPr>
        <w:t>Det er et mål at genbrugs</w:t>
      </w:r>
      <w:r w:rsidR="00252C70" w:rsidRPr="008C5AE3">
        <w:rPr>
          <w:rFonts w:cs="Arial"/>
        </w:rPr>
        <w:t>møbler altid kan købes elektronisk.</w:t>
      </w:r>
      <w:r w:rsidR="00B67837">
        <w:rPr>
          <w:rFonts w:cs="Arial"/>
        </w:rPr>
        <w:t xml:space="preserve"> Det vil derfor altid være muligt </w:t>
      </w:r>
      <w:r w:rsidR="007A4757">
        <w:rPr>
          <w:rFonts w:cs="Arial"/>
        </w:rPr>
        <w:t xml:space="preserve">for alle leverandører </w:t>
      </w:r>
      <w:r w:rsidR="00B67837">
        <w:rPr>
          <w:rFonts w:cs="Arial"/>
        </w:rPr>
        <w:t xml:space="preserve">at tilbyde genbrugsmøbler </w:t>
      </w:r>
      <w:r w:rsidR="007A4757">
        <w:rPr>
          <w:rFonts w:cs="Arial"/>
        </w:rPr>
        <w:t>til Aarhus Kommune.</w:t>
      </w:r>
    </w:p>
    <w:p w14:paraId="6AAC7D0D" w14:textId="77777777" w:rsidR="00587F63" w:rsidRPr="004B57F9" w:rsidRDefault="00587F63" w:rsidP="00AA3A74">
      <w:pPr>
        <w:spacing w:line="276" w:lineRule="auto"/>
        <w:rPr>
          <w:rFonts w:cs="Arial"/>
          <w:color w:val="000000"/>
          <w:szCs w:val="20"/>
        </w:rPr>
      </w:pPr>
    </w:p>
    <w:p w14:paraId="76464871" w14:textId="77777777" w:rsidR="00587F63" w:rsidRDefault="00587F63" w:rsidP="00AA3A74">
      <w:pPr>
        <w:spacing w:line="276" w:lineRule="auto"/>
        <w:rPr>
          <w:rFonts w:cs="Arial"/>
          <w:color w:val="000000"/>
          <w:szCs w:val="20"/>
        </w:rPr>
      </w:pPr>
      <w:r w:rsidRPr="004B57F9">
        <w:rPr>
          <w:rFonts w:cs="Arial"/>
          <w:color w:val="000000"/>
          <w:szCs w:val="20"/>
        </w:rPr>
        <w:t>Leverandøren udarbejder e-kataloget på det aftalte sortiment. Det endelige e-katalog skal være godkendt af Aarhus Kommune og tilgængeligt i</w:t>
      </w:r>
      <w:r>
        <w:rPr>
          <w:rFonts w:cs="Arial"/>
          <w:color w:val="000000"/>
          <w:szCs w:val="20"/>
        </w:rPr>
        <w:t xml:space="preserve"> Aarhus Kommunes e-handelssystem</w:t>
      </w:r>
      <w:r w:rsidRPr="004B57F9">
        <w:rPr>
          <w:rFonts w:cs="Arial"/>
          <w:color w:val="000000"/>
          <w:szCs w:val="20"/>
        </w:rPr>
        <w:t xml:space="preserve"> </w:t>
      </w:r>
      <w:r w:rsidRPr="00CB3719">
        <w:rPr>
          <w:rFonts w:cs="Arial"/>
          <w:b/>
          <w:color w:val="000000"/>
          <w:szCs w:val="20"/>
        </w:rPr>
        <w:t xml:space="preserve">senest 14 </w:t>
      </w:r>
      <w:r w:rsidR="00630426">
        <w:rPr>
          <w:rFonts w:cs="Arial"/>
          <w:b/>
          <w:color w:val="000000"/>
          <w:szCs w:val="20"/>
        </w:rPr>
        <w:t>kalender</w:t>
      </w:r>
      <w:r w:rsidRPr="00CB3719">
        <w:rPr>
          <w:rFonts w:cs="Arial"/>
          <w:b/>
          <w:color w:val="000000"/>
          <w:szCs w:val="20"/>
        </w:rPr>
        <w:t>dage</w:t>
      </w:r>
      <w:r w:rsidRPr="00CB3719">
        <w:rPr>
          <w:rFonts w:cs="Arial"/>
          <w:b/>
          <w:color w:val="0070C0"/>
          <w:szCs w:val="20"/>
        </w:rPr>
        <w:t xml:space="preserve"> </w:t>
      </w:r>
      <w:r w:rsidRPr="00CB3719">
        <w:rPr>
          <w:rFonts w:cs="Arial"/>
          <w:b/>
          <w:color w:val="000000"/>
          <w:szCs w:val="20"/>
        </w:rPr>
        <w:t xml:space="preserve">før </w:t>
      </w:r>
      <w:r>
        <w:rPr>
          <w:rFonts w:cs="Arial"/>
          <w:b/>
          <w:color w:val="000000"/>
          <w:szCs w:val="20"/>
        </w:rPr>
        <w:t>Aftale</w:t>
      </w:r>
      <w:r w:rsidRPr="00CB3719">
        <w:rPr>
          <w:rFonts w:cs="Arial"/>
          <w:b/>
          <w:color w:val="000000"/>
          <w:szCs w:val="20"/>
        </w:rPr>
        <w:t>ns ikrafttræden</w:t>
      </w:r>
      <w:r w:rsidRPr="004B57F9">
        <w:rPr>
          <w:rFonts w:cs="Arial"/>
          <w:color w:val="000000"/>
          <w:szCs w:val="20"/>
        </w:rPr>
        <w:t xml:space="preserve">. </w:t>
      </w:r>
    </w:p>
    <w:p w14:paraId="01560666" w14:textId="77777777" w:rsidR="00587F63" w:rsidRDefault="00587F63" w:rsidP="00AA3A74">
      <w:pPr>
        <w:spacing w:line="276" w:lineRule="auto"/>
        <w:rPr>
          <w:rFonts w:cs="Arial"/>
          <w:color w:val="000000"/>
          <w:lang w:eastAsia="da-DK"/>
        </w:rPr>
      </w:pPr>
    </w:p>
    <w:p w14:paraId="5C402788" w14:textId="75373131" w:rsidR="006C5BB5" w:rsidRDefault="00587F63" w:rsidP="00AA3A74">
      <w:pPr>
        <w:spacing w:line="276" w:lineRule="auto"/>
        <w:rPr>
          <w:rFonts w:cs="Arial"/>
          <w:color w:val="000000"/>
          <w:lang w:eastAsia="da-DK"/>
        </w:rPr>
      </w:pPr>
      <w:r w:rsidRPr="5938517C">
        <w:rPr>
          <w:rFonts w:cs="Arial"/>
          <w:color w:val="000000" w:themeColor="text1"/>
          <w:lang w:eastAsia="da-DK"/>
        </w:rPr>
        <w:t>Et godkendt e-katalog i Aarhus Kommunes e-handelssystem er en forudsætning for Aftalens ikrafttræden. Indtil Leverandøren er i stand til at levere et godkendt e-katalog til Aarhus Kommunes e-handelssystem, forbeholder Aarhus Kommune sig ret til at foretage køb til anden side.</w:t>
      </w:r>
      <w:r w:rsidR="007A4757" w:rsidRPr="5938517C" w:rsidDel="007A4757">
        <w:rPr>
          <w:rFonts w:cs="Arial"/>
          <w:color w:val="000000" w:themeColor="text1"/>
          <w:lang w:eastAsia="da-DK"/>
        </w:rPr>
        <w:t xml:space="preserve"> </w:t>
      </w:r>
      <w:r w:rsidR="007A4757">
        <w:rPr>
          <w:rFonts w:cs="Arial"/>
          <w:color w:val="000000" w:themeColor="text1"/>
          <w:lang w:eastAsia="da-DK"/>
        </w:rPr>
        <w:t>Pr</w:t>
      </w:r>
      <w:r w:rsidR="007A4757">
        <w:t>isændringer må først effektueres når disse er godkendte og kataloget er uploadet</w:t>
      </w:r>
    </w:p>
    <w:p w14:paraId="05A65147" w14:textId="77777777" w:rsidR="00587F63" w:rsidRPr="001075D4" w:rsidRDefault="00587F63" w:rsidP="00AD76F2">
      <w:pPr>
        <w:pStyle w:val="Overskrift3"/>
      </w:pPr>
      <w:bookmarkStart w:id="267" w:name="_Toc38272462"/>
      <w:bookmarkStart w:id="268" w:name="_Toc38272600"/>
      <w:bookmarkStart w:id="269" w:name="_Toc41983156"/>
      <w:bookmarkStart w:id="270" w:name="_Toc42846910"/>
      <w:bookmarkStart w:id="271" w:name="_Toc42849161"/>
      <w:bookmarkStart w:id="272" w:name="_Toc38272463"/>
      <w:bookmarkStart w:id="273" w:name="_Toc38272601"/>
      <w:bookmarkStart w:id="274" w:name="_Toc41983157"/>
      <w:bookmarkStart w:id="275" w:name="_Toc42846911"/>
      <w:bookmarkStart w:id="276" w:name="_Toc42849162"/>
      <w:bookmarkStart w:id="277" w:name="_Toc38272464"/>
      <w:bookmarkStart w:id="278" w:name="_Toc38272602"/>
      <w:bookmarkStart w:id="279" w:name="_Toc41983158"/>
      <w:bookmarkStart w:id="280" w:name="_Toc42846912"/>
      <w:bookmarkStart w:id="281" w:name="_Toc42849163"/>
      <w:bookmarkStart w:id="282" w:name="_Toc38272465"/>
      <w:bookmarkStart w:id="283" w:name="_Toc38272603"/>
      <w:bookmarkStart w:id="284" w:name="_Toc41983159"/>
      <w:bookmarkStart w:id="285" w:name="_Toc42846913"/>
      <w:bookmarkStart w:id="286" w:name="_Toc42849164"/>
      <w:bookmarkStart w:id="287" w:name="_Toc38272466"/>
      <w:bookmarkStart w:id="288" w:name="_Toc38272604"/>
      <w:bookmarkStart w:id="289" w:name="_Toc41983160"/>
      <w:bookmarkStart w:id="290" w:name="_Toc42846914"/>
      <w:bookmarkStart w:id="291" w:name="_Toc42849165"/>
      <w:bookmarkStart w:id="292" w:name="_Toc38272467"/>
      <w:bookmarkStart w:id="293" w:name="_Toc38272605"/>
      <w:bookmarkStart w:id="294" w:name="_Toc41983161"/>
      <w:bookmarkStart w:id="295" w:name="_Toc42846915"/>
      <w:bookmarkStart w:id="296" w:name="_Toc42849166"/>
      <w:bookmarkStart w:id="297" w:name="_Toc38272468"/>
      <w:bookmarkStart w:id="298" w:name="_Toc38272606"/>
      <w:bookmarkStart w:id="299" w:name="_Toc41983162"/>
      <w:bookmarkStart w:id="300" w:name="_Toc42846916"/>
      <w:bookmarkStart w:id="301" w:name="_Toc42849167"/>
      <w:bookmarkStart w:id="302" w:name="_Toc38272469"/>
      <w:bookmarkStart w:id="303" w:name="_Toc38272607"/>
      <w:bookmarkStart w:id="304" w:name="_Toc41983163"/>
      <w:bookmarkStart w:id="305" w:name="_Toc42846917"/>
      <w:bookmarkStart w:id="306" w:name="_Toc42849168"/>
      <w:bookmarkStart w:id="307" w:name="_Toc38272470"/>
      <w:bookmarkStart w:id="308" w:name="_Toc38272608"/>
      <w:bookmarkStart w:id="309" w:name="_Toc41983164"/>
      <w:bookmarkStart w:id="310" w:name="_Toc42846918"/>
      <w:bookmarkStart w:id="311" w:name="_Toc42849169"/>
      <w:bookmarkStart w:id="312" w:name="_Toc38272471"/>
      <w:bookmarkStart w:id="313" w:name="_Toc38272609"/>
      <w:bookmarkStart w:id="314" w:name="_Toc41983165"/>
      <w:bookmarkStart w:id="315" w:name="_Toc42846919"/>
      <w:bookmarkStart w:id="316" w:name="_Toc42849170"/>
      <w:bookmarkStart w:id="317" w:name="_Toc38272472"/>
      <w:bookmarkStart w:id="318" w:name="_Toc38272610"/>
      <w:bookmarkStart w:id="319" w:name="_Toc41983166"/>
      <w:bookmarkStart w:id="320" w:name="_Toc42846920"/>
      <w:bookmarkStart w:id="321" w:name="_Toc42849171"/>
      <w:bookmarkStart w:id="322" w:name="_Toc38272473"/>
      <w:bookmarkStart w:id="323" w:name="_Toc38272611"/>
      <w:bookmarkStart w:id="324" w:name="_Toc41983167"/>
      <w:bookmarkStart w:id="325" w:name="_Toc42846921"/>
      <w:bookmarkStart w:id="326" w:name="_Toc42849172"/>
      <w:bookmarkStart w:id="327" w:name="_Toc38272474"/>
      <w:bookmarkStart w:id="328" w:name="_Toc38272612"/>
      <w:bookmarkStart w:id="329" w:name="_Toc41983168"/>
      <w:bookmarkStart w:id="330" w:name="_Toc42846922"/>
      <w:bookmarkStart w:id="331" w:name="_Toc42849173"/>
      <w:bookmarkStart w:id="332" w:name="_Toc38272475"/>
      <w:bookmarkStart w:id="333" w:name="_Toc38272613"/>
      <w:bookmarkStart w:id="334" w:name="_Toc41983169"/>
      <w:bookmarkStart w:id="335" w:name="_Toc42846923"/>
      <w:bookmarkStart w:id="336" w:name="_Toc42849174"/>
      <w:bookmarkStart w:id="337" w:name="_Toc38272476"/>
      <w:bookmarkStart w:id="338" w:name="_Toc38272614"/>
      <w:bookmarkStart w:id="339" w:name="_Toc41983170"/>
      <w:bookmarkStart w:id="340" w:name="_Toc42846924"/>
      <w:bookmarkStart w:id="341" w:name="_Toc42849175"/>
      <w:bookmarkStart w:id="342" w:name="_Toc38272477"/>
      <w:bookmarkStart w:id="343" w:name="_Toc38272615"/>
      <w:bookmarkStart w:id="344" w:name="_Toc41983171"/>
      <w:bookmarkStart w:id="345" w:name="_Toc42846925"/>
      <w:bookmarkStart w:id="346" w:name="_Toc42849176"/>
      <w:bookmarkStart w:id="347" w:name="_Toc38272478"/>
      <w:bookmarkStart w:id="348" w:name="_Toc38272616"/>
      <w:bookmarkStart w:id="349" w:name="_Toc41983172"/>
      <w:bookmarkStart w:id="350" w:name="_Toc42846926"/>
      <w:bookmarkStart w:id="351" w:name="_Toc42849177"/>
      <w:bookmarkStart w:id="352" w:name="_Toc38272479"/>
      <w:bookmarkStart w:id="353" w:name="_Toc38272617"/>
      <w:bookmarkStart w:id="354" w:name="_Toc41983173"/>
      <w:bookmarkStart w:id="355" w:name="_Toc42846927"/>
      <w:bookmarkStart w:id="356" w:name="_Toc42849178"/>
      <w:bookmarkStart w:id="357" w:name="_Toc38272480"/>
      <w:bookmarkStart w:id="358" w:name="_Toc38272618"/>
      <w:bookmarkStart w:id="359" w:name="_Toc41983174"/>
      <w:bookmarkStart w:id="360" w:name="_Toc42846928"/>
      <w:bookmarkStart w:id="361" w:name="_Toc42849179"/>
      <w:bookmarkStart w:id="362" w:name="_Toc38272481"/>
      <w:bookmarkStart w:id="363" w:name="_Toc38272619"/>
      <w:bookmarkStart w:id="364" w:name="_Toc41983175"/>
      <w:bookmarkStart w:id="365" w:name="_Toc42846929"/>
      <w:bookmarkStart w:id="366" w:name="_Toc42849180"/>
      <w:bookmarkStart w:id="367" w:name="_Toc408833276"/>
      <w:bookmarkStart w:id="368" w:name="_Toc409617395"/>
      <w:bookmarkStart w:id="369" w:name="_Toc47422170"/>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Pr="001075D4">
        <w:lastRenderedPageBreak/>
        <w:t>Drift af e-katalog</w:t>
      </w:r>
      <w:bookmarkEnd w:id="367"/>
      <w:bookmarkEnd w:id="368"/>
      <w:bookmarkEnd w:id="369"/>
      <w:r w:rsidRPr="001075D4">
        <w:t xml:space="preserve"> </w:t>
      </w:r>
    </w:p>
    <w:p w14:paraId="5888D61A" w14:textId="77777777" w:rsidR="00587F63" w:rsidRPr="004B57F9" w:rsidRDefault="00587F63" w:rsidP="008517A2">
      <w:pPr>
        <w:pStyle w:val="Overskrift4"/>
      </w:pPr>
      <w:r w:rsidRPr="004B57F9">
        <w:t>Ændringer i priser og/eller sortiment</w:t>
      </w:r>
    </w:p>
    <w:p w14:paraId="148A7DF6" w14:textId="77777777" w:rsidR="00587F63" w:rsidRPr="004B57F9" w:rsidRDefault="00587F63" w:rsidP="008517A2">
      <w:pPr>
        <w:spacing w:before="240" w:line="276" w:lineRule="auto"/>
        <w:rPr>
          <w:rFonts w:cs="Arial"/>
          <w:szCs w:val="20"/>
        </w:rPr>
      </w:pPr>
      <w:r w:rsidRPr="004B57F9">
        <w:rPr>
          <w:rFonts w:cs="Arial"/>
          <w:szCs w:val="20"/>
          <w:u w:val="single"/>
        </w:rPr>
        <w:t>Enhver ændring</w:t>
      </w:r>
      <w:r w:rsidRPr="004B57F9">
        <w:rPr>
          <w:rFonts w:cs="Arial"/>
          <w:szCs w:val="20"/>
        </w:rPr>
        <w:t xml:space="preserve"> i forhold til </w:t>
      </w:r>
      <w:r>
        <w:rPr>
          <w:rFonts w:cs="Arial"/>
          <w:szCs w:val="20"/>
        </w:rPr>
        <w:t>Aftale</w:t>
      </w:r>
      <w:r w:rsidRPr="004B57F9">
        <w:rPr>
          <w:rFonts w:cs="Arial"/>
          <w:szCs w:val="20"/>
        </w:rPr>
        <w:t xml:space="preserve">ns varenumre, varebeskrivelse, indhold, bestillingsenheder og priser </w:t>
      </w:r>
      <w:r w:rsidR="006F20C4">
        <w:rPr>
          <w:rFonts w:cs="Arial"/>
          <w:szCs w:val="20"/>
        </w:rPr>
        <w:t xml:space="preserve">m.m. </w:t>
      </w:r>
      <w:r w:rsidRPr="004B57F9">
        <w:rPr>
          <w:rFonts w:cs="Arial"/>
          <w:szCs w:val="20"/>
        </w:rPr>
        <w:t xml:space="preserve">vil medføre, at </w:t>
      </w:r>
      <w:r w:rsidR="006F20C4">
        <w:rPr>
          <w:rFonts w:cs="Arial"/>
          <w:szCs w:val="20"/>
        </w:rPr>
        <w:t>en revideret prisbog</w:t>
      </w:r>
      <w:r>
        <w:rPr>
          <w:rFonts w:cs="Arial"/>
          <w:szCs w:val="20"/>
        </w:rPr>
        <w:t xml:space="preserve"> skal fremsendes til den aftaleansvarlige via e-handelssystemet</w:t>
      </w:r>
      <w:r w:rsidR="000E69A5">
        <w:rPr>
          <w:rFonts w:cs="Arial"/>
          <w:szCs w:val="20"/>
        </w:rPr>
        <w:t>, medmindre andet er aftalt med den aftaleansvarlige i Aarhus Kommune</w:t>
      </w:r>
      <w:r w:rsidRPr="004B57F9">
        <w:rPr>
          <w:rFonts w:cs="Arial"/>
          <w:szCs w:val="20"/>
        </w:rPr>
        <w:t>.</w:t>
      </w:r>
    </w:p>
    <w:p w14:paraId="200F0A08" w14:textId="77777777" w:rsidR="00587F63" w:rsidRPr="004B57F9" w:rsidRDefault="00587F63" w:rsidP="00AA3A74">
      <w:pPr>
        <w:spacing w:line="276" w:lineRule="auto"/>
        <w:rPr>
          <w:rFonts w:cs="Arial"/>
          <w:szCs w:val="20"/>
        </w:rPr>
      </w:pPr>
    </w:p>
    <w:p w14:paraId="7C008934" w14:textId="77777777" w:rsidR="00587F63" w:rsidRPr="004B57F9" w:rsidRDefault="006F20C4" w:rsidP="00AA3A74">
      <w:pPr>
        <w:spacing w:line="276" w:lineRule="auto"/>
        <w:rPr>
          <w:rFonts w:cs="Arial"/>
          <w:szCs w:val="20"/>
        </w:rPr>
      </w:pPr>
      <w:r>
        <w:rPr>
          <w:rFonts w:cs="Arial"/>
          <w:szCs w:val="20"/>
        </w:rPr>
        <w:t>Tilbud</w:t>
      </w:r>
      <w:r w:rsidR="00587F63" w:rsidRPr="004B57F9">
        <w:rPr>
          <w:rFonts w:cs="Arial"/>
          <w:szCs w:val="20"/>
        </w:rPr>
        <w:t xml:space="preserve">slisten skal </w:t>
      </w:r>
      <w:r w:rsidR="00587F63">
        <w:rPr>
          <w:rFonts w:cs="Arial"/>
          <w:szCs w:val="20"/>
        </w:rPr>
        <w:t xml:space="preserve">opdateres af Leverandøren ved </w:t>
      </w:r>
      <w:r w:rsidR="00587F63" w:rsidRPr="004B57F9">
        <w:rPr>
          <w:rFonts w:cs="Arial"/>
          <w:szCs w:val="20"/>
        </w:rPr>
        <w:t>hver aftalt ændring af sortimen</w:t>
      </w:r>
      <w:r w:rsidR="00587F63">
        <w:rPr>
          <w:rFonts w:cs="Arial"/>
          <w:szCs w:val="20"/>
        </w:rPr>
        <w:t>tet forud for katalogopdatering</w:t>
      </w:r>
      <w:r w:rsidR="00587F63" w:rsidRPr="004B57F9">
        <w:rPr>
          <w:rFonts w:cs="Arial"/>
          <w:szCs w:val="20"/>
        </w:rPr>
        <w:t xml:space="preserve">, </w:t>
      </w:r>
      <w:proofErr w:type="gramStart"/>
      <w:r w:rsidR="00587F63" w:rsidRPr="004B57F9">
        <w:rPr>
          <w:rFonts w:cs="Arial"/>
          <w:szCs w:val="20"/>
        </w:rPr>
        <w:t>således at</w:t>
      </w:r>
      <w:proofErr w:type="gramEnd"/>
      <w:r w:rsidR="00587F63" w:rsidRPr="004B57F9">
        <w:rPr>
          <w:rFonts w:cs="Arial"/>
          <w:szCs w:val="20"/>
        </w:rPr>
        <w:t xml:space="preserve"> der a</w:t>
      </w:r>
      <w:r w:rsidR="00D129E7">
        <w:rPr>
          <w:rFonts w:cs="Arial"/>
          <w:szCs w:val="20"/>
        </w:rPr>
        <w:t>ltid er match mellem prisbogen og tilbud</w:t>
      </w:r>
      <w:r w:rsidR="00587F63" w:rsidRPr="004B57F9">
        <w:rPr>
          <w:rFonts w:cs="Arial"/>
          <w:szCs w:val="20"/>
        </w:rPr>
        <w:t xml:space="preserve">slisten.  </w:t>
      </w:r>
    </w:p>
    <w:p w14:paraId="3B9C87DA" w14:textId="77777777" w:rsidR="00587F63" w:rsidRPr="004B57F9" w:rsidRDefault="00587F63" w:rsidP="00AA3A74">
      <w:pPr>
        <w:spacing w:line="276" w:lineRule="auto"/>
        <w:rPr>
          <w:rFonts w:cs="Arial"/>
          <w:szCs w:val="20"/>
        </w:rPr>
      </w:pPr>
    </w:p>
    <w:p w14:paraId="7F1488B0" w14:textId="77777777" w:rsidR="00587F63" w:rsidRPr="004B57F9" w:rsidRDefault="00587F63" w:rsidP="00AA3A74">
      <w:pPr>
        <w:spacing w:line="276" w:lineRule="auto"/>
        <w:rPr>
          <w:rFonts w:cs="Arial"/>
          <w:szCs w:val="20"/>
        </w:rPr>
      </w:pPr>
      <w:r w:rsidRPr="004B57F9">
        <w:rPr>
          <w:rFonts w:cs="Arial"/>
          <w:szCs w:val="20"/>
        </w:rPr>
        <w:t>Ændringer i priser og/eller sortiment i aftaleperioden kan tidligst træde i kraft, når L</w:t>
      </w:r>
      <w:r w:rsidRPr="004B57F9">
        <w:rPr>
          <w:rFonts w:cs="Arial"/>
          <w:color w:val="000000"/>
          <w:szCs w:val="20"/>
          <w:lang w:eastAsia="da-DK"/>
        </w:rPr>
        <w:t>everandøren</w:t>
      </w:r>
      <w:r w:rsidR="00D129E7">
        <w:rPr>
          <w:rFonts w:cs="Arial"/>
          <w:szCs w:val="20"/>
        </w:rPr>
        <w:t xml:space="preserve"> har fremsendt en</w:t>
      </w:r>
      <w:r w:rsidRPr="004B57F9">
        <w:rPr>
          <w:rFonts w:cs="Arial"/>
          <w:szCs w:val="20"/>
        </w:rPr>
        <w:t xml:space="preserve"> opdateret </w:t>
      </w:r>
      <w:r w:rsidR="00D129E7">
        <w:rPr>
          <w:rFonts w:cs="Arial"/>
          <w:szCs w:val="20"/>
        </w:rPr>
        <w:t>prisbog</w:t>
      </w:r>
      <w:r w:rsidRPr="004B57F9">
        <w:rPr>
          <w:rFonts w:cs="Arial"/>
          <w:szCs w:val="20"/>
        </w:rPr>
        <w:t xml:space="preserve"> ti</w:t>
      </w:r>
      <w:r w:rsidR="00D129E7">
        <w:rPr>
          <w:rFonts w:cs="Arial"/>
          <w:szCs w:val="20"/>
        </w:rPr>
        <w:t>l Aarhus Kommune, og prisbogen</w:t>
      </w:r>
      <w:r w:rsidRPr="004B57F9">
        <w:rPr>
          <w:rFonts w:cs="Arial"/>
          <w:szCs w:val="20"/>
        </w:rPr>
        <w:t xml:space="preserve"> er godkendt af Aarhus Kommunes aftalean</w:t>
      </w:r>
      <w:r w:rsidR="005C2EA1">
        <w:rPr>
          <w:rFonts w:cs="Arial"/>
          <w:szCs w:val="20"/>
        </w:rPr>
        <w:t>svarlige.</w:t>
      </w:r>
    </w:p>
    <w:p w14:paraId="51CCC79D" w14:textId="77777777" w:rsidR="00587F63" w:rsidRPr="004B57F9" w:rsidRDefault="00587F63" w:rsidP="00AA3A74">
      <w:pPr>
        <w:spacing w:line="276" w:lineRule="auto"/>
        <w:rPr>
          <w:rFonts w:cs="Arial"/>
          <w:szCs w:val="20"/>
        </w:rPr>
      </w:pPr>
    </w:p>
    <w:p w14:paraId="3812BFA8" w14:textId="77777777" w:rsidR="00587F63" w:rsidRPr="004B57F9" w:rsidRDefault="00587F63" w:rsidP="00AA3A74">
      <w:pPr>
        <w:spacing w:line="276" w:lineRule="auto"/>
        <w:rPr>
          <w:rFonts w:cs="Arial"/>
          <w:szCs w:val="20"/>
        </w:rPr>
      </w:pPr>
      <w:r w:rsidRPr="004B57F9">
        <w:rPr>
          <w:rFonts w:cs="Arial"/>
          <w:szCs w:val="20"/>
        </w:rPr>
        <w:t xml:space="preserve">Såfremt et produkt ændrer varenummer, eller produktet udgår og erstattes af et andet produkt, skal det gamle varenummer, </w:t>
      </w:r>
      <w:proofErr w:type="gramStart"/>
      <w:r w:rsidRPr="004B57F9">
        <w:rPr>
          <w:rFonts w:cs="Arial"/>
          <w:szCs w:val="20"/>
        </w:rPr>
        <w:t>med mindre</w:t>
      </w:r>
      <w:proofErr w:type="gramEnd"/>
      <w:r w:rsidRPr="004B57F9">
        <w:rPr>
          <w:rFonts w:cs="Arial"/>
          <w:szCs w:val="20"/>
        </w:rPr>
        <w:t xml:space="preserve"> a</w:t>
      </w:r>
      <w:r>
        <w:rPr>
          <w:rFonts w:cs="Arial"/>
          <w:szCs w:val="20"/>
        </w:rPr>
        <w:t xml:space="preserve">ndet er aftalt, </w:t>
      </w:r>
      <w:r w:rsidR="005C2EA1">
        <w:rPr>
          <w:rFonts w:cs="Arial"/>
          <w:szCs w:val="20"/>
        </w:rPr>
        <w:t>fremstå i prisbogen som erstattet</w:t>
      </w:r>
      <w:r w:rsidRPr="004B57F9">
        <w:rPr>
          <w:rFonts w:cs="Arial"/>
          <w:szCs w:val="20"/>
        </w:rPr>
        <w:t>.</w:t>
      </w:r>
    </w:p>
    <w:p w14:paraId="424F5FE8" w14:textId="77777777" w:rsidR="00587F63" w:rsidRPr="004B57F9" w:rsidRDefault="00587F63" w:rsidP="008E540D">
      <w:pPr>
        <w:pStyle w:val="Overskrift4"/>
      </w:pPr>
      <w:bookmarkStart w:id="370" w:name="_Ref532803498"/>
      <w:r w:rsidRPr="004B57F9">
        <w:t xml:space="preserve">Leverandørens rolle i </w:t>
      </w:r>
      <w:r w:rsidR="005C2EA1">
        <w:t>forbindelse med opdatering af</w:t>
      </w:r>
      <w:r w:rsidRPr="004B57F9">
        <w:t xml:space="preserve"> e-katalog</w:t>
      </w:r>
      <w:bookmarkEnd w:id="370"/>
    </w:p>
    <w:p w14:paraId="7A1F12E1" w14:textId="77777777" w:rsidR="00587F63" w:rsidRPr="004B57F9" w:rsidRDefault="00587F63" w:rsidP="008E540D">
      <w:pPr>
        <w:spacing w:before="240" w:line="276" w:lineRule="auto"/>
        <w:rPr>
          <w:rFonts w:cs="Arial"/>
          <w:szCs w:val="20"/>
        </w:rPr>
      </w:pPr>
      <w:r w:rsidRPr="004B57F9">
        <w:rPr>
          <w:rFonts w:cs="Arial"/>
          <w:szCs w:val="20"/>
        </w:rPr>
        <w:t>Leverandøren skal i forbindelse med opdatering af e-kataloget:</w:t>
      </w:r>
    </w:p>
    <w:p w14:paraId="15244C82" w14:textId="77777777" w:rsidR="00587F63" w:rsidRPr="004B57F9" w:rsidRDefault="005C2EA1" w:rsidP="00AA3A74">
      <w:pPr>
        <w:numPr>
          <w:ilvl w:val="0"/>
          <w:numId w:val="10"/>
        </w:numPr>
        <w:spacing w:before="120" w:after="120" w:line="276" w:lineRule="auto"/>
        <w:jc w:val="both"/>
        <w:rPr>
          <w:rFonts w:cs="Arial"/>
          <w:szCs w:val="20"/>
        </w:rPr>
      </w:pPr>
      <w:r>
        <w:rPr>
          <w:rFonts w:cs="Arial"/>
          <w:szCs w:val="20"/>
        </w:rPr>
        <w:t>Opdatere og fremsende tilbud</w:t>
      </w:r>
      <w:r w:rsidR="001F3EC4">
        <w:rPr>
          <w:rFonts w:cs="Arial"/>
          <w:szCs w:val="20"/>
        </w:rPr>
        <w:t>slisten</w:t>
      </w:r>
    </w:p>
    <w:p w14:paraId="2C97D9FD" w14:textId="77777777" w:rsidR="00D962FF" w:rsidRDefault="00587F63" w:rsidP="00AA3A74">
      <w:pPr>
        <w:numPr>
          <w:ilvl w:val="0"/>
          <w:numId w:val="10"/>
        </w:numPr>
        <w:spacing w:before="120" w:after="120" w:line="276" w:lineRule="auto"/>
        <w:jc w:val="both"/>
        <w:rPr>
          <w:rFonts w:cs="Arial"/>
          <w:szCs w:val="20"/>
        </w:rPr>
      </w:pPr>
      <w:r w:rsidRPr="004B57F9">
        <w:rPr>
          <w:rFonts w:cs="Arial"/>
          <w:szCs w:val="20"/>
        </w:rPr>
        <w:t xml:space="preserve">Tjekke at </w:t>
      </w:r>
      <w:r w:rsidR="005C2EA1">
        <w:rPr>
          <w:rFonts w:cs="Arial"/>
          <w:szCs w:val="20"/>
        </w:rPr>
        <w:t xml:space="preserve">varenumrene, </w:t>
      </w:r>
      <w:r w:rsidR="005C2EA1" w:rsidRPr="004B57F9">
        <w:rPr>
          <w:rFonts w:cs="Arial"/>
          <w:szCs w:val="20"/>
        </w:rPr>
        <w:t>priserne for den mindste bestillingsenhed</w:t>
      </w:r>
      <w:r w:rsidR="005C2EA1">
        <w:rPr>
          <w:rFonts w:cs="Arial"/>
          <w:szCs w:val="20"/>
        </w:rPr>
        <w:t xml:space="preserve"> og </w:t>
      </w:r>
      <w:r w:rsidRPr="004B57F9">
        <w:rPr>
          <w:rFonts w:cs="Arial"/>
          <w:szCs w:val="20"/>
        </w:rPr>
        <w:t xml:space="preserve">enhederne </w:t>
      </w:r>
      <w:r w:rsidR="005C2EA1">
        <w:rPr>
          <w:rFonts w:cs="Arial"/>
          <w:szCs w:val="20"/>
        </w:rPr>
        <w:t xml:space="preserve">i prisbogen </w:t>
      </w:r>
      <w:r w:rsidRPr="004B57F9">
        <w:rPr>
          <w:rFonts w:cs="Arial"/>
          <w:szCs w:val="20"/>
        </w:rPr>
        <w:t>stemmer ov</w:t>
      </w:r>
      <w:r w:rsidR="005C2EA1">
        <w:rPr>
          <w:rFonts w:cs="Arial"/>
          <w:szCs w:val="20"/>
        </w:rPr>
        <w:t>erens med enhederne på tilbud</w:t>
      </w:r>
      <w:r w:rsidR="001F3EC4">
        <w:rPr>
          <w:rFonts w:cs="Arial"/>
          <w:szCs w:val="20"/>
        </w:rPr>
        <w:t>slisten</w:t>
      </w:r>
    </w:p>
    <w:p w14:paraId="589292AE" w14:textId="2448BB41" w:rsidR="00B36B3E" w:rsidRDefault="001F3EC4" w:rsidP="00AA3A74">
      <w:pPr>
        <w:numPr>
          <w:ilvl w:val="0"/>
          <w:numId w:val="10"/>
        </w:numPr>
        <w:spacing w:before="120" w:after="120" w:line="276" w:lineRule="auto"/>
        <w:jc w:val="both"/>
        <w:rPr>
          <w:rFonts w:cs="Arial"/>
          <w:szCs w:val="20"/>
        </w:rPr>
      </w:pPr>
      <w:r>
        <w:rPr>
          <w:rFonts w:cs="Arial"/>
          <w:szCs w:val="20"/>
        </w:rPr>
        <w:t xml:space="preserve">Sende en prisbog i fuld overensstemmelse med tilbudslisten. </w:t>
      </w:r>
    </w:p>
    <w:p w14:paraId="15447140" w14:textId="65CDD2A1" w:rsidR="00BC3663" w:rsidRDefault="00BC3663" w:rsidP="00BC3663">
      <w:pPr>
        <w:spacing w:before="120" w:after="120" w:line="276" w:lineRule="auto"/>
        <w:jc w:val="both"/>
        <w:rPr>
          <w:rFonts w:cs="Arial"/>
          <w:szCs w:val="20"/>
        </w:rPr>
      </w:pPr>
    </w:p>
    <w:p w14:paraId="0AE27BA8" w14:textId="77777777" w:rsidR="00BC3663" w:rsidRPr="004B57F9" w:rsidRDefault="00BC3663" w:rsidP="00BC3663">
      <w:pPr>
        <w:spacing w:before="240" w:line="276" w:lineRule="auto"/>
        <w:rPr>
          <w:rFonts w:cs="Arial"/>
          <w:szCs w:val="20"/>
        </w:rPr>
      </w:pPr>
      <w:r>
        <w:rPr>
          <w:rFonts w:cs="Arial"/>
          <w:szCs w:val="20"/>
        </w:rPr>
        <w:t>Leverandøren skal fremsende en ny prisbog</w:t>
      </w:r>
      <w:r w:rsidRPr="00D962FF">
        <w:rPr>
          <w:rFonts w:cs="Arial"/>
          <w:szCs w:val="20"/>
        </w:rPr>
        <w:t xml:space="preserve"> til Aarhus Kommune senest 3 arb</w:t>
      </w:r>
      <w:r>
        <w:rPr>
          <w:rFonts w:cs="Arial"/>
          <w:szCs w:val="20"/>
        </w:rPr>
        <w:t>ejdsdage efter tilbudslisten er tilrettet og godkendt af den aftaleansvarlige i Aarhus Kommune.</w:t>
      </w:r>
    </w:p>
    <w:p w14:paraId="737AD6EC" w14:textId="18FD561A" w:rsidR="00B36B3E" w:rsidRPr="004B57F9" w:rsidRDefault="00B36B3E" w:rsidP="00AA3A74">
      <w:pPr>
        <w:spacing w:line="276" w:lineRule="auto"/>
        <w:rPr>
          <w:rFonts w:cs="Arial"/>
          <w:szCs w:val="20"/>
        </w:rPr>
      </w:pPr>
    </w:p>
    <w:p w14:paraId="4F205231" w14:textId="77777777" w:rsidR="00587F63" w:rsidRPr="00B90EA7" w:rsidRDefault="006E255C" w:rsidP="00B90EA7">
      <w:pPr>
        <w:pStyle w:val="Overskrift3"/>
      </w:pPr>
      <w:bookmarkStart w:id="371" w:name="_Toc38272483"/>
      <w:bookmarkStart w:id="372" w:name="_Toc38272621"/>
      <w:bookmarkStart w:id="373" w:name="_Toc41983177"/>
      <w:bookmarkStart w:id="374" w:name="_Toc42846931"/>
      <w:bookmarkStart w:id="375" w:name="_Toc42849182"/>
      <w:bookmarkStart w:id="376" w:name="_Toc38272484"/>
      <w:bookmarkStart w:id="377" w:name="_Toc38272622"/>
      <w:bookmarkStart w:id="378" w:name="_Toc41983178"/>
      <w:bookmarkStart w:id="379" w:name="_Toc42846932"/>
      <w:bookmarkStart w:id="380" w:name="_Toc42849183"/>
      <w:bookmarkStart w:id="381" w:name="_Toc38272485"/>
      <w:bookmarkStart w:id="382" w:name="_Toc38272623"/>
      <w:bookmarkStart w:id="383" w:name="_Toc41983179"/>
      <w:bookmarkStart w:id="384" w:name="_Toc42846933"/>
      <w:bookmarkStart w:id="385" w:name="_Toc42849184"/>
      <w:bookmarkStart w:id="386" w:name="_Toc38272486"/>
      <w:bookmarkStart w:id="387" w:name="_Toc38272624"/>
      <w:bookmarkStart w:id="388" w:name="_Toc41983180"/>
      <w:bookmarkStart w:id="389" w:name="_Toc42846934"/>
      <w:bookmarkStart w:id="390" w:name="_Toc42849185"/>
      <w:bookmarkStart w:id="391" w:name="_Toc38272487"/>
      <w:bookmarkStart w:id="392" w:name="_Toc38272625"/>
      <w:bookmarkStart w:id="393" w:name="_Toc41983181"/>
      <w:bookmarkStart w:id="394" w:name="_Toc42846935"/>
      <w:bookmarkStart w:id="395" w:name="_Toc42849186"/>
      <w:bookmarkStart w:id="396" w:name="_Toc409617396"/>
      <w:bookmarkStart w:id="397" w:name="_Toc47422171"/>
      <w:bookmarkStart w:id="398" w:name="_Toc408833278"/>
      <w:bookmarkEnd w:id="263"/>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sidRPr="00B90EA7">
        <w:t>Punch Out</w:t>
      </w:r>
      <w:bookmarkEnd w:id="396"/>
      <w:bookmarkEnd w:id="397"/>
      <w:r w:rsidR="00587F63" w:rsidRPr="00B90EA7">
        <w:t xml:space="preserve"> </w:t>
      </w:r>
    </w:p>
    <w:bookmarkEnd w:id="398"/>
    <w:p w14:paraId="1DFEB07C" w14:textId="77777777" w:rsidR="00587F63" w:rsidRPr="004B57F9" w:rsidRDefault="00C2032D" w:rsidP="00B90EA7">
      <w:pPr>
        <w:rPr>
          <w:rFonts w:cs="Arial"/>
        </w:rPr>
      </w:pPr>
      <w:r>
        <w:rPr>
          <w:rFonts w:cs="Arial"/>
        </w:rPr>
        <w:t xml:space="preserve">Ordreafgivelse via </w:t>
      </w:r>
      <w:r w:rsidR="006E255C">
        <w:rPr>
          <w:rFonts w:cs="Arial"/>
        </w:rPr>
        <w:t>Punch Out</w:t>
      </w:r>
      <w:r w:rsidR="00587F63" w:rsidRPr="004B57F9">
        <w:rPr>
          <w:rFonts w:cs="Arial"/>
        </w:rPr>
        <w:t xml:space="preserve"> foregår ved, at </w:t>
      </w:r>
      <w:r w:rsidR="00587F63">
        <w:rPr>
          <w:rFonts w:cs="Arial"/>
        </w:rPr>
        <w:t>Aarhus Kommune</w:t>
      </w:r>
      <w:r w:rsidR="00587F63" w:rsidRPr="004B57F9">
        <w:rPr>
          <w:rFonts w:cs="Arial"/>
        </w:rPr>
        <w:t xml:space="preserve"> med indgang fra </w:t>
      </w:r>
      <w:r w:rsidR="00587F63">
        <w:rPr>
          <w:rFonts w:cs="Arial"/>
        </w:rPr>
        <w:t>Aarhus Kommunes e-handelsløsning</w:t>
      </w:r>
      <w:r w:rsidR="00587F63" w:rsidRPr="004B57F9">
        <w:rPr>
          <w:rFonts w:cs="Arial"/>
        </w:rPr>
        <w:t xml:space="preserve"> udvælger Leverandørens </w:t>
      </w:r>
      <w:r w:rsidR="006B0DEC">
        <w:rPr>
          <w:rFonts w:cs="Arial"/>
        </w:rPr>
        <w:t>Punch Out</w:t>
      </w:r>
      <w:r w:rsidR="00587F63" w:rsidRPr="004B57F9">
        <w:rPr>
          <w:rFonts w:cs="Arial"/>
        </w:rPr>
        <w:t xml:space="preserve"> katalog, hvorefter produkterne i det aftalte sortiment fremsøges på Levera</w:t>
      </w:r>
      <w:r w:rsidR="001D77C6">
        <w:rPr>
          <w:rFonts w:cs="Arial"/>
        </w:rPr>
        <w:t xml:space="preserve">ndørens Website. </w:t>
      </w:r>
      <w:r w:rsidR="00587F63">
        <w:rPr>
          <w:rFonts w:cs="Arial"/>
        </w:rPr>
        <w:t>Bestilleren</w:t>
      </w:r>
      <w:r w:rsidR="001D77C6">
        <w:rPr>
          <w:rFonts w:cs="Arial"/>
        </w:rPr>
        <w:t xml:space="preserve"> ledes herefter</w:t>
      </w:r>
      <w:r w:rsidR="00587F63" w:rsidRPr="004B57F9">
        <w:rPr>
          <w:rFonts w:cs="Arial"/>
        </w:rPr>
        <w:t xml:space="preserve"> tilbage til Aarhus Kommunes e-handelssystem, hvor ordren afsluttes.</w:t>
      </w:r>
      <w:r w:rsidR="00587F63">
        <w:rPr>
          <w:rFonts w:cs="Arial"/>
        </w:rPr>
        <w:t xml:space="preserve"> </w:t>
      </w:r>
      <w:r w:rsidR="00587F63" w:rsidRPr="004B57F9">
        <w:rPr>
          <w:rFonts w:cs="Arial"/>
        </w:rPr>
        <w:t xml:space="preserve"> </w:t>
      </w:r>
    </w:p>
    <w:p w14:paraId="4EC54C4E" w14:textId="77777777" w:rsidR="00587F63" w:rsidRPr="004B57F9" w:rsidRDefault="00587F63" w:rsidP="00AA3A74">
      <w:pPr>
        <w:spacing w:line="276" w:lineRule="auto"/>
        <w:rPr>
          <w:rFonts w:cs="Arial"/>
          <w:szCs w:val="20"/>
        </w:rPr>
      </w:pPr>
    </w:p>
    <w:p w14:paraId="020D1C37" w14:textId="77777777" w:rsidR="00587F63" w:rsidRDefault="00C2032D" w:rsidP="00AA3A74">
      <w:pPr>
        <w:spacing w:line="276" w:lineRule="auto"/>
        <w:rPr>
          <w:rFonts w:cs="Arial"/>
          <w:szCs w:val="20"/>
        </w:rPr>
      </w:pPr>
      <w:r>
        <w:rPr>
          <w:rFonts w:cs="Arial"/>
          <w:szCs w:val="20"/>
        </w:rPr>
        <w:t>Forskellen</w:t>
      </w:r>
      <w:r w:rsidR="00587F63" w:rsidRPr="004B57F9">
        <w:rPr>
          <w:rFonts w:cs="Arial"/>
          <w:szCs w:val="20"/>
        </w:rPr>
        <w:t xml:space="preserve"> i forhold til den traditionelle e-handel</w:t>
      </w:r>
      <w:r>
        <w:rPr>
          <w:rFonts w:cs="Arial"/>
          <w:szCs w:val="20"/>
        </w:rPr>
        <w:t>sløsning</w:t>
      </w:r>
      <w:r w:rsidR="00587F63" w:rsidRPr="004B57F9">
        <w:rPr>
          <w:rFonts w:cs="Arial"/>
          <w:szCs w:val="20"/>
        </w:rPr>
        <w:t xml:space="preserve">, er at selve fremsøgningen sker på Leverandørens Website. </w:t>
      </w:r>
    </w:p>
    <w:p w14:paraId="4C000F38" w14:textId="77777777" w:rsidR="00E76B49" w:rsidRDefault="00E76B49" w:rsidP="00AA3A74">
      <w:pPr>
        <w:spacing w:line="276" w:lineRule="auto"/>
        <w:rPr>
          <w:rFonts w:cs="Arial"/>
          <w:szCs w:val="20"/>
        </w:rPr>
      </w:pPr>
    </w:p>
    <w:p w14:paraId="3954BBC0" w14:textId="40F93BB0" w:rsidR="00E76B49" w:rsidRDefault="00E76B49" w:rsidP="00E76B49">
      <w:pPr>
        <w:spacing w:line="276" w:lineRule="auto"/>
        <w:rPr>
          <w:rStyle w:val="Hyperlink"/>
          <w:rFonts w:cs="Arial"/>
        </w:rPr>
      </w:pPr>
      <w:r>
        <w:rPr>
          <w:rFonts w:cs="Arial"/>
          <w:color w:val="000000"/>
        </w:rPr>
        <w:lastRenderedPageBreak/>
        <w:t>Aarhus kommune anvender True Link, der leverer e-handelssystemet True Trade. Kravene til</w:t>
      </w:r>
      <w:r w:rsidR="00735F7E">
        <w:rPr>
          <w:rFonts w:cs="Arial"/>
          <w:color w:val="000000"/>
        </w:rPr>
        <w:t xml:space="preserve"> og vilkår for anvendelse af</w:t>
      </w:r>
      <w:r>
        <w:rPr>
          <w:rFonts w:cs="Arial"/>
          <w:color w:val="000000"/>
        </w:rPr>
        <w:t xml:space="preserve"> Punch out ses via følgende link: </w:t>
      </w:r>
      <w:hyperlink r:id="rId15" w:history="1">
        <w:r>
          <w:rPr>
            <w:rStyle w:val="Hyperlink"/>
          </w:rPr>
          <w:t>www.truelink.dk/punchout</w:t>
        </w:r>
      </w:hyperlink>
    </w:p>
    <w:p w14:paraId="02B38E85" w14:textId="77777777" w:rsidR="00E76B49" w:rsidRDefault="00E76B49" w:rsidP="00E76B49">
      <w:pPr>
        <w:spacing w:line="276" w:lineRule="auto"/>
        <w:rPr>
          <w:rStyle w:val="Hyperlink"/>
          <w:rFonts w:cs="Arial"/>
          <w:color w:val="auto"/>
          <w:u w:val="none"/>
        </w:rPr>
      </w:pPr>
    </w:p>
    <w:p w14:paraId="3D6F28A8" w14:textId="77777777" w:rsidR="00E76B49" w:rsidRPr="005E6EF7" w:rsidRDefault="00E76B49" w:rsidP="00E76B49">
      <w:pPr>
        <w:spacing w:line="276" w:lineRule="auto"/>
        <w:rPr>
          <w:rFonts w:cs="Arial"/>
        </w:rPr>
      </w:pPr>
      <w:r>
        <w:rPr>
          <w:rStyle w:val="Hyperlink"/>
          <w:rFonts w:cs="Arial"/>
          <w:color w:val="auto"/>
          <w:u w:val="none"/>
        </w:rPr>
        <w:t xml:space="preserve">Leverandørens omkostninger forbundet med etablering og drift af </w:t>
      </w:r>
      <w:r>
        <w:rPr>
          <w:rFonts w:cs="Arial"/>
          <w:color w:val="000000"/>
        </w:rPr>
        <w:t>Punch out</w:t>
      </w:r>
      <w:r>
        <w:rPr>
          <w:rStyle w:val="Hyperlink"/>
          <w:rFonts w:cs="Arial"/>
          <w:color w:val="auto"/>
          <w:u w:val="none"/>
        </w:rPr>
        <w:t xml:space="preserve"> er Aarhus Kommune uvedkommende. </w:t>
      </w:r>
    </w:p>
    <w:p w14:paraId="6C77928B" w14:textId="77777777" w:rsidR="00E76B49" w:rsidRPr="004B57F9" w:rsidRDefault="00E76B49" w:rsidP="00AA3A74">
      <w:pPr>
        <w:spacing w:line="276" w:lineRule="auto"/>
        <w:rPr>
          <w:rFonts w:cs="Arial"/>
          <w:szCs w:val="20"/>
        </w:rPr>
      </w:pPr>
    </w:p>
    <w:p w14:paraId="423DC35A" w14:textId="77777777" w:rsidR="00587F63" w:rsidRPr="004B57F9" w:rsidRDefault="00587F63" w:rsidP="00AD76F2">
      <w:pPr>
        <w:pStyle w:val="Overskrift4"/>
      </w:pPr>
      <w:r w:rsidRPr="004B57F9">
        <w:t xml:space="preserve">Etablering af </w:t>
      </w:r>
      <w:r w:rsidR="006E255C">
        <w:t>Punch Out</w:t>
      </w:r>
      <w:r w:rsidRPr="004B57F9">
        <w:t xml:space="preserve">  </w:t>
      </w:r>
    </w:p>
    <w:p w14:paraId="72005410" w14:textId="77777777" w:rsidR="00587F63" w:rsidRDefault="00587F63" w:rsidP="00AA3A74">
      <w:pPr>
        <w:spacing w:line="276" w:lineRule="auto"/>
        <w:rPr>
          <w:rFonts w:cs="Arial"/>
          <w:szCs w:val="20"/>
        </w:rPr>
      </w:pPr>
      <w:r w:rsidRPr="0022738E">
        <w:rPr>
          <w:rFonts w:cs="Arial"/>
          <w:szCs w:val="20"/>
        </w:rPr>
        <w:t xml:space="preserve">Udgangspunktet for etablering af </w:t>
      </w:r>
      <w:r w:rsidR="006E255C" w:rsidRPr="0022738E">
        <w:rPr>
          <w:rFonts w:cs="Arial"/>
          <w:szCs w:val="20"/>
        </w:rPr>
        <w:t>Punch Out</w:t>
      </w:r>
      <w:r w:rsidRPr="0022738E">
        <w:rPr>
          <w:rFonts w:cs="Arial"/>
          <w:szCs w:val="20"/>
        </w:rPr>
        <w:t xml:space="preserve"> er </w:t>
      </w:r>
      <w:r w:rsidR="00170390">
        <w:rPr>
          <w:rFonts w:cs="Arial"/>
          <w:szCs w:val="20"/>
        </w:rPr>
        <w:t>en tilbudsliste</w:t>
      </w:r>
      <w:r w:rsidRPr="0022738E">
        <w:rPr>
          <w:rFonts w:cs="Arial"/>
          <w:szCs w:val="20"/>
        </w:rPr>
        <w:t xml:space="preserve">, der udarbejdes af Aarhus Kommune med udgangspunkt i Leverandørens tilbudsliste. </w:t>
      </w:r>
      <w:r w:rsidR="00170390">
        <w:rPr>
          <w:rFonts w:cs="Arial"/>
          <w:szCs w:val="20"/>
        </w:rPr>
        <w:t>T</w:t>
      </w:r>
      <w:r w:rsidR="006B0DEC" w:rsidRPr="0022738E">
        <w:rPr>
          <w:rFonts w:cs="Arial"/>
          <w:szCs w:val="20"/>
        </w:rPr>
        <w:t>ilbudslisten</w:t>
      </w:r>
      <w:r w:rsidRPr="0022738E">
        <w:rPr>
          <w:rFonts w:cs="Arial"/>
          <w:szCs w:val="20"/>
        </w:rPr>
        <w:t xml:space="preserve"> fremsendes til Leverandøren til accept.</w:t>
      </w:r>
    </w:p>
    <w:p w14:paraId="11A5E6DF" w14:textId="77777777" w:rsidR="00587F63" w:rsidRDefault="00587F63" w:rsidP="00AA3A74">
      <w:pPr>
        <w:spacing w:line="276" w:lineRule="auto"/>
        <w:rPr>
          <w:rFonts w:cs="Arial"/>
          <w:szCs w:val="20"/>
        </w:rPr>
      </w:pPr>
    </w:p>
    <w:p w14:paraId="2496B2A2" w14:textId="77777777" w:rsidR="00587F63" w:rsidRDefault="00170390" w:rsidP="00AA3A74">
      <w:pPr>
        <w:spacing w:line="276" w:lineRule="auto"/>
        <w:rPr>
          <w:rFonts w:cs="Arial"/>
          <w:szCs w:val="20"/>
        </w:rPr>
      </w:pPr>
      <w:r>
        <w:rPr>
          <w:rFonts w:cs="Arial"/>
          <w:szCs w:val="20"/>
        </w:rPr>
        <w:t>Tilbuds</w:t>
      </w:r>
      <w:r w:rsidR="00B16EBD">
        <w:rPr>
          <w:rFonts w:cs="Arial"/>
          <w:szCs w:val="20"/>
        </w:rPr>
        <w:t>listen</w:t>
      </w:r>
      <w:r w:rsidR="00587F63">
        <w:rPr>
          <w:rFonts w:cs="Arial"/>
          <w:szCs w:val="20"/>
        </w:rPr>
        <w:t xml:space="preserve"> er herefter grundlaget for fremtidig korrespondance mellem Leverandøren og Aarhus Kommune.</w:t>
      </w:r>
    </w:p>
    <w:p w14:paraId="444FBE7A" w14:textId="77777777" w:rsidR="00587F63" w:rsidRDefault="00587F63" w:rsidP="00AA3A74">
      <w:pPr>
        <w:spacing w:line="276" w:lineRule="auto"/>
        <w:rPr>
          <w:rFonts w:cs="Arial"/>
          <w:szCs w:val="20"/>
        </w:rPr>
      </w:pPr>
    </w:p>
    <w:p w14:paraId="424B2F0E" w14:textId="77777777" w:rsidR="00587F63" w:rsidRDefault="00587F63" w:rsidP="00AA3A74">
      <w:pPr>
        <w:spacing w:line="276" w:lineRule="auto"/>
        <w:rPr>
          <w:rFonts w:cs="Arial"/>
          <w:b/>
          <w:szCs w:val="20"/>
        </w:rPr>
      </w:pPr>
      <w:r>
        <w:rPr>
          <w:rFonts w:cs="Arial"/>
          <w:szCs w:val="20"/>
        </w:rPr>
        <w:t xml:space="preserve">Leverandøren udarbejder en </w:t>
      </w:r>
      <w:r w:rsidR="006E255C">
        <w:rPr>
          <w:rFonts w:cs="Arial"/>
          <w:szCs w:val="20"/>
        </w:rPr>
        <w:t>Punch Out</w:t>
      </w:r>
      <w:r>
        <w:rPr>
          <w:rFonts w:cs="Arial"/>
          <w:szCs w:val="20"/>
        </w:rPr>
        <w:t xml:space="preserve"> løsning på </w:t>
      </w:r>
      <w:r w:rsidR="00170390">
        <w:rPr>
          <w:rFonts w:cs="Arial"/>
          <w:szCs w:val="20"/>
        </w:rPr>
        <w:t>baggrund af den godkendte tilbudsliste</w:t>
      </w:r>
      <w:r>
        <w:rPr>
          <w:rFonts w:cs="Arial"/>
          <w:szCs w:val="20"/>
        </w:rPr>
        <w:t xml:space="preserve">. </w:t>
      </w:r>
      <w:r w:rsidR="006E255C">
        <w:rPr>
          <w:rFonts w:cs="Arial"/>
          <w:szCs w:val="20"/>
        </w:rPr>
        <w:t>Punch Out</w:t>
      </w:r>
      <w:r>
        <w:rPr>
          <w:rFonts w:cs="Arial"/>
          <w:szCs w:val="20"/>
        </w:rPr>
        <w:t xml:space="preserve"> kataloget skal være godkendt af Aarhus Kommune og tilgængeligt med log in </w:t>
      </w:r>
      <w:r w:rsidRPr="008F7162">
        <w:rPr>
          <w:rFonts w:cs="Arial"/>
          <w:b/>
          <w:szCs w:val="20"/>
        </w:rPr>
        <w:t xml:space="preserve">senest 14 </w:t>
      </w:r>
      <w:r w:rsidR="00357451">
        <w:rPr>
          <w:rFonts w:cs="Arial"/>
          <w:b/>
          <w:szCs w:val="20"/>
        </w:rPr>
        <w:t>kalender</w:t>
      </w:r>
      <w:r w:rsidRPr="008F7162">
        <w:rPr>
          <w:rFonts w:cs="Arial"/>
          <w:b/>
          <w:szCs w:val="20"/>
        </w:rPr>
        <w:t xml:space="preserve">dage før </w:t>
      </w:r>
      <w:r>
        <w:rPr>
          <w:rFonts w:cs="Arial"/>
          <w:b/>
          <w:szCs w:val="20"/>
        </w:rPr>
        <w:t>Aftale</w:t>
      </w:r>
      <w:r w:rsidRPr="008F7162">
        <w:rPr>
          <w:rFonts w:cs="Arial"/>
          <w:b/>
          <w:szCs w:val="20"/>
        </w:rPr>
        <w:t>ns ikrafttræden.</w:t>
      </w:r>
    </w:p>
    <w:p w14:paraId="5958F2AB" w14:textId="77777777" w:rsidR="00587F63" w:rsidRDefault="00587F63" w:rsidP="00AA3A74">
      <w:pPr>
        <w:spacing w:line="276" w:lineRule="auto"/>
        <w:rPr>
          <w:rFonts w:cs="Arial"/>
          <w:b/>
          <w:szCs w:val="20"/>
        </w:rPr>
      </w:pPr>
    </w:p>
    <w:p w14:paraId="44626802" w14:textId="77777777" w:rsidR="00587F63" w:rsidRPr="008F7162" w:rsidRDefault="00587F63" w:rsidP="00AA3A74">
      <w:pPr>
        <w:spacing w:line="276" w:lineRule="auto"/>
        <w:rPr>
          <w:rFonts w:cs="Arial"/>
          <w:szCs w:val="20"/>
        </w:rPr>
      </w:pPr>
      <w:r>
        <w:rPr>
          <w:rFonts w:cs="Arial"/>
          <w:szCs w:val="20"/>
        </w:rPr>
        <w:t xml:space="preserve">En godkendt </w:t>
      </w:r>
      <w:r w:rsidR="006E255C">
        <w:rPr>
          <w:rFonts w:cs="Arial"/>
          <w:szCs w:val="20"/>
        </w:rPr>
        <w:t>Punch Out</w:t>
      </w:r>
      <w:r>
        <w:rPr>
          <w:rFonts w:cs="Arial"/>
          <w:szCs w:val="20"/>
        </w:rPr>
        <w:t xml:space="preserve"> løsning er </w:t>
      </w:r>
      <w:r w:rsidRPr="008F7162">
        <w:rPr>
          <w:rFonts w:cs="Arial"/>
          <w:szCs w:val="20"/>
          <w:u w:val="single"/>
        </w:rPr>
        <w:t xml:space="preserve">en forudsætning for </w:t>
      </w:r>
      <w:r>
        <w:rPr>
          <w:rFonts w:cs="Arial"/>
          <w:szCs w:val="20"/>
          <w:u w:val="single"/>
        </w:rPr>
        <w:t>Aftale</w:t>
      </w:r>
      <w:r w:rsidRPr="008F7162">
        <w:rPr>
          <w:rFonts w:cs="Arial"/>
          <w:szCs w:val="20"/>
          <w:u w:val="single"/>
        </w:rPr>
        <w:t>ns ikrafttræden</w:t>
      </w:r>
      <w:r>
        <w:rPr>
          <w:rFonts w:cs="Arial"/>
          <w:szCs w:val="20"/>
        </w:rPr>
        <w:t xml:space="preserve">. Indtil Leverandøren er i stand til at levere en godkendt </w:t>
      </w:r>
      <w:r w:rsidR="006E255C">
        <w:rPr>
          <w:rFonts w:cs="Arial"/>
          <w:szCs w:val="20"/>
        </w:rPr>
        <w:t>Punch Out</w:t>
      </w:r>
      <w:r>
        <w:rPr>
          <w:rFonts w:cs="Arial"/>
          <w:szCs w:val="20"/>
        </w:rPr>
        <w:t xml:space="preserve"> løsning til Aarhus Kommune, forbeholder Aarhus Kommune sig ret til at foretage køb til anden side.</w:t>
      </w:r>
    </w:p>
    <w:p w14:paraId="0E3CDF0F" w14:textId="77777777" w:rsidR="00587F63" w:rsidRDefault="00587F63" w:rsidP="00AA3A74">
      <w:pPr>
        <w:spacing w:line="276" w:lineRule="auto"/>
        <w:rPr>
          <w:rFonts w:cs="Arial"/>
          <w:szCs w:val="20"/>
        </w:rPr>
      </w:pPr>
    </w:p>
    <w:p w14:paraId="280C4A5B" w14:textId="77777777" w:rsidR="00803BFA" w:rsidRDefault="00587F63" w:rsidP="00AA3A74">
      <w:pPr>
        <w:spacing w:line="276" w:lineRule="auto"/>
        <w:rPr>
          <w:rFonts w:cs="Arial"/>
          <w:szCs w:val="20"/>
        </w:rPr>
      </w:pPr>
      <w:r>
        <w:rPr>
          <w:rFonts w:cs="Arial"/>
          <w:szCs w:val="20"/>
        </w:rPr>
        <w:t xml:space="preserve">Aarhus Kommune og Leverandøren kan på et senere tidspunkt i aftaleperioden beslutte at erstatte e-kataloget med en </w:t>
      </w:r>
      <w:r w:rsidR="006E255C">
        <w:rPr>
          <w:rFonts w:cs="Arial"/>
          <w:szCs w:val="20"/>
        </w:rPr>
        <w:t>Punch Out</w:t>
      </w:r>
      <w:r>
        <w:rPr>
          <w:rFonts w:cs="Arial"/>
          <w:szCs w:val="20"/>
        </w:rPr>
        <w:t xml:space="preserve"> løsning.</w:t>
      </w:r>
      <w:r w:rsidR="00CC24A9">
        <w:rPr>
          <w:rFonts w:cs="Arial"/>
          <w:szCs w:val="20"/>
        </w:rPr>
        <w:t xml:space="preserve"> Dette sker i samarbejde mellem Aarhus Kommune og Leverandøren.</w:t>
      </w:r>
      <w:r>
        <w:rPr>
          <w:rFonts w:cs="Arial"/>
          <w:szCs w:val="20"/>
        </w:rPr>
        <w:t xml:space="preserve"> </w:t>
      </w:r>
    </w:p>
    <w:p w14:paraId="7A8D5275" w14:textId="77777777" w:rsidR="00E02311" w:rsidRDefault="00E02311" w:rsidP="00AA3A74">
      <w:pPr>
        <w:spacing w:line="276" w:lineRule="auto"/>
        <w:rPr>
          <w:rFonts w:cs="Arial"/>
          <w:szCs w:val="20"/>
        </w:rPr>
      </w:pPr>
    </w:p>
    <w:p w14:paraId="37D5339C" w14:textId="0EB8E4D5" w:rsidR="00414AAC" w:rsidRDefault="00E02311" w:rsidP="00AA3A74">
      <w:pPr>
        <w:spacing w:line="276" w:lineRule="auto"/>
        <w:rPr>
          <w:rFonts w:cs="Arial"/>
          <w:szCs w:val="20"/>
        </w:rPr>
      </w:pPr>
      <w:r>
        <w:rPr>
          <w:rFonts w:cs="Arial"/>
          <w:szCs w:val="20"/>
        </w:rPr>
        <w:t xml:space="preserve">Udgangspunktet for etablering af Punch Out er </w:t>
      </w:r>
      <w:r w:rsidR="006B0DEC">
        <w:rPr>
          <w:rFonts w:cs="Arial"/>
          <w:szCs w:val="20"/>
        </w:rPr>
        <w:t>tilbuds</w:t>
      </w:r>
      <w:r>
        <w:rPr>
          <w:rFonts w:cs="Arial"/>
          <w:szCs w:val="20"/>
        </w:rPr>
        <w:t xml:space="preserve">listen, der udarbejdes af Aarhus Kommune med udgangspunkt i Leverandørens tilbudsliste. </w:t>
      </w:r>
      <w:r w:rsidR="00587F63">
        <w:rPr>
          <w:rFonts w:cs="Arial"/>
          <w:szCs w:val="20"/>
        </w:rPr>
        <w:t xml:space="preserve">Når </w:t>
      </w:r>
      <w:r w:rsidR="006E255C">
        <w:rPr>
          <w:rFonts w:cs="Arial"/>
          <w:szCs w:val="20"/>
        </w:rPr>
        <w:t>Punch Out</w:t>
      </w:r>
      <w:r w:rsidR="00587F63">
        <w:rPr>
          <w:rFonts w:cs="Arial"/>
          <w:szCs w:val="20"/>
        </w:rPr>
        <w:t xml:space="preserve"> kataloget har været i drift i 1 måned, og funktionaliteten er godkendt af Aarhus Kommune, lukkes det almindelige e-katalog. Bestillingerne fortsætter herefter udelukkende via </w:t>
      </w:r>
      <w:r w:rsidR="006E255C">
        <w:rPr>
          <w:rFonts w:cs="Arial"/>
          <w:szCs w:val="20"/>
        </w:rPr>
        <w:t>Punch Out</w:t>
      </w:r>
      <w:r w:rsidR="00587F63">
        <w:rPr>
          <w:rFonts w:cs="Arial"/>
          <w:szCs w:val="20"/>
        </w:rPr>
        <w:t xml:space="preserve"> løsningen </w:t>
      </w:r>
      <w:r w:rsidR="00587F63" w:rsidRPr="00B33DD8">
        <w:rPr>
          <w:rFonts w:cs="Arial"/>
          <w:color w:val="0070C0"/>
          <w:szCs w:val="20"/>
        </w:rPr>
        <w:t xml:space="preserve">(og evt. andre bestillingsmetoder, </w:t>
      </w:r>
      <w:proofErr w:type="gramStart"/>
      <w:r w:rsidR="00587F63" w:rsidRPr="00B33DD8">
        <w:rPr>
          <w:rFonts w:cs="Arial"/>
          <w:color w:val="0070C0"/>
          <w:szCs w:val="20"/>
        </w:rPr>
        <w:t>såfremt</w:t>
      </w:r>
      <w:proofErr w:type="gramEnd"/>
      <w:r w:rsidR="00587F63" w:rsidRPr="00B33DD8">
        <w:rPr>
          <w:rFonts w:cs="Arial"/>
          <w:color w:val="0070C0"/>
          <w:szCs w:val="20"/>
        </w:rPr>
        <w:t xml:space="preserve"> der er åbnet mulighed herfor, jf. </w:t>
      </w:r>
      <w:r w:rsidR="00587F63" w:rsidRPr="00E108F5">
        <w:rPr>
          <w:rFonts w:cs="Arial"/>
          <w:szCs w:val="20"/>
        </w:rPr>
        <w:t xml:space="preserve">afsnit </w:t>
      </w:r>
      <w:r w:rsidR="00E108F5" w:rsidRPr="00E108F5">
        <w:rPr>
          <w:rFonts w:cs="Arial"/>
          <w:szCs w:val="20"/>
        </w:rPr>
        <w:fldChar w:fldCharType="begin"/>
      </w:r>
      <w:r w:rsidR="00E108F5" w:rsidRPr="00E108F5">
        <w:rPr>
          <w:rFonts w:cs="Arial"/>
          <w:szCs w:val="20"/>
        </w:rPr>
        <w:instrText xml:space="preserve"> REF _Ref532803590 \r \h  \* MERGEFORMAT </w:instrText>
      </w:r>
      <w:r w:rsidR="00E108F5" w:rsidRPr="00E108F5">
        <w:rPr>
          <w:rFonts w:cs="Arial"/>
          <w:szCs w:val="20"/>
        </w:rPr>
      </w:r>
      <w:r w:rsidR="00E108F5" w:rsidRPr="00E108F5">
        <w:rPr>
          <w:rFonts w:cs="Arial"/>
          <w:szCs w:val="20"/>
        </w:rPr>
        <w:fldChar w:fldCharType="separate"/>
      </w:r>
      <w:r w:rsidR="002B1551">
        <w:rPr>
          <w:rFonts w:cs="Arial"/>
          <w:szCs w:val="20"/>
        </w:rPr>
        <w:t>6.3</w:t>
      </w:r>
      <w:r w:rsidR="00E108F5" w:rsidRPr="00E108F5">
        <w:rPr>
          <w:rFonts w:cs="Arial"/>
          <w:szCs w:val="20"/>
        </w:rPr>
        <w:fldChar w:fldCharType="end"/>
      </w:r>
      <w:r w:rsidR="00E108F5" w:rsidRPr="00E108F5">
        <w:rPr>
          <w:rFonts w:cs="Arial"/>
          <w:szCs w:val="20"/>
        </w:rPr>
        <w:t xml:space="preserve"> </w:t>
      </w:r>
      <w:r w:rsidR="00E108F5" w:rsidRPr="00E108F5">
        <w:rPr>
          <w:rFonts w:cs="Arial"/>
          <w:szCs w:val="20"/>
        </w:rPr>
        <w:fldChar w:fldCharType="begin"/>
      </w:r>
      <w:r w:rsidR="00E108F5" w:rsidRPr="00E108F5">
        <w:rPr>
          <w:rFonts w:cs="Arial"/>
          <w:szCs w:val="20"/>
        </w:rPr>
        <w:instrText xml:space="preserve"> REF _Ref532803608 \h  \* MERGEFORMAT </w:instrText>
      </w:r>
      <w:r w:rsidR="00E108F5" w:rsidRPr="00E108F5">
        <w:rPr>
          <w:rFonts w:cs="Arial"/>
          <w:szCs w:val="20"/>
        </w:rPr>
      </w:r>
      <w:r w:rsidR="00E108F5" w:rsidRPr="00E108F5">
        <w:rPr>
          <w:rFonts w:cs="Arial"/>
          <w:szCs w:val="20"/>
        </w:rPr>
        <w:fldChar w:fldCharType="separate"/>
      </w:r>
      <w:r w:rsidR="002B1551">
        <w:t xml:space="preserve">Ordreafgivelse via </w:t>
      </w:r>
      <w:r w:rsidR="002B1551" w:rsidRPr="008C5AE3">
        <w:t>e-handel/Punch Out</w:t>
      </w:r>
      <w:r w:rsidR="00E108F5" w:rsidRPr="00E108F5">
        <w:rPr>
          <w:rFonts w:cs="Arial"/>
          <w:szCs w:val="20"/>
        </w:rPr>
        <w:fldChar w:fldCharType="end"/>
      </w:r>
      <w:r w:rsidR="00587F63" w:rsidRPr="00B33DD8">
        <w:rPr>
          <w:rFonts w:cs="Arial"/>
          <w:color w:val="0070C0"/>
          <w:szCs w:val="20"/>
        </w:rPr>
        <w:t>)</w:t>
      </w:r>
      <w:r w:rsidR="00587F63">
        <w:rPr>
          <w:rFonts w:cs="Arial"/>
          <w:szCs w:val="20"/>
        </w:rPr>
        <w:t xml:space="preserve"> </w:t>
      </w:r>
    </w:p>
    <w:p w14:paraId="2261AB38" w14:textId="77777777" w:rsidR="00587F63" w:rsidRPr="004B57F9" w:rsidRDefault="00587F63" w:rsidP="00414AAC">
      <w:pPr>
        <w:pStyle w:val="Overskrift4"/>
      </w:pPr>
      <w:r w:rsidRPr="004B57F9">
        <w:t xml:space="preserve">Krav til </w:t>
      </w:r>
      <w:r w:rsidR="006E255C">
        <w:t>Punch Out</w:t>
      </w:r>
    </w:p>
    <w:p w14:paraId="17F25578" w14:textId="662F7E51" w:rsidR="00587F63" w:rsidRDefault="004321E6" w:rsidP="00411A18">
      <w:pPr>
        <w:pStyle w:val="Default"/>
      </w:pPr>
      <w:r>
        <w:rPr>
          <w:rFonts w:cs="Arial"/>
          <w:szCs w:val="20"/>
        </w:rPr>
        <w:t>Kravene</w:t>
      </w:r>
      <w:r w:rsidR="00587F63" w:rsidRPr="004B57F9">
        <w:rPr>
          <w:rFonts w:cs="Arial"/>
          <w:szCs w:val="20"/>
        </w:rPr>
        <w:t xml:space="preserve"> til etablering af </w:t>
      </w:r>
      <w:r w:rsidR="006E255C">
        <w:rPr>
          <w:rFonts w:cs="Arial"/>
          <w:szCs w:val="20"/>
        </w:rPr>
        <w:t>Punch Out</w:t>
      </w:r>
      <w:r w:rsidR="00587F63" w:rsidRPr="004B57F9">
        <w:rPr>
          <w:rFonts w:cs="Arial"/>
          <w:szCs w:val="20"/>
        </w:rPr>
        <w:t xml:space="preserve"> forudsætter, at Leverandøren understøtter </w:t>
      </w:r>
      <w:r w:rsidR="0054682E">
        <w:rPr>
          <w:rFonts w:cs="Arial"/>
          <w:szCs w:val="20"/>
        </w:rPr>
        <w:t xml:space="preserve">gældende </w:t>
      </w:r>
      <w:proofErr w:type="gramStart"/>
      <w:r w:rsidR="00587F63">
        <w:rPr>
          <w:rFonts w:cs="Arial"/>
          <w:szCs w:val="20"/>
        </w:rPr>
        <w:t>OCI f</w:t>
      </w:r>
      <w:r w:rsidR="00587F63" w:rsidRPr="004B57F9">
        <w:rPr>
          <w:rFonts w:cs="Arial"/>
          <w:szCs w:val="20"/>
        </w:rPr>
        <w:t>ormat</w:t>
      </w:r>
      <w:proofErr w:type="gramEnd"/>
      <w:r w:rsidR="00587F63" w:rsidRPr="004B57F9">
        <w:rPr>
          <w:rFonts w:cs="Arial"/>
          <w:szCs w:val="20"/>
        </w:rPr>
        <w:t>. For yder</w:t>
      </w:r>
      <w:r w:rsidR="00411A18">
        <w:rPr>
          <w:rFonts w:cs="Arial"/>
          <w:szCs w:val="20"/>
        </w:rPr>
        <w:t>ligere oplysninger, se vejledningen ”</w:t>
      </w:r>
      <w:r w:rsidR="00411A18" w:rsidRPr="00411A18">
        <w:rPr>
          <w:rFonts w:cs="Arial"/>
          <w:szCs w:val="20"/>
        </w:rPr>
        <w:t xml:space="preserve">OCI 3.0 </w:t>
      </w:r>
      <w:proofErr w:type="spellStart"/>
      <w:r w:rsidR="00411A18" w:rsidRPr="00411A18">
        <w:rPr>
          <w:rFonts w:cs="Arial"/>
          <w:szCs w:val="20"/>
        </w:rPr>
        <w:t>outbound</w:t>
      </w:r>
      <w:proofErr w:type="spellEnd"/>
      <w:r w:rsidR="00411A18" w:rsidRPr="00411A18">
        <w:rPr>
          <w:rFonts w:cs="Arial"/>
          <w:szCs w:val="20"/>
        </w:rPr>
        <w:t xml:space="preserve"> - Minimum </w:t>
      </w:r>
      <w:proofErr w:type="spellStart"/>
      <w:r w:rsidR="00411A18" w:rsidRPr="00411A18">
        <w:rPr>
          <w:rFonts w:cs="Arial"/>
          <w:szCs w:val="20"/>
        </w:rPr>
        <w:t>requirements</w:t>
      </w:r>
      <w:proofErr w:type="spellEnd"/>
      <w:r w:rsidR="00411A18">
        <w:rPr>
          <w:rFonts w:cs="Arial"/>
          <w:szCs w:val="20"/>
        </w:rPr>
        <w:t xml:space="preserve">” via følgende </w:t>
      </w:r>
      <w:r w:rsidR="00587F63" w:rsidRPr="004B57F9">
        <w:rPr>
          <w:rFonts w:cs="Arial"/>
          <w:szCs w:val="20"/>
        </w:rPr>
        <w:t xml:space="preserve">link: </w:t>
      </w:r>
      <w:hyperlink r:id="rId16" w:history="1">
        <w:r w:rsidR="00411A18">
          <w:rPr>
            <w:rStyle w:val="Hyperlink"/>
          </w:rPr>
          <w:t>www.truelink.dk/punchout</w:t>
        </w:r>
      </w:hyperlink>
    </w:p>
    <w:p w14:paraId="46C59311" w14:textId="77777777" w:rsidR="00411A18" w:rsidRPr="00411A18" w:rsidRDefault="00411A18" w:rsidP="00411A18">
      <w:pPr>
        <w:pStyle w:val="Default"/>
        <w:rPr>
          <w:rFonts w:ascii="Arial" w:hAnsi="Arial" w:cs="Arial"/>
          <w:lang w:eastAsia="en-US"/>
        </w:rPr>
      </w:pPr>
    </w:p>
    <w:p w14:paraId="24A7CF0A" w14:textId="77777777" w:rsidR="00587F63" w:rsidRDefault="00587F63" w:rsidP="00AA3A74">
      <w:pPr>
        <w:pStyle w:val="Overskrift4"/>
        <w:spacing w:line="276" w:lineRule="auto"/>
      </w:pPr>
      <w:r>
        <w:t>Tekniske informationer</w:t>
      </w:r>
    </w:p>
    <w:p w14:paraId="54BE80A2" w14:textId="77777777" w:rsidR="00587F63" w:rsidRPr="004B57F9" w:rsidRDefault="00587F63" w:rsidP="00AA3A74">
      <w:pPr>
        <w:spacing w:line="276" w:lineRule="auto"/>
        <w:rPr>
          <w:rFonts w:cs="Arial"/>
          <w:szCs w:val="20"/>
        </w:rPr>
      </w:pPr>
      <w:r>
        <w:lastRenderedPageBreak/>
        <w:t xml:space="preserve">Leverandøren skal fremsende følgende log-on oplysninger på </w:t>
      </w:r>
      <w:r w:rsidR="006E255C">
        <w:t>Punch Out</w:t>
      </w:r>
      <w:r>
        <w:t xml:space="preserve"> kataloget til Aarhus Kommunes</w:t>
      </w:r>
      <w:r w:rsidRPr="00841200">
        <w:rPr>
          <w:rFonts w:cs="Arial"/>
          <w:szCs w:val="20"/>
        </w:rPr>
        <w:t xml:space="preserve"> </w:t>
      </w:r>
      <w:r w:rsidR="003E7CC5">
        <w:rPr>
          <w:rFonts w:cs="Arial"/>
          <w:szCs w:val="20"/>
        </w:rPr>
        <w:t>k</w:t>
      </w:r>
      <w:r w:rsidRPr="004B57F9">
        <w:rPr>
          <w:rFonts w:cs="Arial"/>
          <w:szCs w:val="20"/>
        </w:rPr>
        <w:t xml:space="preserve">ontaktperson i forhold til </w:t>
      </w:r>
      <w:r w:rsidR="000E551D" w:rsidRPr="000E551D">
        <w:rPr>
          <w:rFonts w:cs="Arial"/>
          <w:szCs w:val="20"/>
        </w:rPr>
        <w:t xml:space="preserve">Punch </w:t>
      </w:r>
      <w:r w:rsidRPr="000E551D">
        <w:rPr>
          <w:rFonts w:cs="Arial"/>
          <w:szCs w:val="20"/>
        </w:rPr>
        <w:t>Out katalog:</w:t>
      </w:r>
    </w:p>
    <w:p w14:paraId="2B59A410" w14:textId="77777777" w:rsidR="00587F63" w:rsidRDefault="00587F63" w:rsidP="00AA3A74">
      <w:pPr>
        <w:spacing w:line="276" w:lineRule="auto"/>
      </w:pPr>
    </w:p>
    <w:p w14:paraId="28F7D228" w14:textId="77777777" w:rsidR="00587F63" w:rsidRPr="006133B8" w:rsidRDefault="00587F63" w:rsidP="006133B8">
      <w:pPr>
        <w:pStyle w:val="Listeafsnit"/>
        <w:numPr>
          <w:ilvl w:val="0"/>
          <w:numId w:val="18"/>
        </w:numPr>
        <w:spacing w:line="276" w:lineRule="auto"/>
        <w:rPr>
          <w:rFonts w:ascii="Verdana" w:hAnsi="Verdana" w:cs="Arial"/>
          <w:sz w:val="20"/>
          <w:szCs w:val="20"/>
        </w:rPr>
      </w:pPr>
      <w:r w:rsidRPr="00D5249A">
        <w:rPr>
          <w:rFonts w:ascii="Verdana" w:hAnsi="Verdana" w:cs="Arial"/>
          <w:sz w:val="20"/>
          <w:szCs w:val="20"/>
        </w:rPr>
        <w:t xml:space="preserve">En URL til Leverandørens webshop og dermed </w:t>
      </w:r>
      <w:r w:rsidR="006E255C">
        <w:rPr>
          <w:rFonts w:ascii="Verdana" w:hAnsi="Verdana" w:cs="Arial"/>
          <w:sz w:val="20"/>
          <w:szCs w:val="20"/>
        </w:rPr>
        <w:t>Punch Out</w:t>
      </w:r>
      <w:r w:rsidRPr="00D5249A">
        <w:rPr>
          <w:rFonts w:ascii="Verdana" w:hAnsi="Verdana" w:cs="Arial"/>
          <w:sz w:val="20"/>
          <w:szCs w:val="20"/>
        </w:rPr>
        <w:t xml:space="preserve"> kataloget </w:t>
      </w:r>
    </w:p>
    <w:p w14:paraId="464601ED" w14:textId="77777777" w:rsidR="00587F63" w:rsidRPr="00D5249A" w:rsidRDefault="00587F63" w:rsidP="00AA3A74">
      <w:pPr>
        <w:pStyle w:val="Listeafsnit"/>
        <w:numPr>
          <w:ilvl w:val="0"/>
          <w:numId w:val="18"/>
        </w:numPr>
        <w:spacing w:line="276" w:lineRule="auto"/>
        <w:rPr>
          <w:rFonts w:ascii="Verdana" w:hAnsi="Verdana" w:cs="Arial"/>
          <w:sz w:val="20"/>
          <w:szCs w:val="20"/>
        </w:rPr>
      </w:pPr>
      <w:r w:rsidRPr="00D5249A">
        <w:rPr>
          <w:rFonts w:ascii="Verdana" w:hAnsi="Verdana" w:cs="Arial"/>
          <w:sz w:val="20"/>
          <w:szCs w:val="20"/>
        </w:rPr>
        <w:t>Brugernavn</w:t>
      </w:r>
    </w:p>
    <w:p w14:paraId="06C4C02F" w14:textId="77777777" w:rsidR="00587F63" w:rsidRDefault="00587F63" w:rsidP="00AA3A74">
      <w:pPr>
        <w:pStyle w:val="Listeafsnit"/>
        <w:numPr>
          <w:ilvl w:val="0"/>
          <w:numId w:val="18"/>
        </w:numPr>
        <w:spacing w:line="276" w:lineRule="auto"/>
        <w:rPr>
          <w:rFonts w:ascii="Verdana" w:hAnsi="Verdana" w:cs="Arial"/>
          <w:sz w:val="20"/>
          <w:szCs w:val="20"/>
        </w:rPr>
      </w:pPr>
      <w:r w:rsidRPr="00D5249A">
        <w:rPr>
          <w:rFonts w:ascii="Verdana" w:hAnsi="Verdana" w:cs="Arial"/>
          <w:sz w:val="20"/>
          <w:szCs w:val="20"/>
        </w:rPr>
        <w:t>Adgangskode</w:t>
      </w:r>
    </w:p>
    <w:p w14:paraId="450D91CE" w14:textId="77777777" w:rsidR="006133B8" w:rsidRPr="006133B8" w:rsidRDefault="006133B8" w:rsidP="006133B8">
      <w:pPr>
        <w:pStyle w:val="Listeafsnit"/>
        <w:numPr>
          <w:ilvl w:val="0"/>
          <w:numId w:val="18"/>
        </w:numPr>
        <w:spacing w:line="276" w:lineRule="auto"/>
        <w:rPr>
          <w:rFonts w:ascii="Verdana" w:hAnsi="Verdana" w:cs="Arial"/>
          <w:sz w:val="20"/>
          <w:szCs w:val="20"/>
        </w:rPr>
      </w:pPr>
      <w:r w:rsidRPr="006133B8">
        <w:rPr>
          <w:rFonts w:ascii="Verdana" w:hAnsi="Verdana" w:cs="Arial"/>
          <w:sz w:val="20"/>
          <w:szCs w:val="20"/>
        </w:rPr>
        <w:t xml:space="preserve">FORM-metode: POST eller GET </w:t>
      </w:r>
    </w:p>
    <w:p w14:paraId="349F77A9" w14:textId="77777777" w:rsidR="006133B8" w:rsidRPr="006133B8" w:rsidRDefault="006133B8" w:rsidP="006133B8">
      <w:pPr>
        <w:pStyle w:val="Listeafsnit"/>
        <w:numPr>
          <w:ilvl w:val="0"/>
          <w:numId w:val="18"/>
        </w:numPr>
        <w:spacing w:line="276" w:lineRule="auto"/>
        <w:rPr>
          <w:rFonts w:ascii="Verdana" w:hAnsi="Verdana" w:cs="Arial"/>
          <w:sz w:val="20"/>
          <w:szCs w:val="20"/>
        </w:rPr>
      </w:pPr>
      <w:r w:rsidRPr="006133B8">
        <w:rPr>
          <w:rFonts w:ascii="Verdana" w:hAnsi="Verdana" w:cs="Arial"/>
          <w:sz w:val="20"/>
          <w:szCs w:val="20"/>
        </w:rPr>
        <w:t>Evt. yderligere parametre oplyst af leverandøren</w:t>
      </w:r>
    </w:p>
    <w:p w14:paraId="64BE507B" w14:textId="77777777" w:rsidR="006133B8" w:rsidRPr="006133B8" w:rsidRDefault="006133B8" w:rsidP="006133B8">
      <w:pPr>
        <w:pStyle w:val="Listeafsnit"/>
        <w:numPr>
          <w:ilvl w:val="0"/>
          <w:numId w:val="18"/>
        </w:numPr>
        <w:spacing w:line="276" w:lineRule="auto"/>
        <w:rPr>
          <w:rFonts w:ascii="Verdana" w:hAnsi="Verdana" w:cs="Arial"/>
          <w:sz w:val="20"/>
          <w:szCs w:val="20"/>
        </w:rPr>
      </w:pPr>
      <w:r w:rsidRPr="006133B8">
        <w:rPr>
          <w:rFonts w:ascii="Verdana" w:hAnsi="Verdana" w:cs="Arial"/>
          <w:sz w:val="20"/>
          <w:szCs w:val="20"/>
        </w:rPr>
        <w:t>Tegnsæt (hvis det er forskelligt fra ISO-88859-1)</w:t>
      </w:r>
    </w:p>
    <w:p w14:paraId="7C0E95D3" w14:textId="77777777" w:rsidR="00587F63" w:rsidRDefault="00587F63" w:rsidP="00AA3A74">
      <w:pPr>
        <w:pStyle w:val="Overskrift3"/>
        <w:spacing w:line="276" w:lineRule="auto"/>
      </w:pPr>
      <w:bookmarkStart w:id="399" w:name="_Toc38272489"/>
      <w:bookmarkStart w:id="400" w:name="_Toc38272627"/>
      <w:bookmarkStart w:id="401" w:name="_Toc41983183"/>
      <w:bookmarkStart w:id="402" w:name="_Toc42846937"/>
      <w:bookmarkStart w:id="403" w:name="_Toc42849188"/>
      <w:bookmarkStart w:id="404" w:name="_Toc38272490"/>
      <w:bookmarkStart w:id="405" w:name="_Toc38272628"/>
      <w:bookmarkStart w:id="406" w:name="_Toc41983184"/>
      <w:bookmarkStart w:id="407" w:name="_Toc42846938"/>
      <w:bookmarkStart w:id="408" w:name="_Toc42849189"/>
      <w:bookmarkStart w:id="409" w:name="_Toc38272491"/>
      <w:bookmarkStart w:id="410" w:name="_Toc38272629"/>
      <w:bookmarkStart w:id="411" w:name="_Toc41983185"/>
      <w:bookmarkStart w:id="412" w:name="_Toc42846939"/>
      <w:bookmarkStart w:id="413" w:name="_Toc42849190"/>
      <w:bookmarkStart w:id="414" w:name="_Toc38272492"/>
      <w:bookmarkStart w:id="415" w:name="_Toc38272630"/>
      <w:bookmarkStart w:id="416" w:name="_Toc41983186"/>
      <w:bookmarkStart w:id="417" w:name="_Toc42846940"/>
      <w:bookmarkStart w:id="418" w:name="_Toc42849191"/>
      <w:bookmarkStart w:id="419" w:name="_Toc38272493"/>
      <w:bookmarkStart w:id="420" w:name="_Toc38272631"/>
      <w:bookmarkStart w:id="421" w:name="_Toc41983187"/>
      <w:bookmarkStart w:id="422" w:name="_Toc42846941"/>
      <w:bookmarkStart w:id="423" w:name="_Toc42849192"/>
      <w:bookmarkStart w:id="424" w:name="_Toc38272494"/>
      <w:bookmarkStart w:id="425" w:name="_Toc38272632"/>
      <w:bookmarkStart w:id="426" w:name="_Toc41983188"/>
      <w:bookmarkStart w:id="427" w:name="_Toc42846942"/>
      <w:bookmarkStart w:id="428" w:name="_Toc42849193"/>
      <w:bookmarkStart w:id="429" w:name="_Toc38272495"/>
      <w:bookmarkStart w:id="430" w:name="_Toc38272633"/>
      <w:bookmarkStart w:id="431" w:name="_Toc41983189"/>
      <w:bookmarkStart w:id="432" w:name="_Toc42846943"/>
      <w:bookmarkStart w:id="433" w:name="_Toc42849194"/>
      <w:bookmarkStart w:id="434" w:name="_Toc38272496"/>
      <w:bookmarkStart w:id="435" w:name="_Toc38272634"/>
      <w:bookmarkStart w:id="436" w:name="_Toc41983190"/>
      <w:bookmarkStart w:id="437" w:name="_Toc42846944"/>
      <w:bookmarkStart w:id="438" w:name="_Toc42849195"/>
      <w:bookmarkStart w:id="439" w:name="_Toc38272497"/>
      <w:bookmarkStart w:id="440" w:name="_Toc38272635"/>
      <w:bookmarkStart w:id="441" w:name="_Toc41983191"/>
      <w:bookmarkStart w:id="442" w:name="_Toc42846945"/>
      <w:bookmarkStart w:id="443" w:name="_Toc42849196"/>
      <w:bookmarkStart w:id="444" w:name="_Toc38272498"/>
      <w:bookmarkStart w:id="445" w:name="_Toc38272636"/>
      <w:bookmarkStart w:id="446" w:name="_Toc41983192"/>
      <w:bookmarkStart w:id="447" w:name="_Toc42846946"/>
      <w:bookmarkStart w:id="448" w:name="_Toc42849197"/>
      <w:bookmarkStart w:id="449" w:name="_Toc38272499"/>
      <w:bookmarkStart w:id="450" w:name="_Toc38272637"/>
      <w:bookmarkStart w:id="451" w:name="_Toc41983193"/>
      <w:bookmarkStart w:id="452" w:name="_Toc42846947"/>
      <w:bookmarkStart w:id="453" w:name="_Toc42849198"/>
      <w:bookmarkStart w:id="454" w:name="_Toc38272500"/>
      <w:bookmarkStart w:id="455" w:name="_Toc38272638"/>
      <w:bookmarkStart w:id="456" w:name="_Toc41983194"/>
      <w:bookmarkStart w:id="457" w:name="_Toc42846948"/>
      <w:bookmarkStart w:id="458" w:name="_Toc42849199"/>
      <w:bookmarkStart w:id="459" w:name="_Toc38272501"/>
      <w:bookmarkStart w:id="460" w:name="_Toc38272639"/>
      <w:bookmarkStart w:id="461" w:name="_Toc41983195"/>
      <w:bookmarkStart w:id="462" w:name="_Toc42846949"/>
      <w:bookmarkStart w:id="463" w:name="_Toc42849200"/>
      <w:bookmarkStart w:id="464" w:name="_Toc38272502"/>
      <w:bookmarkStart w:id="465" w:name="_Toc38272640"/>
      <w:bookmarkStart w:id="466" w:name="_Toc41983196"/>
      <w:bookmarkStart w:id="467" w:name="_Toc42846950"/>
      <w:bookmarkStart w:id="468" w:name="_Toc42849201"/>
      <w:bookmarkStart w:id="469" w:name="_Toc38272503"/>
      <w:bookmarkStart w:id="470" w:name="_Toc38272641"/>
      <w:bookmarkStart w:id="471" w:name="_Toc41983197"/>
      <w:bookmarkStart w:id="472" w:name="_Toc42846951"/>
      <w:bookmarkStart w:id="473" w:name="_Toc42849202"/>
      <w:bookmarkStart w:id="474" w:name="_Toc38272504"/>
      <w:bookmarkStart w:id="475" w:name="_Toc38272642"/>
      <w:bookmarkStart w:id="476" w:name="_Toc41983198"/>
      <w:bookmarkStart w:id="477" w:name="_Toc42846952"/>
      <w:bookmarkStart w:id="478" w:name="_Toc42849203"/>
      <w:bookmarkStart w:id="479" w:name="_Toc38272505"/>
      <w:bookmarkStart w:id="480" w:name="_Toc38272643"/>
      <w:bookmarkStart w:id="481" w:name="_Toc41983199"/>
      <w:bookmarkStart w:id="482" w:name="_Toc42846953"/>
      <w:bookmarkStart w:id="483" w:name="_Toc42849204"/>
      <w:bookmarkStart w:id="484" w:name="_Toc38272506"/>
      <w:bookmarkStart w:id="485" w:name="_Toc38272644"/>
      <w:bookmarkStart w:id="486" w:name="_Toc41983200"/>
      <w:bookmarkStart w:id="487" w:name="_Toc42846954"/>
      <w:bookmarkStart w:id="488" w:name="_Toc42849205"/>
      <w:bookmarkStart w:id="489" w:name="_Toc409617398"/>
      <w:bookmarkStart w:id="490" w:name="_Toc47422172"/>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t>Tilbuds- og kampagneprodukter</w:t>
      </w:r>
      <w:bookmarkEnd w:id="489"/>
      <w:bookmarkEnd w:id="490"/>
    </w:p>
    <w:p w14:paraId="5696A867" w14:textId="77777777" w:rsidR="00587F63" w:rsidRPr="008458C7" w:rsidRDefault="00587F63" w:rsidP="00AA3A74">
      <w:pPr>
        <w:autoSpaceDE w:val="0"/>
        <w:autoSpaceDN w:val="0"/>
        <w:spacing w:line="276" w:lineRule="auto"/>
        <w:rPr>
          <w:rFonts w:cs="Arial"/>
        </w:rPr>
      </w:pPr>
      <w:r w:rsidRPr="008458C7">
        <w:rPr>
          <w:rFonts w:cs="Arial"/>
        </w:rPr>
        <w:t xml:space="preserve">Tilbuds- og kampagnepriser skal, medmindre andet er aftalt, uploades i </w:t>
      </w:r>
      <w:r w:rsidR="006E255C">
        <w:rPr>
          <w:rFonts w:cs="Arial"/>
        </w:rPr>
        <w:t>Punch Out</w:t>
      </w:r>
      <w:r w:rsidRPr="008458C7">
        <w:rPr>
          <w:rFonts w:cs="Arial"/>
        </w:rPr>
        <w:t xml:space="preserve"> kataloget, så de er tilgængelige i tilbuds-/kampagneperioden. Leverandøren opdaterer </w:t>
      </w:r>
      <w:r w:rsidR="006E255C">
        <w:rPr>
          <w:rFonts w:cs="Arial"/>
        </w:rPr>
        <w:t>Punch Out</w:t>
      </w:r>
      <w:r w:rsidRPr="008458C7">
        <w:rPr>
          <w:rFonts w:cs="Arial"/>
        </w:rPr>
        <w:t xml:space="preserve"> kataloget, både når kampagnen starter og når den slutter. </w:t>
      </w:r>
    </w:p>
    <w:p w14:paraId="6CC74EDB" w14:textId="77777777" w:rsidR="00587F63" w:rsidRPr="008458C7" w:rsidRDefault="00587F63" w:rsidP="00AA3A74">
      <w:pPr>
        <w:autoSpaceDE w:val="0"/>
        <w:autoSpaceDN w:val="0"/>
        <w:spacing w:line="276" w:lineRule="auto"/>
        <w:rPr>
          <w:rFonts w:cs="Arial"/>
        </w:rPr>
      </w:pPr>
      <w:r w:rsidRPr="008458C7">
        <w:rPr>
          <w:rFonts w:cs="Arial"/>
        </w:rPr>
        <w:t>Oplysningerne om tilbuds- og kampagne</w:t>
      </w:r>
      <w:r>
        <w:rPr>
          <w:rFonts w:cs="Arial"/>
        </w:rPr>
        <w:t xml:space="preserve">priser skal fremgå tydeligt af </w:t>
      </w:r>
      <w:r w:rsidR="006E255C">
        <w:rPr>
          <w:rFonts w:cs="Arial"/>
        </w:rPr>
        <w:t>Punch Out</w:t>
      </w:r>
      <w:r w:rsidRPr="008458C7">
        <w:rPr>
          <w:rFonts w:cs="Arial"/>
        </w:rPr>
        <w:t xml:space="preserve"> kata</w:t>
      </w:r>
      <w:r>
        <w:rPr>
          <w:rFonts w:cs="Arial"/>
        </w:rPr>
        <w:t>loget og</w:t>
      </w:r>
      <w:r w:rsidRPr="001D3F06">
        <w:rPr>
          <w:rFonts w:cs="Arial"/>
        </w:rPr>
        <w:t xml:space="preserve"> i umiddelbar forbindelse med det pågældende produkt </w:t>
      </w:r>
      <w:r>
        <w:rPr>
          <w:rFonts w:cs="Arial"/>
        </w:rPr>
        <w:t>hvorpå der føres tilbuds- eller</w:t>
      </w:r>
      <w:r w:rsidRPr="001D3F06">
        <w:rPr>
          <w:rFonts w:cs="Arial"/>
        </w:rPr>
        <w:t xml:space="preserve"> kampag</w:t>
      </w:r>
      <w:r>
        <w:rPr>
          <w:rFonts w:cs="Arial"/>
        </w:rPr>
        <w:t>ne</w:t>
      </w:r>
      <w:r w:rsidRPr="001D3F06">
        <w:rPr>
          <w:rFonts w:cs="Arial"/>
        </w:rPr>
        <w:t>.</w:t>
      </w:r>
      <w:r w:rsidRPr="008458C7">
        <w:rPr>
          <w:rFonts w:cs="Arial"/>
        </w:rPr>
        <w:t xml:space="preserve"> </w:t>
      </w:r>
    </w:p>
    <w:p w14:paraId="352926CA" w14:textId="77777777" w:rsidR="00587F63" w:rsidRPr="004B57F9" w:rsidRDefault="00587F63" w:rsidP="00AA3A74">
      <w:pPr>
        <w:pStyle w:val="Overskrift3"/>
        <w:spacing w:line="276" w:lineRule="auto"/>
      </w:pPr>
      <w:bookmarkStart w:id="491" w:name="_Toc409617399"/>
      <w:bookmarkStart w:id="492" w:name="_Toc47422173"/>
      <w:r w:rsidRPr="004B57F9">
        <w:t>Aarhus Kommunes opfølgning på sortiment og priser</w:t>
      </w:r>
      <w:bookmarkEnd w:id="491"/>
      <w:bookmarkEnd w:id="492"/>
      <w:r w:rsidRPr="004B57F9">
        <w:t xml:space="preserve"> </w:t>
      </w:r>
    </w:p>
    <w:p w14:paraId="06C1D759" w14:textId="7977E2B6" w:rsidR="00587F63" w:rsidRPr="004B57F9" w:rsidRDefault="00587F63" w:rsidP="00AA3A74">
      <w:pPr>
        <w:spacing w:line="276" w:lineRule="auto"/>
        <w:rPr>
          <w:rFonts w:cs="Arial"/>
          <w:szCs w:val="20"/>
        </w:rPr>
      </w:pPr>
      <w:r w:rsidRPr="00BC3663">
        <w:rPr>
          <w:rFonts w:cs="Arial"/>
          <w:szCs w:val="20"/>
        </w:rPr>
        <w:t xml:space="preserve">Leverandøren skal </w:t>
      </w:r>
      <w:r w:rsidR="006B0DEC" w:rsidRPr="008C5AE3">
        <w:rPr>
          <w:rFonts w:cs="Arial"/>
          <w:szCs w:val="20"/>
        </w:rPr>
        <w:t>på opfordring</w:t>
      </w:r>
      <w:r w:rsidR="008705E8" w:rsidRPr="008C5AE3">
        <w:rPr>
          <w:rFonts w:cs="Arial"/>
          <w:szCs w:val="20"/>
        </w:rPr>
        <w:t xml:space="preserve"> </w:t>
      </w:r>
      <w:r w:rsidRPr="00BC3663">
        <w:rPr>
          <w:rFonts w:cs="Arial"/>
          <w:szCs w:val="20"/>
        </w:rPr>
        <w:t>sende eksport i regn</w:t>
      </w:r>
      <w:r w:rsidR="001D77C6" w:rsidRPr="00BC3663">
        <w:rPr>
          <w:rFonts w:cs="Arial"/>
          <w:szCs w:val="20"/>
        </w:rPr>
        <w:t>e</w:t>
      </w:r>
      <w:r w:rsidRPr="00BC3663">
        <w:rPr>
          <w:rFonts w:cs="Arial"/>
          <w:szCs w:val="20"/>
        </w:rPr>
        <w:t>arksformat</w:t>
      </w:r>
      <w:r w:rsidR="00E915C2" w:rsidRPr="00BC3663">
        <w:rPr>
          <w:rFonts w:cs="Arial"/>
          <w:szCs w:val="20"/>
        </w:rPr>
        <w:t xml:space="preserve"> af Leverandørens</w:t>
      </w:r>
      <w:r w:rsidRPr="00BC3663">
        <w:rPr>
          <w:rFonts w:cs="Arial"/>
          <w:szCs w:val="20"/>
        </w:rPr>
        <w:t xml:space="preserve"> </w:t>
      </w:r>
      <w:r w:rsidR="006E255C" w:rsidRPr="00BC3663">
        <w:rPr>
          <w:rFonts w:cs="Arial"/>
          <w:szCs w:val="20"/>
        </w:rPr>
        <w:t>Punch Out</w:t>
      </w:r>
      <w:r w:rsidRPr="00BC3663">
        <w:rPr>
          <w:rFonts w:cs="Arial"/>
          <w:szCs w:val="20"/>
        </w:rPr>
        <w:t xml:space="preserve"> løsning </w:t>
      </w:r>
      <w:r>
        <w:rPr>
          <w:rFonts w:cs="Arial"/>
          <w:szCs w:val="20"/>
        </w:rPr>
        <w:t>til Aarhus Kommune</w:t>
      </w:r>
      <w:r w:rsidRPr="004B57F9">
        <w:rPr>
          <w:rFonts w:cs="Arial"/>
          <w:szCs w:val="20"/>
        </w:rPr>
        <w:t>. Eksporten skal som minimum indeholde:</w:t>
      </w:r>
    </w:p>
    <w:p w14:paraId="556F1B24" w14:textId="77777777" w:rsidR="00587F63" w:rsidRDefault="00587F63" w:rsidP="00AA3A74">
      <w:pPr>
        <w:pStyle w:val="Listeafsnit"/>
        <w:spacing w:after="240" w:line="276" w:lineRule="auto"/>
        <w:contextualSpacing/>
        <w:rPr>
          <w:rFonts w:ascii="Arial" w:hAnsi="Arial" w:cs="Arial"/>
          <w:sz w:val="20"/>
          <w:szCs w:val="20"/>
        </w:rPr>
      </w:pPr>
    </w:p>
    <w:p w14:paraId="22711B8E" w14:textId="77777777" w:rsidR="00587F63" w:rsidRPr="001D3F06" w:rsidRDefault="00587F63" w:rsidP="00AA3A74">
      <w:pPr>
        <w:pStyle w:val="Listeafsnit"/>
        <w:numPr>
          <w:ilvl w:val="0"/>
          <w:numId w:val="11"/>
        </w:numPr>
        <w:spacing w:after="240" w:line="276" w:lineRule="auto"/>
        <w:contextualSpacing/>
        <w:rPr>
          <w:rFonts w:ascii="Verdana" w:hAnsi="Verdana" w:cs="Arial"/>
          <w:sz w:val="20"/>
          <w:szCs w:val="20"/>
        </w:rPr>
      </w:pPr>
      <w:r w:rsidRPr="001D3F06">
        <w:rPr>
          <w:rFonts w:ascii="Verdana" w:hAnsi="Verdana" w:cs="Arial"/>
          <w:sz w:val="20"/>
          <w:szCs w:val="20"/>
        </w:rPr>
        <w:t>Varenummer</w:t>
      </w:r>
    </w:p>
    <w:p w14:paraId="683AEA81" w14:textId="77777777" w:rsidR="00587F63" w:rsidRPr="001D3F06" w:rsidRDefault="00587F63" w:rsidP="00AA3A74">
      <w:pPr>
        <w:pStyle w:val="Listeafsnit"/>
        <w:numPr>
          <w:ilvl w:val="0"/>
          <w:numId w:val="11"/>
        </w:numPr>
        <w:spacing w:after="240" w:line="276" w:lineRule="auto"/>
        <w:contextualSpacing/>
        <w:rPr>
          <w:rFonts w:ascii="Verdana" w:hAnsi="Verdana" w:cs="Arial"/>
          <w:sz w:val="20"/>
          <w:szCs w:val="20"/>
        </w:rPr>
      </w:pPr>
      <w:r w:rsidRPr="001D3F06">
        <w:rPr>
          <w:rFonts w:ascii="Verdana" w:hAnsi="Verdana" w:cs="Arial"/>
          <w:sz w:val="20"/>
          <w:szCs w:val="20"/>
        </w:rPr>
        <w:t>Varenavn</w:t>
      </w:r>
    </w:p>
    <w:p w14:paraId="3743417D" w14:textId="77777777" w:rsidR="00587F63" w:rsidRPr="001D3F06" w:rsidRDefault="00587F63" w:rsidP="00AA3A74">
      <w:pPr>
        <w:pStyle w:val="Listeafsnit"/>
        <w:numPr>
          <w:ilvl w:val="0"/>
          <w:numId w:val="11"/>
        </w:numPr>
        <w:spacing w:after="240" w:line="276" w:lineRule="auto"/>
        <w:contextualSpacing/>
        <w:rPr>
          <w:rFonts w:ascii="Verdana" w:hAnsi="Verdana" w:cs="Arial"/>
          <w:sz w:val="20"/>
          <w:szCs w:val="20"/>
        </w:rPr>
      </w:pPr>
      <w:r w:rsidRPr="001D3F06">
        <w:rPr>
          <w:rFonts w:ascii="Verdana" w:hAnsi="Verdana" w:cs="Arial"/>
          <w:sz w:val="20"/>
          <w:szCs w:val="20"/>
        </w:rPr>
        <w:t>Varens pris inkl. alle afgifter</w:t>
      </w:r>
      <w:r w:rsidR="00E915C2">
        <w:rPr>
          <w:rFonts w:ascii="Verdana" w:hAnsi="Verdana" w:cs="Arial"/>
          <w:sz w:val="20"/>
          <w:szCs w:val="20"/>
        </w:rPr>
        <w:t>,</w:t>
      </w:r>
      <w:r w:rsidRPr="001D3F06">
        <w:rPr>
          <w:rFonts w:ascii="Verdana" w:hAnsi="Verdana" w:cs="Arial"/>
          <w:sz w:val="20"/>
          <w:szCs w:val="20"/>
        </w:rPr>
        <w:t xml:space="preserve"> ekskl. moms</w:t>
      </w:r>
    </w:p>
    <w:p w14:paraId="2A341E18" w14:textId="77777777" w:rsidR="00587F63" w:rsidRPr="001D3F06" w:rsidRDefault="00587F63" w:rsidP="00AA3A74">
      <w:pPr>
        <w:pStyle w:val="Listeafsnit"/>
        <w:numPr>
          <w:ilvl w:val="0"/>
          <w:numId w:val="11"/>
        </w:numPr>
        <w:spacing w:after="240" w:line="276" w:lineRule="auto"/>
        <w:contextualSpacing/>
        <w:rPr>
          <w:rFonts w:ascii="Verdana" w:hAnsi="Verdana" w:cs="Arial"/>
          <w:sz w:val="20"/>
          <w:szCs w:val="20"/>
        </w:rPr>
      </w:pPr>
      <w:r w:rsidRPr="001D3F06">
        <w:rPr>
          <w:rFonts w:ascii="Verdana" w:hAnsi="Verdana" w:cs="Arial"/>
          <w:sz w:val="20"/>
          <w:szCs w:val="20"/>
        </w:rPr>
        <w:t>Bestillingsenheder.</w:t>
      </w:r>
    </w:p>
    <w:p w14:paraId="2C7355B6" w14:textId="77777777" w:rsidR="00587F63" w:rsidRPr="004B57F9" w:rsidRDefault="00587F63" w:rsidP="00AA3A74">
      <w:pPr>
        <w:spacing w:line="276" w:lineRule="auto"/>
        <w:rPr>
          <w:rFonts w:cs="Arial"/>
          <w:szCs w:val="20"/>
        </w:rPr>
      </w:pPr>
      <w:r w:rsidRPr="004B57F9">
        <w:rPr>
          <w:rFonts w:cs="Arial"/>
          <w:szCs w:val="20"/>
        </w:rPr>
        <w:t xml:space="preserve">Det er altid de </w:t>
      </w:r>
      <w:r>
        <w:rPr>
          <w:rFonts w:cs="Arial"/>
          <w:szCs w:val="20"/>
        </w:rPr>
        <w:t>angivne</w:t>
      </w:r>
      <w:r w:rsidRPr="004B57F9">
        <w:rPr>
          <w:rFonts w:cs="Arial"/>
          <w:szCs w:val="20"/>
        </w:rPr>
        <w:t xml:space="preserve"> priser i henhol</w:t>
      </w:r>
      <w:r w:rsidR="00E222EE">
        <w:rPr>
          <w:rFonts w:cs="Arial"/>
          <w:szCs w:val="20"/>
        </w:rPr>
        <w:t>dsvis Tilbudslistevarerne og Øvrigt sortiment</w:t>
      </w:r>
      <w:r w:rsidRPr="004B57F9">
        <w:rPr>
          <w:rFonts w:cs="Arial"/>
          <w:szCs w:val="20"/>
        </w:rPr>
        <w:t xml:space="preserve">, der er de korrekte priser. </w:t>
      </w:r>
    </w:p>
    <w:p w14:paraId="5FABFC89" w14:textId="77777777" w:rsidR="00587F63" w:rsidRPr="00372613" w:rsidRDefault="00587F63" w:rsidP="00AA3A74">
      <w:pPr>
        <w:pStyle w:val="Overskrift3"/>
        <w:spacing w:line="276" w:lineRule="auto"/>
      </w:pPr>
      <w:bookmarkStart w:id="493" w:name="_Toc409617400"/>
      <w:bookmarkStart w:id="494" w:name="_Toc47422174"/>
      <w:r w:rsidRPr="00372613">
        <w:t xml:space="preserve">Lukning af </w:t>
      </w:r>
      <w:r w:rsidR="006E255C">
        <w:t>Punch Out</w:t>
      </w:r>
      <w:r w:rsidRPr="00372613">
        <w:t xml:space="preserve"> katalog</w:t>
      </w:r>
      <w:bookmarkEnd w:id="493"/>
      <w:bookmarkEnd w:id="494"/>
    </w:p>
    <w:p w14:paraId="6403F04E" w14:textId="17C6A86A" w:rsidR="00C27DF6" w:rsidRPr="00B261EA" w:rsidRDefault="00587F63" w:rsidP="00AA3A74">
      <w:pPr>
        <w:spacing w:line="276" w:lineRule="auto"/>
        <w:rPr>
          <w:rFonts w:cs="Arial"/>
        </w:rPr>
      </w:pPr>
      <w:proofErr w:type="gramStart"/>
      <w:r w:rsidRPr="00B261EA">
        <w:rPr>
          <w:rFonts w:cs="Arial"/>
        </w:rPr>
        <w:t>Såfremt</w:t>
      </w:r>
      <w:proofErr w:type="gramEnd"/>
      <w:r w:rsidRPr="00B261EA">
        <w:rPr>
          <w:rFonts w:cs="Arial"/>
        </w:rPr>
        <w:t xml:space="preserve"> Aarhus Kommune konstaterer gentag</w:t>
      </w:r>
      <w:r w:rsidR="00F311C7">
        <w:rPr>
          <w:rFonts w:cs="Arial"/>
        </w:rPr>
        <w:t>ne manglende overensstemmelse i</w:t>
      </w:r>
      <w:r w:rsidRPr="00B261EA">
        <w:rPr>
          <w:rFonts w:cs="Arial"/>
        </w:rPr>
        <w:t xml:space="preserve"> sorti</w:t>
      </w:r>
      <w:r w:rsidR="00F311C7">
        <w:rPr>
          <w:rFonts w:cs="Arial"/>
        </w:rPr>
        <w:t>ment og/eller priser</w:t>
      </w:r>
      <w:r w:rsidRPr="00B261EA">
        <w:rPr>
          <w:rFonts w:cs="Arial"/>
        </w:rPr>
        <w:t>, kan</w:t>
      </w:r>
      <w:r>
        <w:rPr>
          <w:rFonts w:cs="Arial"/>
        </w:rPr>
        <w:t xml:space="preserve"> Aarhus Kommune vælge at kræve</w:t>
      </w:r>
      <w:r w:rsidRPr="00B261EA">
        <w:rPr>
          <w:rFonts w:cs="Arial"/>
        </w:rPr>
        <w:t>, at</w:t>
      </w:r>
      <w:r>
        <w:rPr>
          <w:rFonts w:cs="Arial"/>
        </w:rPr>
        <w:t xml:space="preserve"> Leverandøren lukker</w:t>
      </w:r>
      <w:r w:rsidRPr="00B261EA">
        <w:rPr>
          <w:rFonts w:cs="Arial"/>
        </w:rPr>
        <w:t xml:space="preserve"> </w:t>
      </w:r>
      <w:r w:rsidR="006E255C">
        <w:rPr>
          <w:rFonts w:cs="Arial"/>
        </w:rPr>
        <w:t>Punch Out</w:t>
      </w:r>
      <w:r w:rsidRPr="00B261EA">
        <w:rPr>
          <w:rFonts w:cs="Arial"/>
        </w:rPr>
        <w:t xml:space="preserve"> kataloget. Sker dette</w:t>
      </w:r>
      <w:r>
        <w:rPr>
          <w:rFonts w:cs="Arial"/>
        </w:rPr>
        <w:t>,</w:t>
      </w:r>
      <w:r w:rsidRPr="00B261EA">
        <w:rPr>
          <w:rFonts w:cs="Arial"/>
        </w:rPr>
        <w:t xml:space="preserve"> skal der etableres et statisk e-katalog</w:t>
      </w:r>
      <w:r w:rsidR="00BC3663">
        <w:rPr>
          <w:rFonts w:cs="Arial"/>
        </w:rPr>
        <w:t>.</w:t>
      </w:r>
    </w:p>
    <w:p w14:paraId="0626C6B1" w14:textId="77777777" w:rsidR="00587F63" w:rsidRPr="00372613" w:rsidRDefault="00587F63" w:rsidP="00AD76F2">
      <w:pPr>
        <w:pStyle w:val="Overskrift1"/>
      </w:pPr>
      <w:bookmarkStart w:id="495" w:name="_Toc397353394"/>
      <w:bookmarkStart w:id="496" w:name="_Toc397420142"/>
      <w:bookmarkStart w:id="497" w:name="_Toc408833279"/>
      <w:bookmarkStart w:id="498" w:name="_Toc409617401"/>
      <w:bookmarkStart w:id="499" w:name="_Toc47422175"/>
      <w:r>
        <w:t>Levering</w:t>
      </w:r>
      <w:bookmarkEnd w:id="495"/>
      <w:bookmarkEnd w:id="496"/>
      <w:bookmarkEnd w:id="497"/>
      <w:bookmarkEnd w:id="498"/>
      <w:bookmarkEnd w:id="499"/>
      <w:r>
        <w:t xml:space="preserve"> </w:t>
      </w:r>
    </w:p>
    <w:p w14:paraId="18A12C6D" w14:textId="77777777" w:rsidR="00587F63" w:rsidRPr="001075D4" w:rsidRDefault="00587F63" w:rsidP="00AD76F2">
      <w:pPr>
        <w:pStyle w:val="Overskrift2"/>
      </w:pPr>
      <w:bookmarkStart w:id="500" w:name="_Toc397353395"/>
      <w:bookmarkStart w:id="501" w:name="_Toc397420143"/>
      <w:bookmarkStart w:id="502" w:name="_Toc408833280"/>
      <w:bookmarkStart w:id="503" w:name="_Toc409617402"/>
      <w:bookmarkStart w:id="504" w:name="_Toc47422176"/>
      <w:r w:rsidRPr="001075D4">
        <w:t>Leveringsbetingelser</w:t>
      </w:r>
      <w:bookmarkEnd w:id="500"/>
      <w:bookmarkEnd w:id="501"/>
      <w:bookmarkEnd w:id="502"/>
      <w:bookmarkEnd w:id="503"/>
      <w:bookmarkEnd w:id="504"/>
    </w:p>
    <w:p w14:paraId="6C415857" w14:textId="5F3C55B6" w:rsidR="00587F63" w:rsidRPr="008C5AE3" w:rsidRDefault="000510AC" w:rsidP="00587F63">
      <w:pPr>
        <w:rPr>
          <w:rFonts w:cs="Arial"/>
          <w:szCs w:val="20"/>
        </w:rPr>
      </w:pPr>
      <w:r w:rsidRPr="008C5AE3">
        <w:rPr>
          <w:rFonts w:cs="Arial"/>
          <w:szCs w:val="20"/>
        </w:rPr>
        <w:t xml:space="preserve">Hvis andet ikke er aftalt skriftligt med Aarhus Kommune, så gælder nedenstående </w:t>
      </w:r>
      <w:r w:rsidR="00093F8F" w:rsidRPr="008C5AE3">
        <w:rPr>
          <w:rFonts w:cs="Arial"/>
          <w:szCs w:val="20"/>
        </w:rPr>
        <w:t>leveringsbetingelser.</w:t>
      </w:r>
      <w:r w:rsidR="00D2783D" w:rsidRPr="008C5AE3">
        <w:rPr>
          <w:rFonts w:cs="Arial"/>
          <w:szCs w:val="20"/>
        </w:rPr>
        <w:t xml:space="preserve"> Leverandøren skal være loyal og oplyse om nedenstående krav. </w:t>
      </w:r>
    </w:p>
    <w:p w14:paraId="21E6E723" w14:textId="3C686412" w:rsidR="00E02311" w:rsidRPr="008C5AE3" w:rsidRDefault="00E02311" w:rsidP="5938517C">
      <w:pPr>
        <w:numPr>
          <w:ilvl w:val="0"/>
          <w:numId w:val="8"/>
        </w:numPr>
        <w:spacing w:before="120" w:after="120" w:line="240" w:lineRule="atLeast"/>
        <w:rPr>
          <w:rFonts w:cs="Arial"/>
        </w:rPr>
      </w:pPr>
      <w:r w:rsidRPr="008C5AE3">
        <w:rPr>
          <w:rFonts w:cs="Arial"/>
        </w:rPr>
        <w:t>Frit leveret</w:t>
      </w:r>
      <w:r w:rsidR="00207356" w:rsidRPr="008C5AE3">
        <w:rPr>
          <w:rFonts w:cs="Arial"/>
        </w:rPr>
        <w:t xml:space="preserve"> </w:t>
      </w:r>
      <w:r w:rsidR="007A4757">
        <w:t xml:space="preserve">opstillet og monteret på </w:t>
      </w:r>
      <w:r w:rsidRPr="008C5AE3">
        <w:rPr>
          <w:rFonts w:cs="Arial"/>
        </w:rPr>
        <w:t>den aftalte leveringsadresse</w:t>
      </w:r>
      <w:r w:rsidR="00525CD1" w:rsidRPr="008C5AE3">
        <w:rPr>
          <w:rFonts w:cs="Arial"/>
        </w:rPr>
        <w:t>,</w:t>
      </w:r>
      <w:r w:rsidRPr="008C5AE3">
        <w:rPr>
          <w:rFonts w:cs="Arial"/>
        </w:rPr>
        <w:t xml:space="preserve"> på et </w:t>
      </w:r>
      <w:r w:rsidR="007A4757">
        <w:t>af brugerne anvist sted</w:t>
      </w:r>
      <w:r w:rsidRPr="008C5AE3">
        <w:rPr>
          <w:rFonts w:cs="Arial"/>
        </w:rPr>
        <w:t xml:space="preserve">. </w:t>
      </w:r>
    </w:p>
    <w:p w14:paraId="323DE1FD" w14:textId="5845B293" w:rsidR="00587F63" w:rsidRPr="008C5AE3" w:rsidRDefault="00207356" w:rsidP="00727571">
      <w:pPr>
        <w:numPr>
          <w:ilvl w:val="0"/>
          <w:numId w:val="8"/>
        </w:numPr>
        <w:spacing w:before="120" w:after="120" w:line="240" w:lineRule="atLeast"/>
        <w:rPr>
          <w:rFonts w:cs="Arial"/>
          <w:szCs w:val="20"/>
        </w:rPr>
      </w:pPr>
      <w:r w:rsidRPr="008C5AE3">
        <w:rPr>
          <w:rFonts w:cs="Arial"/>
          <w:szCs w:val="20"/>
        </w:rPr>
        <w:lastRenderedPageBreak/>
        <w:t>Levering mod gebyr</w:t>
      </w:r>
      <w:r w:rsidR="00587F63" w:rsidRPr="008C5AE3">
        <w:rPr>
          <w:rFonts w:cs="Arial"/>
          <w:szCs w:val="20"/>
        </w:rPr>
        <w:t xml:space="preserve"> på </w:t>
      </w:r>
      <w:r w:rsidR="0049370A" w:rsidRPr="008C5AE3">
        <w:rPr>
          <w:rFonts w:cs="Arial"/>
          <w:szCs w:val="20"/>
        </w:rPr>
        <w:t>50</w:t>
      </w:r>
      <w:r w:rsidR="00587F63" w:rsidRPr="008C5AE3">
        <w:rPr>
          <w:rFonts w:cs="Arial"/>
          <w:szCs w:val="20"/>
        </w:rPr>
        <w:t xml:space="preserve"> kr. ekskl. moms på alle ordrer under </w:t>
      </w:r>
      <w:r w:rsidR="0049370A" w:rsidRPr="008C5AE3">
        <w:rPr>
          <w:rFonts w:cs="Arial"/>
          <w:szCs w:val="20"/>
        </w:rPr>
        <w:t>300</w:t>
      </w:r>
      <w:r w:rsidR="00587F63" w:rsidRPr="008C5AE3">
        <w:rPr>
          <w:rFonts w:cs="Arial"/>
          <w:szCs w:val="20"/>
        </w:rPr>
        <w:t xml:space="preserve"> kr. ekskl. </w:t>
      </w:r>
      <w:r w:rsidRPr="008C5AE3">
        <w:rPr>
          <w:rFonts w:cs="Arial"/>
          <w:szCs w:val="20"/>
        </w:rPr>
        <w:t>m</w:t>
      </w:r>
      <w:r w:rsidR="00587F63" w:rsidRPr="008C5AE3">
        <w:rPr>
          <w:rFonts w:cs="Arial"/>
          <w:szCs w:val="20"/>
        </w:rPr>
        <w:t>oms</w:t>
      </w:r>
      <w:r w:rsidRPr="008C5AE3">
        <w:rPr>
          <w:rFonts w:cs="Arial"/>
          <w:szCs w:val="20"/>
        </w:rPr>
        <w:t xml:space="preserve">. </w:t>
      </w:r>
    </w:p>
    <w:p w14:paraId="14A7E28A" w14:textId="03CA2DE9" w:rsidR="00207356" w:rsidRPr="008C5AE3" w:rsidRDefault="00587F63" w:rsidP="008C5AE3">
      <w:pPr>
        <w:numPr>
          <w:ilvl w:val="0"/>
          <w:numId w:val="8"/>
        </w:numPr>
        <w:spacing w:before="120" w:after="120" w:line="240" w:lineRule="atLeast"/>
      </w:pPr>
      <w:r w:rsidRPr="008C5AE3">
        <w:rPr>
          <w:rFonts w:cs="Arial"/>
          <w:szCs w:val="20"/>
        </w:rPr>
        <w:t xml:space="preserve">Leveringsfrekvens ved bestilling senest inden kl. </w:t>
      </w:r>
      <w:r w:rsidR="00E72F33" w:rsidRPr="008C5AE3">
        <w:rPr>
          <w:rFonts w:cs="Arial"/>
          <w:szCs w:val="20"/>
        </w:rPr>
        <w:t>15</w:t>
      </w:r>
      <w:r w:rsidR="005D2A9A" w:rsidRPr="008C5AE3">
        <w:rPr>
          <w:rFonts w:cs="Arial"/>
          <w:szCs w:val="20"/>
        </w:rPr>
        <w:t xml:space="preserve"> </w:t>
      </w:r>
      <w:r w:rsidR="00525CD1" w:rsidRPr="008C5AE3">
        <w:rPr>
          <w:rFonts w:cs="Arial"/>
          <w:szCs w:val="20"/>
        </w:rPr>
        <w:t>på dag 1</w:t>
      </w:r>
      <w:r w:rsidRPr="008C5AE3">
        <w:rPr>
          <w:rFonts w:cs="Arial"/>
          <w:szCs w:val="20"/>
        </w:rPr>
        <w:t xml:space="preserve">, leveres senest kl. </w:t>
      </w:r>
      <w:r w:rsidR="00E72F33" w:rsidRPr="008C5AE3">
        <w:rPr>
          <w:rFonts w:cs="Arial"/>
          <w:szCs w:val="20"/>
        </w:rPr>
        <w:t>14</w:t>
      </w:r>
      <w:r w:rsidR="005D2A9A" w:rsidRPr="008C5AE3">
        <w:rPr>
          <w:rFonts w:cs="Arial"/>
          <w:szCs w:val="20"/>
        </w:rPr>
        <w:t xml:space="preserve"> </w:t>
      </w:r>
      <w:r w:rsidR="00E72F33" w:rsidRPr="008C5AE3">
        <w:rPr>
          <w:rFonts w:cs="Arial"/>
          <w:szCs w:val="20"/>
        </w:rPr>
        <w:t xml:space="preserve">efter </w:t>
      </w:r>
      <w:r w:rsidR="00BB3780">
        <w:rPr>
          <w:rFonts w:cs="Arial"/>
          <w:szCs w:val="20"/>
        </w:rPr>
        <w:t>40</w:t>
      </w:r>
      <w:r w:rsidR="00223928" w:rsidRPr="008C5AE3">
        <w:rPr>
          <w:rFonts w:cs="Arial"/>
          <w:szCs w:val="20"/>
        </w:rPr>
        <w:t xml:space="preserve"> hverdage</w:t>
      </w:r>
      <w:r w:rsidRPr="008C5AE3">
        <w:rPr>
          <w:rFonts w:cs="Arial"/>
          <w:szCs w:val="20"/>
        </w:rPr>
        <w:t xml:space="preserve">. </w:t>
      </w:r>
    </w:p>
    <w:p w14:paraId="30F08862" w14:textId="77777777" w:rsidR="00207356" w:rsidRPr="008C5AE3" w:rsidRDefault="00207356" w:rsidP="00207356">
      <w:pPr>
        <w:pStyle w:val="Listeafsnit"/>
        <w:ind w:left="797"/>
        <w:rPr>
          <w:rFonts w:ascii="Verdana" w:hAnsi="Verdana" w:cs="Arial"/>
          <w:sz w:val="20"/>
          <w:szCs w:val="20"/>
        </w:rPr>
      </w:pPr>
    </w:p>
    <w:p w14:paraId="16ACF437" w14:textId="77777777" w:rsidR="00587F63" w:rsidRPr="008C5AE3" w:rsidRDefault="00642E1D" w:rsidP="00587F63">
      <w:pPr>
        <w:rPr>
          <w:rFonts w:cs="Arial"/>
          <w:szCs w:val="20"/>
        </w:rPr>
      </w:pPr>
      <w:r w:rsidRPr="008C5AE3">
        <w:rPr>
          <w:rFonts w:cs="Arial"/>
          <w:szCs w:val="20"/>
        </w:rPr>
        <w:t>Aarhus Kommune</w:t>
      </w:r>
      <w:r w:rsidR="00587F63" w:rsidRPr="008C5AE3">
        <w:rPr>
          <w:rFonts w:cs="Arial"/>
          <w:szCs w:val="20"/>
        </w:rPr>
        <w:t xml:space="preserve"> skal have besked om forventet leveringstidspunkt senest dagen før, at leverancen finder sted.</w:t>
      </w:r>
    </w:p>
    <w:p w14:paraId="2A58D250" w14:textId="77777777" w:rsidR="00587F63" w:rsidRPr="00223928" w:rsidRDefault="00587F63" w:rsidP="00587F63">
      <w:pPr>
        <w:rPr>
          <w:rFonts w:cs="Arial"/>
          <w:szCs w:val="20"/>
        </w:rPr>
      </w:pPr>
    </w:p>
    <w:p w14:paraId="2C89039B" w14:textId="795BB317" w:rsidR="00587F63" w:rsidRPr="00223928" w:rsidRDefault="00587F63" w:rsidP="00587F63">
      <w:pPr>
        <w:rPr>
          <w:rFonts w:cs="Arial"/>
          <w:szCs w:val="20"/>
        </w:rPr>
      </w:pPr>
      <w:r w:rsidRPr="008C5AE3">
        <w:rPr>
          <w:rFonts w:cs="Arial"/>
          <w:szCs w:val="20"/>
        </w:rPr>
        <w:t xml:space="preserve">Hver ordre skal som udgangspunkt leveres samlet. </w:t>
      </w:r>
      <w:proofErr w:type="gramStart"/>
      <w:r w:rsidRPr="008C5AE3">
        <w:rPr>
          <w:rFonts w:cs="Arial"/>
          <w:szCs w:val="20"/>
        </w:rPr>
        <w:t>Såfremt</w:t>
      </w:r>
      <w:proofErr w:type="gramEnd"/>
      <w:r w:rsidRPr="008C5AE3">
        <w:rPr>
          <w:rFonts w:cs="Arial"/>
          <w:szCs w:val="20"/>
        </w:rPr>
        <w:t xml:space="preserve"> Aarhus Kommune ønsker det, skal Leverandøren dog opdele en ordre i delleverancer. Opdeling af en ordre i delleverancer må kun ske efter forudgående skriftlig godkendelse fra Aarhus Kommune, jf. også afsnit </w:t>
      </w:r>
      <w:r w:rsidR="00E108F5" w:rsidRPr="00B67837">
        <w:rPr>
          <w:rFonts w:cs="Arial"/>
          <w:szCs w:val="20"/>
        </w:rPr>
        <w:fldChar w:fldCharType="begin"/>
      </w:r>
      <w:r w:rsidR="00E108F5" w:rsidRPr="00223928">
        <w:rPr>
          <w:rFonts w:cs="Arial"/>
          <w:szCs w:val="20"/>
        </w:rPr>
        <w:instrText xml:space="preserve"> REF _Ref532803691 \w \h  \* MERGEFORMAT </w:instrText>
      </w:r>
      <w:r w:rsidR="00E108F5" w:rsidRPr="00B67837">
        <w:rPr>
          <w:rFonts w:cs="Arial"/>
          <w:szCs w:val="20"/>
        </w:rPr>
      </w:r>
      <w:r w:rsidR="00E108F5" w:rsidRPr="00B67837">
        <w:rPr>
          <w:rFonts w:cs="Arial"/>
          <w:szCs w:val="20"/>
        </w:rPr>
        <w:fldChar w:fldCharType="separate"/>
      </w:r>
      <w:r w:rsidR="002B1551">
        <w:rPr>
          <w:rFonts w:cs="Arial"/>
          <w:szCs w:val="20"/>
        </w:rPr>
        <w:t>7.3</w:t>
      </w:r>
      <w:r w:rsidR="00E108F5" w:rsidRPr="00B67837">
        <w:rPr>
          <w:rFonts w:cs="Arial"/>
          <w:szCs w:val="20"/>
        </w:rPr>
        <w:fldChar w:fldCharType="end"/>
      </w:r>
      <w:r w:rsidR="00E108F5" w:rsidRPr="00223928">
        <w:rPr>
          <w:rFonts w:cs="Arial"/>
          <w:szCs w:val="20"/>
        </w:rPr>
        <w:t xml:space="preserve"> </w:t>
      </w:r>
      <w:r w:rsidRPr="008C5AE3">
        <w:rPr>
          <w:rFonts w:cs="Arial"/>
          <w:szCs w:val="20"/>
        </w:rPr>
        <w:t>Restordre</w:t>
      </w:r>
      <w:r w:rsidR="00E108F5" w:rsidRPr="008C5AE3">
        <w:rPr>
          <w:rFonts w:cs="Arial"/>
          <w:szCs w:val="20"/>
        </w:rPr>
        <w:t>r</w:t>
      </w:r>
      <w:r w:rsidRPr="008C5AE3">
        <w:rPr>
          <w:rFonts w:cs="Arial"/>
          <w:szCs w:val="20"/>
        </w:rPr>
        <w:t>.</w:t>
      </w:r>
      <w:r w:rsidRPr="00223928">
        <w:rPr>
          <w:rFonts w:cs="Arial"/>
          <w:szCs w:val="20"/>
        </w:rPr>
        <w:t xml:space="preserve"> </w:t>
      </w:r>
    </w:p>
    <w:p w14:paraId="1F5C2229" w14:textId="77777777" w:rsidR="00587F63" w:rsidRPr="004B57F9" w:rsidRDefault="00587F63" w:rsidP="00587F63">
      <w:pPr>
        <w:rPr>
          <w:rFonts w:cs="Arial"/>
          <w:szCs w:val="20"/>
        </w:rPr>
      </w:pPr>
    </w:p>
    <w:p w14:paraId="16F0C6A6" w14:textId="7C5ED76B" w:rsidR="002B6782" w:rsidRPr="002B6782" w:rsidRDefault="00587F63" w:rsidP="002B6782">
      <w:pPr>
        <w:rPr>
          <w:rFonts w:cs="Arial"/>
          <w:szCs w:val="20"/>
        </w:rPr>
      </w:pPr>
      <w:r w:rsidRPr="004B57F9">
        <w:rPr>
          <w:rFonts w:cs="Arial"/>
          <w:szCs w:val="20"/>
        </w:rPr>
        <w:t xml:space="preserve">Ved leveringen skal Leverandøren vedlægge en specificeret følgeseddel med angivelse af varenumre, varekvanta samt eventuelt rekvisitionsnummer / ordrenummer og navn på </w:t>
      </w:r>
      <w:r w:rsidR="00AE40C8" w:rsidRPr="00AE40C8">
        <w:rPr>
          <w:rFonts w:cs="Arial"/>
          <w:szCs w:val="20"/>
        </w:rPr>
        <w:t>den enkelte institution/afdeling (herefter benævnt Bestiller)</w:t>
      </w:r>
      <w:r w:rsidR="00223928">
        <w:rPr>
          <w:rFonts w:cs="Arial"/>
          <w:szCs w:val="20"/>
        </w:rPr>
        <w:t>.</w:t>
      </w:r>
    </w:p>
    <w:p w14:paraId="3F65D8D5" w14:textId="77777777" w:rsidR="00984CD1" w:rsidRDefault="00984CD1" w:rsidP="00587F63">
      <w:pPr>
        <w:rPr>
          <w:rFonts w:cs="Arial"/>
          <w:szCs w:val="20"/>
        </w:rPr>
      </w:pPr>
    </w:p>
    <w:p w14:paraId="413C2B03" w14:textId="77777777" w:rsidR="00984CD1" w:rsidRPr="00AE40C8" w:rsidRDefault="00BD6536" w:rsidP="00587F63">
      <w:pPr>
        <w:rPr>
          <w:rFonts w:cs="Arial"/>
          <w:szCs w:val="20"/>
        </w:rPr>
      </w:pPr>
      <w:r>
        <w:rPr>
          <w:rFonts w:cs="Arial"/>
          <w:szCs w:val="20"/>
        </w:rPr>
        <w:t>Der påhviler</w:t>
      </w:r>
      <w:r w:rsidR="00984CD1">
        <w:rPr>
          <w:rFonts w:cs="Arial"/>
          <w:szCs w:val="20"/>
        </w:rPr>
        <w:t xml:space="preserve"> ikke Aarhus Kommune en undersøgelsespligt</w:t>
      </w:r>
      <w:r>
        <w:rPr>
          <w:rFonts w:cs="Arial"/>
          <w:szCs w:val="20"/>
        </w:rPr>
        <w:t xml:space="preserve"> ved modtagelse af leverancen. Ordregivers kvittering for leverancen gælder derfor alene for modtagelse af leverancen. </w:t>
      </w:r>
    </w:p>
    <w:p w14:paraId="3C4ADE71" w14:textId="7D8E05DA" w:rsidR="00587F63" w:rsidRPr="001075D4" w:rsidRDefault="00587F63" w:rsidP="00AD76F2">
      <w:pPr>
        <w:pStyle w:val="Overskrift2"/>
      </w:pPr>
      <w:bookmarkStart w:id="505" w:name="_Toc397353396"/>
      <w:bookmarkStart w:id="506" w:name="_Toc397420144"/>
      <w:bookmarkStart w:id="507" w:name="_Toc408833281"/>
      <w:bookmarkStart w:id="508" w:name="_Toc409617404"/>
      <w:bookmarkStart w:id="509" w:name="_Toc47422177"/>
      <w:r w:rsidRPr="001075D4">
        <w:t>Emballage</w:t>
      </w:r>
      <w:bookmarkEnd w:id="505"/>
      <w:bookmarkEnd w:id="506"/>
      <w:bookmarkEnd w:id="507"/>
      <w:bookmarkEnd w:id="508"/>
      <w:r w:rsidR="007A4757">
        <w:t xml:space="preserve"> og retur varer</w:t>
      </w:r>
      <w:bookmarkEnd w:id="509"/>
    </w:p>
    <w:p w14:paraId="08B056AC" w14:textId="0B613BB3" w:rsidR="007A4757" w:rsidRDefault="00587F63" w:rsidP="5938517C">
      <w:pPr>
        <w:rPr>
          <w:rFonts w:cs="Arial"/>
        </w:rPr>
      </w:pPr>
      <w:r w:rsidRPr="5938517C">
        <w:rPr>
          <w:rFonts w:cs="Arial"/>
        </w:rPr>
        <w:t>Produkter omfattet af Aftalen</w:t>
      </w:r>
      <w:r w:rsidR="00E67CA8" w:rsidRPr="5938517C">
        <w:rPr>
          <w:rFonts w:cs="Arial"/>
        </w:rPr>
        <w:t xml:space="preserve"> skal leveres i emballage, der</w:t>
      </w:r>
      <w:r w:rsidRPr="5938517C">
        <w:rPr>
          <w:rFonts w:cs="Arial"/>
        </w:rPr>
        <w:t xml:space="preserve"> på alle måd</w:t>
      </w:r>
      <w:r w:rsidR="00E67CA8" w:rsidRPr="5938517C">
        <w:rPr>
          <w:rFonts w:cs="Arial"/>
        </w:rPr>
        <w:t>er sikrer produkternes kvalitet samtidig med, at der ved valg af emballering tages miljømæssige hensyn.</w:t>
      </w:r>
      <w:r w:rsidR="007A4757">
        <w:t xml:space="preserve"> Dette indebærer blandt andet at leverandøren indestår for at emballage af træ eller forarbejdet træ ikke stammer fra ulovlig skovdrift, men lever op til de samme kriterier som er opstillet for de træprodukter der er genstand for nærværende aftale.</w:t>
      </w:r>
    </w:p>
    <w:p w14:paraId="1F44726A" w14:textId="5CC9B7E8" w:rsidR="00587F63" w:rsidRDefault="00587F63" w:rsidP="5938517C">
      <w:pPr>
        <w:rPr>
          <w:rFonts w:cs="Arial"/>
        </w:rPr>
      </w:pPr>
      <w:r w:rsidRPr="5938517C">
        <w:rPr>
          <w:rFonts w:cs="Arial"/>
        </w:rPr>
        <w:t xml:space="preserve">Produkterne skal </w:t>
      </w:r>
      <w:proofErr w:type="gramStart"/>
      <w:r w:rsidRPr="5938517C">
        <w:rPr>
          <w:rFonts w:cs="Arial"/>
        </w:rPr>
        <w:t>endvidere</w:t>
      </w:r>
      <w:proofErr w:type="gramEnd"/>
      <w:r w:rsidRPr="5938517C">
        <w:rPr>
          <w:rFonts w:cs="Arial"/>
        </w:rPr>
        <w:t xml:space="preserve"> håndteres og transporteres fagligt korrekt således, at produkterne ikke beskadiges under håndteringen/emballeringen eller transporten.</w:t>
      </w:r>
      <w:r w:rsidR="007A4757">
        <w:rPr>
          <w:rFonts w:cs="Arial"/>
        </w:rPr>
        <w:t xml:space="preserve"> </w:t>
      </w:r>
      <w:r w:rsidR="007A4757">
        <w:t>Leverandøren har efter betingelserne i denne aftalepligt til at medtage de møbler eller produkter som den nye leverance erstatter og fortage de handlinger, herunder kildesortering eller udbedring, som aftales overordnet i denne aftale eller i forbindelse med den direkte leverance.</w:t>
      </w:r>
    </w:p>
    <w:p w14:paraId="1FE60C6D" w14:textId="77777777" w:rsidR="00140D60" w:rsidRDefault="00140D60" w:rsidP="00587F63">
      <w:pPr>
        <w:rPr>
          <w:rFonts w:cs="Arial"/>
          <w:szCs w:val="20"/>
        </w:rPr>
      </w:pPr>
    </w:p>
    <w:p w14:paraId="577762C0" w14:textId="6E04B48A" w:rsidR="00140D60" w:rsidRPr="0001183D" w:rsidRDefault="00140D60" w:rsidP="00587F63">
      <w:pPr>
        <w:rPr>
          <w:rFonts w:cs="Arial"/>
          <w:szCs w:val="20"/>
        </w:rPr>
      </w:pPr>
      <w:r>
        <w:rPr>
          <w:rFonts w:cs="Arial"/>
          <w:szCs w:val="20"/>
        </w:rPr>
        <w:t xml:space="preserve">Aarhus Kommune </w:t>
      </w:r>
      <w:r w:rsidR="00540BB6">
        <w:rPr>
          <w:rFonts w:cs="Arial"/>
          <w:szCs w:val="20"/>
        </w:rPr>
        <w:t xml:space="preserve">betaler ingen former gebyrer eller lignende og </w:t>
      </w:r>
      <w:r>
        <w:rPr>
          <w:rFonts w:cs="Arial"/>
          <w:szCs w:val="20"/>
        </w:rPr>
        <w:t xml:space="preserve">kan ikke stilles </w:t>
      </w:r>
      <w:r w:rsidRPr="0001183D">
        <w:rPr>
          <w:rFonts w:cs="Arial"/>
          <w:szCs w:val="20"/>
        </w:rPr>
        <w:t xml:space="preserve">til ansvar ved manglende returnering af </w:t>
      </w:r>
      <w:r w:rsidR="00624C7C" w:rsidRPr="0001183D">
        <w:rPr>
          <w:rFonts w:cs="Arial"/>
          <w:szCs w:val="20"/>
        </w:rPr>
        <w:t>eventuel emballage</w:t>
      </w:r>
      <w:r w:rsidR="00047E68" w:rsidRPr="0001183D">
        <w:rPr>
          <w:rFonts w:cs="Arial"/>
          <w:szCs w:val="20"/>
        </w:rPr>
        <w:t>,</w:t>
      </w:r>
      <w:r w:rsidRPr="0001183D">
        <w:rPr>
          <w:rFonts w:cs="Arial"/>
          <w:szCs w:val="20"/>
        </w:rPr>
        <w:t xml:space="preserve"> der</w:t>
      </w:r>
      <w:r w:rsidR="00540BB6" w:rsidRPr="0001183D">
        <w:rPr>
          <w:rFonts w:cs="Arial"/>
          <w:szCs w:val="20"/>
        </w:rPr>
        <w:t xml:space="preserve"> betragtes som returemballage</w:t>
      </w:r>
      <w:r w:rsidR="00047E68" w:rsidRPr="0001183D">
        <w:rPr>
          <w:rFonts w:cs="Arial"/>
          <w:szCs w:val="20"/>
        </w:rPr>
        <w:t xml:space="preserve">.  </w:t>
      </w:r>
      <w:r w:rsidRPr="0001183D">
        <w:rPr>
          <w:rFonts w:cs="Arial"/>
          <w:szCs w:val="20"/>
        </w:rPr>
        <w:t xml:space="preserve"> </w:t>
      </w:r>
    </w:p>
    <w:p w14:paraId="1A143F96" w14:textId="77777777" w:rsidR="00587F63" w:rsidRPr="0001183D" w:rsidRDefault="00587F63" w:rsidP="00587F63">
      <w:pPr>
        <w:rPr>
          <w:rFonts w:cs="Arial"/>
          <w:szCs w:val="20"/>
        </w:rPr>
      </w:pPr>
    </w:p>
    <w:p w14:paraId="15D81D2F" w14:textId="77777777" w:rsidR="00587F63" w:rsidRPr="0001183D" w:rsidRDefault="00587F63" w:rsidP="00587F63">
      <w:pPr>
        <w:rPr>
          <w:rFonts w:cs="Arial"/>
          <w:szCs w:val="20"/>
        </w:rPr>
      </w:pPr>
      <w:r w:rsidRPr="0001183D">
        <w:rPr>
          <w:rFonts w:cs="Arial"/>
          <w:szCs w:val="20"/>
        </w:rPr>
        <w:t>Forskellige produkter skal leveres klart adskilt.</w:t>
      </w:r>
    </w:p>
    <w:p w14:paraId="1EE456B0" w14:textId="77777777" w:rsidR="00587F63" w:rsidRPr="0001183D" w:rsidRDefault="00587F63" w:rsidP="00587F63">
      <w:pPr>
        <w:rPr>
          <w:rFonts w:cs="Arial"/>
          <w:szCs w:val="20"/>
        </w:rPr>
      </w:pPr>
    </w:p>
    <w:p w14:paraId="38DE63C5" w14:textId="458F0EAA" w:rsidR="00587F63" w:rsidRPr="008C5AE3" w:rsidRDefault="00624C7C" w:rsidP="00587F63">
      <w:pPr>
        <w:rPr>
          <w:rFonts w:cs="Arial"/>
          <w:szCs w:val="20"/>
        </w:rPr>
      </w:pPr>
      <w:r w:rsidRPr="0001183D">
        <w:rPr>
          <w:rFonts w:cs="Arial"/>
          <w:szCs w:val="20"/>
        </w:rPr>
        <w:lastRenderedPageBreak/>
        <w:t>Inder emballagen</w:t>
      </w:r>
      <w:r w:rsidR="00587F63" w:rsidRPr="008C5AE3">
        <w:rPr>
          <w:rFonts w:cs="Arial"/>
          <w:szCs w:val="20"/>
        </w:rPr>
        <w:t xml:space="preserve"> for de tilbudte produkter skal som minimum være mærket med ansvarligt firmanavn, produktnavn samt sidste forbrugsdato. </w:t>
      </w:r>
    </w:p>
    <w:p w14:paraId="46A6617F" w14:textId="77777777" w:rsidR="00587F63" w:rsidRPr="004B57F9" w:rsidRDefault="00587F63" w:rsidP="00587F63">
      <w:pPr>
        <w:rPr>
          <w:rFonts w:cs="Arial"/>
          <w:szCs w:val="20"/>
        </w:rPr>
      </w:pPr>
    </w:p>
    <w:p w14:paraId="77F7124F" w14:textId="77777777" w:rsidR="00F74BA3" w:rsidRPr="004B57F9" w:rsidRDefault="00587F63" w:rsidP="00140D60">
      <w:pPr>
        <w:rPr>
          <w:rFonts w:cs="Arial"/>
          <w:szCs w:val="20"/>
        </w:rPr>
      </w:pPr>
      <w:r w:rsidRPr="004B57F9">
        <w:rPr>
          <w:rFonts w:cs="Arial"/>
          <w:szCs w:val="20"/>
        </w:rPr>
        <w:t>Emballagen skal ud fra en arbejdsmiljøbetragtning være mest mulig håndteringsvenlig for personalet i Aarhus Kommune. Leverandøren garanterer i den forbindelse, at f</w:t>
      </w:r>
      <w:r>
        <w:rPr>
          <w:rFonts w:cs="Arial"/>
          <w:szCs w:val="20"/>
        </w:rPr>
        <w:t>orpakningen, som Aarhus Kommune</w:t>
      </w:r>
      <w:r w:rsidRPr="004B57F9">
        <w:rPr>
          <w:rFonts w:cs="Arial"/>
          <w:szCs w:val="20"/>
        </w:rPr>
        <w:t xml:space="preserve"> modtager, ikke overstiger 12 kg, i henhold til Arbejdstilsynets At-vejledning D.3.1 af 1. september 2005.</w:t>
      </w:r>
    </w:p>
    <w:p w14:paraId="5C866459" w14:textId="77777777" w:rsidR="00587F63" w:rsidRPr="001075D4" w:rsidRDefault="00587F63" w:rsidP="00AD76F2">
      <w:pPr>
        <w:pStyle w:val="Overskrift2"/>
      </w:pPr>
      <w:bookmarkStart w:id="510" w:name="_Toc397353398"/>
      <w:bookmarkStart w:id="511" w:name="_Toc397420146"/>
      <w:bookmarkStart w:id="512" w:name="_Toc408833282"/>
      <w:bookmarkStart w:id="513" w:name="_Toc409617405"/>
      <w:bookmarkStart w:id="514" w:name="_Ref532803684"/>
      <w:bookmarkStart w:id="515" w:name="_Ref532803691"/>
      <w:bookmarkStart w:id="516" w:name="_Toc47422178"/>
      <w:r w:rsidRPr="001075D4">
        <w:t>Restordrer</w:t>
      </w:r>
      <w:bookmarkEnd w:id="510"/>
      <w:bookmarkEnd w:id="511"/>
      <w:bookmarkEnd w:id="512"/>
      <w:bookmarkEnd w:id="513"/>
      <w:bookmarkEnd w:id="514"/>
      <w:bookmarkEnd w:id="515"/>
      <w:bookmarkEnd w:id="516"/>
    </w:p>
    <w:p w14:paraId="2AC489B8" w14:textId="77777777" w:rsidR="00587F63" w:rsidRDefault="00587F63" w:rsidP="00587F63">
      <w:pPr>
        <w:rPr>
          <w:rFonts w:cs="Arial"/>
          <w:szCs w:val="20"/>
        </w:rPr>
      </w:pPr>
      <w:r>
        <w:rPr>
          <w:rFonts w:cs="Arial"/>
          <w:szCs w:val="20"/>
        </w:rPr>
        <w:t>Restordrer bør i videst muligt omfang undgås.</w:t>
      </w:r>
      <w:r w:rsidRPr="004B57F9">
        <w:rPr>
          <w:rFonts w:cs="Arial"/>
          <w:szCs w:val="20"/>
        </w:rPr>
        <w:t xml:space="preserve"> </w:t>
      </w:r>
    </w:p>
    <w:p w14:paraId="50E41416" w14:textId="1C326567" w:rsidR="00587F63" w:rsidRPr="004B57F9" w:rsidRDefault="00587F63" w:rsidP="00587F63">
      <w:pPr>
        <w:rPr>
          <w:rFonts w:cs="Arial"/>
          <w:szCs w:val="20"/>
        </w:rPr>
      </w:pPr>
      <w:r w:rsidRPr="00000CD1">
        <w:rPr>
          <w:rFonts w:cs="Arial"/>
          <w:szCs w:val="20"/>
        </w:rPr>
        <w:t xml:space="preserve">Skulle det mod forventning ikke være muligt for Leverandøren at levere det bestilte kvantum, skal Aarhus Kommune kontaktes og informeres herom </w:t>
      </w:r>
      <w:r w:rsidR="00444024" w:rsidRPr="00000CD1">
        <w:rPr>
          <w:rFonts w:cs="Arial"/>
          <w:szCs w:val="20"/>
        </w:rPr>
        <w:t xml:space="preserve">senest </w:t>
      </w:r>
      <w:r w:rsidR="00000CD1" w:rsidRPr="008C5AE3">
        <w:rPr>
          <w:rFonts w:cs="Arial"/>
          <w:szCs w:val="20"/>
        </w:rPr>
        <w:t>7</w:t>
      </w:r>
      <w:r w:rsidR="00444024" w:rsidRPr="00000CD1">
        <w:rPr>
          <w:rFonts w:cs="Arial"/>
          <w:szCs w:val="20"/>
        </w:rPr>
        <w:t xml:space="preserve"> dage efter modtaget </w:t>
      </w:r>
      <w:r w:rsidR="00444024">
        <w:rPr>
          <w:rFonts w:cs="Arial"/>
          <w:szCs w:val="20"/>
        </w:rPr>
        <w:t>ordre</w:t>
      </w:r>
      <w:r w:rsidRPr="004B57F9">
        <w:rPr>
          <w:rFonts w:cs="Arial"/>
          <w:szCs w:val="20"/>
        </w:rPr>
        <w:t>. Leverandøren skal beskrive årsagen hertil samt oplyse forventet leveringstidspunkt.</w:t>
      </w:r>
    </w:p>
    <w:p w14:paraId="58E36B54" w14:textId="77777777" w:rsidR="00587F63" w:rsidRPr="004B57F9" w:rsidRDefault="00587F63" w:rsidP="00587F63">
      <w:pPr>
        <w:rPr>
          <w:rFonts w:cs="Arial"/>
          <w:szCs w:val="20"/>
        </w:rPr>
      </w:pPr>
      <w:proofErr w:type="gramStart"/>
      <w:r w:rsidRPr="004B57F9">
        <w:rPr>
          <w:rFonts w:cs="Arial"/>
          <w:szCs w:val="20"/>
        </w:rPr>
        <w:t>Såfremt</w:t>
      </w:r>
      <w:proofErr w:type="gramEnd"/>
      <w:r w:rsidRPr="004B57F9">
        <w:rPr>
          <w:rFonts w:cs="Arial"/>
          <w:szCs w:val="20"/>
        </w:rPr>
        <w:t xml:space="preserve"> Aarhus Kommune ikke kan vente på den forsinkede leverance, skal Leverandøren</w:t>
      </w:r>
      <w:r>
        <w:rPr>
          <w:rFonts w:cs="Arial"/>
          <w:szCs w:val="20"/>
        </w:rPr>
        <w:t xml:space="preserve"> i muligt omfang</w:t>
      </w:r>
      <w:r w:rsidRPr="004B57F9">
        <w:rPr>
          <w:rFonts w:cs="Arial"/>
          <w:szCs w:val="20"/>
        </w:rPr>
        <w:t xml:space="preserve"> tilbyde et tilsvarende eller bedre produkt til samme pris og på de samme betingelser, som følger af nærværende </w:t>
      </w:r>
      <w:r>
        <w:rPr>
          <w:rFonts w:cs="Arial"/>
          <w:szCs w:val="20"/>
        </w:rPr>
        <w:t>Aftale</w:t>
      </w:r>
      <w:r w:rsidRPr="004B57F9">
        <w:rPr>
          <w:rFonts w:cs="Arial"/>
          <w:szCs w:val="20"/>
        </w:rPr>
        <w:t>.</w:t>
      </w:r>
      <w:r>
        <w:rPr>
          <w:rFonts w:cs="Arial"/>
          <w:szCs w:val="20"/>
        </w:rPr>
        <w:t xml:space="preserve"> Aarhus Kommune kan også vælge at foretage køb til anden side.</w:t>
      </w:r>
    </w:p>
    <w:p w14:paraId="27995F77" w14:textId="77777777" w:rsidR="00587F63" w:rsidRPr="001075D4" w:rsidRDefault="00587F63" w:rsidP="00AD76F2">
      <w:pPr>
        <w:pStyle w:val="Overskrift2"/>
      </w:pPr>
      <w:bookmarkStart w:id="517" w:name="_Toc409617406"/>
      <w:bookmarkStart w:id="518" w:name="_Toc47422179"/>
      <w:r w:rsidRPr="001075D4">
        <w:t>Fejllevering</w:t>
      </w:r>
      <w:bookmarkEnd w:id="517"/>
      <w:bookmarkEnd w:id="518"/>
    </w:p>
    <w:p w14:paraId="41F02BED" w14:textId="77777777" w:rsidR="00587F63" w:rsidRPr="004B57F9" w:rsidRDefault="00587F63" w:rsidP="00587F63">
      <w:pPr>
        <w:rPr>
          <w:rFonts w:cs="Arial"/>
          <w:szCs w:val="20"/>
        </w:rPr>
      </w:pPr>
      <w:r w:rsidRPr="004B57F9">
        <w:rPr>
          <w:rFonts w:cs="Arial"/>
          <w:szCs w:val="20"/>
        </w:rPr>
        <w:t>Ved eventuelle fejlleverancer, som ikke skyldes Aarhus Kommunes forhold, sker</w:t>
      </w:r>
      <w:r>
        <w:rPr>
          <w:rFonts w:cs="Arial"/>
          <w:szCs w:val="20"/>
        </w:rPr>
        <w:t xml:space="preserve"> ombytning</w:t>
      </w:r>
      <w:r w:rsidRPr="004B57F9">
        <w:rPr>
          <w:rFonts w:cs="Arial"/>
          <w:szCs w:val="20"/>
        </w:rPr>
        <w:t xml:space="preserve"> uden omkostninger for Aarhus Kommune.</w:t>
      </w:r>
    </w:p>
    <w:p w14:paraId="35D1F8D1" w14:textId="77777777" w:rsidR="00587F63" w:rsidRPr="001075D4" w:rsidRDefault="00587F63" w:rsidP="00AD76F2">
      <w:pPr>
        <w:pStyle w:val="Overskrift2"/>
      </w:pPr>
      <w:bookmarkStart w:id="519" w:name="_Toc397353399"/>
      <w:bookmarkStart w:id="520" w:name="_Toc397420147"/>
      <w:bookmarkStart w:id="521" w:name="_Toc408833283"/>
      <w:bookmarkStart w:id="522" w:name="_Toc409617407"/>
      <w:bookmarkStart w:id="523" w:name="_Toc47422180"/>
      <w:r w:rsidRPr="001075D4">
        <w:t>Returvarer</w:t>
      </w:r>
      <w:bookmarkEnd w:id="519"/>
      <w:bookmarkEnd w:id="520"/>
      <w:bookmarkEnd w:id="521"/>
      <w:bookmarkEnd w:id="522"/>
      <w:bookmarkEnd w:id="523"/>
    </w:p>
    <w:p w14:paraId="53433BF9" w14:textId="77777777" w:rsidR="00587F63" w:rsidRPr="004B57F9" w:rsidRDefault="00587F63" w:rsidP="00587F63">
      <w:pPr>
        <w:tabs>
          <w:tab w:val="left" w:pos="1276"/>
        </w:tabs>
        <w:rPr>
          <w:rFonts w:cs="Arial"/>
          <w:b/>
          <w:szCs w:val="20"/>
        </w:rPr>
      </w:pPr>
      <w:r w:rsidRPr="004B57F9">
        <w:rPr>
          <w:rFonts w:cs="Arial"/>
          <w:szCs w:val="20"/>
        </w:rPr>
        <w:t>Ved fejlbestilling har Aarhus Kommune ret til at returnere produkterne til Leverandøren i op til 30 dage efter modtagelsen af leverancen. Returnering ske</w:t>
      </w:r>
      <w:r>
        <w:rPr>
          <w:rFonts w:cs="Arial"/>
          <w:szCs w:val="20"/>
        </w:rPr>
        <w:t>r</w:t>
      </w:r>
      <w:r w:rsidRPr="004B57F9">
        <w:rPr>
          <w:rFonts w:cs="Arial"/>
          <w:szCs w:val="20"/>
        </w:rPr>
        <w:t xml:space="preserve"> for Aarhus Kommunes regning i henhold til bilag fra fragtfirma uden tillæg.</w:t>
      </w:r>
    </w:p>
    <w:p w14:paraId="55609553" w14:textId="346EC7B3" w:rsidR="00587F63" w:rsidRDefault="00587F63" w:rsidP="00AD76F2">
      <w:pPr>
        <w:pStyle w:val="Overskrift2"/>
      </w:pPr>
      <w:bookmarkStart w:id="524" w:name="_Toc397353401"/>
      <w:bookmarkStart w:id="525" w:name="_Toc397420149"/>
      <w:bookmarkStart w:id="526" w:name="_Toc408833284"/>
      <w:bookmarkStart w:id="527" w:name="_Toc47422181"/>
      <w:bookmarkStart w:id="528" w:name="_Toc409617408"/>
      <w:r w:rsidRPr="001075D4">
        <w:t>Garanti</w:t>
      </w:r>
      <w:bookmarkEnd w:id="524"/>
      <w:bookmarkEnd w:id="525"/>
      <w:bookmarkEnd w:id="526"/>
      <w:bookmarkEnd w:id="527"/>
      <w:r w:rsidRPr="001075D4">
        <w:t xml:space="preserve"> </w:t>
      </w:r>
      <w:bookmarkEnd w:id="528"/>
    </w:p>
    <w:p w14:paraId="007D5BDA" w14:textId="4A7F8EB4" w:rsidR="00000CD1" w:rsidRDefault="00000CD1">
      <w:r>
        <w:t xml:space="preserve">Hvis ikke andet er </w:t>
      </w:r>
      <w:r w:rsidR="00A17EB3">
        <w:t xml:space="preserve">skriftligt aftalt gælder der en </w:t>
      </w:r>
      <w:proofErr w:type="gramStart"/>
      <w:r w:rsidR="00A17EB3">
        <w:t>5 årig</w:t>
      </w:r>
      <w:proofErr w:type="gramEnd"/>
      <w:r w:rsidR="00A17EB3">
        <w:t xml:space="preserve"> garanti periode på møblerne. </w:t>
      </w:r>
      <w:r w:rsidR="007A4757">
        <w:t xml:space="preserve">Der henvises </w:t>
      </w:r>
      <w:proofErr w:type="gramStart"/>
      <w:r w:rsidR="007A4757">
        <w:t>endvidere</w:t>
      </w:r>
      <w:proofErr w:type="gramEnd"/>
      <w:r w:rsidR="007A4757">
        <w:t xml:space="preserve"> til kravspecifikationen. </w:t>
      </w:r>
    </w:p>
    <w:p w14:paraId="1A9272AC" w14:textId="7F711E52" w:rsidR="007A4757" w:rsidRPr="00B67837" w:rsidRDefault="007A4757" w:rsidP="008C5AE3">
      <w:r>
        <w:t>I forbindelse med levering af genbrugsmøbler, reparation af møbler og alternative udviklede produkter aftales der særskilt garanti (om nogen).</w:t>
      </w:r>
    </w:p>
    <w:p w14:paraId="36FA1957" w14:textId="77777777" w:rsidR="00587F63" w:rsidRPr="001075D4" w:rsidRDefault="00587F63" w:rsidP="00AD76F2">
      <w:pPr>
        <w:pStyle w:val="Overskrift2"/>
      </w:pPr>
      <w:bookmarkStart w:id="529" w:name="_Toc41983211"/>
      <w:bookmarkStart w:id="530" w:name="_Toc42846965"/>
      <w:bookmarkStart w:id="531" w:name="_Toc42849216"/>
      <w:bookmarkStart w:id="532" w:name="_Toc397353402"/>
      <w:bookmarkStart w:id="533" w:name="_Toc397420150"/>
      <w:bookmarkStart w:id="534" w:name="_Toc408833285"/>
      <w:bookmarkStart w:id="535" w:name="_Toc47422182"/>
      <w:bookmarkEnd w:id="529"/>
      <w:bookmarkEnd w:id="530"/>
      <w:bookmarkEnd w:id="531"/>
      <w:r>
        <w:t>Reklamation</w:t>
      </w:r>
      <w:bookmarkEnd w:id="532"/>
      <w:bookmarkEnd w:id="533"/>
      <w:bookmarkEnd w:id="534"/>
      <w:r>
        <w:t xml:space="preserve"> </w:t>
      </w:r>
      <w:r w:rsidR="007E3485">
        <w:t>og afhjælpning</w:t>
      </w:r>
      <w:bookmarkEnd w:id="535"/>
    </w:p>
    <w:p w14:paraId="42127330" w14:textId="7A049FCB" w:rsidR="00587F63" w:rsidRPr="00593D46" w:rsidRDefault="00587F63" w:rsidP="00587F63">
      <w:pPr>
        <w:rPr>
          <w:rFonts w:cs="Arial"/>
          <w:szCs w:val="20"/>
        </w:rPr>
      </w:pPr>
      <w:r w:rsidRPr="004B57F9">
        <w:rPr>
          <w:rFonts w:cs="Arial"/>
          <w:szCs w:val="20"/>
        </w:rPr>
        <w:t xml:space="preserve">Konstaterer Aarhus Kommune mangler ved leverancen, kan Aarhus Kommune kræve, at Leverandøren afhjælper manglen enten ved reparation, efterlevering eller </w:t>
      </w:r>
      <w:proofErr w:type="spellStart"/>
      <w:r w:rsidRPr="00593D46">
        <w:rPr>
          <w:rFonts w:cs="Arial"/>
          <w:szCs w:val="20"/>
        </w:rPr>
        <w:t>omlevering</w:t>
      </w:r>
      <w:proofErr w:type="spellEnd"/>
      <w:r w:rsidRPr="00593D46">
        <w:rPr>
          <w:rFonts w:cs="Arial"/>
          <w:szCs w:val="20"/>
        </w:rPr>
        <w:t xml:space="preserve"> </w:t>
      </w:r>
      <w:r w:rsidR="00444024" w:rsidRPr="00593D46">
        <w:rPr>
          <w:rFonts w:cs="Arial"/>
          <w:szCs w:val="20"/>
        </w:rPr>
        <w:t xml:space="preserve">senest </w:t>
      </w:r>
      <w:r w:rsidR="00A17EB3" w:rsidRPr="00593D46">
        <w:rPr>
          <w:rFonts w:cs="Arial"/>
          <w:szCs w:val="20"/>
        </w:rPr>
        <w:t xml:space="preserve">7 </w:t>
      </w:r>
      <w:r w:rsidR="00444024" w:rsidRPr="00593D46">
        <w:rPr>
          <w:rFonts w:cs="Arial"/>
          <w:szCs w:val="20"/>
        </w:rPr>
        <w:t>dage fra Aarhus Kommunes henvendelse til leverandøren ang. manglen</w:t>
      </w:r>
      <w:r w:rsidRPr="00593D46">
        <w:rPr>
          <w:rFonts w:cs="Arial"/>
          <w:szCs w:val="20"/>
        </w:rPr>
        <w:t xml:space="preserve">, </w:t>
      </w:r>
      <w:r w:rsidR="00A17EB3" w:rsidRPr="00593D46">
        <w:rPr>
          <w:rFonts w:cs="Arial"/>
          <w:szCs w:val="20"/>
        </w:rPr>
        <w:t>medmindre</w:t>
      </w:r>
      <w:r w:rsidRPr="00593D46">
        <w:rPr>
          <w:rFonts w:cs="Arial"/>
          <w:szCs w:val="20"/>
        </w:rPr>
        <w:t xml:space="preserve"> dette vil være uforholdsmæssigt byrdefuldt for Leverandøren. Undlader Leverandøren på trods af opfordring hertil at afhjælpe manglen, er Aarhus Kommune berettiget til for Leverandørens regning at lade manglen afhjælpe.</w:t>
      </w:r>
    </w:p>
    <w:p w14:paraId="58D9D652" w14:textId="77777777" w:rsidR="00587F63" w:rsidRPr="00593D46" w:rsidRDefault="00587F63" w:rsidP="00587F63">
      <w:pPr>
        <w:rPr>
          <w:rFonts w:cs="Arial"/>
          <w:szCs w:val="20"/>
        </w:rPr>
      </w:pPr>
    </w:p>
    <w:p w14:paraId="37FFF87B" w14:textId="44782B0A" w:rsidR="00587F63" w:rsidRPr="00593D46" w:rsidRDefault="00587F63" w:rsidP="00587F63">
      <w:pPr>
        <w:rPr>
          <w:rFonts w:cs="Arial"/>
          <w:szCs w:val="20"/>
        </w:rPr>
      </w:pPr>
      <w:r w:rsidRPr="00593D46">
        <w:rPr>
          <w:rFonts w:cs="Arial"/>
          <w:szCs w:val="20"/>
        </w:rPr>
        <w:lastRenderedPageBreak/>
        <w:t xml:space="preserve">Reklamation over mangler ved leverancen inden </w:t>
      </w:r>
      <w:r w:rsidR="00593D46" w:rsidRPr="008C5AE3">
        <w:rPr>
          <w:rFonts w:cs="Arial"/>
          <w:szCs w:val="20"/>
        </w:rPr>
        <w:t>7</w:t>
      </w:r>
      <w:r w:rsidRPr="00593D46">
        <w:rPr>
          <w:rFonts w:cs="Arial"/>
          <w:szCs w:val="20"/>
        </w:rPr>
        <w:t xml:space="preserve"> dage efter manglen er opdaget, betragtes som rettidig. Hvor intet andet er anført, gælder købelovens reklamationsregler. </w:t>
      </w:r>
    </w:p>
    <w:p w14:paraId="71EC67B7" w14:textId="77777777" w:rsidR="00587F63" w:rsidRPr="004B57F9" w:rsidRDefault="00587F63" w:rsidP="00587F63">
      <w:pPr>
        <w:rPr>
          <w:rFonts w:cs="Arial"/>
          <w:szCs w:val="20"/>
        </w:rPr>
      </w:pPr>
    </w:p>
    <w:p w14:paraId="1553B9F0" w14:textId="77777777" w:rsidR="00587F63" w:rsidRPr="004B57F9" w:rsidRDefault="00587F63" w:rsidP="00587F63">
      <w:pPr>
        <w:rPr>
          <w:rFonts w:cs="Arial"/>
          <w:szCs w:val="20"/>
        </w:rPr>
      </w:pPr>
      <w:r w:rsidRPr="004B57F9">
        <w:rPr>
          <w:rFonts w:cs="Arial"/>
          <w:szCs w:val="20"/>
        </w:rPr>
        <w:t>Leverandøren skal afholde alle omkostninger, herunder eventuelle følgeomkostninger for Aarhus Kommune, som</w:t>
      </w:r>
      <w:r>
        <w:rPr>
          <w:rFonts w:cs="Arial"/>
          <w:szCs w:val="20"/>
        </w:rPr>
        <w:t xml:space="preserve"> reparation,</w:t>
      </w:r>
      <w:r w:rsidRPr="004B57F9">
        <w:rPr>
          <w:rFonts w:cs="Arial"/>
          <w:szCs w:val="20"/>
        </w:rPr>
        <w:t xml:space="preserve"> efterlevering eller </w:t>
      </w:r>
      <w:proofErr w:type="spellStart"/>
      <w:r w:rsidRPr="004B57F9">
        <w:rPr>
          <w:rFonts w:cs="Arial"/>
          <w:szCs w:val="20"/>
        </w:rPr>
        <w:t>omlevering</w:t>
      </w:r>
      <w:proofErr w:type="spellEnd"/>
      <w:r w:rsidRPr="004B57F9">
        <w:rPr>
          <w:rFonts w:cs="Arial"/>
          <w:szCs w:val="20"/>
        </w:rPr>
        <w:t xml:space="preserve"> medfører.</w:t>
      </w:r>
    </w:p>
    <w:p w14:paraId="4810F9BD" w14:textId="77777777" w:rsidR="00587F63" w:rsidRPr="004B57F9" w:rsidRDefault="00587F63" w:rsidP="00587F63">
      <w:pPr>
        <w:rPr>
          <w:rFonts w:cs="Arial"/>
          <w:szCs w:val="20"/>
        </w:rPr>
      </w:pPr>
    </w:p>
    <w:p w14:paraId="4E49A16C" w14:textId="77777777" w:rsidR="00587F63" w:rsidRPr="004B57F9" w:rsidRDefault="00587F63" w:rsidP="00587F63">
      <w:pPr>
        <w:rPr>
          <w:rFonts w:cs="Arial"/>
          <w:szCs w:val="20"/>
        </w:rPr>
      </w:pPr>
      <w:r w:rsidRPr="004B57F9">
        <w:rPr>
          <w:rFonts w:cs="Arial"/>
          <w:szCs w:val="20"/>
        </w:rPr>
        <w:t xml:space="preserve">I tilfælde af transportskader eller øvrige skader, som skyldes mangelfuld håndtering, indpakning eller emballering fra Leverandørens side, skal Leverandøren erstatte de beskadigede produkter med nye, tilsvarende produkter uden beregning. Leverandørens omkostninger i forbindelse med </w:t>
      </w:r>
      <w:proofErr w:type="spellStart"/>
      <w:r w:rsidRPr="004B57F9">
        <w:rPr>
          <w:rFonts w:cs="Arial"/>
          <w:szCs w:val="20"/>
        </w:rPr>
        <w:t>omleveringen</w:t>
      </w:r>
      <w:proofErr w:type="spellEnd"/>
      <w:r w:rsidRPr="004B57F9">
        <w:rPr>
          <w:rFonts w:cs="Arial"/>
          <w:szCs w:val="20"/>
        </w:rPr>
        <w:t xml:space="preserve"> er Aarhus Kommune uvedkommende.</w:t>
      </w:r>
    </w:p>
    <w:p w14:paraId="7CFD12E5" w14:textId="018FE174" w:rsidR="00587F63" w:rsidRDefault="00587F63" w:rsidP="008C5AE3">
      <w:pPr>
        <w:pStyle w:val="Overskrift2"/>
      </w:pPr>
      <w:bookmarkStart w:id="536" w:name="_Toc397353404"/>
      <w:bookmarkStart w:id="537" w:name="_Toc397420152"/>
      <w:bookmarkStart w:id="538" w:name="_Toc408833286"/>
      <w:bookmarkStart w:id="539" w:name="_Toc409617410"/>
      <w:bookmarkStart w:id="540" w:name="_Toc47422183"/>
      <w:r>
        <w:t>Bodsbestemmelser</w:t>
      </w:r>
      <w:bookmarkStart w:id="541" w:name="_Toc41983214"/>
      <w:bookmarkStart w:id="542" w:name="_Toc42846968"/>
      <w:bookmarkStart w:id="543" w:name="_Toc42849219"/>
      <w:bookmarkStart w:id="544" w:name="_Toc397353405"/>
      <w:bookmarkStart w:id="545" w:name="_Toc397420153"/>
      <w:bookmarkStart w:id="546" w:name="_Toc408833287"/>
      <w:bookmarkStart w:id="547" w:name="_Toc409617411"/>
      <w:bookmarkEnd w:id="536"/>
      <w:bookmarkEnd w:id="537"/>
      <w:bookmarkEnd w:id="538"/>
      <w:bookmarkEnd w:id="539"/>
      <w:bookmarkEnd w:id="540"/>
      <w:bookmarkEnd w:id="541"/>
      <w:bookmarkEnd w:id="542"/>
      <w:bookmarkEnd w:id="543"/>
    </w:p>
    <w:p w14:paraId="37E600D5" w14:textId="3B109659" w:rsidR="0050306A" w:rsidRPr="008C5AE3" w:rsidRDefault="00587F63" w:rsidP="00587F63">
      <w:pPr>
        <w:rPr>
          <w:rFonts w:cs="Arial"/>
        </w:rPr>
      </w:pPr>
      <w:proofErr w:type="gramStart"/>
      <w:r w:rsidRPr="008C5AE3">
        <w:rPr>
          <w:rFonts w:cs="Arial"/>
          <w:szCs w:val="20"/>
        </w:rPr>
        <w:t>S</w:t>
      </w:r>
      <w:r w:rsidR="002B43A4" w:rsidRPr="008C5AE3">
        <w:rPr>
          <w:rFonts w:cs="Arial"/>
          <w:szCs w:val="20"/>
        </w:rPr>
        <w:t>åfremt</w:t>
      </w:r>
      <w:proofErr w:type="gramEnd"/>
      <w:r w:rsidR="002B43A4" w:rsidRPr="008C5AE3">
        <w:rPr>
          <w:rFonts w:cs="Arial"/>
          <w:szCs w:val="20"/>
        </w:rPr>
        <w:t xml:space="preserve"> </w:t>
      </w:r>
      <w:r w:rsidRPr="008C5AE3">
        <w:rPr>
          <w:rFonts w:cs="Arial"/>
          <w:szCs w:val="20"/>
        </w:rPr>
        <w:t>Leverandøren</w:t>
      </w:r>
      <w:r w:rsidR="002B43A4" w:rsidRPr="008C5AE3">
        <w:rPr>
          <w:rFonts w:cs="Arial"/>
          <w:szCs w:val="20"/>
        </w:rPr>
        <w:t xml:space="preserve"> ikke opfylder betingelserne for levering,</w:t>
      </w:r>
      <w:r w:rsidRPr="008C5AE3">
        <w:rPr>
          <w:rFonts w:cs="Arial"/>
          <w:szCs w:val="20"/>
        </w:rPr>
        <w:t xml:space="preserve"> </w:t>
      </w:r>
      <w:r w:rsidR="00155C87">
        <w:rPr>
          <w:rFonts w:cs="Arial"/>
          <w:szCs w:val="20"/>
        </w:rPr>
        <w:t>vil</w:t>
      </w:r>
      <w:r w:rsidR="002B43A4" w:rsidRPr="008C5AE3">
        <w:rPr>
          <w:rFonts w:cs="Arial"/>
          <w:szCs w:val="20"/>
        </w:rPr>
        <w:t xml:space="preserve"> Aarhus Kommune </w:t>
      </w:r>
      <w:r w:rsidR="007A4757">
        <w:rPr>
          <w:rFonts w:cs="Arial"/>
          <w:szCs w:val="20"/>
        </w:rPr>
        <w:t xml:space="preserve">ikke </w:t>
      </w:r>
      <w:r w:rsidR="002B43A4" w:rsidRPr="008C5AE3">
        <w:rPr>
          <w:rFonts w:cs="Arial"/>
          <w:szCs w:val="20"/>
        </w:rPr>
        <w:t>pålægge</w:t>
      </w:r>
      <w:r w:rsidRPr="008C5AE3">
        <w:rPr>
          <w:rFonts w:cs="Arial"/>
          <w:szCs w:val="20"/>
        </w:rPr>
        <w:t xml:space="preserve"> Leverandøren en dagbod</w:t>
      </w:r>
      <w:r w:rsidR="007A4757">
        <w:rPr>
          <w:rFonts w:cs="Arial"/>
          <w:szCs w:val="20"/>
        </w:rPr>
        <w:t>, men forbeholder sig ret til at gøre væsentlig mislighold gældende</w:t>
      </w:r>
      <w:r w:rsidRPr="008C5AE3">
        <w:rPr>
          <w:rFonts w:cs="Arial"/>
          <w:szCs w:val="20"/>
        </w:rPr>
        <w:t xml:space="preserve">. </w:t>
      </w:r>
    </w:p>
    <w:p w14:paraId="114F99D8" w14:textId="77777777" w:rsidR="00587F63" w:rsidRPr="000C16E1" w:rsidRDefault="00587F63" w:rsidP="00AD76F2">
      <w:pPr>
        <w:pStyle w:val="Overskrift1"/>
      </w:pPr>
      <w:bookmarkStart w:id="548" w:name="_Toc42849221"/>
      <w:bookmarkStart w:id="549" w:name="_Toc42849222"/>
      <w:bookmarkStart w:id="550" w:name="_Toc42849223"/>
      <w:bookmarkStart w:id="551" w:name="_Toc47422184"/>
      <w:bookmarkEnd w:id="548"/>
      <w:bookmarkEnd w:id="549"/>
      <w:bookmarkEnd w:id="550"/>
      <w:r>
        <w:t>Sortimentsændringer</w:t>
      </w:r>
      <w:bookmarkEnd w:id="551"/>
      <w:r>
        <w:t xml:space="preserve"> </w:t>
      </w:r>
      <w:bookmarkEnd w:id="544"/>
      <w:bookmarkEnd w:id="545"/>
      <w:bookmarkEnd w:id="546"/>
      <w:bookmarkEnd w:id="547"/>
    </w:p>
    <w:p w14:paraId="0F4EAEEB" w14:textId="29B0A0B3" w:rsidR="0036669E" w:rsidRPr="00B67837" w:rsidRDefault="00587F63" w:rsidP="008C5AE3">
      <w:pPr>
        <w:pStyle w:val="Overskrift2"/>
        <w:rPr>
          <w:rFonts w:cs="Arial"/>
          <w:szCs w:val="20"/>
        </w:rPr>
      </w:pPr>
      <w:bookmarkStart w:id="552" w:name="_Toc397353406"/>
      <w:bookmarkStart w:id="553" w:name="_Toc397420154"/>
      <w:bookmarkStart w:id="554" w:name="_Toc408833288"/>
      <w:bookmarkStart w:id="555" w:name="_Toc409617412"/>
      <w:bookmarkStart w:id="556" w:name="_Toc47422185"/>
      <w:r w:rsidRPr="001075D4">
        <w:t>Sortiment</w:t>
      </w:r>
      <w:bookmarkEnd w:id="552"/>
      <w:bookmarkEnd w:id="553"/>
      <w:r w:rsidRPr="001075D4">
        <w:t>sændringer</w:t>
      </w:r>
      <w:bookmarkStart w:id="557" w:name="_Toc41983218"/>
      <w:bookmarkStart w:id="558" w:name="_Toc42846972"/>
      <w:bookmarkStart w:id="559" w:name="_Toc42849226"/>
      <w:bookmarkStart w:id="560" w:name="_Toc41983219"/>
      <w:bookmarkStart w:id="561" w:name="_Toc42846973"/>
      <w:bookmarkStart w:id="562" w:name="_Toc42849227"/>
      <w:bookmarkStart w:id="563" w:name="_Toc41983220"/>
      <w:bookmarkStart w:id="564" w:name="_Toc42846974"/>
      <w:bookmarkStart w:id="565" w:name="_Toc42849228"/>
      <w:bookmarkStart w:id="566" w:name="_Toc41983221"/>
      <w:bookmarkStart w:id="567" w:name="_Toc42846975"/>
      <w:bookmarkStart w:id="568" w:name="_Toc42849229"/>
      <w:bookmarkStart w:id="569" w:name="_Toc41983222"/>
      <w:bookmarkStart w:id="570" w:name="_Toc42846976"/>
      <w:bookmarkStart w:id="571" w:name="_Toc42849230"/>
      <w:bookmarkStart w:id="572" w:name="_Toc41983223"/>
      <w:bookmarkStart w:id="573" w:name="_Toc42846977"/>
      <w:bookmarkStart w:id="574" w:name="_Toc42849231"/>
      <w:bookmarkStart w:id="575" w:name="_Toc41983224"/>
      <w:bookmarkStart w:id="576" w:name="_Toc42846978"/>
      <w:bookmarkStart w:id="577" w:name="_Toc42849232"/>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58991F59" w14:textId="77777777" w:rsidR="00587F63" w:rsidRPr="001C20A8" w:rsidRDefault="00587F63" w:rsidP="00587F63">
      <w:pPr>
        <w:rPr>
          <w:rFonts w:cs="Arial"/>
          <w:szCs w:val="20"/>
        </w:rPr>
      </w:pPr>
      <w:r w:rsidRPr="004B57F9">
        <w:rPr>
          <w:rFonts w:cs="Arial"/>
          <w:szCs w:val="20"/>
        </w:rPr>
        <w:t xml:space="preserve">I </w:t>
      </w:r>
      <w:r w:rsidRPr="001C20A8">
        <w:rPr>
          <w:rFonts w:cs="Arial"/>
          <w:szCs w:val="20"/>
        </w:rPr>
        <w:t xml:space="preserve">aftaleperioden er Leverandøren forpligtet til skriftligt at orientere den aftaleansvarlige i Aarhus Kommune om eventuelle ændringer af Aftalens produkter. Dette gælder i forhold til enhver ændring, som har betydning i forhold til </w:t>
      </w:r>
      <w:r w:rsidRPr="008C5AE3">
        <w:rPr>
          <w:rFonts w:cs="Arial"/>
          <w:szCs w:val="20"/>
        </w:rPr>
        <w:t>den/de</w:t>
      </w:r>
      <w:r w:rsidRPr="001C20A8">
        <w:rPr>
          <w:rFonts w:cs="Arial"/>
          <w:szCs w:val="20"/>
        </w:rPr>
        <w:t xml:space="preserve"> indgåede Aftale(</w:t>
      </w:r>
      <w:r w:rsidRPr="008C5AE3">
        <w:rPr>
          <w:rFonts w:cs="Arial"/>
          <w:szCs w:val="20"/>
        </w:rPr>
        <w:t>r</w:t>
      </w:r>
      <w:r w:rsidRPr="001C20A8">
        <w:rPr>
          <w:rFonts w:cs="Arial"/>
          <w:szCs w:val="20"/>
        </w:rPr>
        <w:t>). Dette kan være ændring af f.eks. varenumre, produktsammensætning, produktoplysninger, bestillingsenheder, eller lignende</w:t>
      </w:r>
      <w:r w:rsidR="00C96911" w:rsidRPr="001C20A8">
        <w:rPr>
          <w:rFonts w:cs="Arial"/>
          <w:szCs w:val="20"/>
        </w:rPr>
        <w:t>.</w:t>
      </w:r>
      <w:r w:rsidRPr="001C20A8">
        <w:rPr>
          <w:rFonts w:cs="Arial"/>
          <w:szCs w:val="20"/>
        </w:rPr>
        <w:t xml:space="preserve">  </w:t>
      </w:r>
    </w:p>
    <w:p w14:paraId="05547918" w14:textId="77777777" w:rsidR="00587F63" w:rsidRPr="008C5AE3" w:rsidRDefault="00587F63" w:rsidP="00587F63">
      <w:pPr>
        <w:rPr>
          <w:rFonts w:cs="Arial"/>
          <w:szCs w:val="20"/>
        </w:rPr>
      </w:pPr>
      <w:r w:rsidRPr="008C5AE3">
        <w:rPr>
          <w:rFonts w:cs="Arial"/>
          <w:szCs w:val="20"/>
        </w:rPr>
        <w:t xml:space="preserve">På opfordring skal der fremsendes nyt datablad / varedeklaration. </w:t>
      </w:r>
    </w:p>
    <w:p w14:paraId="14B64671" w14:textId="77777777" w:rsidR="00587F63" w:rsidRPr="001C20A8" w:rsidRDefault="00587F63" w:rsidP="00587F63">
      <w:pPr>
        <w:rPr>
          <w:rFonts w:cs="Arial"/>
          <w:szCs w:val="20"/>
        </w:rPr>
      </w:pPr>
    </w:p>
    <w:p w14:paraId="2FB923C9" w14:textId="0A04EA0F" w:rsidR="00341284" w:rsidRDefault="00587F63" w:rsidP="00341284">
      <w:pPr>
        <w:rPr>
          <w:rFonts w:cs="Arial"/>
          <w:szCs w:val="20"/>
        </w:rPr>
      </w:pPr>
      <w:proofErr w:type="gramStart"/>
      <w:r w:rsidRPr="004B57F9">
        <w:rPr>
          <w:rFonts w:cs="Arial"/>
          <w:szCs w:val="20"/>
        </w:rPr>
        <w:t>Såfremt</w:t>
      </w:r>
      <w:proofErr w:type="gramEnd"/>
      <w:r w:rsidRPr="004B57F9">
        <w:rPr>
          <w:rFonts w:cs="Arial"/>
          <w:szCs w:val="20"/>
        </w:rPr>
        <w:t xml:space="preserve"> et eller flere af de tilbudte produkter i sortimentet på </w:t>
      </w:r>
      <w:r>
        <w:rPr>
          <w:rFonts w:cs="Arial"/>
          <w:szCs w:val="20"/>
        </w:rPr>
        <w:t>Aftalen</w:t>
      </w:r>
      <w:r w:rsidRPr="004B57F9">
        <w:rPr>
          <w:rFonts w:cs="Arial"/>
          <w:szCs w:val="20"/>
        </w:rPr>
        <w:t xml:space="preserve"> ikke længere kan skaffes, skal Leverandøren uden ugrundet ophold give Aarhus Kommunes aftaleansvarlige skriftlig besked herom. Hvis</w:t>
      </w:r>
      <w:r>
        <w:rPr>
          <w:rFonts w:cs="Arial"/>
          <w:szCs w:val="20"/>
        </w:rPr>
        <w:t xml:space="preserve"> det udgåede produkt ikke kan erstattes af</w:t>
      </w:r>
      <w:r w:rsidRPr="004B57F9">
        <w:rPr>
          <w:rFonts w:cs="Arial"/>
          <w:szCs w:val="20"/>
        </w:rPr>
        <w:t xml:space="preserve"> andre af de tilbudte produkter, skal Leverandøren finde et alternativt produkt</w:t>
      </w:r>
      <w:r>
        <w:rPr>
          <w:rFonts w:cs="Arial"/>
          <w:szCs w:val="20"/>
        </w:rPr>
        <w:t>,</w:t>
      </w:r>
      <w:r w:rsidRPr="004B57F9">
        <w:rPr>
          <w:rFonts w:cs="Arial"/>
          <w:szCs w:val="20"/>
        </w:rPr>
        <w:t xml:space="preserve"> </w:t>
      </w:r>
      <w:r>
        <w:rPr>
          <w:rFonts w:cs="Arial"/>
          <w:szCs w:val="20"/>
        </w:rPr>
        <w:t xml:space="preserve">som leveres på samme </w:t>
      </w:r>
      <w:r w:rsidRPr="004B57F9">
        <w:rPr>
          <w:rFonts w:cs="Arial"/>
          <w:szCs w:val="20"/>
        </w:rPr>
        <w:t>vilkår</w:t>
      </w:r>
      <w:r>
        <w:rPr>
          <w:rFonts w:cs="Arial"/>
          <w:szCs w:val="20"/>
        </w:rPr>
        <w:t xml:space="preserve"> som øvrige produkter omfattet af Aftalen</w:t>
      </w:r>
      <w:r w:rsidRPr="004B57F9">
        <w:rPr>
          <w:rFonts w:cs="Arial"/>
          <w:szCs w:val="20"/>
        </w:rPr>
        <w:t>.</w:t>
      </w:r>
      <w:r w:rsidR="00341284" w:rsidRPr="00341284">
        <w:rPr>
          <w:rFonts w:cs="Arial"/>
          <w:szCs w:val="20"/>
        </w:rPr>
        <w:t xml:space="preserve"> </w:t>
      </w:r>
      <w:r w:rsidR="00341284">
        <w:rPr>
          <w:rFonts w:cs="Arial"/>
          <w:szCs w:val="20"/>
        </w:rPr>
        <w:t>Produkterne må ikke</w:t>
      </w:r>
      <w:r w:rsidR="00341284" w:rsidRPr="004B57F9">
        <w:rPr>
          <w:rFonts w:cs="Arial"/>
          <w:szCs w:val="20"/>
        </w:rPr>
        <w:t xml:space="preserve"> introduceres for Aarhus Kommunes medarbejdere, før Leverandøren har modtaget en skriftlig godkendelse af sortimentstilpasningen fra Aarhus Kommune</w:t>
      </w:r>
      <w:r w:rsidR="00C96911">
        <w:rPr>
          <w:rFonts w:cs="Arial"/>
          <w:szCs w:val="20"/>
        </w:rPr>
        <w:t>s aftaleansvarlig</w:t>
      </w:r>
      <w:r w:rsidR="00341284" w:rsidRPr="004B57F9">
        <w:rPr>
          <w:rFonts w:cs="Arial"/>
          <w:szCs w:val="20"/>
        </w:rPr>
        <w:t xml:space="preserve">. </w:t>
      </w:r>
    </w:p>
    <w:p w14:paraId="7994003C" w14:textId="3DDA063E" w:rsidR="001C20A8" w:rsidRDefault="001C20A8" w:rsidP="00341284">
      <w:pPr>
        <w:rPr>
          <w:rFonts w:cs="Arial"/>
          <w:szCs w:val="20"/>
        </w:rPr>
      </w:pPr>
    </w:p>
    <w:p w14:paraId="2FEF137D" w14:textId="77777777" w:rsidR="002900F3" w:rsidRDefault="002900F3" w:rsidP="002900F3">
      <w:pPr>
        <w:rPr>
          <w:rFonts w:cs="Arial"/>
          <w:szCs w:val="20"/>
        </w:rPr>
      </w:pPr>
      <w:r>
        <w:rPr>
          <w:rFonts w:cs="Arial"/>
          <w:szCs w:val="20"/>
        </w:rPr>
        <w:t xml:space="preserve">Inden en eventuel introduktion af nye produkter, skal </w:t>
      </w:r>
      <w:r w:rsidRPr="004B57F9">
        <w:rPr>
          <w:rFonts w:cs="Arial"/>
          <w:szCs w:val="20"/>
        </w:rPr>
        <w:t>Leverandøren</w:t>
      </w:r>
      <w:r w:rsidR="00D02938">
        <w:rPr>
          <w:rFonts w:cs="Arial"/>
          <w:szCs w:val="20"/>
        </w:rPr>
        <w:t xml:space="preserve"> redegøre for</w:t>
      </w:r>
      <w:r>
        <w:rPr>
          <w:rFonts w:cs="Arial"/>
          <w:szCs w:val="20"/>
        </w:rPr>
        <w:t xml:space="preserve">, </w:t>
      </w:r>
      <w:r w:rsidR="00D02938">
        <w:rPr>
          <w:rFonts w:cs="Arial"/>
          <w:szCs w:val="20"/>
        </w:rPr>
        <w:t>hvorledes disse produkter giver</w:t>
      </w:r>
      <w:r w:rsidRPr="004B57F9">
        <w:rPr>
          <w:rFonts w:cs="Arial"/>
          <w:szCs w:val="20"/>
        </w:rPr>
        <w:t xml:space="preserve"> merværdi for Aarhus Kommune i forhold til det eksisterende sortiment på </w:t>
      </w:r>
      <w:r>
        <w:rPr>
          <w:rFonts w:cs="Arial"/>
          <w:szCs w:val="20"/>
        </w:rPr>
        <w:t>Aftale</w:t>
      </w:r>
      <w:r w:rsidRPr="004B57F9">
        <w:rPr>
          <w:rFonts w:cs="Arial"/>
          <w:szCs w:val="20"/>
        </w:rPr>
        <w:t>n</w:t>
      </w:r>
      <w:r>
        <w:rPr>
          <w:rFonts w:cs="Arial"/>
          <w:szCs w:val="20"/>
        </w:rPr>
        <w:t>.</w:t>
      </w:r>
    </w:p>
    <w:p w14:paraId="01CB64BA" w14:textId="77777777" w:rsidR="00987A6A" w:rsidRDefault="00987A6A" w:rsidP="00587F63">
      <w:pPr>
        <w:rPr>
          <w:rFonts w:cs="Arial"/>
          <w:szCs w:val="20"/>
        </w:rPr>
      </w:pPr>
    </w:p>
    <w:p w14:paraId="72E3DD87" w14:textId="107A3FD4" w:rsidR="00587F63" w:rsidRDefault="000856BF" w:rsidP="5938517C">
      <w:pPr>
        <w:rPr>
          <w:rFonts w:cs="Arial"/>
        </w:rPr>
      </w:pPr>
      <w:r w:rsidRPr="5938517C">
        <w:rPr>
          <w:rFonts w:cs="Arial"/>
        </w:rPr>
        <w:t>Alle</w:t>
      </w:r>
      <w:r w:rsidR="00587F63" w:rsidRPr="5938517C">
        <w:rPr>
          <w:rFonts w:cs="Arial"/>
        </w:rPr>
        <w:t xml:space="preserve"> produkter skal </w:t>
      </w:r>
      <w:r w:rsidR="00C96911" w:rsidRPr="5938517C">
        <w:rPr>
          <w:rFonts w:cs="Arial"/>
        </w:rPr>
        <w:t xml:space="preserve">som minimum </w:t>
      </w:r>
      <w:r w:rsidR="00587F63" w:rsidRPr="5938517C">
        <w:rPr>
          <w:rFonts w:cs="Arial"/>
        </w:rPr>
        <w:t xml:space="preserve">leve op til de mindstekrav, som er angivet i </w:t>
      </w:r>
      <w:r w:rsidRPr="5938517C">
        <w:rPr>
          <w:rFonts w:cs="Arial"/>
        </w:rPr>
        <w:t xml:space="preserve">bilag </w:t>
      </w:r>
      <w:r w:rsidR="00587F63" w:rsidRPr="5938517C">
        <w:rPr>
          <w:rFonts w:cs="Arial"/>
        </w:rPr>
        <w:t xml:space="preserve">Kravspecifikation. </w:t>
      </w:r>
      <w:r w:rsidR="00474A1E" w:rsidRPr="5938517C">
        <w:rPr>
          <w:rFonts w:cs="Arial"/>
        </w:rPr>
        <w:t xml:space="preserve">Det er leverandørens ansvar at overholde </w:t>
      </w:r>
      <w:r w:rsidR="00474A1E" w:rsidRPr="5938517C">
        <w:rPr>
          <w:rFonts w:cs="Arial"/>
        </w:rPr>
        <w:lastRenderedPageBreak/>
        <w:t xml:space="preserve">kravspecifikationen i sit salg til Aarhus kommune. </w:t>
      </w:r>
      <w:r w:rsidR="009C2824" w:rsidRPr="5938517C">
        <w:rPr>
          <w:rFonts w:cs="Arial"/>
        </w:rPr>
        <w:t>Hvis</w:t>
      </w:r>
      <w:r w:rsidR="00474A1E" w:rsidRPr="5938517C">
        <w:rPr>
          <w:rFonts w:cs="Arial"/>
        </w:rPr>
        <w:t xml:space="preserve"> dette ikke </w:t>
      </w:r>
      <w:r w:rsidR="009C2824" w:rsidRPr="5938517C">
        <w:rPr>
          <w:rFonts w:cs="Arial"/>
        </w:rPr>
        <w:t>overholdes,</w:t>
      </w:r>
      <w:r w:rsidR="00474A1E" w:rsidRPr="5938517C">
        <w:rPr>
          <w:rFonts w:cs="Arial"/>
        </w:rPr>
        <w:t xml:space="preserve"> </w:t>
      </w:r>
      <w:r w:rsidR="007A4757">
        <w:rPr>
          <w:rFonts w:cs="Arial"/>
        </w:rPr>
        <w:t>vil d</w:t>
      </w:r>
      <w:r w:rsidR="00474A1E" w:rsidRPr="5938517C">
        <w:rPr>
          <w:rFonts w:cs="Arial"/>
        </w:rPr>
        <w:t xml:space="preserve">er pålægges bod </w:t>
      </w:r>
      <w:r w:rsidR="009C2824" w:rsidRPr="5938517C">
        <w:rPr>
          <w:rFonts w:cs="Arial"/>
        </w:rPr>
        <w:t>på 500 dkk pr. solgte vare</w:t>
      </w:r>
      <w:r w:rsidR="007A4757">
        <w:rPr>
          <w:rFonts w:cs="Arial"/>
        </w:rPr>
        <w:t xml:space="preserve"> alternativt kan Aarhus kommune vælge at gøre væsentlig mislighold gældende. </w:t>
      </w:r>
    </w:p>
    <w:p w14:paraId="0CA15697" w14:textId="620BB9F1" w:rsidR="00514CB3" w:rsidRDefault="00514CB3" w:rsidP="00587F63">
      <w:pPr>
        <w:rPr>
          <w:rFonts w:cs="Arial"/>
          <w:szCs w:val="20"/>
        </w:rPr>
      </w:pPr>
    </w:p>
    <w:p w14:paraId="2483849F" w14:textId="77777777" w:rsidR="00514CB3" w:rsidRPr="00E027FD" w:rsidRDefault="00514CB3" w:rsidP="00514CB3">
      <w:pPr>
        <w:pStyle w:val="Overskrift1"/>
      </w:pPr>
      <w:bookmarkStart w:id="578" w:name="_Toc47422186"/>
      <w:r>
        <w:t>Ændring af Aftalen</w:t>
      </w:r>
      <w:bookmarkEnd w:id="578"/>
    </w:p>
    <w:p w14:paraId="4422846B" w14:textId="13E8A844" w:rsidR="00275873" w:rsidRPr="00E027FD" w:rsidRDefault="00C61CD9" w:rsidP="00275873">
      <w:pPr>
        <w:rPr>
          <w:color w:val="00B050"/>
        </w:rPr>
      </w:pPr>
      <w:bookmarkStart w:id="579" w:name="_Hlk19175905"/>
      <w:r w:rsidRPr="008C5AE3">
        <w:rPr>
          <w:szCs w:val="20"/>
        </w:rPr>
        <w:t>Denne aftale kan ændres løbende fremadrettet af Aarhus Kommune.</w:t>
      </w:r>
      <w:r w:rsidR="00580531">
        <w:rPr>
          <w:szCs w:val="20"/>
        </w:rPr>
        <w:t xml:space="preserve"> </w:t>
      </w:r>
      <w:proofErr w:type="gramStart"/>
      <w:r w:rsidR="00580531">
        <w:rPr>
          <w:szCs w:val="20"/>
        </w:rPr>
        <w:t>Såfremt</w:t>
      </w:r>
      <w:proofErr w:type="gramEnd"/>
      <w:r w:rsidR="00580531">
        <w:rPr>
          <w:szCs w:val="20"/>
        </w:rPr>
        <w:t xml:space="preserve"> rettelser </w:t>
      </w:r>
      <w:r w:rsidR="000050CF">
        <w:rPr>
          <w:szCs w:val="20"/>
        </w:rPr>
        <w:t xml:space="preserve">ikke kan godkendes af leverandøren, kan denne udtræde af samarbejdet. </w:t>
      </w:r>
      <w:bookmarkEnd w:id="579"/>
    </w:p>
    <w:p w14:paraId="122ECC74" w14:textId="77777777" w:rsidR="00587F63" w:rsidRPr="00AD76F2" w:rsidRDefault="00587F63" w:rsidP="00AD76F2">
      <w:pPr>
        <w:pStyle w:val="Overskrift1"/>
      </w:pPr>
      <w:bookmarkStart w:id="580" w:name="_Toc408833289"/>
      <w:bookmarkStart w:id="581" w:name="_Toc409617414"/>
      <w:bookmarkStart w:id="582" w:name="_Toc47422187"/>
      <w:bookmarkStart w:id="583" w:name="_Toc397353407"/>
      <w:bookmarkStart w:id="584" w:name="_Toc397420155"/>
      <w:r>
        <w:t>Priser, prisregulering og finansieringsbidrag</w:t>
      </w:r>
      <w:bookmarkEnd w:id="580"/>
      <w:bookmarkEnd w:id="581"/>
      <w:bookmarkEnd w:id="582"/>
    </w:p>
    <w:p w14:paraId="0C3A22D4" w14:textId="1842EE34" w:rsidR="00113AFA" w:rsidRPr="00113AFA" w:rsidRDefault="00587F63">
      <w:pPr>
        <w:pStyle w:val="Overskrift2"/>
      </w:pPr>
      <w:bookmarkStart w:id="585" w:name="_Toc408833290"/>
      <w:bookmarkStart w:id="586" w:name="_Toc409617415"/>
      <w:bookmarkStart w:id="587" w:name="_Toc47422188"/>
      <w:bookmarkEnd w:id="583"/>
      <w:bookmarkEnd w:id="584"/>
      <w:r w:rsidRPr="00AD76F2">
        <w:t>Priser</w:t>
      </w:r>
      <w:bookmarkEnd w:id="585"/>
      <w:bookmarkEnd w:id="586"/>
      <w:bookmarkEnd w:id="587"/>
    </w:p>
    <w:p w14:paraId="7587152D" w14:textId="577F8BF1" w:rsidR="00587F63" w:rsidRPr="00C61CD9" w:rsidRDefault="00587F63" w:rsidP="00587F63">
      <w:pPr>
        <w:rPr>
          <w:rFonts w:cs="Arial"/>
          <w:szCs w:val="20"/>
        </w:rPr>
      </w:pPr>
      <w:r w:rsidRPr="004B57F9">
        <w:rPr>
          <w:rFonts w:cs="Arial"/>
          <w:szCs w:val="20"/>
        </w:rPr>
        <w:t xml:space="preserve">Leverandøren er i </w:t>
      </w:r>
      <w:r>
        <w:rPr>
          <w:rFonts w:cs="Arial"/>
          <w:szCs w:val="20"/>
        </w:rPr>
        <w:t>Aftalen</w:t>
      </w:r>
      <w:r w:rsidRPr="004B57F9">
        <w:rPr>
          <w:rFonts w:cs="Arial"/>
          <w:szCs w:val="20"/>
        </w:rPr>
        <w:t xml:space="preserve">s løbetid forpligtet til at levere de </w:t>
      </w:r>
      <w:r>
        <w:rPr>
          <w:rFonts w:cs="Arial"/>
          <w:szCs w:val="20"/>
        </w:rPr>
        <w:t>tilbudte</w:t>
      </w:r>
      <w:r w:rsidRPr="004B57F9">
        <w:rPr>
          <w:rFonts w:cs="Arial"/>
          <w:szCs w:val="20"/>
        </w:rPr>
        <w:t xml:space="preserve"> produkter til de priser</w:t>
      </w:r>
      <w:r>
        <w:rPr>
          <w:rFonts w:cs="Arial"/>
          <w:szCs w:val="20"/>
        </w:rPr>
        <w:t xml:space="preserve">, </w:t>
      </w:r>
      <w:r w:rsidRPr="00C61CD9">
        <w:rPr>
          <w:rFonts w:cs="Arial"/>
          <w:szCs w:val="20"/>
        </w:rPr>
        <w:t>der fremgår af Leverandørens Tilbudsliste</w:t>
      </w:r>
      <w:r w:rsidR="00C61CD9" w:rsidRPr="008C5AE3">
        <w:rPr>
          <w:rFonts w:cs="Arial"/>
          <w:szCs w:val="20"/>
        </w:rPr>
        <w:t xml:space="preserve"> som er godkendt af Aarhus Kommune</w:t>
      </w:r>
      <w:r w:rsidR="00C61CD9">
        <w:rPr>
          <w:rFonts w:cs="Arial"/>
          <w:szCs w:val="20"/>
        </w:rPr>
        <w:t>, priserne gælder fra godkendelsesdagen</w:t>
      </w:r>
      <w:r w:rsidR="00C61CD9" w:rsidRPr="008C5AE3">
        <w:rPr>
          <w:rFonts w:cs="Arial"/>
          <w:szCs w:val="20"/>
        </w:rPr>
        <w:t>.</w:t>
      </w:r>
    </w:p>
    <w:p w14:paraId="5A445E93" w14:textId="77777777" w:rsidR="00587F63" w:rsidRPr="004B57F9" w:rsidRDefault="00587F63" w:rsidP="00587F63">
      <w:pPr>
        <w:rPr>
          <w:rFonts w:cs="Arial"/>
          <w:szCs w:val="20"/>
        </w:rPr>
      </w:pPr>
    </w:p>
    <w:p w14:paraId="0BED17BB" w14:textId="50701955" w:rsidR="00587F63" w:rsidRDefault="00587F63" w:rsidP="00587F63">
      <w:pPr>
        <w:rPr>
          <w:rFonts w:cs="Arial"/>
          <w:szCs w:val="20"/>
        </w:rPr>
      </w:pPr>
      <w:r w:rsidRPr="004B57F9">
        <w:rPr>
          <w:rFonts w:cs="Arial"/>
          <w:szCs w:val="20"/>
        </w:rPr>
        <w:t>Alle priser er</w:t>
      </w:r>
      <w:r>
        <w:rPr>
          <w:rFonts w:cs="Arial"/>
          <w:szCs w:val="20"/>
        </w:rPr>
        <w:t xml:space="preserve"> angivet</w:t>
      </w:r>
      <w:r w:rsidRPr="004B57F9">
        <w:rPr>
          <w:rFonts w:cs="Arial"/>
          <w:szCs w:val="20"/>
        </w:rPr>
        <w:t xml:space="preserve"> i danske kr. ekskl. moms, men ink</w:t>
      </w:r>
      <w:r>
        <w:rPr>
          <w:rFonts w:cs="Arial"/>
          <w:szCs w:val="20"/>
        </w:rPr>
        <w:t>l. eventuelle øvrige</w:t>
      </w:r>
      <w:r w:rsidRPr="004B57F9">
        <w:rPr>
          <w:rFonts w:cs="Arial"/>
          <w:szCs w:val="20"/>
        </w:rPr>
        <w:t xml:space="preserve"> </w:t>
      </w:r>
      <w:r>
        <w:rPr>
          <w:rFonts w:cs="Arial"/>
          <w:szCs w:val="20"/>
        </w:rPr>
        <w:t xml:space="preserve">afgifter og </w:t>
      </w:r>
      <w:r w:rsidRPr="004B57F9">
        <w:rPr>
          <w:rFonts w:cs="Arial"/>
          <w:szCs w:val="20"/>
        </w:rPr>
        <w:t>gebyrer</w:t>
      </w:r>
      <w:r>
        <w:rPr>
          <w:rFonts w:cs="Arial"/>
          <w:szCs w:val="20"/>
        </w:rPr>
        <w:t>.</w:t>
      </w:r>
      <w:r w:rsidR="00113AFA">
        <w:rPr>
          <w:rFonts w:cs="Arial"/>
          <w:szCs w:val="20"/>
        </w:rPr>
        <w:t xml:space="preserve"> Dette gælder også ved miniudbud, medmindre ikke andet fremgår tydeligt af materialet. </w:t>
      </w:r>
    </w:p>
    <w:p w14:paraId="43BA3F7F" w14:textId="77777777" w:rsidR="00587F63" w:rsidRPr="004B57F9" w:rsidRDefault="00587F63" w:rsidP="00587F63">
      <w:pPr>
        <w:rPr>
          <w:rFonts w:cs="Arial"/>
          <w:color w:val="00B050"/>
          <w:szCs w:val="20"/>
        </w:rPr>
      </w:pPr>
    </w:p>
    <w:p w14:paraId="5B22B0E5" w14:textId="2BB5C7F0" w:rsidR="00587F63" w:rsidRPr="004B57F9" w:rsidRDefault="00587F63" w:rsidP="00587F63">
      <w:pPr>
        <w:rPr>
          <w:rFonts w:cs="Arial"/>
          <w:szCs w:val="20"/>
        </w:rPr>
      </w:pPr>
      <w:r w:rsidRPr="004B57F9">
        <w:rPr>
          <w:rFonts w:cs="Arial"/>
          <w:szCs w:val="20"/>
        </w:rPr>
        <w:t xml:space="preserve">Ved lejlighedsvise tilbuds- og kampagnepriser, som er billigere end de ovenfor angivne priser, skal Leverandøren sikre, at produkterne tilbydes </w:t>
      </w:r>
      <w:r>
        <w:rPr>
          <w:rFonts w:cs="Arial"/>
          <w:szCs w:val="20"/>
        </w:rPr>
        <w:t>Aarhus Kommune</w:t>
      </w:r>
      <w:r w:rsidRPr="004B57F9">
        <w:rPr>
          <w:rFonts w:cs="Arial"/>
          <w:szCs w:val="20"/>
        </w:rPr>
        <w:t xml:space="preserve"> til </w:t>
      </w:r>
      <w:r>
        <w:rPr>
          <w:rFonts w:cs="Arial"/>
          <w:szCs w:val="20"/>
        </w:rPr>
        <w:t xml:space="preserve">de </w:t>
      </w:r>
      <w:r w:rsidRPr="004B57F9">
        <w:rPr>
          <w:rFonts w:cs="Arial"/>
          <w:szCs w:val="20"/>
        </w:rPr>
        <w:t xml:space="preserve">laveste priser. </w:t>
      </w:r>
    </w:p>
    <w:p w14:paraId="5CE91F26" w14:textId="77777777" w:rsidR="00587F63" w:rsidRPr="004B57F9" w:rsidRDefault="00587F63" w:rsidP="00587F63">
      <w:pPr>
        <w:rPr>
          <w:rFonts w:cs="Arial"/>
          <w:szCs w:val="20"/>
        </w:rPr>
      </w:pPr>
    </w:p>
    <w:p w14:paraId="08C4FACF" w14:textId="77777777" w:rsidR="00113AFA" w:rsidRDefault="00587F63" w:rsidP="00587F63">
      <w:pPr>
        <w:rPr>
          <w:rFonts w:cs="Arial"/>
          <w:szCs w:val="20"/>
        </w:rPr>
      </w:pPr>
      <w:r w:rsidRPr="004B57F9">
        <w:rPr>
          <w:rFonts w:cs="Arial"/>
          <w:szCs w:val="20"/>
        </w:rPr>
        <w:t xml:space="preserve">Prisfald, herunder reduktioner i eventuelle lovgivningsmæssigt fastsatte afgifter knyttet til de af </w:t>
      </w:r>
      <w:r>
        <w:rPr>
          <w:rFonts w:cs="Arial"/>
          <w:szCs w:val="20"/>
        </w:rPr>
        <w:t>Aftalen</w:t>
      </w:r>
      <w:r w:rsidRPr="004B57F9">
        <w:rPr>
          <w:rFonts w:cs="Arial"/>
          <w:szCs w:val="20"/>
        </w:rPr>
        <w:t xml:space="preserve"> omfattede produkter, skal uden ophold komme Aarhus Kommune til gode.</w:t>
      </w:r>
    </w:p>
    <w:p w14:paraId="45FE3C43" w14:textId="4E2CC75C" w:rsidR="00663F7C" w:rsidRDefault="00587F63" w:rsidP="00663F7C">
      <w:pPr>
        <w:rPr>
          <w:color w:val="1F497D"/>
        </w:rPr>
      </w:pPr>
      <w:r w:rsidRPr="004B57F9">
        <w:rPr>
          <w:rFonts w:cs="Arial"/>
          <w:b/>
          <w:szCs w:val="20"/>
        </w:rPr>
        <w:tab/>
      </w:r>
      <w:bookmarkStart w:id="588" w:name="_Toc397353409"/>
      <w:bookmarkStart w:id="589" w:name="_Toc397420157"/>
      <w:bookmarkStart w:id="590" w:name="_Toc408833292"/>
      <w:bookmarkStart w:id="591" w:name="_Toc409617417"/>
    </w:p>
    <w:p w14:paraId="455AB86C" w14:textId="77777777" w:rsidR="00587F63" w:rsidRPr="001075D4" w:rsidRDefault="00587F63" w:rsidP="00AD76F2">
      <w:pPr>
        <w:pStyle w:val="Overskrift2"/>
      </w:pPr>
      <w:bookmarkStart w:id="592" w:name="_Toc47422189"/>
      <w:r w:rsidRPr="001075D4">
        <w:t>Finansieringsbidra</w:t>
      </w:r>
      <w:bookmarkEnd w:id="588"/>
      <w:bookmarkEnd w:id="589"/>
      <w:bookmarkEnd w:id="590"/>
      <w:bookmarkEnd w:id="591"/>
      <w:r w:rsidR="00F01529">
        <w:t>g</w:t>
      </w:r>
      <w:bookmarkEnd w:id="592"/>
    </w:p>
    <w:p w14:paraId="78AE56F6" w14:textId="11224D7C" w:rsidR="00587F63" w:rsidRPr="008C5AE3" w:rsidRDefault="00587F63" w:rsidP="00587F63">
      <w:pPr>
        <w:rPr>
          <w:rFonts w:eastAsia="Calibri"/>
        </w:rPr>
      </w:pPr>
      <w:r w:rsidRPr="008C5AE3">
        <w:t xml:space="preserve">På </w:t>
      </w:r>
      <w:r w:rsidR="00CD4EFA" w:rsidRPr="008C5AE3">
        <w:t>de varer som hører under aftalegrundlaget</w:t>
      </w:r>
      <w:r w:rsidRPr="008C5AE3">
        <w:rPr>
          <w:iCs/>
        </w:rPr>
        <w:t xml:space="preserve"> </w:t>
      </w:r>
      <w:r w:rsidRPr="008C5AE3">
        <w:t xml:space="preserve">kan Aarhus Kommune vælge at påføre et finansieringsbidrag som en andel af priserne på produkterne på Aftalen. </w:t>
      </w:r>
    </w:p>
    <w:p w14:paraId="534B12CD" w14:textId="77777777" w:rsidR="00587F63" w:rsidRPr="008C5AE3" w:rsidRDefault="00587F63" w:rsidP="00587F63">
      <w:pPr>
        <w:rPr>
          <w:iCs/>
        </w:rPr>
      </w:pPr>
      <w:r w:rsidRPr="008C5AE3">
        <w:rPr>
          <w:iCs/>
        </w:rPr>
        <w:t>Finansieringsbidragets størrelse vil blive fastsat efter afslutning af udbuddet som en procentsats af tilbudsgivers priser ekskl. moms. Priserne inkl. finansieringsbidraget fastsættes efterfølgende ved tillæg på procentsatsen på hver af tilbudsgivers priser. Priserne inkl. finansieringsbidraget bliver således de priser, som tilbudsgiver skal fakturere Aarhus Kommunes institutioner og afdelinger for produkterne på Aftalen.</w:t>
      </w:r>
    </w:p>
    <w:p w14:paraId="021D30FF" w14:textId="77777777" w:rsidR="00587F63" w:rsidRPr="008C5AE3" w:rsidRDefault="009535A5" w:rsidP="009535A5">
      <w:pPr>
        <w:rPr>
          <w:iCs/>
        </w:rPr>
      </w:pPr>
      <w:r w:rsidRPr="008C5AE3">
        <w:rPr>
          <w:iCs/>
        </w:rPr>
        <w:t>Leverandøren skal opgøre</w:t>
      </w:r>
      <w:r w:rsidR="00587F63" w:rsidRPr="008C5AE3">
        <w:rPr>
          <w:iCs/>
        </w:rPr>
        <w:t xml:space="preserve"> finansieringsbidrag</w:t>
      </w:r>
      <w:r w:rsidRPr="008C5AE3">
        <w:rPr>
          <w:iCs/>
        </w:rPr>
        <w:t>et</w:t>
      </w:r>
      <w:r w:rsidR="00587F63" w:rsidRPr="008C5AE3">
        <w:rPr>
          <w:iCs/>
        </w:rPr>
        <w:t xml:space="preserve"> én gang årligt pr. </w:t>
      </w:r>
      <w:r w:rsidR="00587F63" w:rsidRPr="008C5AE3">
        <w:rPr>
          <w:b/>
          <w:iCs/>
        </w:rPr>
        <w:t xml:space="preserve">31. oktober </w:t>
      </w:r>
      <w:r w:rsidR="00587F63" w:rsidRPr="008C5AE3">
        <w:rPr>
          <w:iCs/>
        </w:rPr>
        <w:t xml:space="preserve">på baggrund af den fakturerede omsætning, som Leverandøren har haft til Aarhus Kommune på Aftalen. Den samlede fakturerede omsætning skal opgøres </w:t>
      </w:r>
      <w:proofErr w:type="gramStart"/>
      <w:r w:rsidR="00587F63" w:rsidRPr="008C5AE3">
        <w:rPr>
          <w:iCs/>
        </w:rPr>
        <w:t>eksklusiv</w:t>
      </w:r>
      <w:proofErr w:type="gramEnd"/>
      <w:r w:rsidR="00587F63" w:rsidRPr="008C5AE3">
        <w:rPr>
          <w:iCs/>
        </w:rPr>
        <w:t xml:space="preserve"> moms og eventuelle afgifter.</w:t>
      </w:r>
    </w:p>
    <w:p w14:paraId="34ED570B" w14:textId="77777777" w:rsidR="00587F63" w:rsidRPr="008C5AE3" w:rsidRDefault="00587F63" w:rsidP="00587F63">
      <w:pPr>
        <w:rPr>
          <w:iCs/>
        </w:rPr>
      </w:pPr>
      <w:r w:rsidRPr="008C5AE3">
        <w:rPr>
          <w:iCs/>
        </w:rPr>
        <w:lastRenderedPageBreak/>
        <w:t xml:space="preserve">Opgørelsen over den fakturerede omsætning og finansieringsbidraget skal være Aarhus Kommune i hænde </w:t>
      </w:r>
      <w:r w:rsidRPr="008C5AE3">
        <w:rPr>
          <w:b/>
          <w:iCs/>
        </w:rPr>
        <w:t>senest den 1</w:t>
      </w:r>
      <w:r w:rsidR="00842D28" w:rsidRPr="008C5AE3">
        <w:rPr>
          <w:b/>
          <w:iCs/>
        </w:rPr>
        <w:t>5</w:t>
      </w:r>
      <w:r w:rsidRPr="008C5AE3">
        <w:rPr>
          <w:b/>
          <w:iCs/>
        </w:rPr>
        <w:t>. november</w:t>
      </w:r>
      <w:r w:rsidRPr="008C5AE3">
        <w:rPr>
          <w:iCs/>
        </w:rPr>
        <w:t>. Herefter udsteder Aarhus Kommune en faktura på finansieringsbidraget for perioden. Tilbudsgivers betalingsfrist er 30 dage fra fakturadato.</w:t>
      </w:r>
    </w:p>
    <w:p w14:paraId="10310184" w14:textId="77777777" w:rsidR="00587F63" w:rsidRPr="008C5AE3" w:rsidRDefault="00587F63" w:rsidP="00587F63">
      <w:pPr>
        <w:autoSpaceDE w:val="0"/>
        <w:autoSpaceDN w:val="0"/>
        <w:adjustRightInd w:val="0"/>
        <w:rPr>
          <w:rFonts w:cs="Arial"/>
          <w:szCs w:val="20"/>
        </w:rPr>
      </w:pPr>
    </w:p>
    <w:p w14:paraId="4313D821" w14:textId="72B73E58" w:rsidR="00587F63" w:rsidRPr="008C5AE3" w:rsidRDefault="00587F63" w:rsidP="00587F63">
      <w:pPr>
        <w:autoSpaceDE w:val="0"/>
        <w:autoSpaceDN w:val="0"/>
        <w:adjustRightInd w:val="0"/>
        <w:rPr>
          <w:rFonts w:cs="Arial"/>
          <w:szCs w:val="20"/>
        </w:rPr>
      </w:pPr>
      <w:r w:rsidRPr="008C5AE3">
        <w:rPr>
          <w:rFonts w:cs="Arial"/>
          <w:szCs w:val="20"/>
        </w:rPr>
        <w:t xml:space="preserve">Hvis den af tilbudsgiver fremsendte opgørelse </w:t>
      </w:r>
      <w:proofErr w:type="gramStart"/>
      <w:r w:rsidRPr="008C5AE3">
        <w:rPr>
          <w:rFonts w:cs="Arial"/>
          <w:szCs w:val="20"/>
        </w:rPr>
        <w:t>først</w:t>
      </w:r>
      <w:proofErr w:type="gramEnd"/>
      <w:r w:rsidRPr="008C5AE3">
        <w:rPr>
          <w:rFonts w:cs="Arial"/>
          <w:szCs w:val="20"/>
        </w:rPr>
        <w:t xml:space="preserve"> er Aarhus Kommune i hænde efter fristudløb, eller er behæftet med ikke uvæsentlige mangler eller udeladelser, er Aarhus Kommune berettiget til i stedet at beregne sin andel på grundlag af en af Aarhus Kommune skønnet omsætning for perioden, og udstede faktura herfor. </w:t>
      </w:r>
      <w:proofErr w:type="gramStart"/>
      <w:r w:rsidRPr="008C5AE3">
        <w:rPr>
          <w:rFonts w:cs="Arial"/>
          <w:szCs w:val="20"/>
        </w:rPr>
        <w:t>Såfremt</w:t>
      </w:r>
      <w:proofErr w:type="gramEnd"/>
      <w:r w:rsidRPr="008C5AE3">
        <w:rPr>
          <w:rFonts w:cs="Arial"/>
          <w:szCs w:val="20"/>
        </w:rPr>
        <w:t xml:space="preserve"> Aarhus Kommune skal foretage beregningen af finansieringsbidraget på grundlag af en af Aarhus Kommune skønnet omsætning for perioden, pålægges Leverandøren et administrationstillæg svarende til </w:t>
      </w:r>
      <w:r w:rsidR="00116B75" w:rsidRPr="008C5AE3">
        <w:rPr>
          <w:rFonts w:cs="Arial"/>
          <w:szCs w:val="20"/>
        </w:rPr>
        <w:t>2</w:t>
      </w:r>
      <w:r w:rsidRPr="008C5AE3">
        <w:rPr>
          <w:rFonts w:cs="Arial"/>
          <w:szCs w:val="20"/>
        </w:rPr>
        <w:t xml:space="preserve">% af finansieringsbidraget, dog minimum 5.000 kr. ekskl. moms. </w:t>
      </w:r>
    </w:p>
    <w:p w14:paraId="4087B043" w14:textId="77777777" w:rsidR="00CD4EFA" w:rsidRPr="008C5AE3" w:rsidRDefault="00CD4EFA" w:rsidP="00587F63">
      <w:pPr>
        <w:autoSpaceDE w:val="0"/>
        <w:autoSpaceDN w:val="0"/>
        <w:adjustRightInd w:val="0"/>
        <w:rPr>
          <w:rFonts w:cs="Arial"/>
          <w:szCs w:val="20"/>
        </w:rPr>
      </w:pPr>
    </w:p>
    <w:p w14:paraId="6B574626" w14:textId="77777777" w:rsidR="00587F63" w:rsidRPr="008C5AE3" w:rsidRDefault="00587F63" w:rsidP="00587F63">
      <w:pPr>
        <w:autoSpaceDE w:val="0"/>
        <w:autoSpaceDN w:val="0"/>
        <w:adjustRightInd w:val="0"/>
        <w:rPr>
          <w:rFonts w:cs="Arial"/>
          <w:szCs w:val="20"/>
        </w:rPr>
      </w:pPr>
      <w:r w:rsidRPr="008C5AE3">
        <w:rPr>
          <w:rFonts w:cs="Arial"/>
          <w:szCs w:val="20"/>
        </w:rPr>
        <w:t>Når Aarhus Kommune senere måtte have modtaget opgørelsen/korrigeret opgørelse, regulerer Aarhus Kommune straks herfor.</w:t>
      </w:r>
    </w:p>
    <w:p w14:paraId="0E2B09AF" w14:textId="77777777" w:rsidR="00587F63" w:rsidRPr="008C5AE3" w:rsidRDefault="00587F63" w:rsidP="00587F63">
      <w:pPr>
        <w:autoSpaceDE w:val="0"/>
        <w:autoSpaceDN w:val="0"/>
        <w:adjustRightInd w:val="0"/>
        <w:rPr>
          <w:rFonts w:cs="Arial"/>
          <w:szCs w:val="20"/>
          <w:lang w:eastAsia="da-DK"/>
        </w:rPr>
      </w:pPr>
      <w:r w:rsidRPr="008C5AE3">
        <w:rPr>
          <w:rFonts w:cs="Arial"/>
          <w:szCs w:val="20"/>
        </w:rPr>
        <w:t xml:space="preserve"> </w:t>
      </w:r>
    </w:p>
    <w:p w14:paraId="241F2504" w14:textId="77777777" w:rsidR="00E350BF" w:rsidRPr="008C5AE3" w:rsidRDefault="00587F63" w:rsidP="00F01529">
      <w:pPr>
        <w:autoSpaceDE w:val="0"/>
        <w:autoSpaceDN w:val="0"/>
        <w:adjustRightInd w:val="0"/>
        <w:rPr>
          <w:rFonts w:cs="Arial"/>
          <w:szCs w:val="20"/>
          <w:lang w:eastAsia="da-DK"/>
        </w:rPr>
      </w:pPr>
      <w:r w:rsidRPr="008C5AE3">
        <w:rPr>
          <w:rFonts w:cs="Arial"/>
          <w:szCs w:val="20"/>
          <w:lang w:eastAsia="da-DK"/>
        </w:rPr>
        <w:t>I tilfælde af, at finansieringsbidraget ikke er betalt senest 2 måneder (60 dage) efter betalingsfristens udløb, vil Aarhus Kommune have mulighed for at betragte den manglende betaling som væsentlig misligholdels</w:t>
      </w:r>
      <w:r w:rsidR="00E350BF" w:rsidRPr="008C5AE3">
        <w:rPr>
          <w:rFonts w:cs="Arial"/>
          <w:szCs w:val="20"/>
          <w:lang w:eastAsia="da-DK"/>
        </w:rPr>
        <w:t>e af A</w:t>
      </w:r>
      <w:r w:rsidR="00F01529" w:rsidRPr="008C5AE3">
        <w:rPr>
          <w:rFonts w:cs="Arial"/>
          <w:szCs w:val="20"/>
          <w:lang w:eastAsia="da-DK"/>
        </w:rPr>
        <w:t>ftalen.</w:t>
      </w:r>
      <w:r w:rsidR="00E350BF" w:rsidRPr="008C5AE3">
        <w:rPr>
          <w:rFonts w:cs="Arial"/>
          <w:szCs w:val="20"/>
          <w:lang w:eastAsia="da-DK"/>
        </w:rPr>
        <w:t xml:space="preserve"> Aarhus Kommune forbeholder sig ret til at modregne skyldigt beløb for finansieringsbidrag i forbindelse med betaling til leverandøren.</w:t>
      </w:r>
    </w:p>
    <w:p w14:paraId="59DBC4E5" w14:textId="77777777" w:rsidR="00E350BF" w:rsidRPr="00F01529" w:rsidRDefault="00E350BF" w:rsidP="00F01529">
      <w:pPr>
        <w:autoSpaceDE w:val="0"/>
        <w:autoSpaceDN w:val="0"/>
        <w:adjustRightInd w:val="0"/>
        <w:rPr>
          <w:rFonts w:cs="Arial"/>
          <w:color w:val="0070C0"/>
          <w:szCs w:val="20"/>
          <w:lang w:eastAsia="da-DK"/>
        </w:rPr>
      </w:pPr>
    </w:p>
    <w:p w14:paraId="08BBDA94" w14:textId="77777777" w:rsidR="00587F63" w:rsidRDefault="00987A6A" w:rsidP="00587F63">
      <w:pPr>
        <w:rPr>
          <w:color w:val="0070C0"/>
          <w:szCs w:val="20"/>
        </w:rPr>
      </w:pPr>
      <w:r>
        <w:rPr>
          <w:color w:val="0070C0"/>
          <w:szCs w:val="20"/>
        </w:rPr>
        <w:t xml:space="preserve">Der skal årligt udbetales </w:t>
      </w:r>
      <w:r>
        <w:rPr>
          <w:color w:val="FF0000"/>
          <w:szCs w:val="20"/>
        </w:rPr>
        <w:t>[X]</w:t>
      </w:r>
      <w:r w:rsidR="00587F63" w:rsidRPr="005C1DE2">
        <w:rPr>
          <w:color w:val="0070C0"/>
          <w:szCs w:val="20"/>
        </w:rPr>
        <w:t xml:space="preserve"> % af omsætningen på </w:t>
      </w:r>
      <w:r w:rsidR="00587F63">
        <w:rPr>
          <w:color w:val="0070C0"/>
          <w:szCs w:val="20"/>
        </w:rPr>
        <w:t>Aftale</w:t>
      </w:r>
      <w:r w:rsidR="00587F63" w:rsidRPr="005C1DE2">
        <w:rPr>
          <w:color w:val="0070C0"/>
          <w:szCs w:val="20"/>
        </w:rPr>
        <w:t xml:space="preserve">n til Aarhus Kommune, </w:t>
      </w:r>
      <w:r w:rsidR="00587F63">
        <w:rPr>
          <w:color w:val="0070C0"/>
          <w:szCs w:val="20"/>
        </w:rPr>
        <w:t>Borgmesterens Afdeling,</w:t>
      </w:r>
      <w:r w:rsidR="00587F63" w:rsidRPr="00683828">
        <w:rPr>
          <w:color w:val="0070C0"/>
          <w:szCs w:val="20"/>
        </w:rPr>
        <w:t xml:space="preserve"> </w:t>
      </w:r>
      <w:r w:rsidR="00587F63">
        <w:rPr>
          <w:color w:val="0070C0"/>
          <w:szCs w:val="20"/>
        </w:rPr>
        <w:t>Indkøb &amp; Udbud</w:t>
      </w:r>
      <w:r w:rsidR="00587F63" w:rsidRPr="005C1DE2">
        <w:rPr>
          <w:color w:val="0070C0"/>
          <w:szCs w:val="20"/>
        </w:rPr>
        <w:t>.</w:t>
      </w:r>
    </w:p>
    <w:p w14:paraId="29BD041C" w14:textId="77777777" w:rsidR="00587F63" w:rsidRDefault="00587F63" w:rsidP="00587F63">
      <w:pPr>
        <w:rPr>
          <w:rFonts w:cs="Arial"/>
          <w:bCs/>
          <w:color w:val="0070C0"/>
        </w:rPr>
      </w:pPr>
      <w:r>
        <w:rPr>
          <w:color w:val="0070C0"/>
          <w:szCs w:val="20"/>
        </w:rPr>
        <w:t xml:space="preserve">Beløbet opgøres pr. 31.10 og skal fremsendes til Bankkonto i Nordea: </w:t>
      </w:r>
      <w:proofErr w:type="spellStart"/>
      <w:r>
        <w:rPr>
          <w:color w:val="0070C0"/>
          <w:szCs w:val="20"/>
        </w:rPr>
        <w:t>reg</w:t>
      </w:r>
      <w:proofErr w:type="spellEnd"/>
      <w:r>
        <w:rPr>
          <w:color w:val="0070C0"/>
          <w:szCs w:val="20"/>
        </w:rPr>
        <w:t xml:space="preserve">. </w:t>
      </w:r>
      <w:r w:rsidRPr="00683828">
        <w:rPr>
          <w:rFonts w:cs="Arial"/>
          <w:bCs/>
          <w:color w:val="0070C0"/>
        </w:rPr>
        <w:t>2211 konto 4374 453 683</w:t>
      </w:r>
      <w:r>
        <w:rPr>
          <w:rFonts w:cs="Arial"/>
          <w:bCs/>
          <w:color w:val="0070C0"/>
        </w:rPr>
        <w:t>.</w:t>
      </w:r>
    </w:p>
    <w:p w14:paraId="53535D51" w14:textId="77777777" w:rsidR="00587F63" w:rsidRPr="00683828" w:rsidRDefault="00587F63" w:rsidP="00587F63">
      <w:pPr>
        <w:rPr>
          <w:color w:val="0070C0"/>
          <w:szCs w:val="20"/>
        </w:rPr>
      </w:pPr>
      <w:r>
        <w:rPr>
          <w:rFonts w:cs="Arial"/>
          <w:bCs/>
          <w:color w:val="0070C0"/>
        </w:rPr>
        <w:t xml:space="preserve">Ved overførslen bedes følgende oplyst: </w:t>
      </w:r>
      <w:r w:rsidRPr="00683828">
        <w:rPr>
          <w:rFonts w:cs="Arial"/>
          <w:b/>
          <w:bCs/>
          <w:color w:val="0070C0"/>
        </w:rPr>
        <w:t>BA Indkøb, PSP XG-9380000041-00001</w:t>
      </w:r>
    </w:p>
    <w:p w14:paraId="402FE0A4" w14:textId="77777777" w:rsidR="00587F63" w:rsidRDefault="00587F63" w:rsidP="00587F63">
      <w:pPr>
        <w:autoSpaceDE w:val="0"/>
        <w:autoSpaceDN w:val="0"/>
        <w:adjustRightInd w:val="0"/>
        <w:rPr>
          <w:rFonts w:cs="Arial"/>
          <w:color w:val="0070C0"/>
          <w:szCs w:val="20"/>
          <w:lang w:eastAsia="da-DK"/>
        </w:rPr>
      </w:pPr>
    </w:p>
    <w:p w14:paraId="07C9C2DB" w14:textId="77777777" w:rsidR="00587F63" w:rsidRPr="008C5AE3" w:rsidRDefault="00587F63" w:rsidP="00587F63">
      <w:pPr>
        <w:autoSpaceDE w:val="0"/>
        <w:autoSpaceDN w:val="0"/>
        <w:adjustRightInd w:val="0"/>
        <w:rPr>
          <w:rFonts w:cs="Arial"/>
          <w:szCs w:val="20"/>
          <w:lang w:eastAsia="da-DK"/>
        </w:rPr>
      </w:pPr>
      <w:r w:rsidRPr="008C5AE3">
        <w:rPr>
          <w:rFonts w:cs="Arial"/>
          <w:szCs w:val="20"/>
          <w:lang w:eastAsia="da-DK"/>
        </w:rPr>
        <w:t xml:space="preserve">Leverandøren skal i </w:t>
      </w:r>
      <w:r w:rsidR="00987A6A" w:rsidRPr="008C5AE3">
        <w:rPr>
          <w:rFonts w:cs="Arial"/>
          <w:szCs w:val="20"/>
          <w:lang w:eastAsia="da-DK"/>
        </w:rPr>
        <w:t>forbindelse med opgørelsen</w:t>
      </w:r>
      <w:r w:rsidRPr="008C5AE3">
        <w:rPr>
          <w:rFonts w:cs="Arial"/>
          <w:szCs w:val="20"/>
          <w:lang w:eastAsia="da-DK"/>
        </w:rPr>
        <w:t xml:space="preserve"> fremsende statistik og omsætningstal til den aftaleansvarlige</w:t>
      </w:r>
      <w:r w:rsidR="00987A6A" w:rsidRPr="008C5AE3">
        <w:rPr>
          <w:rFonts w:cs="Arial"/>
          <w:szCs w:val="20"/>
          <w:lang w:eastAsia="da-DK"/>
        </w:rPr>
        <w:t xml:space="preserve"> som dokumentation for bonusberegningen.</w:t>
      </w:r>
    </w:p>
    <w:p w14:paraId="624505C7" w14:textId="77777777" w:rsidR="00587F63" w:rsidRPr="008C5AE3" w:rsidRDefault="00587F63" w:rsidP="00587F63">
      <w:pPr>
        <w:autoSpaceDE w:val="0"/>
        <w:autoSpaceDN w:val="0"/>
        <w:adjustRightInd w:val="0"/>
        <w:rPr>
          <w:rFonts w:cs="Arial"/>
          <w:szCs w:val="20"/>
          <w:lang w:eastAsia="da-DK"/>
        </w:rPr>
      </w:pPr>
    </w:p>
    <w:p w14:paraId="0CFB824E" w14:textId="77777777" w:rsidR="00E350BF" w:rsidRPr="008C5AE3" w:rsidRDefault="00587F63" w:rsidP="00E350BF">
      <w:pPr>
        <w:autoSpaceDE w:val="0"/>
        <w:autoSpaceDN w:val="0"/>
        <w:adjustRightInd w:val="0"/>
        <w:rPr>
          <w:rFonts w:cs="Arial"/>
          <w:szCs w:val="20"/>
          <w:lang w:eastAsia="da-DK"/>
        </w:rPr>
      </w:pPr>
      <w:r w:rsidRPr="008C5AE3">
        <w:rPr>
          <w:rFonts w:cs="Arial"/>
          <w:szCs w:val="20"/>
          <w:lang w:eastAsia="da-DK"/>
        </w:rPr>
        <w:t>I tilfælde af, at bonussen ikke er betalt senest 2 måneder (60 dage) efter betalingsfristens udløb, vil Aarhus Kommune have mulighed for at betragte den manglende betaling som væsentlig misligholdelse af Aftalen.</w:t>
      </w:r>
      <w:r w:rsidR="00E350BF" w:rsidRPr="008C5AE3">
        <w:rPr>
          <w:rFonts w:cs="Arial"/>
          <w:szCs w:val="20"/>
          <w:lang w:eastAsia="da-DK"/>
        </w:rPr>
        <w:t xml:space="preserve"> Aarhus Kommune forbeholder sig ret til at modregne skyldigt beløb for finansieringsbidrag i forbindelse med betaling til leverandøren.</w:t>
      </w:r>
    </w:p>
    <w:p w14:paraId="7837F720" w14:textId="161074EC" w:rsidR="00EE4CBB" w:rsidRDefault="00EE4CBB" w:rsidP="00EE4CBB"/>
    <w:p w14:paraId="54C10E08" w14:textId="77777777" w:rsidR="00EE4CBB" w:rsidRPr="000C16E1" w:rsidRDefault="00EE4CBB" w:rsidP="00EE4CBB">
      <w:pPr>
        <w:pStyle w:val="Overskrift1"/>
      </w:pPr>
      <w:bookmarkStart w:id="593" w:name="_Toc20993751"/>
      <w:bookmarkStart w:id="594" w:name="_Toc47422190"/>
      <w:r>
        <w:lastRenderedPageBreak/>
        <w:t>Fakturering og betalingsbetingelser</w:t>
      </w:r>
      <w:bookmarkEnd w:id="593"/>
      <w:bookmarkEnd w:id="594"/>
    </w:p>
    <w:p w14:paraId="0D44382E" w14:textId="77777777" w:rsidR="00EE4CBB" w:rsidRPr="001075D4" w:rsidRDefault="00EE4CBB" w:rsidP="00EE4CBB">
      <w:pPr>
        <w:pStyle w:val="Overskrift2"/>
        <w:ind w:left="709" w:hanging="709"/>
      </w:pPr>
      <w:bookmarkStart w:id="595" w:name="_Toc20993752"/>
      <w:bookmarkStart w:id="596" w:name="_Toc47422191"/>
      <w:r w:rsidRPr="001075D4">
        <w:t>Fakturering</w:t>
      </w:r>
      <w:bookmarkEnd w:id="595"/>
      <w:bookmarkEnd w:id="596"/>
    </w:p>
    <w:p w14:paraId="0D2BE613" w14:textId="77777777" w:rsidR="00EE4CBB" w:rsidRPr="004B57F9" w:rsidRDefault="00EE4CBB" w:rsidP="00EE4CBB">
      <w:pPr>
        <w:rPr>
          <w:rFonts w:cs="Arial"/>
          <w:color w:val="000000"/>
          <w:szCs w:val="20"/>
        </w:rPr>
      </w:pPr>
      <w:r w:rsidRPr="004B57F9">
        <w:rPr>
          <w:rFonts w:cs="Arial"/>
          <w:color w:val="000000"/>
          <w:szCs w:val="20"/>
        </w:rPr>
        <w:t xml:space="preserve">Alle </w:t>
      </w:r>
      <w:r w:rsidRPr="004B57F9">
        <w:rPr>
          <w:rFonts w:cs="Arial"/>
          <w:szCs w:val="20"/>
        </w:rPr>
        <w:t>fakturaer</w:t>
      </w:r>
      <w:r w:rsidRPr="004B57F9">
        <w:rPr>
          <w:rFonts w:cs="Arial"/>
          <w:color w:val="000000"/>
          <w:szCs w:val="20"/>
        </w:rPr>
        <w:t xml:space="preserve"> skal fremsendes elektronisk.</w:t>
      </w:r>
    </w:p>
    <w:p w14:paraId="68262491" w14:textId="77777777" w:rsidR="00EE4CBB" w:rsidRPr="004B57F9" w:rsidRDefault="00EE4CBB" w:rsidP="00EE4CBB">
      <w:pPr>
        <w:rPr>
          <w:rFonts w:cs="Arial"/>
          <w:szCs w:val="20"/>
        </w:rPr>
      </w:pPr>
      <w:r w:rsidRPr="004B57F9">
        <w:rPr>
          <w:rFonts w:cs="Arial"/>
          <w:szCs w:val="20"/>
        </w:rPr>
        <w:t xml:space="preserve">Alle fakturaer skal overholde standarderne bag </w:t>
      </w:r>
      <w:proofErr w:type="spellStart"/>
      <w:r w:rsidRPr="004B57F9">
        <w:rPr>
          <w:rFonts w:cs="Arial"/>
          <w:szCs w:val="20"/>
        </w:rPr>
        <w:t>NemHandel</w:t>
      </w:r>
      <w:proofErr w:type="spellEnd"/>
      <w:r w:rsidRPr="004B57F9">
        <w:rPr>
          <w:rFonts w:cs="Arial"/>
          <w:szCs w:val="20"/>
        </w:rPr>
        <w:t xml:space="preserve"> (OIOUBL og OIORASP).</w:t>
      </w:r>
    </w:p>
    <w:p w14:paraId="1A55BB53" w14:textId="77777777" w:rsidR="00EE4CBB" w:rsidRPr="004B57F9" w:rsidRDefault="00EE4CBB" w:rsidP="00EE4CBB">
      <w:pPr>
        <w:rPr>
          <w:rFonts w:cs="Arial"/>
          <w:szCs w:val="20"/>
        </w:rPr>
      </w:pPr>
    </w:p>
    <w:p w14:paraId="6600212A" w14:textId="77777777" w:rsidR="00EE4CBB" w:rsidRPr="00876FEA" w:rsidRDefault="00EE4CBB" w:rsidP="00EE4CBB">
      <w:pPr>
        <w:rPr>
          <w:rFonts w:cs="Arial"/>
          <w:szCs w:val="20"/>
        </w:rPr>
      </w:pPr>
      <w:r w:rsidRPr="004B57F9">
        <w:rPr>
          <w:rFonts w:cs="Arial"/>
          <w:szCs w:val="20"/>
        </w:rPr>
        <w:t>Aar</w:t>
      </w:r>
      <w:r w:rsidRPr="00876FEA">
        <w:rPr>
          <w:rFonts w:cs="Arial"/>
          <w:szCs w:val="20"/>
        </w:rPr>
        <w:t xml:space="preserve">hus Kommune understøtter følgende </w:t>
      </w:r>
      <w:proofErr w:type="spellStart"/>
      <w:r w:rsidRPr="00876FEA">
        <w:rPr>
          <w:rFonts w:cs="Arial"/>
          <w:szCs w:val="20"/>
        </w:rPr>
        <w:t>NemHandels</w:t>
      </w:r>
      <w:proofErr w:type="spellEnd"/>
      <w:r w:rsidRPr="00876FEA">
        <w:rPr>
          <w:rFonts w:cs="Arial"/>
          <w:szCs w:val="20"/>
        </w:rPr>
        <w:t xml:space="preserve"> modtagerprofiler</w:t>
      </w:r>
    </w:p>
    <w:p w14:paraId="2E052313" w14:textId="77777777" w:rsidR="00EE4CBB" w:rsidRPr="00876FEA" w:rsidRDefault="00EE4CBB" w:rsidP="00EE4CBB">
      <w:pPr>
        <w:pStyle w:val="Listeafsnit"/>
        <w:numPr>
          <w:ilvl w:val="0"/>
          <w:numId w:val="16"/>
        </w:numPr>
        <w:spacing w:line="360" w:lineRule="auto"/>
        <w:rPr>
          <w:rFonts w:ascii="Verdana" w:hAnsi="Verdana" w:cs="Arial"/>
          <w:sz w:val="20"/>
          <w:szCs w:val="20"/>
        </w:rPr>
      </w:pPr>
      <w:r w:rsidRPr="00876FEA">
        <w:rPr>
          <w:rFonts w:ascii="Verdana" w:hAnsi="Verdana" w:cs="Arial"/>
          <w:sz w:val="20"/>
          <w:szCs w:val="20"/>
        </w:rPr>
        <w:t>OIOXML Elektronisk Regning</w:t>
      </w:r>
    </w:p>
    <w:p w14:paraId="161F4913" w14:textId="77777777" w:rsidR="00EE4CBB" w:rsidRPr="00876FEA" w:rsidRDefault="00EE4CBB" w:rsidP="00EE4CBB">
      <w:pPr>
        <w:pStyle w:val="Listeafsnit"/>
        <w:numPr>
          <w:ilvl w:val="0"/>
          <w:numId w:val="16"/>
        </w:numPr>
        <w:spacing w:line="360" w:lineRule="auto"/>
        <w:rPr>
          <w:rFonts w:ascii="Verdana" w:hAnsi="Verdana" w:cs="Arial"/>
          <w:sz w:val="20"/>
          <w:szCs w:val="20"/>
        </w:rPr>
      </w:pPr>
      <w:r w:rsidRPr="00876FEA">
        <w:rPr>
          <w:rFonts w:ascii="Verdana" w:hAnsi="Verdana" w:cs="Arial"/>
          <w:sz w:val="20"/>
          <w:szCs w:val="20"/>
        </w:rPr>
        <w:t>Procurement-BilSim-1.0</w:t>
      </w:r>
    </w:p>
    <w:p w14:paraId="49432815" w14:textId="77777777" w:rsidR="00EE4CBB" w:rsidRPr="00876FEA" w:rsidRDefault="00EE4CBB" w:rsidP="00EE4CBB">
      <w:pPr>
        <w:pStyle w:val="Listeafsnit"/>
        <w:numPr>
          <w:ilvl w:val="0"/>
          <w:numId w:val="16"/>
        </w:numPr>
        <w:spacing w:line="360" w:lineRule="auto"/>
        <w:rPr>
          <w:rFonts w:ascii="Verdana" w:hAnsi="Verdana" w:cs="Arial"/>
          <w:sz w:val="20"/>
          <w:szCs w:val="20"/>
        </w:rPr>
      </w:pPr>
      <w:r w:rsidRPr="00876FEA">
        <w:rPr>
          <w:rFonts w:ascii="Verdana" w:hAnsi="Verdana" w:cs="Arial"/>
          <w:sz w:val="20"/>
          <w:szCs w:val="20"/>
        </w:rPr>
        <w:t>urn:www.nesubl.eu:profiles:profile5:ver2.0</w:t>
      </w:r>
    </w:p>
    <w:p w14:paraId="306580BA" w14:textId="77777777" w:rsidR="00EE4CBB" w:rsidRPr="00876FEA" w:rsidRDefault="00EE4CBB" w:rsidP="00EE4CBB">
      <w:pPr>
        <w:pStyle w:val="Listeafsnit"/>
        <w:numPr>
          <w:ilvl w:val="0"/>
          <w:numId w:val="16"/>
        </w:numPr>
        <w:spacing w:line="360" w:lineRule="auto"/>
        <w:rPr>
          <w:rFonts w:ascii="Verdana" w:hAnsi="Verdana" w:cs="Arial"/>
          <w:sz w:val="20"/>
          <w:szCs w:val="20"/>
        </w:rPr>
      </w:pPr>
      <w:r w:rsidRPr="00876FEA">
        <w:rPr>
          <w:rFonts w:ascii="Verdana" w:hAnsi="Verdana" w:cs="Arial"/>
          <w:sz w:val="20"/>
          <w:szCs w:val="20"/>
        </w:rPr>
        <w:t>Reference-Utility-1.0</w:t>
      </w:r>
    </w:p>
    <w:p w14:paraId="410823E8" w14:textId="77777777" w:rsidR="00EE4CBB" w:rsidRPr="00876FEA" w:rsidRDefault="00EE4CBB" w:rsidP="00EE4CBB">
      <w:pPr>
        <w:rPr>
          <w:rFonts w:cs="Arial"/>
          <w:color w:val="000000"/>
          <w:szCs w:val="20"/>
        </w:rPr>
      </w:pPr>
    </w:p>
    <w:p w14:paraId="705647EE" w14:textId="77777777" w:rsidR="00EE4CBB" w:rsidRPr="00876FEA" w:rsidRDefault="00EE4CBB" w:rsidP="00EE4CBB">
      <w:pPr>
        <w:rPr>
          <w:rFonts w:cs="Arial"/>
          <w:color w:val="000000"/>
          <w:szCs w:val="20"/>
        </w:rPr>
      </w:pPr>
      <w:r w:rsidRPr="00876FEA">
        <w:rPr>
          <w:rFonts w:cs="Arial"/>
          <w:szCs w:val="20"/>
        </w:rPr>
        <w:t>Følgende oplysninger skal fremgå af alle fakturaer:</w:t>
      </w:r>
    </w:p>
    <w:p w14:paraId="39126EB2" w14:textId="77777777" w:rsidR="00EE4CBB" w:rsidRPr="00876FEA" w:rsidRDefault="00EE4CBB" w:rsidP="00EE4CBB">
      <w:pPr>
        <w:numPr>
          <w:ilvl w:val="0"/>
          <w:numId w:val="13"/>
        </w:numPr>
        <w:spacing w:before="120" w:after="120" w:line="240" w:lineRule="atLeast"/>
        <w:rPr>
          <w:rFonts w:cs="Arial"/>
          <w:color w:val="000000"/>
          <w:szCs w:val="20"/>
        </w:rPr>
      </w:pPr>
      <w:r w:rsidRPr="00876FEA">
        <w:rPr>
          <w:rFonts w:cs="Arial"/>
          <w:color w:val="000000"/>
          <w:szCs w:val="20"/>
        </w:rPr>
        <w:t>Bestillers navn og adresse</w:t>
      </w:r>
    </w:p>
    <w:p w14:paraId="132D789C" w14:textId="77777777" w:rsidR="00EE4CBB" w:rsidRPr="00876FEA" w:rsidRDefault="00EE4CBB" w:rsidP="00EE4CBB">
      <w:pPr>
        <w:numPr>
          <w:ilvl w:val="0"/>
          <w:numId w:val="13"/>
        </w:numPr>
        <w:spacing w:before="120" w:after="120" w:line="240" w:lineRule="atLeast"/>
        <w:rPr>
          <w:rFonts w:cs="Arial"/>
          <w:color w:val="000000"/>
          <w:szCs w:val="20"/>
        </w:rPr>
      </w:pPr>
      <w:r w:rsidRPr="00876FEA">
        <w:rPr>
          <w:rFonts w:cs="Arial"/>
          <w:color w:val="000000"/>
          <w:szCs w:val="20"/>
        </w:rPr>
        <w:t>EAN-lokationsnummer på den enhed i Aarhus Kommune, som skal modtage fakturaen</w:t>
      </w:r>
    </w:p>
    <w:p w14:paraId="5278B942" w14:textId="77777777" w:rsidR="00EE4CBB" w:rsidRPr="00876FEA" w:rsidRDefault="00EE4CBB" w:rsidP="00EE4CBB">
      <w:pPr>
        <w:numPr>
          <w:ilvl w:val="0"/>
          <w:numId w:val="13"/>
        </w:numPr>
        <w:spacing w:before="120" w:after="120" w:line="240" w:lineRule="atLeast"/>
        <w:rPr>
          <w:rFonts w:cs="Arial"/>
          <w:color w:val="000000"/>
          <w:szCs w:val="20"/>
        </w:rPr>
      </w:pPr>
      <w:r w:rsidRPr="00876FEA">
        <w:rPr>
          <w:rFonts w:cs="Arial"/>
          <w:color w:val="000000"/>
          <w:szCs w:val="20"/>
        </w:rPr>
        <w:t>Personreference</w:t>
      </w:r>
      <w:r>
        <w:rPr>
          <w:rFonts w:cs="Arial"/>
          <w:color w:val="000000"/>
          <w:szCs w:val="20"/>
        </w:rPr>
        <w:t xml:space="preserve"> – fx navn eller az-</w:t>
      </w:r>
      <w:proofErr w:type="spellStart"/>
      <w:r>
        <w:rPr>
          <w:rFonts w:cs="Arial"/>
          <w:color w:val="000000"/>
          <w:szCs w:val="20"/>
        </w:rPr>
        <w:t>ident</w:t>
      </w:r>
      <w:proofErr w:type="spellEnd"/>
      <w:r>
        <w:rPr>
          <w:rFonts w:cs="Arial"/>
          <w:color w:val="000000"/>
          <w:szCs w:val="20"/>
        </w:rPr>
        <w:t xml:space="preserve"> – på B</w:t>
      </w:r>
      <w:r w:rsidRPr="00876FEA">
        <w:rPr>
          <w:rFonts w:cs="Arial"/>
          <w:color w:val="000000"/>
          <w:szCs w:val="20"/>
        </w:rPr>
        <w:t>estiller</w:t>
      </w:r>
    </w:p>
    <w:p w14:paraId="7C6808D7" w14:textId="77777777" w:rsidR="00EE4CBB" w:rsidRPr="00876FEA" w:rsidRDefault="00EE4CBB" w:rsidP="00EE4CBB">
      <w:pPr>
        <w:numPr>
          <w:ilvl w:val="0"/>
          <w:numId w:val="13"/>
        </w:numPr>
        <w:spacing w:before="120" w:after="120" w:line="240" w:lineRule="atLeast"/>
        <w:rPr>
          <w:rFonts w:cs="Arial"/>
          <w:color w:val="000000"/>
          <w:szCs w:val="20"/>
        </w:rPr>
      </w:pPr>
      <w:r>
        <w:rPr>
          <w:rFonts w:cs="Arial"/>
          <w:color w:val="000000"/>
          <w:szCs w:val="20"/>
        </w:rPr>
        <w:t>Købers o</w:t>
      </w:r>
      <w:r w:rsidRPr="00876FEA">
        <w:rPr>
          <w:rFonts w:cs="Arial"/>
          <w:color w:val="000000"/>
          <w:szCs w:val="20"/>
        </w:rPr>
        <w:t>rdrenummer</w:t>
      </w:r>
    </w:p>
    <w:p w14:paraId="3E282794" w14:textId="77777777" w:rsidR="00EE4CBB" w:rsidRPr="00876FEA" w:rsidRDefault="00EE4CBB" w:rsidP="00EE4CBB">
      <w:pPr>
        <w:numPr>
          <w:ilvl w:val="0"/>
          <w:numId w:val="13"/>
        </w:numPr>
        <w:spacing w:before="120" w:after="120" w:line="240" w:lineRule="atLeast"/>
        <w:rPr>
          <w:rFonts w:cs="Arial"/>
          <w:color w:val="000000"/>
          <w:szCs w:val="20"/>
        </w:rPr>
      </w:pPr>
      <w:r w:rsidRPr="00876FEA">
        <w:rPr>
          <w:rFonts w:cs="Arial"/>
          <w:color w:val="000000"/>
          <w:szCs w:val="20"/>
        </w:rPr>
        <w:t>Leverandørens CVR- eller SE-nummer, navn og adresse</w:t>
      </w:r>
    </w:p>
    <w:p w14:paraId="25831BD4" w14:textId="77777777" w:rsidR="00EE4CBB" w:rsidRPr="00876FEA" w:rsidRDefault="00EE4CBB" w:rsidP="00EE4CBB">
      <w:pPr>
        <w:numPr>
          <w:ilvl w:val="0"/>
          <w:numId w:val="13"/>
        </w:numPr>
        <w:spacing w:before="120" w:after="120" w:line="240" w:lineRule="atLeast"/>
        <w:rPr>
          <w:rFonts w:cs="Arial"/>
          <w:color w:val="000000"/>
          <w:szCs w:val="20"/>
        </w:rPr>
      </w:pPr>
      <w:r w:rsidRPr="00876FEA">
        <w:rPr>
          <w:rFonts w:cs="Arial"/>
          <w:color w:val="000000"/>
          <w:szCs w:val="20"/>
        </w:rPr>
        <w:t>Fakturadato (udstedelsesdato) og fakturanummer</w:t>
      </w:r>
    </w:p>
    <w:p w14:paraId="31CF5D4C" w14:textId="77777777" w:rsidR="00EE4CBB" w:rsidRPr="00876FEA" w:rsidRDefault="00EE4CBB" w:rsidP="00EE4CBB">
      <w:pPr>
        <w:numPr>
          <w:ilvl w:val="0"/>
          <w:numId w:val="13"/>
        </w:numPr>
        <w:spacing w:before="120" w:after="120" w:line="240" w:lineRule="atLeast"/>
        <w:rPr>
          <w:rFonts w:cs="Arial"/>
          <w:color w:val="000000"/>
          <w:szCs w:val="20"/>
        </w:rPr>
      </w:pPr>
      <w:r w:rsidRPr="00876FEA">
        <w:rPr>
          <w:rFonts w:cs="Arial"/>
          <w:color w:val="000000"/>
          <w:szCs w:val="20"/>
        </w:rPr>
        <w:t>Betalingsdato</w:t>
      </w:r>
    </w:p>
    <w:p w14:paraId="7B3AF8CF" w14:textId="77777777" w:rsidR="00EE4CBB" w:rsidRPr="005E340A" w:rsidRDefault="00EE4CBB" w:rsidP="00EE4CBB">
      <w:pPr>
        <w:numPr>
          <w:ilvl w:val="0"/>
          <w:numId w:val="13"/>
        </w:numPr>
        <w:spacing w:before="120" w:after="120" w:line="240" w:lineRule="atLeast"/>
        <w:rPr>
          <w:rFonts w:cs="Arial"/>
          <w:color w:val="000000"/>
          <w:szCs w:val="20"/>
        </w:rPr>
      </w:pPr>
      <w:r w:rsidRPr="00876FEA">
        <w:rPr>
          <w:rFonts w:cs="Arial"/>
          <w:color w:val="000000"/>
          <w:szCs w:val="20"/>
        </w:rPr>
        <w:t xml:space="preserve">Dato for levering af produkterne, </w:t>
      </w:r>
      <w:proofErr w:type="gramStart"/>
      <w:r w:rsidRPr="00876FEA">
        <w:rPr>
          <w:rFonts w:cs="Arial"/>
          <w:color w:val="000000"/>
          <w:szCs w:val="20"/>
        </w:rPr>
        <w:t>såfremt</w:t>
      </w:r>
      <w:proofErr w:type="gramEnd"/>
      <w:r w:rsidRPr="00876FEA">
        <w:rPr>
          <w:rFonts w:cs="Arial"/>
          <w:color w:val="000000"/>
          <w:szCs w:val="20"/>
        </w:rPr>
        <w:t xml:space="preserve"> leveringsdatoen adskiller sig fra fakturadatoen</w:t>
      </w:r>
    </w:p>
    <w:p w14:paraId="206812FD" w14:textId="77777777" w:rsidR="00EE4CBB" w:rsidRDefault="00EE4CBB" w:rsidP="00EE4CBB">
      <w:pPr>
        <w:numPr>
          <w:ilvl w:val="0"/>
          <w:numId w:val="13"/>
        </w:numPr>
        <w:spacing w:before="120" w:after="120" w:line="240" w:lineRule="atLeast"/>
        <w:rPr>
          <w:rFonts w:cs="Arial"/>
          <w:color w:val="000000"/>
          <w:szCs w:val="20"/>
        </w:rPr>
      </w:pPr>
      <w:r w:rsidRPr="00876FEA">
        <w:rPr>
          <w:rFonts w:cs="Arial"/>
          <w:color w:val="000000"/>
          <w:szCs w:val="20"/>
        </w:rPr>
        <w:t>Unikke varenumre</w:t>
      </w:r>
      <w:r>
        <w:rPr>
          <w:rFonts w:cs="Arial"/>
          <w:color w:val="000000"/>
          <w:szCs w:val="20"/>
        </w:rPr>
        <w:t xml:space="preserve">, identiske med de varenumre, som fremgår af tilbudslisten. Varenummeret skal angives i separat felt. </w:t>
      </w:r>
    </w:p>
    <w:p w14:paraId="53AD3C11" w14:textId="77777777" w:rsidR="00EE4CBB" w:rsidRPr="005E340A" w:rsidRDefault="00EE4CBB" w:rsidP="00EE4CBB">
      <w:pPr>
        <w:numPr>
          <w:ilvl w:val="0"/>
          <w:numId w:val="13"/>
        </w:numPr>
        <w:spacing w:before="120" w:after="120" w:line="240" w:lineRule="atLeast"/>
        <w:rPr>
          <w:rFonts w:cs="Arial"/>
          <w:color w:val="000000"/>
          <w:szCs w:val="20"/>
        </w:rPr>
      </w:pPr>
      <w:r>
        <w:rPr>
          <w:rFonts w:cs="Arial"/>
          <w:color w:val="000000"/>
          <w:szCs w:val="20"/>
        </w:rPr>
        <w:t>A</w:t>
      </w:r>
      <w:r w:rsidRPr="00876FEA">
        <w:rPr>
          <w:rFonts w:cs="Arial"/>
          <w:color w:val="000000"/>
          <w:szCs w:val="20"/>
        </w:rPr>
        <w:t>rten af leverede produkter</w:t>
      </w:r>
      <w:r>
        <w:rPr>
          <w:rFonts w:cs="Arial"/>
          <w:color w:val="000000"/>
          <w:szCs w:val="20"/>
        </w:rPr>
        <w:t xml:space="preserve">, angivet som entydig produktbeskrivelse, identisk med tilbudslisten. </w:t>
      </w:r>
    </w:p>
    <w:p w14:paraId="37E62EF2" w14:textId="77777777" w:rsidR="00EE4CBB" w:rsidRPr="00233372" w:rsidRDefault="00EE4CBB" w:rsidP="00EE4CBB">
      <w:pPr>
        <w:numPr>
          <w:ilvl w:val="0"/>
          <w:numId w:val="13"/>
        </w:numPr>
        <w:spacing w:before="120" w:after="120" w:line="240" w:lineRule="atLeast"/>
        <w:rPr>
          <w:rFonts w:cs="Arial"/>
          <w:color w:val="000000"/>
          <w:szCs w:val="20"/>
        </w:rPr>
      </w:pPr>
      <w:r w:rsidRPr="00876FEA">
        <w:rPr>
          <w:rFonts w:cs="Arial"/>
          <w:color w:val="000000"/>
          <w:szCs w:val="20"/>
        </w:rPr>
        <w:t>Mængden</w:t>
      </w:r>
      <w:r>
        <w:rPr>
          <w:rFonts w:cs="Arial"/>
          <w:color w:val="000000"/>
          <w:szCs w:val="20"/>
        </w:rPr>
        <w:t xml:space="preserve">, angivet med antal og indhold af mindste bestillingsenhed identisk med tilbudslisten. </w:t>
      </w:r>
    </w:p>
    <w:p w14:paraId="14A3BA6E" w14:textId="77777777" w:rsidR="00EE4CBB" w:rsidRPr="00876FEA" w:rsidRDefault="00EE4CBB" w:rsidP="00EE4CBB">
      <w:pPr>
        <w:numPr>
          <w:ilvl w:val="0"/>
          <w:numId w:val="13"/>
        </w:numPr>
        <w:spacing w:before="120" w:after="120" w:line="240" w:lineRule="atLeast"/>
        <w:rPr>
          <w:rFonts w:cs="Arial"/>
          <w:color w:val="000000"/>
          <w:szCs w:val="20"/>
        </w:rPr>
      </w:pPr>
      <w:r w:rsidRPr="000C2A07">
        <w:rPr>
          <w:rFonts w:cs="Arial"/>
          <w:color w:val="000000"/>
          <w:szCs w:val="20"/>
        </w:rPr>
        <w:t>Momsgrundlaget, pris pr. enhed uden afgift samt eventuelle prisnedslag og rabatter, hvis disse ikke er indregnet i prisen pr. enhed</w:t>
      </w:r>
    </w:p>
    <w:p w14:paraId="6833D07F" w14:textId="77777777" w:rsidR="00EE4CBB" w:rsidRPr="00876FEA" w:rsidRDefault="00EE4CBB" w:rsidP="00EE4CBB">
      <w:pPr>
        <w:numPr>
          <w:ilvl w:val="0"/>
          <w:numId w:val="13"/>
        </w:numPr>
        <w:spacing w:before="120" w:after="120" w:line="240" w:lineRule="atLeast"/>
        <w:rPr>
          <w:rFonts w:cs="Arial"/>
          <w:color w:val="000000"/>
          <w:szCs w:val="20"/>
        </w:rPr>
      </w:pPr>
      <w:r w:rsidRPr="00876FEA">
        <w:rPr>
          <w:rFonts w:cs="Arial"/>
          <w:szCs w:val="20"/>
        </w:rPr>
        <w:t xml:space="preserve">Gældende momssats samt det momsbeløb, der skal betales </w:t>
      </w:r>
    </w:p>
    <w:p w14:paraId="26D27D5E" w14:textId="77777777" w:rsidR="00EE4CBB" w:rsidRPr="00876FEA" w:rsidRDefault="00EE4CBB" w:rsidP="00EE4CBB">
      <w:pPr>
        <w:numPr>
          <w:ilvl w:val="0"/>
          <w:numId w:val="13"/>
        </w:numPr>
        <w:spacing w:before="120" w:after="120" w:line="240" w:lineRule="atLeast"/>
        <w:rPr>
          <w:rFonts w:cs="Arial"/>
          <w:color w:val="000000"/>
          <w:szCs w:val="20"/>
        </w:rPr>
      </w:pPr>
      <w:r w:rsidRPr="00876FEA">
        <w:rPr>
          <w:rFonts w:cs="Arial"/>
          <w:szCs w:val="20"/>
        </w:rPr>
        <w:t>Fakturatotal</w:t>
      </w:r>
    </w:p>
    <w:p w14:paraId="742041D5" w14:textId="77777777" w:rsidR="00EE4CBB" w:rsidRPr="004B57F9" w:rsidRDefault="00EE4CBB" w:rsidP="00EE4CBB">
      <w:pPr>
        <w:rPr>
          <w:rFonts w:cs="Arial"/>
          <w:szCs w:val="20"/>
        </w:rPr>
      </w:pPr>
      <w:r w:rsidRPr="004B57F9">
        <w:rPr>
          <w:rFonts w:cs="Arial"/>
          <w:szCs w:val="20"/>
        </w:rPr>
        <w:t>Aarhus Kommune er berettiget til at udskyde betalingen, hvis faktura ikke modtages elektronisk, eller hvis ovenstående oplysninger helt eller delvist mangler.</w:t>
      </w:r>
    </w:p>
    <w:p w14:paraId="148A7B8C" w14:textId="77777777" w:rsidR="00EE4CBB" w:rsidRPr="004B57F9" w:rsidRDefault="00EE4CBB" w:rsidP="00EE4CBB">
      <w:pPr>
        <w:rPr>
          <w:rFonts w:cs="Arial"/>
          <w:szCs w:val="20"/>
        </w:rPr>
      </w:pPr>
    </w:p>
    <w:p w14:paraId="1FB26461" w14:textId="77777777" w:rsidR="00EE4CBB" w:rsidRPr="004B57F9" w:rsidRDefault="00EE4CBB" w:rsidP="00EE4CBB">
      <w:pPr>
        <w:rPr>
          <w:rFonts w:cs="Arial"/>
          <w:szCs w:val="20"/>
        </w:rPr>
      </w:pPr>
      <w:r w:rsidRPr="004B57F9">
        <w:rPr>
          <w:rFonts w:cs="Arial"/>
          <w:szCs w:val="20"/>
        </w:rPr>
        <w:t>Aarhus Kommune betaler</w:t>
      </w:r>
      <w:r>
        <w:rPr>
          <w:rFonts w:cs="Arial"/>
          <w:szCs w:val="20"/>
        </w:rPr>
        <w:t xml:space="preserve"> ikke faktura</w:t>
      </w:r>
      <w:r w:rsidRPr="004B57F9">
        <w:rPr>
          <w:rFonts w:cs="Arial"/>
          <w:szCs w:val="20"/>
        </w:rPr>
        <w:t>gebyr</w:t>
      </w:r>
      <w:r>
        <w:rPr>
          <w:rFonts w:cs="Arial"/>
          <w:szCs w:val="20"/>
        </w:rPr>
        <w:t>er</w:t>
      </w:r>
      <w:r w:rsidRPr="004B57F9">
        <w:rPr>
          <w:rFonts w:cs="Arial"/>
          <w:szCs w:val="20"/>
        </w:rPr>
        <w:t>.</w:t>
      </w:r>
    </w:p>
    <w:p w14:paraId="19C1B1C3" w14:textId="77777777" w:rsidR="00EE4CBB" w:rsidRPr="004B57F9" w:rsidRDefault="00EE4CBB" w:rsidP="00EE4CBB">
      <w:pPr>
        <w:rPr>
          <w:rFonts w:cs="Arial"/>
          <w:szCs w:val="20"/>
        </w:rPr>
      </w:pPr>
    </w:p>
    <w:p w14:paraId="36CD351F" w14:textId="77777777" w:rsidR="00EE4CBB" w:rsidRPr="00911525" w:rsidRDefault="00EE4CBB" w:rsidP="00EE4CBB">
      <w:pPr>
        <w:pStyle w:val="Overskrift2"/>
        <w:ind w:left="709" w:hanging="709"/>
      </w:pPr>
      <w:bookmarkStart w:id="597" w:name="_Toc20993753"/>
      <w:bookmarkStart w:id="598" w:name="_Toc47422192"/>
      <w:r w:rsidRPr="001075D4">
        <w:lastRenderedPageBreak/>
        <w:t>Sa</w:t>
      </w:r>
      <w:r>
        <w:t>mlefaktura</w:t>
      </w:r>
      <w:bookmarkEnd w:id="597"/>
      <w:bookmarkEnd w:id="598"/>
    </w:p>
    <w:p w14:paraId="797BB156" w14:textId="77777777" w:rsidR="00EE4CBB" w:rsidRPr="00911525" w:rsidRDefault="00EE4CBB" w:rsidP="00EE4CBB">
      <w:pPr>
        <w:rPr>
          <w:rFonts w:cs="Arial"/>
          <w:szCs w:val="20"/>
        </w:rPr>
      </w:pPr>
      <w:r>
        <w:rPr>
          <w:rFonts w:cs="Arial"/>
          <w:szCs w:val="20"/>
        </w:rPr>
        <w:t>Aarhus Kommune</w:t>
      </w:r>
      <w:r w:rsidRPr="00911525">
        <w:rPr>
          <w:rFonts w:cs="Arial"/>
          <w:szCs w:val="20"/>
        </w:rPr>
        <w:t xml:space="preserve"> skal have mulighed for at vælge, hvorvidt </w:t>
      </w:r>
      <w:r>
        <w:rPr>
          <w:rFonts w:cs="Arial"/>
          <w:szCs w:val="20"/>
        </w:rPr>
        <w:t>man</w:t>
      </w:r>
      <w:r w:rsidRPr="00911525">
        <w:rPr>
          <w:rFonts w:cs="Arial"/>
          <w:szCs w:val="20"/>
        </w:rPr>
        <w:t xml:space="preserve"> ønsker at modtage samlefakturaer eller om der ønskes faktura for hvert enkelt køb.</w:t>
      </w:r>
    </w:p>
    <w:p w14:paraId="194F3099" w14:textId="77777777" w:rsidR="00EE4CBB" w:rsidRPr="00911525" w:rsidRDefault="00EE4CBB" w:rsidP="00EE4CBB">
      <w:pPr>
        <w:rPr>
          <w:rFonts w:cs="Arial"/>
          <w:szCs w:val="20"/>
        </w:rPr>
      </w:pPr>
      <w:proofErr w:type="gramStart"/>
      <w:r w:rsidRPr="00911525">
        <w:rPr>
          <w:rFonts w:cs="Arial"/>
          <w:szCs w:val="20"/>
        </w:rPr>
        <w:t>Såfremt</w:t>
      </w:r>
      <w:proofErr w:type="gramEnd"/>
      <w:r w:rsidRPr="00911525">
        <w:rPr>
          <w:rFonts w:cs="Arial"/>
          <w:szCs w:val="20"/>
        </w:rPr>
        <w:t xml:space="preserve"> der anvendes samlefaktura, skal det af fakturaen fremgå, hvem der er ordrereference for det enkelte køb.</w:t>
      </w:r>
    </w:p>
    <w:p w14:paraId="67637408" w14:textId="77777777" w:rsidR="00EE4CBB" w:rsidRPr="001075D4" w:rsidRDefault="00EE4CBB" w:rsidP="00EE4CBB">
      <w:pPr>
        <w:pStyle w:val="Overskrift2"/>
        <w:ind w:left="709" w:hanging="709"/>
      </w:pPr>
      <w:bookmarkStart w:id="599" w:name="_Toc41983233"/>
      <w:bookmarkStart w:id="600" w:name="_Toc42846987"/>
      <w:bookmarkStart w:id="601" w:name="_Toc42849241"/>
      <w:bookmarkStart w:id="602" w:name="_Toc20993754"/>
      <w:bookmarkStart w:id="603" w:name="_Toc47422193"/>
      <w:bookmarkEnd w:id="599"/>
      <w:bookmarkEnd w:id="600"/>
      <w:bookmarkEnd w:id="601"/>
      <w:r w:rsidRPr="001075D4">
        <w:t>Fakturering af e-ordrer</w:t>
      </w:r>
      <w:bookmarkEnd w:id="602"/>
      <w:bookmarkEnd w:id="603"/>
    </w:p>
    <w:p w14:paraId="2E46B8B6" w14:textId="77777777" w:rsidR="00EE4CBB" w:rsidRPr="004B57F9" w:rsidRDefault="00EE4CBB" w:rsidP="00EE4CBB">
      <w:pPr>
        <w:autoSpaceDE w:val="0"/>
        <w:autoSpaceDN w:val="0"/>
        <w:rPr>
          <w:rFonts w:cs="Arial"/>
          <w:color w:val="000000"/>
          <w:szCs w:val="20"/>
        </w:rPr>
      </w:pPr>
      <w:r w:rsidRPr="004B57F9">
        <w:rPr>
          <w:rFonts w:cs="Arial"/>
          <w:color w:val="000000"/>
          <w:szCs w:val="20"/>
        </w:rPr>
        <w:t>For at sikre en fuldstændig overensstemmelse mellem e-ordre og e-faktura med henblik på, at der kan ske en automatisk bogføring, skal Leverandøren efterkomme følgende punkter:</w:t>
      </w:r>
    </w:p>
    <w:p w14:paraId="6A28E3E0" w14:textId="77777777" w:rsidR="00EE4CBB" w:rsidRPr="004B57F9" w:rsidRDefault="00EE4CBB" w:rsidP="00EE4CBB">
      <w:pPr>
        <w:autoSpaceDE w:val="0"/>
        <w:autoSpaceDN w:val="0"/>
        <w:rPr>
          <w:rFonts w:cs="Arial"/>
          <w:color w:val="000000"/>
          <w:szCs w:val="20"/>
        </w:rPr>
      </w:pPr>
    </w:p>
    <w:tbl>
      <w:tblPr>
        <w:tblW w:w="0" w:type="auto"/>
        <w:tblInd w:w="108" w:type="dxa"/>
        <w:tblCellMar>
          <w:left w:w="0" w:type="dxa"/>
          <w:right w:w="0" w:type="dxa"/>
        </w:tblCellMar>
        <w:tblLook w:val="04A0" w:firstRow="1" w:lastRow="0" w:firstColumn="1" w:lastColumn="0" w:noHBand="0" w:noVBand="1"/>
      </w:tblPr>
      <w:tblGrid>
        <w:gridCol w:w="2010"/>
        <w:gridCol w:w="5799"/>
      </w:tblGrid>
      <w:tr w:rsidR="00EE4CBB" w:rsidRPr="004B57F9" w14:paraId="51BC850B" w14:textId="77777777" w:rsidTr="0082182E">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BAE656" w14:textId="77777777" w:rsidR="00EE4CBB" w:rsidRPr="004B57F9" w:rsidRDefault="00EE4CBB" w:rsidP="0082182E">
            <w:pPr>
              <w:autoSpaceDE w:val="0"/>
              <w:autoSpaceDN w:val="0"/>
              <w:rPr>
                <w:rFonts w:cs="Arial"/>
                <w:color w:val="000000"/>
                <w:szCs w:val="20"/>
              </w:rPr>
            </w:pPr>
            <w:r w:rsidRPr="004B57F9">
              <w:rPr>
                <w:rFonts w:cs="Arial"/>
                <w:color w:val="000000"/>
                <w:szCs w:val="20"/>
              </w:rPr>
              <w:t xml:space="preserve">Ordrenummer: </w:t>
            </w:r>
          </w:p>
        </w:tc>
        <w:tc>
          <w:tcPr>
            <w:tcW w:w="723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623428A" w14:textId="77777777" w:rsidR="00EE4CBB" w:rsidRPr="004B57F9" w:rsidRDefault="00EE4CBB" w:rsidP="0082182E">
            <w:pPr>
              <w:autoSpaceDE w:val="0"/>
              <w:autoSpaceDN w:val="0"/>
              <w:rPr>
                <w:rFonts w:cs="Arial"/>
                <w:color w:val="000000"/>
                <w:szCs w:val="20"/>
              </w:rPr>
            </w:pPr>
            <w:r w:rsidRPr="004B57F9">
              <w:rPr>
                <w:rFonts w:cs="Arial"/>
                <w:color w:val="000000"/>
                <w:szCs w:val="20"/>
              </w:rPr>
              <w:t>Ordrenummeret på fakturaen skal stemme overens med ordrenummeret på indkøbsordren. Det er ikke nok at angive en personreference, der skal påføres et ordrenummer, og det skal påføres i det korrekte felt i fakturafilen.</w:t>
            </w:r>
          </w:p>
        </w:tc>
      </w:tr>
      <w:tr w:rsidR="00EE4CBB" w:rsidRPr="004B57F9" w14:paraId="07DA25C8" w14:textId="77777777" w:rsidTr="0082182E">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48D9D4" w14:textId="77777777" w:rsidR="00EE4CBB" w:rsidRPr="004B57F9" w:rsidRDefault="00EE4CBB" w:rsidP="0082182E">
            <w:pPr>
              <w:autoSpaceDE w:val="0"/>
              <w:autoSpaceDN w:val="0"/>
              <w:rPr>
                <w:rFonts w:cs="Arial"/>
                <w:color w:val="000000"/>
                <w:szCs w:val="20"/>
              </w:rPr>
            </w:pPr>
            <w:r>
              <w:rPr>
                <w:rFonts w:cs="Arial"/>
                <w:color w:val="000000"/>
                <w:szCs w:val="20"/>
              </w:rPr>
              <w:t xml:space="preserve">Personreference: </w:t>
            </w:r>
          </w:p>
        </w:tc>
        <w:tc>
          <w:tcPr>
            <w:tcW w:w="7230" w:type="dxa"/>
            <w:tcBorders>
              <w:top w:val="nil"/>
              <w:left w:val="nil"/>
              <w:bottom w:val="single" w:sz="8" w:space="0" w:color="000000"/>
              <w:right w:val="single" w:sz="8" w:space="0" w:color="000000"/>
            </w:tcBorders>
            <w:tcMar>
              <w:top w:w="0" w:type="dxa"/>
              <w:left w:w="108" w:type="dxa"/>
              <w:bottom w:w="0" w:type="dxa"/>
              <w:right w:w="108" w:type="dxa"/>
            </w:tcMar>
          </w:tcPr>
          <w:p w14:paraId="2DD963E5" w14:textId="77777777" w:rsidR="00EE4CBB" w:rsidRPr="004B57F9" w:rsidRDefault="00EE4CBB" w:rsidP="0082182E">
            <w:pPr>
              <w:autoSpaceDE w:val="0"/>
              <w:autoSpaceDN w:val="0"/>
              <w:rPr>
                <w:rFonts w:cs="Arial"/>
                <w:color w:val="000000"/>
                <w:szCs w:val="20"/>
              </w:rPr>
            </w:pPr>
            <w:r>
              <w:rPr>
                <w:rFonts w:cs="Arial"/>
                <w:color w:val="000000"/>
                <w:szCs w:val="20"/>
              </w:rPr>
              <w:t xml:space="preserve">Den personreference, som fremgår af ordren skal påføres faktura. </w:t>
            </w:r>
          </w:p>
        </w:tc>
      </w:tr>
      <w:tr w:rsidR="00EE4CBB" w:rsidRPr="004B57F9" w14:paraId="7985CFE4" w14:textId="77777777" w:rsidTr="0082182E">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E8181C" w14:textId="77777777" w:rsidR="00EE4CBB" w:rsidRPr="004B57F9" w:rsidRDefault="00EE4CBB" w:rsidP="0082182E">
            <w:pPr>
              <w:autoSpaceDE w:val="0"/>
              <w:autoSpaceDN w:val="0"/>
              <w:rPr>
                <w:rFonts w:cs="Arial"/>
                <w:color w:val="000000"/>
                <w:szCs w:val="20"/>
              </w:rPr>
            </w:pPr>
            <w:r w:rsidRPr="004B57F9">
              <w:rPr>
                <w:rFonts w:cs="Arial"/>
                <w:color w:val="000000"/>
                <w:szCs w:val="20"/>
              </w:rPr>
              <w:t>Priser:</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14:paraId="20F1DBB1" w14:textId="77777777" w:rsidR="00EE4CBB" w:rsidRPr="004B57F9" w:rsidRDefault="00EE4CBB" w:rsidP="0082182E">
            <w:pPr>
              <w:autoSpaceDE w:val="0"/>
              <w:autoSpaceDN w:val="0"/>
              <w:rPr>
                <w:rFonts w:cs="Arial"/>
                <w:color w:val="000000"/>
                <w:szCs w:val="20"/>
              </w:rPr>
            </w:pPr>
            <w:r w:rsidRPr="004B57F9">
              <w:rPr>
                <w:rFonts w:cs="Arial"/>
                <w:color w:val="000000"/>
                <w:szCs w:val="20"/>
              </w:rPr>
              <w:t>Fakturapriser skal være nettopriser, som er fuldstændig identiske med de pri</w:t>
            </w:r>
            <w:r>
              <w:rPr>
                <w:rFonts w:cs="Arial"/>
                <w:color w:val="000000"/>
                <w:szCs w:val="20"/>
              </w:rPr>
              <w:t>ser, som er aftalt i</w:t>
            </w:r>
            <w:r w:rsidRPr="004B57F9">
              <w:rPr>
                <w:rFonts w:cs="Arial"/>
                <w:color w:val="000000"/>
                <w:szCs w:val="20"/>
              </w:rPr>
              <w:t xml:space="preserve"> </w:t>
            </w:r>
            <w:r>
              <w:rPr>
                <w:rFonts w:cs="Arial"/>
                <w:color w:val="000000"/>
                <w:szCs w:val="20"/>
              </w:rPr>
              <w:t>Aftale</w:t>
            </w:r>
            <w:r w:rsidRPr="004B57F9">
              <w:rPr>
                <w:rFonts w:cs="Arial"/>
                <w:color w:val="000000"/>
                <w:szCs w:val="20"/>
              </w:rPr>
              <w:t>n, og som fremgår af Leverandørens e-katalog. (Dvs. ingen rabatter, ingen afgifter som ikke er indregnet i nettopriserne, f.eks. emballageafgift mv.).</w:t>
            </w:r>
          </w:p>
        </w:tc>
      </w:tr>
      <w:tr w:rsidR="00EE4CBB" w:rsidRPr="004B57F9" w14:paraId="43FF429F" w14:textId="77777777" w:rsidTr="0082182E">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855FAE" w14:textId="77777777" w:rsidR="00EE4CBB" w:rsidRPr="004B57F9" w:rsidRDefault="00EE4CBB" w:rsidP="0082182E">
            <w:pPr>
              <w:autoSpaceDE w:val="0"/>
              <w:autoSpaceDN w:val="0"/>
              <w:rPr>
                <w:rFonts w:cs="Arial"/>
                <w:color w:val="000000"/>
                <w:szCs w:val="20"/>
              </w:rPr>
            </w:pPr>
            <w:r w:rsidRPr="004B57F9">
              <w:rPr>
                <w:rFonts w:cs="Arial"/>
                <w:color w:val="000000"/>
                <w:szCs w:val="20"/>
              </w:rPr>
              <w:t xml:space="preserve">Bestillingsenheder: </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14:paraId="20B467CF" w14:textId="77777777" w:rsidR="00EE4CBB" w:rsidRPr="004B57F9" w:rsidRDefault="00EE4CBB" w:rsidP="0082182E">
            <w:pPr>
              <w:autoSpaceDE w:val="0"/>
              <w:autoSpaceDN w:val="0"/>
              <w:rPr>
                <w:rFonts w:cs="Arial"/>
                <w:color w:val="000000"/>
                <w:szCs w:val="20"/>
              </w:rPr>
            </w:pPr>
            <w:r w:rsidRPr="004B57F9">
              <w:rPr>
                <w:rFonts w:cs="Arial"/>
                <w:color w:val="000000"/>
                <w:szCs w:val="20"/>
              </w:rPr>
              <w:t xml:space="preserve">Afregningsenheden skal være i fuld overensstemmelse med den bestillingsenhed, som fremgår af </w:t>
            </w:r>
            <w:r>
              <w:rPr>
                <w:rFonts w:cs="Arial"/>
                <w:color w:val="000000"/>
                <w:szCs w:val="20"/>
              </w:rPr>
              <w:t>Aftale</w:t>
            </w:r>
            <w:r w:rsidRPr="004B57F9">
              <w:rPr>
                <w:rFonts w:cs="Arial"/>
                <w:color w:val="000000"/>
                <w:szCs w:val="20"/>
              </w:rPr>
              <w:t xml:space="preserve">n og Leverandørens e-katalog. </w:t>
            </w:r>
          </w:p>
        </w:tc>
      </w:tr>
      <w:tr w:rsidR="00EE4CBB" w:rsidRPr="004B57F9" w14:paraId="53BC79B9" w14:textId="77777777" w:rsidTr="0082182E">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ABA01C" w14:textId="77777777" w:rsidR="00EE4CBB" w:rsidRPr="004B57F9" w:rsidRDefault="00EE4CBB" w:rsidP="0082182E">
            <w:pPr>
              <w:autoSpaceDE w:val="0"/>
              <w:autoSpaceDN w:val="0"/>
              <w:rPr>
                <w:rFonts w:cs="Arial"/>
                <w:color w:val="000000"/>
                <w:szCs w:val="20"/>
              </w:rPr>
            </w:pPr>
            <w:r w:rsidRPr="004B57F9">
              <w:rPr>
                <w:rFonts w:cs="Arial"/>
                <w:color w:val="000000"/>
                <w:szCs w:val="20"/>
              </w:rPr>
              <w:t>Mængde:</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14:paraId="7D2A1D8C" w14:textId="77777777" w:rsidR="00EE4CBB" w:rsidRPr="004B57F9" w:rsidRDefault="00EE4CBB" w:rsidP="0082182E">
            <w:pPr>
              <w:autoSpaceDE w:val="0"/>
              <w:autoSpaceDN w:val="0"/>
              <w:rPr>
                <w:rFonts w:cs="Arial"/>
                <w:color w:val="000000"/>
                <w:szCs w:val="20"/>
              </w:rPr>
            </w:pPr>
            <w:r w:rsidRPr="004B57F9">
              <w:rPr>
                <w:rFonts w:cs="Arial"/>
                <w:color w:val="000000"/>
                <w:szCs w:val="20"/>
              </w:rPr>
              <w:t>Den fakturerede mængde skal angives således, at der er fuld overensstemmelse med antallet af bestilte enheder. Dvs. ikke som bestillingsmængden i alt.</w:t>
            </w:r>
          </w:p>
        </w:tc>
      </w:tr>
      <w:tr w:rsidR="00EE4CBB" w:rsidRPr="004B57F9" w14:paraId="005B7DD4" w14:textId="77777777" w:rsidTr="0082182E">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967D69" w14:textId="77777777" w:rsidR="00EE4CBB" w:rsidRPr="004B57F9" w:rsidRDefault="00EE4CBB" w:rsidP="0082182E">
            <w:pPr>
              <w:autoSpaceDE w:val="0"/>
              <w:autoSpaceDN w:val="0"/>
              <w:rPr>
                <w:rFonts w:cs="Arial"/>
                <w:color w:val="000000"/>
                <w:szCs w:val="20"/>
              </w:rPr>
            </w:pPr>
            <w:r w:rsidRPr="004B57F9">
              <w:rPr>
                <w:rFonts w:cs="Arial"/>
                <w:color w:val="000000"/>
                <w:szCs w:val="20"/>
              </w:rPr>
              <w:t>Varenummer:</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14:paraId="2855D866" w14:textId="77777777" w:rsidR="00EE4CBB" w:rsidRPr="004B57F9" w:rsidRDefault="00EE4CBB" w:rsidP="0082182E">
            <w:pPr>
              <w:autoSpaceDE w:val="0"/>
              <w:autoSpaceDN w:val="0"/>
              <w:rPr>
                <w:rFonts w:cs="Arial"/>
                <w:color w:val="000000"/>
                <w:szCs w:val="20"/>
              </w:rPr>
            </w:pPr>
            <w:r w:rsidRPr="004B57F9">
              <w:rPr>
                <w:rFonts w:cs="Arial"/>
                <w:color w:val="000000"/>
                <w:szCs w:val="20"/>
              </w:rPr>
              <w:t>De fakturerede varenumre skal være fuldstændig identiske med de varen</w:t>
            </w:r>
            <w:r>
              <w:rPr>
                <w:rFonts w:cs="Arial"/>
                <w:color w:val="000000"/>
                <w:szCs w:val="20"/>
              </w:rPr>
              <w:t>umre, der er aftalt i Aftale</w:t>
            </w:r>
            <w:r w:rsidRPr="004B57F9">
              <w:rPr>
                <w:rFonts w:cs="Arial"/>
                <w:color w:val="000000"/>
                <w:szCs w:val="20"/>
              </w:rPr>
              <w:t>n, og som fremgår af Leverandørens e-katalog.</w:t>
            </w:r>
          </w:p>
        </w:tc>
      </w:tr>
      <w:tr w:rsidR="00EE4CBB" w:rsidRPr="004B57F9" w14:paraId="6F4827F6" w14:textId="77777777" w:rsidTr="0082182E">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F6D28B" w14:textId="77777777" w:rsidR="00EE4CBB" w:rsidRPr="004B57F9" w:rsidRDefault="00EE4CBB" w:rsidP="0082182E">
            <w:pPr>
              <w:autoSpaceDE w:val="0"/>
              <w:autoSpaceDN w:val="0"/>
              <w:rPr>
                <w:rFonts w:cs="Arial"/>
                <w:color w:val="000000"/>
                <w:szCs w:val="20"/>
              </w:rPr>
            </w:pPr>
            <w:r>
              <w:rPr>
                <w:rFonts w:cs="Arial"/>
                <w:color w:val="000000"/>
                <w:szCs w:val="20"/>
              </w:rPr>
              <w:t xml:space="preserve">Arten af leverede produkter: </w:t>
            </w:r>
          </w:p>
        </w:tc>
        <w:tc>
          <w:tcPr>
            <w:tcW w:w="7230" w:type="dxa"/>
            <w:tcBorders>
              <w:top w:val="nil"/>
              <w:left w:val="nil"/>
              <w:bottom w:val="single" w:sz="8" w:space="0" w:color="000000"/>
              <w:right w:val="single" w:sz="8" w:space="0" w:color="000000"/>
            </w:tcBorders>
            <w:tcMar>
              <w:top w:w="0" w:type="dxa"/>
              <w:left w:w="108" w:type="dxa"/>
              <w:bottom w:w="0" w:type="dxa"/>
              <w:right w:w="108" w:type="dxa"/>
            </w:tcMar>
          </w:tcPr>
          <w:p w14:paraId="27F7FA40" w14:textId="77777777" w:rsidR="00EE4CBB" w:rsidRPr="004B57F9" w:rsidRDefault="00EE4CBB" w:rsidP="0082182E">
            <w:pPr>
              <w:autoSpaceDE w:val="0"/>
              <w:autoSpaceDN w:val="0"/>
              <w:rPr>
                <w:rFonts w:cs="Arial"/>
                <w:color w:val="000000"/>
                <w:szCs w:val="20"/>
              </w:rPr>
            </w:pPr>
            <w:r>
              <w:rPr>
                <w:rFonts w:cs="Arial"/>
                <w:color w:val="000000"/>
                <w:szCs w:val="20"/>
              </w:rPr>
              <w:t xml:space="preserve">Produktbeskrivelsen skal være entydig og identisk med beskrivelsen på tilbudslisten. </w:t>
            </w:r>
          </w:p>
        </w:tc>
      </w:tr>
      <w:tr w:rsidR="00EE4CBB" w:rsidRPr="004B57F9" w14:paraId="4440C9E6" w14:textId="77777777" w:rsidTr="0082182E">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3209D8" w14:textId="77777777" w:rsidR="00EE4CBB" w:rsidRPr="004B57F9" w:rsidRDefault="00EE4CBB" w:rsidP="0082182E">
            <w:pPr>
              <w:autoSpaceDE w:val="0"/>
              <w:autoSpaceDN w:val="0"/>
              <w:rPr>
                <w:rFonts w:cs="Arial"/>
                <w:color w:val="000000"/>
                <w:szCs w:val="20"/>
              </w:rPr>
            </w:pPr>
            <w:r w:rsidRPr="004B57F9">
              <w:rPr>
                <w:rFonts w:cs="Arial"/>
                <w:color w:val="000000"/>
                <w:szCs w:val="20"/>
              </w:rPr>
              <w:t>Entydige varelinjer:</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14:paraId="20B07884" w14:textId="77777777" w:rsidR="00EE4CBB" w:rsidRPr="004B57F9" w:rsidRDefault="00EE4CBB" w:rsidP="0082182E">
            <w:pPr>
              <w:autoSpaceDE w:val="0"/>
              <w:autoSpaceDN w:val="0"/>
              <w:rPr>
                <w:rFonts w:cs="Arial"/>
                <w:color w:val="000000"/>
                <w:szCs w:val="20"/>
              </w:rPr>
            </w:pPr>
            <w:r w:rsidRPr="004B57F9">
              <w:rPr>
                <w:rFonts w:cs="Arial"/>
                <w:color w:val="000000"/>
                <w:szCs w:val="20"/>
              </w:rPr>
              <w:t>Varelinjerne skal stemme overens med de varelinjer, der står på indkøbsordren.</w:t>
            </w:r>
          </w:p>
          <w:p w14:paraId="2D0C19A6" w14:textId="77777777" w:rsidR="00EE4CBB" w:rsidRPr="004B57F9" w:rsidRDefault="00EE4CBB" w:rsidP="0082182E">
            <w:pPr>
              <w:autoSpaceDE w:val="0"/>
              <w:autoSpaceDN w:val="0"/>
              <w:rPr>
                <w:rFonts w:cs="Arial"/>
                <w:color w:val="000000"/>
                <w:szCs w:val="20"/>
              </w:rPr>
            </w:pPr>
            <w:r w:rsidRPr="004B57F9">
              <w:rPr>
                <w:rFonts w:cs="Arial"/>
                <w:color w:val="000000"/>
                <w:szCs w:val="20"/>
              </w:rPr>
              <w:t>Leverandøren må desuden ikke indsætte ekstra varelinjer med ekstra oplysninger, idet de vil fremkalde en afvigelse i fakturamatchet.</w:t>
            </w:r>
          </w:p>
        </w:tc>
      </w:tr>
      <w:tr w:rsidR="00EE4CBB" w:rsidRPr="004B57F9" w14:paraId="5DE74121" w14:textId="77777777" w:rsidTr="0082182E">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8E592C" w14:textId="77777777" w:rsidR="00EE4CBB" w:rsidRPr="004B57F9" w:rsidRDefault="00EE4CBB" w:rsidP="0082182E">
            <w:pPr>
              <w:autoSpaceDE w:val="0"/>
              <w:autoSpaceDN w:val="0"/>
              <w:rPr>
                <w:rFonts w:cs="Arial"/>
                <w:color w:val="000000"/>
                <w:szCs w:val="20"/>
              </w:rPr>
            </w:pPr>
            <w:r w:rsidRPr="004B57F9">
              <w:rPr>
                <w:rFonts w:cs="Arial"/>
                <w:color w:val="000000"/>
                <w:szCs w:val="20"/>
              </w:rPr>
              <w:t>CVR/SE-nummer:</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14:paraId="63FF8D94" w14:textId="77777777" w:rsidR="00EE4CBB" w:rsidRPr="004B57F9" w:rsidRDefault="00EE4CBB" w:rsidP="0082182E">
            <w:pPr>
              <w:autoSpaceDE w:val="0"/>
              <w:autoSpaceDN w:val="0"/>
              <w:rPr>
                <w:rFonts w:cs="Arial"/>
                <w:color w:val="000000"/>
                <w:szCs w:val="20"/>
              </w:rPr>
            </w:pPr>
            <w:r w:rsidRPr="004B57F9">
              <w:rPr>
                <w:rFonts w:cs="Arial"/>
                <w:color w:val="000000"/>
                <w:szCs w:val="20"/>
              </w:rPr>
              <w:t xml:space="preserve">Det CVR-/SE-nummer, som fakturaen afsendes fra, skal være i fuld overensstemmelse med det CVR-/SE-nummer, som er opgivet i Leverandørens tilbud, </w:t>
            </w:r>
            <w:r>
              <w:rPr>
                <w:rFonts w:cs="Arial"/>
                <w:color w:val="000000"/>
                <w:szCs w:val="20"/>
              </w:rPr>
              <w:t xml:space="preserve">og </w:t>
            </w:r>
            <w:r>
              <w:rPr>
                <w:rFonts w:cs="Arial"/>
                <w:color w:val="000000"/>
                <w:szCs w:val="20"/>
              </w:rPr>
              <w:lastRenderedPageBreak/>
              <w:t>som fremgår af den indgåede Aftale</w:t>
            </w:r>
            <w:r w:rsidRPr="004B57F9">
              <w:rPr>
                <w:rFonts w:cs="Arial"/>
                <w:color w:val="000000"/>
                <w:szCs w:val="20"/>
              </w:rPr>
              <w:t>. Dette punkt har især betydning for virksomheder, som har flere CVR-/SE-numre.</w:t>
            </w:r>
          </w:p>
        </w:tc>
      </w:tr>
    </w:tbl>
    <w:p w14:paraId="0BBA6B14" w14:textId="77777777" w:rsidR="00EE4CBB" w:rsidRDefault="00EE4CBB" w:rsidP="00EE4CBB">
      <w:pPr>
        <w:rPr>
          <w:rFonts w:cs="Arial"/>
          <w:szCs w:val="20"/>
        </w:rPr>
      </w:pPr>
    </w:p>
    <w:p w14:paraId="09AA9AD0" w14:textId="77777777" w:rsidR="00EE4CBB" w:rsidRPr="004B57F9" w:rsidRDefault="00EE4CBB" w:rsidP="00EE4CBB">
      <w:pPr>
        <w:rPr>
          <w:rFonts w:cs="Arial"/>
          <w:szCs w:val="20"/>
        </w:rPr>
      </w:pPr>
      <w:r w:rsidRPr="004B57F9">
        <w:rPr>
          <w:rFonts w:cs="Arial"/>
          <w:szCs w:val="20"/>
        </w:rPr>
        <w:t>Aarhus Kommune er berettiget til at udskyde betalingen, hvis ovenstående krav</w:t>
      </w:r>
      <w:r>
        <w:rPr>
          <w:rFonts w:cs="Arial"/>
          <w:szCs w:val="20"/>
        </w:rPr>
        <w:t xml:space="preserve"> ikke </w:t>
      </w:r>
      <w:r w:rsidRPr="004B57F9">
        <w:rPr>
          <w:rFonts w:cs="Arial"/>
          <w:szCs w:val="20"/>
        </w:rPr>
        <w:t>helt eller delvist er opfyldt.</w:t>
      </w:r>
    </w:p>
    <w:p w14:paraId="7101C80B" w14:textId="77777777" w:rsidR="00EE4CBB" w:rsidRPr="004B57F9" w:rsidRDefault="00EE4CBB" w:rsidP="00EE4CBB">
      <w:pPr>
        <w:rPr>
          <w:rFonts w:cs="Arial"/>
          <w:color w:val="000000"/>
          <w:szCs w:val="20"/>
        </w:rPr>
      </w:pPr>
    </w:p>
    <w:p w14:paraId="6C644DD2" w14:textId="4413F697" w:rsidR="00EE4CBB" w:rsidRDefault="00EE4CBB" w:rsidP="00EE4CBB">
      <w:pPr>
        <w:rPr>
          <w:rFonts w:cs="Arial"/>
          <w:color w:val="000000"/>
          <w:szCs w:val="20"/>
        </w:rPr>
      </w:pPr>
      <w:r w:rsidRPr="004B57F9">
        <w:rPr>
          <w:rFonts w:cs="Arial"/>
          <w:color w:val="000000"/>
          <w:szCs w:val="20"/>
        </w:rPr>
        <w:t xml:space="preserve">Der henvises i øvrigt til </w:t>
      </w:r>
      <w:r w:rsidRPr="004B57F9">
        <w:rPr>
          <w:rFonts w:cs="Arial"/>
          <w:szCs w:val="20"/>
        </w:rPr>
        <w:t xml:space="preserve">afsnit </w:t>
      </w:r>
      <w:r>
        <w:rPr>
          <w:rFonts w:cs="Arial"/>
          <w:szCs w:val="20"/>
        </w:rPr>
        <w:fldChar w:fldCharType="begin"/>
      </w:r>
      <w:r>
        <w:rPr>
          <w:rFonts w:cs="Arial"/>
          <w:szCs w:val="20"/>
        </w:rPr>
        <w:instrText xml:space="preserve"> REF _Ref532804121 \w \h </w:instrText>
      </w:r>
      <w:r>
        <w:rPr>
          <w:rFonts w:cs="Arial"/>
          <w:szCs w:val="20"/>
        </w:rPr>
      </w:r>
      <w:r>
        <w:rPr>
          <w:rFonts w:cs="Arial"/>
          <w:szCs w:val="20"/>
        </w:rPr>
        <w:fldChar w:fldCharType="separate"/>
      </w:r>
      <w:r w:rsidR="002B1551">
        <w:rPr>
          <w:rFonts w:cs="Arial"/>
          <w:szCs w:val="20"/>
        </w:rPr>
        <w:t>6.3</w:t>
      </w:r>
      <w:r>
        <w:rPr>
          <w:rFonts w:cs="Arial"/>
          <w:szCs w:val="20"/>
        </w:rPr>
        <w:fldChar w:fldCharType="end"/>
      </w:r>
      <w:r>
        <w:rPr>
          <w:rFonts w:cs="Arial"/>
          <w:szCs w:val="20"/>
        </w:rPr>
        <w:t xml:space="preserve"> </w:t>
      </w:r>
      <w:r w:rsidRPr="004B57F9">
        <w:rPr>
          <w:rFonts w:cs="Arial"/>
          <w:szCs w:val="20"/>
        </w:rPr>
        <w:t>vedr. e-handel</w:t>
      </w:r>
      <w:r w:rsidRPr="004B57F9">
        <w:rPr>
          <w:rFonts w:cs="Arial"/>
          <w:color w:val="000000"/>
          <w:szCs w:val="20"/>
        </w:rPr>
        <w:t>.</w:t>
      </w:r>
    </w:p>
    <w:p w14:paraId="5F0A6CFE" w14:textId="77777777" w:rsidR="00EE4CBB" w:rsidRDefault="00EE4CBB" w:rsidP="00EE4CBB">
      <w:pPr>
        <w:rPr>
          <w:rFonts w:cs="Arial"/>
          <w:color w:val="000000"/>
          <w:szCs w:val="20"/>
        </w:rPr>
      </w:pPr>
    </w:p>
    <w:p w14:paraId="2E044848" w14:textId="77777777" w:rsidR="00EE4CBB" w:rsidRPr="001075D4" w:rsidRDefault="00EE4CBB" w:rsidP="00EE4CBB">
      <w:pPr>
        <w:pStyle w:val="Overskrift2"/>
        <w:ind w:left="709" w:hanging="709"/>
      </w:pPr>
      <w:bookmarkStart w:id="604" w:name="_Toc20993755"/>
      <w:bookmarkStart w:id="605" w:name="_Toc47422194"/>
      <w:r>
        <w:t>Betalings</w:t>
      </w:r>
      <w:r w:rsidRPr="001075D4">
        <w:t>plan</w:t>
      </w:r>
      <w:bookmarkEnd w:id="604"/>
      <w:bookmarkEnd w:id="605"/>
    </w:p>
    <w:p w14:paraId="35AF9795" w14:textId="6F161264" w:rsidR="00EE4CBB" w:rsidRDefault="00EE4CBB" w:rsidP="00EE4CBB">
      <w:pPr>
        <w:rPr>
          <w:rFonts w:cs="Arial"/>
          <w:szCs w:val="20"/>
        </w:rPr>
      </w:pPr>
      <w:r>
        <w:rPr>
          <w:rFonts w:cs="Arial"/>
          <w:szCs w:val="20"/>
        </w:rPr>
        <w:t xml:space="preserve">Aarhus Kommune ønsker at benytte betalingsplan i forbindelse med </w:t>
      </w:r>
      <w:r w:rsidR="00F42C5E">
        <w:rPr>
          <w:rFonts w:cs="Arial"/>
          <w:szCs w:val="20"/>
        </w:rPr>
        <w:t>miniudbud af servicekontrakter.</w:t>
      </w:r>
      <w:r>
        <w:rPr>
          <w:rFonts w:cs="Arial"/>
          <w:szCs w:val="20"/>
        </w:rPr>
        <w:br/>
        <w:t>Betalings</w:t>
      </w:r>
      <w:r w:rsidRPr="004B57F9">
        <w:rPr>
          <w:rFonts w:cs="Arial"/>
          <w:szCs w:val="20"/>
        </w:rPr>
        <w:t xml:space="preserve">plan er en automatisering af fakturabehandlinger, </w:t>
      </w:r>
      <w:proofErr w:type="gramStart"/>
      <w:r w:rsidRPr="004B57F9">
        <w:rPr>
          <w:rFonts w:cs="Arial"/>
          <w:szCs w:val="20"/>
        </w:rPr>
        <w:t>således at</w:t>
      </w:r>
      <w:proofErr w:type="gramEnd"/>
      <w:r w:rsidRPr="004B57F9">
        <w:rPr>
          <w:rFonts w:cs="Arial"/>
          <w:szCs w:val="20"/>
        </w:rPr>
        <w:t xml:space="preserve"> fakturaer der modtages i et fast interval, bogføres automatisk.</w:t>
      </w:r>
    </w:p>
    <w:p w14:paraId="2C5700F4" w14:textId="77777777" w:rsidR="00EE4CBB" w:rsidRPr="00FA2B98" w:rsidRDefault="00EE4CBB" w:rsidP="00EE4CBB">
      <w:r w:rsidRPr="00FA2B98">
        <w:t>For kommunen reducerer betalings</w:t>
      </w:r>
      <w:r>
        <w:t>plan arbejdet med</w:t>
      </w:r>
      <w:r w:rsidRPr="00FA2B98">
        <w:t xml:space="preserve"> at behandle fakturaen, ligesom det forventes at det vil føre til en hurtigere gennemløbstid for de fakturaer, som Aarhus Kommune benytter betalingsplan til at behandle. For lev</w:t>
      </w:r>
      <w:r>
        <w:t xml:space="preserve">erandøren reduceres </w:t>
      </w:r>
      <w:r w:rsidRPr="00FA2B98">
        <w:t>risiko</w:t>
      </w:r>
      <w:r>
        <w:t>en</w:t>
      </w:r>
      <w:r w:rsidRPr="00FA2B98">
        <w:t xml:space="preserve"> for, at kommunen får betalt fakturaen for sent, i de tilfælde, hvor der er enighed om den leverede ydelse. Betalingsplan indebærer</w:t>
      </w:r>
      <w:r>
        <w:t xml:space="preserve"> således fordele for såvel </w:t>
      </w:r>
      <w:r w:rsidRPr="00FA2B98">
        <w:t>leverandører som for bestillere og indkøbsansvarlige i kommunen.</w:t>
      </w:r>
    </w:p>
    <w:p w14:paraId="20CC519B" w14:textId="77777777" w:rsidR="00EE4CBB" w:rsidRPr="004B57F9" w:rsidRDefault="00EE4CBB" w:rsidP="00EE4CBB">
      <w:pPr>
        <w:rPr>
          <w:rFonts w:cs="Arial"/>
          <w:szCs w:val="20"/>
        </w:rPr>
      </w:pPr>
    </w:p>
    <w:p w14:paraId="59636D4A" w14:textId="77777777" w:rsidR="00EE4CBB" w:rsidRPr="00FA2B98" w:rsidRDefault="00EE4CBB" w:rsidP="00EE4CBB">
      <w:pPr>
        <w:pStyle w:val="Overskrift3"/>
        <w:rPr>
          <w:i/>
        </w:rPr>
      </w:pPr>
      <w:r>
        <w:t xml:space="preserve"> </w:t>
      </w:r>
      <w:bookmarkStart w:id="606" w:name="_Toc20993756"/>
      <w:bookmarkStart w:id="607" w:name="_Toc47422195"/>
      <w:r w:rsidRPr="00FA2B98">
        <w:t>Hvordan fungerer betalingsplan</w:t>
      </w:r>
      <w:bookmarkEnd w:id="606"/>
      <w:bookmarkEnd w:id="607"/>
    </w:p>
    <w:p w14:paraId="5664A2BF" w14:textId="77777777" w:rsidR="00EE4CBB" w:rsidRPr="00FA2B98" w:rsidRDefault="00EE4CBB" w:rsidP="00EE4CBB">
      <w:r w:rsidRPr="00FA2B98">
        <w:t>Betalings</w:t>
      </w:r>
      <w:r>
        <w:t>plan</w:t>
      </w:r>
      <w:r w:rsidRPr="00FA2B98">
        <w:t xml:space="preserve"> har i sin funktion mange fælles karakteristika med en indkøbsordre, dog vil det som hovedregel være således, at betalings</w:t>
      </w:r>
      <w:r>
        <w:t>plan</w:t>
      </w:r>
      <w:r w:rsidRPr="00FA2B98">
        <w:t>s nummer skal anvendes på mange fakturaer fra leverandøren (hvor et indkøbsordrenummer ofte kun anvendes på 1 måske 2 fakturaer), eks. måneds- eller kvartalsafregninger i forbindelse med faste serviceaftaler inden for eks. rengøring</w:t>
      </w:r>
      <w:r>
        <w:t>, vinduespolering</w:t>
      </w:r>
      <w:r w:rsidRPr="00FA2B98">
        <w:t>, abonnementer (eksempelvis på tyverialarm), leverancer på forsyningsområdet som vand, varme, el, telefoni eller lignende.</w:t>
      </w:r>
    </w:p>
    <w:p w14:paraId="6DC464AE" w14:textId="77777777" w:rsidR="00EE4CBB" w:rsidRPr="00FA2B98" w:rsidRDefault="00EE4CBB" w:rsidP="00EE4CBB">
      <w:r w:rsidRPr="00FA2B98">
        <w:t>                                                                                                                   </w:t>
      </w:r>
    </w:p>
    <w:p w14:paraId="22576B9D" w14:textId="77777777" w:rsidR="00EE4CBB" w:rsidRDefault="00EE4CBB" w:rsidP="00EE4CBB">
      <w:r w:rsidRPr="00155B55">
        <w:t>I korte træk vil betalingsplan fungere som følgende, hvis fast afregningsfrekvens aftales:</w:t>
      </w:r>
    </w:p>
    <w:p w14:paraId="0EC81804" w14:textId="77777777" w:rsidR="00EE4CBB" w:rsidRPr="00155B55" w:rsidRDefault="00EE4CBB" w:rsidP="00EE4CBB"/>
    <w:p w14:paraId="2D4E0ADA" w14:textId="77777777" w:rsidR="00EE4CBB" w:rsidRPr="00BD70DA" w:rsidRDefault="00EE4CBB" w:rsidP="00EE4CBB">
      <w:pPr>
        <w:pStyle w:val="Listeafsnit"/>
        <w:numPr>
          <w:ilvl w:val="0"/>
          <w:numId w:val="29"/>
        </w:numPr>
        <w:rPr>
          <w:rFonts w:ascii="Verdana" w:hAnsi="Verdana" w:cstheme="minorBidi"/>
          <w:sz w:val="20"/>
          <w:lang w:eastAsia="en-US"/>
        </w:rPr>
      </w:pPr>
      <w:r w:rsidRPr="00BD70DA">
        <w:rPr>
          <w:rFonts w:ascii="Verdana" w:hAnsi="Verdana" w:cstheme="minorBidi"/>
          <w:sz w:val="20"/>
          <w:lang w:eastAsia="en-US"/>
        </w:rPr>
        <w:t xml:space="preserve">Et tjenestested/en institution i kommunen har en aftale med en leverandør om en serviceleverance. </w:t>
      </w:r>
    </w:p>
    <w:p w14:paraId="260305EB" w14:textId="77777777" w:rsidR="00EE4CBB" w:rsidRPr="00BD70DA" w:rsidRDefault="00EE4CBB" w:rsidP="00EE4CBB">
      <w:pPr>
        <w:pStyle w:val="Listeafsnit"/>
        <w:numPr>
          <w:ilvl w:val="0"/>
          <w:numId w:val="29"/>
        </w:numPr>
        <w:rPr>
          <w:rFonts w:ascii="Verdana" w:hAnsi="Verdana" w:cstheme="minorBidi"/>
          <w:sz w:val="20"/>
          <w:lang w:eastAsia="en-US"/>
        </w:rPr>
      </w:pPr>
      <w:r>
        <w:rPr>
          <w:rFonts w:ascii="Verdana" w:hAnsi="Verdana" w:cstheme="minorBidi"/>
          <w:sz w:val="20"/>
          <w:lang w:eastAsia="en-US"/>
        </w:rPr>
        <w:t>Aarhus Kommune</w:t>
      </w:r>
      <w:r w:rsidRPr="00BD70DA">
        <w:rPr>
          <w:rFonts w:ascii="Verdana" w:hAnsi="Verdana" w:cstheme="minorBidi"/>
          <w:sz w:val="20"/>
          <w:lang w:eastAsia="en-US"/>
        </w:rPr>
        <w:t xml:space="preserve"> opretter en betalingsplan pr. leveringsaftale i kommunens økonomisystem. </w:t>
      </w:r>
    </w:p>
    <w:p w14:paraId="5D06CF1A" w14:textId="77777777" w:rsidR="00EE4CBB" w:rsidRPr="00BD70DA" w:rsidRDefault="00EE4CBB" w:rsidP="00EE4CBB">
      <w:pPr>
        <w:pStyle w:val="Listeafsnit"/>
        <w:numPr>
          <w:ilvl w:val="0"/>
          <w:numId w:val="29"/>
        </w:numPr>
        <w:rPr>
          <w:rFonts w:ascii="Verdana" w:hAnsi="Verdana" w:cstheme="minorBidi"/>
          <w:sz w:val="20"/>
          <w:lang w:eastAsia="en-US"/>
        </w:rPr>
      </w:pPr>
      <w:r w:rsidRPr="00BD70DA">
        <w:rPr>
          <w:rFonts w:ascii="Verdana" w:hAnsi="Verdana" w:cstheme="minorBidi"/>
          <w:sz w:val="20"/>
          <w:lang w:eastAsia="en-US"/>
        </w:rPr>
        <w:t xml:space="preserve">Leverandøren påfører et </w:t>
      </w:r>
      <w:r>
        <w:rPr>
          <w:rFonts w:ascii="Verdana" w:hAnsi="Verdana" w:cstheme="minorBidi"/>
          <w:sz w:val="20"/>
          <w:lang w:eastAsia="en-US"/>
        </w:rPr>
        <w:t xml:space="preserve">unikt nummer </w:t>
      </w:r>
      <w:r w:rsidRPr="00BD70DA">
        <w:rPr>
          <w:rFonts w:ascii="Verdana" w:hAnsi="Verdana" w:cstheme="minorBidi"/>
          <w:sz w:val="20"/>
          <w:lang w:eastAsia="en-US"/>
        </w:rPr>
        <w:t>i enten feltet købers ordrenummer eller feltet sælgers ordrenummer, på hver faktura.</w:t>
      </w:r>
      <w:r>
        <w:rPr>
          <w:rFonts w:ascii="Verdana" w:hAnsi="Verdana" w:cstheme="minorBidi"/>
          <w:sz w:val="20"/>
          <w:lang w:eastAsia="en-US"/>
        </w:rPr>
        <w:t xml:space="preserve"> Nummeret kan fx være </w:t>
      </w:r>
      <w:r w:rsidRPr="00BD70DA">
        <w:rPr>
          <w:rFonts w:ascii="Verdana" w:hAnsi="Verdana" w:cstheme="minorBidi"/>
          <w:sz w:val="20"/>
          <w:lang w:eastAsia="en-US"/>
        </w:rPr>
        <w:t xml:space="preserve">kundenummer, målernummer, installationsnummer </w:t>
      </w:r>
      <w:r>
        <w:rPr>
          <w:rFonts w:ascii="Verdana" w:hAnsi="Verdana" w:cstheme="minorBidi"/>
          <w:sz w:val="20"/>
          <w:lang w:eastAsia="en-US"/>
        </w:rPr>
        <w:t xml:space="preserve">eller et af Aarhus Kommune defineret nummer. </w:t>
      </w:r>
    </w:p>
    <w:p w14:paraId="69440444" w14:textId="77777777" w:rsidR="00EE4CBB" w:rsidRPr="00BD70DA" w:rsidRDefault="00EE4CBB" w:rsidP="00EE4CBB">
      <w:pPr>
        <w:pStyle w:val="Listeafsnit"/>
        <w:numPr>
          <w:ilvl w:val="0"/>
          <w:numId w:val="29"/>
        </w:numPr>
        <w:rPr>
          <w:rFonts w:ascii="Verdana" w:hAnsi="Verdana" w:cstheme="minorBidi"/>
          <w:sz w:val="20"/>
          <w:lang w:eastAsia="en-US"/>
        </w:rPr>
      </w:pPr>
      <w:r w:rsidRPr="00BD70DA">
        <w:rPr>
          <w:rFonts w:ascii="Verdana" w:hAnsi="Verdana" w:cstheme="minorBidi"/>
          <w:sz w:val="20"/>
          <w:lang w:eastAsia="en-US"/>
        </w:rPr>
        <w:lastRenderedPageBreak/>
        <w:t>Når leverandøren af serviceleverancen foretager afregning af leverancen, vil det unikke nummer fremgå af fakturaerne</w:t>
      </w:r>
      <w:r>
        <w:rPr>
          <w:rFonts w:ascii="Verdana" w:hAnsi="Verdana" w:cstheme="minorBidi"/>
          <w:sz w:val="20"/>
          <w:lang w:eastAsia="en-US"/>
        </w:rPr>
        <w:t xml:space="preserve"> i enten købers eller sælgers ordrenummer</w:t>
      </w:r>
      <w:r w:rsidRPr="00BD70DA">
        <w:rPr>
          <w:rFonts w:ascii="Verdana" w:hAnsi="Verdana" w:cstheme="minorBidi"/>
          <w:sz w:val="20"/>
          <w:lang w:eastAsia="en-US"/>
        </w:rPr>
        <w:t xml:space="preserve">. </w:t>
      </w:r>
    </w:p>
    <w:p w14:paraId="71648D27" w14:textId="77777777" w:rsidR="00EE4CBB" w:rsidRPr="00BD70DA" w:rsidRDefault="00EE4CBB" w:rsidP="00EE4CBB">
      <w:pPr>
        <w:pStyle w:val="Listeafsnit"/>
        <w:numPr>
          <w:ilvl w:val="0"/>
          <w:numId w:val="29"/>
        </w:numPr>
        <w:rPr>
          <w:rFonts w:ascii="Verdana" w:hAnsi="Verdana" w:cstheme="minorBidi"/>
          <w:sz w:val="20"/>
          <w:lang w:eastAsia="en-US"/>
        </w:rPr>
      </w:pPr>
      <w:r w:rsidRPr="00BD70DA">
        <w:rPr>
          <w:rFonts w:ascii="Verdana" w:hAnsi="Verdana" w:cstheme="minorBidi"/>
          <w:sz w:val="20"/>
          <w:lang w:eastAsia="en-US"/>
        </w:rPr>
        <w:t>Når fakturaen bliver indlæst i økonomisystemet, matcher systemet fakturaen op mod den oprettede betalingsplan ud fra dette nummer.</w:t>
      </w:r>
    </w:p>
    <w:p w14:paraId="3987F2F3" w14:textId="77777777" w:rsidR="00EE4CBB" w:rsidRPr="00FA2B98" w:rsidRDefault="00EE4CBB" w:rsidP="00EE4CBB"/>
    <w:p w14:paraId="2F802FC4" w14:textId="77777777" w:rsidR="00EE4CBB" w:rsidRPr="00AB0CD8" w:rsidRDefault="00EE4CBB" w:rsidP="00EE4CBB">
      <w:r w:rsidRPr="00FA2B98">
        <w:t xml:space="preserve">Det er </w:t>
      </w:r>
      <w:r>
        <w:t xml:space="preserve">et </w:t>
      </w:r>
      <w:r w:rsidRPr="00FA2B98">
        <w:t>lovkrav, at kundens ordrenummer skal returneres på fakturaen, hvis kunden oplyser det.</w:t>
      </w:r>
    </w:p>
    <w:p w14:paraId="63B543B9" w14:textId="77777777" w:rsidR="00EE4CBB" w:rsidRDefault="00EE4CBB" w:rsidP="00EE4CBB">
      <w:pPr>
        <w:rPr>
          <w:rFonts w:cs="Arial"/>
          <w:szCs w:val="20"/>
        </w:rPr>
      </w:pPr>
    </w:p>
    <w:p w14:paraId="3BF40206" w14:textId="77777777" w:rsidR="00EE4CBB" w:rsidRPr="004B57F9" w:rsidRDefault="00EE4CBB" w:rsidP="00EE4CBB">
      <w:pPr>
        <w:pStyle w:val="Overskrift3"/>
      </w:pPr>
      <w:r>
        <w:t xml:space="preserve"> </w:t>
      </w:r>
      <w:bookmarkStart w:id="608" w:name="_Toc20993757"/>
      <w:bookmarkStart w:id="609" w:name="_Toc47422196"/>
      <w:r w:rsidRPr="005E340A">
        <w:t>Etablering</w:t>
      </w:r>
      <w:r>
        <w:t xml:space="preserve"> af betalingsplan</w:t>
      </w:r>
      <w:bookmarkEnd w:id="608"/>
      <w:bookmarkEnd w:id="609"/>
    </w:p>
    <w:p w14:paraId="1AFE76A6" w14:textId="77777777" w:rsidR="00EE4CBB" w:rsidRPr="004B57F9" w:rsidRDefault="00EE4CBB" w:rsidP="00EE4CBB">
      <w:pPr>
        <w:rPr>
          <w:rFonts w:cs="Arial"/>
          <w:color w:val="000000"/>
          <w:szCs w:val="20"/>
        </w:rPr>
      </w:pPr>
      <w:r>
        <w:rPr>
          <w:rFonts w:cs="Arial"/>
          <w:color w:val="000000"/>
          <w:szCs w:val="20"/>
        </w:rPr>
        <w:t>For at understøtte betalingsplan er L</w:t>
      </w:r>
      <w:r w:rsidRPr="009C6DA3">
        <w:rPr>
          <w:rFonts w:cs="Arial"/>
          <w:color w:val="000000"/>
          <w:szCs w:val="20"/>
        </w:rPr>
        <w:t>everandøren</w:t>
      </w:r>
      <w:r>
        <w:rPr>
          <w:rFonts w:cs="Arial"/>
          <w:color w:val="000000"/>
          <w:szCs w:val="20"/>
        </w:rPr>
        <w:t xml:space="preserve"> </w:t>
      </w:r>
      <w:r w:rsidRPr="009C6DA3">
        <w:rPr>
          <w:rFonts w:cs="Arial"/>
          <w:color w:val="000000"/>
          <w:szCs w:val="20"/>
        </w:rPr>
        <w:t xml:space="preserve">forpligtet til </w:t>
      </w:r>
      <w:r>
        <w:rPr>
          <w:rFonts w:cs="Arial"/>
          <w:color w:val="000000"/>
          <w:szCs w:val="20"/>
        </w:rPr>
        <w:t>at påføre et unikt fast</w:t>
      </w:r>
      <w:r w:rsidRPr="009C6DA3">
        <w:rPr>
          <w:rFonts w:cs="Arial"/>
          <w:color w:val="000000"/>
          <w:szCs w:val="20"/>
        </w:rPr>
        <w:t xml:space="preserve"> </w:t>
      </w:r>
      <w:bookmarkStart w:id="610" w:name="_Hlk26786544"/>
      <w:r w:rsidRPr="003A1645">
        <w:rPr>
          <w:rFonts w:cs="Arial"/>
          <w:color w:val="0070C0"/>
          <w:szCs w:val="20"/>
        </w:rPr>
        <w:t>[kundenum</w:t>
      </w:r>
      <w:r>
        <w:rPr>
          <w:rFonts w:cs="Arial"/>
          <w:color w:val="0070C0"/>
          <w:szCs w:val="20"/>
        </w:rPr>
        <w:t>mer</w:t>
      </w:r>
      <w:r w:rsidRPr="003A1645">
        <w:rPr>
          <w:rFonts w:cs="Arial"/>
          <w:color w:val="0070C0"/>
          <w:szCs w:val="20"/>
        </w:rPr>
        <w:t>, målernum</w:t>
      </w:r>
      <w:r>
        <w:rPr>
          <w:rFonts w:cs="Arial"/>
          <w:color w:val="0070C0"/>
          <w:szCs w:val="20"/>
        </w:rPr>
        <w:t>mer</w:t>
      </w:r>
      <w:r w:rsidRPr="003A1645">
        <w:rPr>
          <w:rFonts w:cs="Arial"/>
          <w:color w:val="0070C0"/>
          <w:szCs w:val="20"/>
        </w:rPr>
        <w:t>, installationsnum</w:t>
      </w:r>
      <w:r>
        <w:rPr>
          <w:rFonts w:cs="Arial"/>
          <w:color w:val="0070C0"/>
          <w:szCs w:val="20"/>
        </w:rPr>
        <w:t>mer,</w:t>
      </w:r>
      <w:r w:rsidRPr="003A1645">
        <w:rPr>
          <w:rFonts w:cs="Arial"/>
          <w:color w:val="0070C0"/>
          <w:szCs w:val="20"/>
        </w:rPr>
        <w:t xml:space="preserve"> </w:t>
      </w:r>
      <w:r>
        <w:rPr>
          <w:rFonts w:cs="Arial"/>
          <w:color w:val="0070C0"/>
          <w:szCs w:val="20"/>
        </w:rPr>
        <w:t>et af Aarhus Kommune defineret nummer eller</w:t>
      </w:r>
      <w:r w:rsidRPr="003A1645">
        <w:rPr>
          <w:rFonts w:cs="Arial"/>
          <w:color w:val="0070C0"/>
          <w:szCs w:val="20"/>
        </w:rPr>
        <w:t xml:space="preserve"> </w:t>
      </w:r>
      <w:r>
        <w:rPr>
          <w:rFonts w:cs="Arial"/>
          <w:color w:val="0070C0"/>
          <w:szCs w:val="20"/>
        </w:rPr>
        <w:t>lignende</w:t>
      </w:r>
      <w:r w:rsidRPr="003A1645">
        <w:rPr>
          <w:rFonts w:cs="Arial"/>
          <w:color w:val="0070C0"/>
          <w:szCs w:val="20"/>
        </w:rPr>
        <w:t>]</w:t>
      </w:r>
      <w:r w:rsidRPr="009C6DA3">
        <w:rPr>
          <w:rFonts w:cs="Arial"/>
          <w:color w:val="000000"/>
          <w:szCs w:val="20"/>
        </w:rPr>
        <w:t xml:space="preserve"> </w:t>
      </w:r>
      <w:bookmarkEnd w:id="610"/>
      <w:r w:rsidRPr="009C6DA3">
        <w:rPr>
          <w:rFonts w:cs="Arial"/>
          <w:color w:val="000000"/>
          <w:szCs w:val="20"/>
        </w:rPr>
        <w:t>i enten feltet købers ordrenummer el</w:t>
      </w:r>
      <w:r>
        <w:rPr>
          <w:rFonts w:cs="Arial"/>
          <w:color w:val="000000"/>
          <w:szCs w:val="20"/>
        </w:rPr>
        <w:t>ler feltet sælgers ordrenummer, på hver faktura.</w:t>
      </w:r>
      <w:r w:rsidRPr="009C6DA3">
        <w:rPr>
          <w:rFonts w:cs="Arial"/>
          <w:color w:val="000000"/>
          <w:szCs w:val="20"/>
        </w:rPr>
        <w:t xml:space="preserve"> </w:t>
      </w:r>
      <w:r>
        <w:rPr>
          <w:rFonts w:cs="Arial"/>
          <w:color w:val="000000"/>
          <w:szCs w:val="20"/>
        </w:rPr>
        <w:t>Der er således</w:t>
      </w:r>
      <w:r w:rsidRPr="009C6DA3">
        <w:rPr>
          <w:rFonts w:cs="Arial"/>
          <w:color w:val="000000"/>
          <w:szCs w:val="20"/>
        </w:rPr>
        <w:t xml:space="preserve"> tale om et </w:t>
      </w:r>
      <w:r>
        <w:rPr>
          <w:rFonts w:cs="Arial"/>
          <w:color w:val="000000"/>
          <w:szCs w:val="20"/>
        </w:rPr>
        <w:t>unikt fast nummer pr. leveringsaftale for den enkelte institution/afdeling, der påføres på</w:t>
      </w:r>
      <w:r w:rsidRPr="009C6DA3">
        <w:rPr>
          <w:rFonts w:cs="Arial"/>
          <w:color w:val="000000"/>
          <w:szCs w:val="20"/>
        </w:rPr>
        <w:t xml:space="preserve"> alle fakturaer. </w:t>
      </w:r>
      <w:r w:rsidRPr="004B57F9">
        <w:rPr>
          <w:rFonts w:cs="Arial"/>
          <w:color w:val="000000"/>
          <w:szCs w:val="20"/>
        </w:rPr>
        <w:t xml:space="preserve">  </w:t>
      </w:r>
    </w:p>
    <w:p w14:paraId="2F1A894F" w14:textId="77777777" w:rsidR="00EE4CBB" w:rsidRDefault="00EE4CBB" w:rsidP="00EE4CBB">
      <w:pPr>
        <w:rPr>
          <w:rFonts w:cs="Arial"/>
          <w:color w:val="000000"/>
          <w:szCs w:val="20"/>
        </w:rPr>
      </w:pPr>
    </w:p>
    <w:p w14:paraId="28126EB9" w14:textId="77777777" w:rsidR="00EE4CBB" w:rsidRDefault="00EE4CBB" w:rsidP="00EE4CBB">
      <w:pPr>
        <w:rPr>
          <w:rFonts w:cs="Arial"/>
          <w:color w:val="000000"/>
          <w:szCs w:val="20"/>
        </w:rPr>
      </w:pPr>
      <w:r w:rsidRPr="004B57F9">
        <w:rPr>
          <w:rFonts w:cs="Arial"/>
          <w:color w:val="000000"/>
          <w:szCs w:val="20"/>
        </w:rPr>
        <w:t xml:space="preserve">Leverandøren </w:t>
      </w:r>
      <w:r>
        <w:rPr>
          <w:rFonts w:cs="Arial"/>
          <w:color w:val="000000"/>
          <w:szCs w:val="20"/>
        </w:rPr>
        <w:t xml:space="preserve">skal senest 10 arbejdsdage inden Aftalens ikrafttrædelse have </w:t>
      </w:r>
      <w:r w:rsidRPr="004B57F9">
        <w:rPr>
          <w:rFonts w:cs="Arial"/>
          <w:color w:val="000000"/>
          <w:szCs w:val="20"/>
        </w:rPr>
        <w:t>etablere</w:t>
      </w:r>
      <w:r>
        <w:rPr>
          <w:rFonts w:cs="Arial"/>
          <w:color w:val="000000"/>
          <w:szCs w:val="20"/>
        </w:rPr>
        <w:t>t</w:t>
      </w:r>
      <w:r w:rsidRPr="004B57F9">
        <w:rPr>
          <w:rFonts w:cs="Arial"/>
          <w:color w:val="000000"/>
          <w:szCs w:val="20"/>
        </w:rPr>
        <w:t xml:space="preserve"> relationen mellem</w:t>
      </w:r>
      <w:r>
        <w:rPr>
          <w:rFonts w:cs="Arial"/>
          <w:color w:val="000000"/>
          <w:szCs w:val="20"/>
        </w:rPr>
        <w:t xml:space="preserve"> det unikke faste</w:t>
      </w:r>
      <w:r w:rsidRPr="004B57F9">
        <w:rPr>
          <w:rFonts w:cs="Arial"/>
          <w:color w:val="000000"/>
          <w:szCs w:val="20"/>
        </w:rPr>
        <w:t xml:space="preserve"> </w:t>
      </w:r>
      <w:r w:rsidRPr="003A1645">
        <w:rPr>
          <w:rFonts w:cs="Arial"/>
          <w:color w:val="0070C0"/>
          <w:szCs w:val="20"/>
        </w:rPr>
        <w:t>[kundenum</w:t>
      </w:r>
      <w:r>
        <w:rPr>
          <w:rFonts w:cs="Arial"/>
          <w:color w:val="0070C0"/>
          <w:szCs w:val="20"/>
        </w:rPr>
        <w:t>mer</w:t>
      </w:r>
      <w:r w:rsidRPr="003A1645">
        <w:rPr>
          <w:rFonts w:cs="Arial"/>
          <w:color w:val="0070C0"/>
          <w:szCs w:val="20"/>
        </w:rPr>
        <w:t>, målernum</w:t>
      </w:r>
      <w:r>
        <w:rPr>
          <w:rFonts w:cs="Arial"/>
          <w:color w:val="0070C0"/>
          <w:szCs w:val="20"/>
        </w:rPr>
        <w:t>mer</w:t>
      </w:r>
      <w:r w:rsidRPr="003A1645">
        <w:rPr>
          <w:rFonts w:cs="Arial"/>
          <w:color w:val="0070C0"/>
          <w:szCs w:val="20"/>
        </w:rPr>
        <w:t>, installationsnum</w:t>
      </w:r>
      <w:r>
        <w:rPr>
          <w:rFonts w:cs="Arial"/>
          <w:color w:val="0070C0"/>
          <w:szCs w:val="20"/>
        </w:rPr>
        <w:t>mer,</w:t>
      </w:r>
      <w:r w:rsidRPr="003A1645">
        <w:rPr>
          <w:rFonts w:cs="Arial"/>
          <w:color w:val="0070C0"/>
          <w:szCs w:val="20"/>
        </w:rPr>
        <w:t xml:space="preserve"> </w:t>
      </w:r>
      <w:r>
        <w:rPr>
          <w:rFonts w:cs="Arial"/>
          <w:color w:val="0070C0"/>
          <w:szCs w:val="20"/>
        </w:rPr>
        <w:t>et af Aarhus Kommune defineret nummer eller</w:t>
      </w:r>
      <w:r w:rsidRPr="003A1645">
        <w:rPr>
          <w:rFonts w:cs="Arial"/>
          <w:color w:val="0070C0"/>
          <w:szCs w:val="20"/>
        </w:rPr>
        <w:t xml:space="preserve"> </w:t>
      </w:r>
      <w:r>
        <w:rPr>
          <w:rFonts w:cs="Arial"/>
          <w:color w:val="0070C0"/>
          <w:szCs w:val="20"/>
        </w:rPr>
        <w:t>lignende</w:t>
      </w:r>
      <w:r w:rsidRPr="003A1645">
        <w:rPr>
          <w:rFonts w:cs="Arial"/>
          <w:color w:val="0070C0"/>
          <w:szCs w:val="20"/>
        </w:rPr>
        <w:t>]</w:t>
      </w:r>
      <w:r w:rsidRPr="009C6DA3">
        <w:rPr>
          <w:rFonts w:cs="Arial"/>
          <w:color w:val="000000"/>
          <w:szCs w:val="20"/>
        </w:rPr>
        <w:t xml:space="preserve"> </w:t>
      </w:r>
      <w:r w:rsidRPr="004B57F9">
        <w:rPr>
          <w:rFonts w:cs="Arial"/>
          <w:color w:val="000000"/>
          <w:szCs w:val="20"/>
        </w:rPr>
        <w:t xml:space="preserve">og </w:t>
      </w:r>
      <w:r w:rsidRPr="009C6DA3">
        <w:rPr>
          <w:rFonts w:cs="Arial"/>
          <w:color w:val="000000"/>
          <w:szCs w:val="20"/>
        </w:rPr>
        <w:t>feltet købers ordrenummer el</w:t>
      </w:r>
      <w:r>
        <w:rPr>
          <w:rFonts w:cs="Arial"/>
          <w:color w:val="000000"/>
          <w:szCs w:val="20"/>
        </w:rPr>
        <w:t>ler feltet sælgers ordrenummer i Leverandørens økonomisystem. Dette gældende for alle</w:t>
      </w:r>
      <w:r w:rsidRPr="004B57F9">
        <w:rPr>
          <w:rFonts w:cs="Arial"/>
          <w:color w:val="000000"/>
          <w:szCs w:val="20"/>
        </w:rPr>
        <w:t xml:space="preserve"> </w:t>
      </w:r>
      <w:r w:rsidRPr="003A1645">
        <w:rPr>
          <w:rFonts w:cs="Arial"/>
          <w:color w:val="0070C0"/>
          <w:szCs w:val="20"/>
        </w:rPr>
        <w:t>[kundenum</w:t>
      </w:r>
      <w:r>
        <w:rPr>
          <w:rFonts w:cs="Arial"/>
          <w:color w:val="0070C0"/>
          <w:szCs w:val="20"/>
        </w:rPr>
        <w:t>re</w:t>
      </w:r>
      <w:r w:rsidRPr="003A1645">
        <w:rPr>
          <w:rFonts w:cs="Arial"/>
          <w:color w:val="0070C0"/>
          <w:szCs w:val="20"/>
        </w:rPr>
        <w:t>, målernum</w:t>
      </w:r>
      <w:r>
        <w:rPr>
          <w:rFonts w:cs="Arial"/>
          <w:color w:val="0070C0"/>
          <w:szCs w:val="20"/>
        </w:rPr>
        <w:t xml:space="preserve">re, </w:t>
      </w:r>
      <w:r w:rsidRPr="003A1645">
        <w:rPr>
          <w:rFonts w:cs="Arial"/>
          <w:color w:val="0070C0"/>
          <w:szCs w:val="20"/>
        </w:rPr>
        <w:t>installationsnum</w:t>
      </w:r>
      <w:r>
        <w:rPr>
          <w:rFonts w:cs="Arial"/>
          <w:color w:val="0070C0"/>
          <w:szCs w:val="20"/>
        </w:rPr>
        <w:t>re,</w:t>
      </w:r>
      <w:r w:rsidRPr="003A1645">
        <w:rPr>
          <w:rFonts w:cs="Arial"/>
          <w:color w:val="0070C0"/>
          <w:szCs w:val="20"/>
        </w:rPr>
        <w:t xml:space="preserve"> </w:t>
      </w:r>
      <w:r>
        <w:rPr>
          <w:rFonts w:cs="Arial"/>
          <w:color w:val="0070C0"/>
          <w:szCs w:val="20"/>
        </w:rPr>
        <w:t>numre defineret af Aarhus Kommune eller</w:t>
      </w:r>
      <w:r w:rsidRPr="003A1645">
        <w:rPr>
          <w:rFonts w:cs="Arial"/>
          <w:color w:val="0070C0"/>
          <w:szCs w:val="20"/>
        </w:rPr>
        <w:t xml:space="preserve"> </w:t>
      </w:r>
      <w:r>
        <w:rPr>
          <w:rFonts w:cs="Arial"/>
          <w:color w:val="0070C0"/>
          <w:szCs w:val="20"/>
        </w:rPr>
        <w:t>lignende</w:t>
      </w:r>
      <w:r w:rsidRPr="003A1645">
        <w:rPr>
          <w:rFonts w:cs="Arial"/>
          <w:color w:val="0070C0"/>
          <w:szCs w:val="20"/>
        </w:rPr>
        <w:t>]</w:t>
      </w:r>
      <w:r w:rsidRPr="009C6DA3">
        <w:rPr>
          <w:rFonts w:cs="Arial"/>
          <w:color w:val="000000"/>
          <w:szCs w:val="20"/>
        </w:rPr>
        <w:t xml:space="preserve"> </w:t>
      </w:r>
      <w:r w:rsidRPr="00D042F4">
        <w:rPr>
          <w:rFonts w:cs="Arial"/>
          <w:szCs w:val="20"/>
        </w:rPr>
        <w:t>i Aarhus Kommune</w:t>
      </w:r>
      <w:r w:rsidRPr="004B57F9">
        <w:rPr>
          <w:rFonts w:cs="Arial"/>
          <w:color w:val="000000"/>
          <w:szCs w:val="20"/>
        </w:rPr>
        <w:t>.</w:t>
      </w:r>
    </w:p>
    <w:p w14:paraId="662E6C92" w14:textId="77777777" w:rsidR="00EE4CBB" w:rsidRDefault="00EE4CBB" w:rsidP="00EE4CBB">
      <w:pPr>
        <w:rPr>
          <w:rFonts w:cs="Arial"/>
          <w:color w:val="000000"/>
          <w:szCs w:val="20"/>
        </w:rPr>
      </w:pPr>
    </w:p>
    <w:p w14:paraId="1E08142D" w14:textId="77777777" w:rsidR="00EE4CBB" w:rsidRDefault="00EE4CBB" w:rsidP="00EE4CBB">
      <w:pPr>
        <w:rPr>
          <w:rFonts w:cs="Arial"/>
          <w:color w:val="000000"/>
          <w:szCs w:val="20"/>
        </w:rPr>
      </w:pPr>
      <w:r>
        <w:rPr>
          <w:rFonts w:cs="Arial"/>
          <w:color w:val="000000"/>
          <w:szCs w:val="20"/>
        </w:rPr>
        <w:t>Leverandøren skal ligeledes udarbejde en oversigt i regneark format med følgende oplysninger på alle institutioner/afdelinger i Aarhus Kommune:</w:t>
      </w:r>
    </w:p>
    <w:p w14:paraId="36FAD4D8" w14:textId="77777777" w:rsidR="00EE4CBB" w:rsidRPr="00C15C8B" w:rsidRDefault="00EE4CBB" w:rsidP="00EE4CBB">
      <w:pPr>
        <w:pStyle w:val="Listeafsnit"/>
        <w:numPr>
          <w:ilvl w:val="0"/>
          <w:numId w:val="23"/>
        </w:numPr>
        <w:rPr>
          <w:rFonts w:ascii="Verdana" w:hAnsi="Verdana" w:cs="Arial"/>
          <w:color w:val="000000"/>
          <w:sz w:val="20"/>
          <w:szCs w:val="20"/>
        </w:rPr>
      </w:pPr>
      <w:r w:rsidRPr="00966085">
        <w:rPr>
          <w:rFonts w:ascii="Verdana" w:hAnsi="Verdana" w:cs="Arial"/>
          <w:color w:val="000000"/>
          <w:sz w:val="20"/>
          <w:szCs w:val="20"/>
        </w:rPr>
        <w:t>Kundenummer</w:t>
      </w:r>
    </w:p>
    <w:p w14:paraId="4FC43BC8" w14:textId="77777777" w:rsidR="00EE4CBB" w:rsidRPr="00966085" w:rsidRDefault="00EE4CBB" w:rsidP="00EE4CBB">
      <w:pPr>
        <w:pStyle w:val="Listeafsnit"/>
        <w:numPr>
          <w:ilvl w:val="0"/>
          <w:numId w:val="23"/>
        </w:numPr>
        <w:rPr>
          <w:rFonts w:ascii="Verdana" w:hAnsi="Verdana" w:cs="Arial"/>
          <w:color w:val="000000"/>
          <w:sz w:val="20"/>
          <w:szCs w:val="20"/>
        </w:rPr>
      </w:pPr>
      <w:r w:rsidRPr="00966085">
        <w:rPr>
          <w:rFonts w:ascii="Verdana" w:hAnsi="Verdana" w:cs="Arial"/>
          <w:color w:val="000000"/>
          <w:sz w:val="20"/>
          <w:szCs w:val="20"/>
        </w:rPr>
        <w:t>Navn på institution/afdeling</w:t>
      </w:r>
    </w:p>
    <w:p w14:paraId="36365547" w14:textId="77777777" w:rsidR="00EE4CBB" w:rsidRDefault="00EE4CBB" w:rsidP="00EE4CBB">
      <w:pPr>
        <w:pStyle w:val="Listeafsnit"/>
        <w:numPr>
          <w:ilvl w:val="0"/>
          <w:numId w:val="23"/>
        </w:numPr>
        <w:rPr>
          <w:rFonts w:ascii="Verdana" w:hAnsi="Verdana" w:cs="Arial"/>
          <w:color w:val="000000"/>
          <w:sz w:val="20"/>
          <w:szCs w:val="20"/>
        </w:rPr>
      </w:pPr>
      <w:r w:rsidRPr="00966085">
        <w:rPr>
          <w:rFonts w:ascii="Verdana" w:hAnsi="Verdana" w:cs="Arial"/>
          <w:color w:val="000000"/>
          <w:sz w:val="20"/>
          <w:szCs w:val="20"/>
        </w:rPr>
        <w:t>Institutionens/afdelingens adresse (vejnavn, postnummer og by)</w:t>
      </w:r>
    </w:p>
    <w:p w14:paraId="5D7254AA" w14:textId="77777777" w:rsidR="00EE4CBB" w:rsidRPr="00966085" w:rsidRDefault="00EE4CBB" w:rsidP="00EE4CBB">
      <w:pPr>
        <w:pStyle w:val="Listeafsnit"/>
        <w:numPr>
          <w:ilvl w:val="0"/>
          <w:numId w:val="23"/>
        </w:numPr>
        <w:rPr>
          <w:rFonts w:ascii="Verdana" w:hAnsi="Verdana" w:cs="Arial"/>
          <w:color w:val="000000"/>
          <w:sz w:val="20"/>
          <w:szCs w:val="20"/>
        </w:rPr>
      </w:pPr>
      <w:r>
        <w:rPr>
          <w:rFonts w:ascii="Verdana" w:hAnsi="Verdana" w:cs="Arial"/>
          <w:color w:val="000000"/>
          <w:sz w:val="20"/>
          <w:szCs w:val="20"/>
        </w:rPr>
        <w:t>Leveringsaftalenummer</w:t>
      </w:r>
    </w:p>
    <w:p w14:paraId="0626EFBA" w14:textId="3C35612C" w:rsidR="00EE4CBB" w:rsidRPr="00F816E6" w:rsidRDefault="00EE4CBB" w:rsidP="00EE4CBB">
      <w:pPr>
        <w:pStyle w:val="Listeafsnit"/>
        <w:numPr>
          <w:ilvl w:val="0"/>
          <w:numId w:val="23"/>
        </w:numPr>
        <w:rPr>
          <w:rFonts w:ascii="Verdana" w:hAnsi="Verdana" w:cs="Arial"/>
          <w:color w:val="00B050"/>
          <w:sz w:val="20"/>
          <w:szCs w:val="20"/>
        </w:rPr>
      </w:pPr>
      <w:r>
        <w:rPr>
          <w:rFonts w:ascii="Verdana" w:hAnsi="Verdana" w:cs="Arial"/>
          <w:color w:val="000000"/>
          <w:sz w:val="20"/>
          <w:szCs w:val="20"/>
        </w:rPr>
        <w:t>P</w:t>
      </w:r>
      <w:r w:rsidRPr="00966085">
        <w:rPr>
          <w:rFonts w:ascii="Verdana" w:hAnsi="Verdana" w:cs="Arial"/>
          <w:color w:val="000000"/>
          <w:sz w:val="20"/>
          <w:szCs w:val="20"/>
        </w:rPr>
        <w:t xml:space="preserve">ris på ydelsen pr. </w:t>
      </w:r>
      <w:r w:rsidRPr="003A1645">
        <w:rPr>
          <w:rFonts w:ascii="Verdana" w:hAnsi="Verdana" w:cs="Arial"/>
          <w:color w:val="0070C0"/>
          <w:sz w:val="20"/>
          <w:szCs w:val="20"/>
        </w:rPr>
        <w:t>[uge, måned, kvartal]</w:t>
      </w:r>
      <w:r>
        <w:rPr>
          <w:rFonts w:ascii="Verdana" w:hAnsi="Verdana" w:cs="Arial"/>
          <w:color w:val="FF0000"/>
          <w:sz w:val="20"/>
          <w:szCs w:val="20"/>
        </w:rPr>
        <w:t xml:space="preserve"> </w:t>
      </w:r>
    </w:p>
    <w:p w14:paraId="1EC7709D" w14:textId="77777777" w:rsidR="00EE4CBB" w:rsidRPr="00966085" w:rsidRDefault="00EE4CBB" w:rsidP="00EE4CBB">
      <w:pPr>
        <w:rPr>
          <w:rFonts w:cs="Arial"/>
          <w:color w:val="000000"/>
          <w:szCs w:val="20"/>
        </w:rPr>
      </w:pPr>
    </w:p>
    <w:p w14:paraId="6437F9CB" w14:textId="77777777" w:rsidR="00EE4CBB" w:rsidRDefault="00EE4CBB" w:rsidP="00EE4CBB">
      <w:pPr>
        <w:rPr>
          <w:rFonts w:cs="Arial"/>
          <w:color w:val="000000"/>
          <w:szCs w:val="20"/>
        </w:rPr>
      </w:pPr>
      <w:r>
        <w:rPr>
          <w:rFonts w:cs="Arial"/>
          <w:color w:val="000000"/>
          <w:szCs w:val="20"/>
        </w:rPr>
        <w:t xml:space="preserve">Oversigten </w:t>
      </w:r>
      <w:r w:rsidRPr="006C20A2">
        <w:rPr>
          <w:rFonts w:cs="Arial"/>
          <w:szCs w:val="20"/>
        </w:rPr>
        <w:t>fremsendes elektronisk til</w:t>
      </w:r>
      <w:r>
        <w:rPr>
          <w:rFonts w:cs="Arial"/>
          <w:szCs w:val="20"/>
        </w:rPr>
        <w:t xml:space="preserve"> Aarhus Kommunes</w:t>
      </w:r>
      <w:r w:rsidRPr="006C20A2">
        <w:rPr>
          <w:rFonts w:cs="Arial"/>
          <w:szCs w:val="20"/>
        </w:rPr>
        <w:t xml:space="preserve"> aftaleansvarlige</w:t>
      </w:r>
      <w:r>
        <w:rPr>
          <w:rFonts w:cs="Arial"/>
          <w:color w:val="000000"/>
          <w:szCs w:val="20"/>
        </w:rPr>
        <w:t xml:space="preserve"> senest 10 arbejdsdage inden Aftalens ikrafttrædelse. </w:t>
      </w:r>
    </w:p>
    <w:p w14:paraId="5276DAE1" w14:textId="77777777" w:rsidR="00EE4CBB" w:rsidRDefault="00EE4CBB" w:rsidP="00EE4CBB">
      <w:pPr>
        <w:rPr>
          <w:rFonts w:cs="Arial"/>
          <w:color w:val="000000"/>
          <w:szCs w:val="20"/>
        </w:rPr>
      </w:pPr>
    </w:p>
    <w:p w14:paraId="34B7C66D" w14:textId="77777777" w:rsidR="00EE4CBB" w:rsidRPr="00F816E6" w:rsidRDefault="00EE4CBB" w:rsidP="00EE4CBB">
      <w:pPr>
        <w:rPr>
          <w:rFonts w:cs="Arial"/>
          <w:color w:val="000000"/>
          <w:szCs w:val="20"/>
        </w:rPr>
      </w:pPr>
      <w:r w:rsidRPr="004B57F9">
        <w:rPr>
          <w:rFonts w:cs="Arial"/>
          <w:color w:val="000000"/>
          <w:szCs w:val="20"/>
        </w:rPr>
        <w:t xml:space="preserve">Faktureringen samt faktureringsfrekvensen skal tilrettelægges i </w:t>
      </w:r>
      <w:r>
        <w:rPr>
          <w:rFonts w:cs="Arial"/>
          <w:color w:val="000000"/>
          <w:szCs w:val="20"/>
        </w:rPr>
        <w:t xml:space="preserve">et </w:t>
      </w:r>
      <w:r w:rsidRPr="004B57F9">
        <w:rPr>
          <w:rFonts w:cs="Arial"/>
          <w:color w:val="000000"/>
          <w:szCs w:val="20"/>
        </w:rPr>
        <w:t>samarbejde me</w:t>
      </w:r>
      <w:r>
        <w:rPr>
          <w:rFonts w:cs="Arial"/>
          <w:color w:val="000000"/>
          <w:szCs w:val="20"/>
        </w:rPr>
        <w:t>llem parterne</w:t>
      </w:r>
      <w:r w:rsidRPr="004B57F9">
        <w:rPr>
          <w:rFonts w:cs="Arial"/>
          <w:color w:val="000000"/>
          <w:szCs w:val="20"/>
        </w:rPr>
        <w:t xml:space="preserve"> i forhold til enkelfaktura/samlefaktura ud fra</w:t>
      </w:r>
      <w:r w:rsidRPr="004B57F9">
        <w:rPr>
          <w:rFonts w:cs="Arial"/>
          <w:color w:val="1F497D"/>
          <w:szCs w:val="20"/>
        </w:rPr>
        <w:t xml:space="preserve"> </w:t>
      </w:r>
      <w:r w:rsidRPr="003A1645">
        <w:rPr>
          <w:rFonts w:cs="Arial"/>
          <w:color w:val="0070C0"/>
          <w:szCs w:val="20"/>
        </w:rPr>
        <w:t>[kundenummer, målernummer, installationsnummer</w:t>
      </w:r>
      <w:r>
        <w:rPr>
          <w:rFonts w:cs="Arial"/>
          <w:color w:val="0070C0"/>
          <w:szCs w:val="20"/>
        </w:rPr>
        <w:t>, nummer defineret af Aarhus Kommune eller lignende</w:t>
      </w:r>
      <w:r w:rsidRPr="003A1645">
        <w:rPr>
          <w:rFonts w:cs="Arial"/>
          <w:color w:val="0070C0"/>
          <w:szCs w:val="20"/>
        </w:rPr>
        <w:t>]</w:t>
      </w:r>
      <w:r w:rsidRPr="0070763E">
        <w:rPr>
          <w:rFonts w:cs="Arial"/>
          <w:szCs w:val="20"/>
        </w:rPr>
        <w:t>.</w:t>
      </w:r>
      <w:r w:rsidRPr="004B57F9">
        <w:rPr>
          <w:rFonts w:cs="Arial"/>
          <w:color w:val="FF0000"/>
          <w:szCs w:val="20"/>
        </w:rPr>
        <w:t xml:space="preserve"> </w:t>
      </w:r>
      <w:r w:rsidRPr="004B57F9">
        <w:rPr>
          <w:rFonts w:cs="Arial"/>
          <w:color w:val="000000"/>
          <w:szCs w:val="20"/>
        </w:rPr>
        <w:t xml:space="preserve">Afregningsfrekvensen for en serviceleverance er fast og afregnes </w:t>
      </w:r>
      <w:r w:rsidRPr="0092171E">
        <w:rPr>
          <w:rFonts w:cs="Arial"/>
          <w:color w:val="0070C0"/>
          <w:szCs w:val="20"/>
        </w:rPr>
        <w:t>[månedligt, kvartalsvis, ha</w:t>
      </w:r>
      <w:r>
        <w:rPr>
          <w:rFonts w:cs="Arial"/>
          <w:color w:val="0070C0"/>
          <w:szCs w:val="20"/>
        </w:rPr>
        <w:t>lvårligt, årligt</w:t>
      </w:r>
      <w:r w:rsidRPr="0092171E">
        <w:rPr>
          <w:rFonts w:cs="Arial"/>
          <w:color w:val="0070C0"/>
          <w:szCs w:val="20"/>
        </w:rPr>
        <w:t>]</w:t>
      </w:r>
      <w:r w:rsidRPr="004B57F9">
        <w:rPr>
          <w:rFonts w:cs="Arial"/>
          <w:color w:val="000000"/>
          <w:szCs w:val="20"/>
        </w:rPr>
        <w:t>.</w:t>
      </w:r>
      <w:r w:rsidRPr="004B57F9">
        <w:rPr>
          <w:rFonts w:cs="Arial"/>
          <w:color w:val="1F497D"/>
          <w:szCs w:val="20"/>
        </w:rPr>
        <w:t xml:space="preserve"> </w:t>
      </w:r>
    </w:p>
    <w:p w14:paraId="09441187" w14:textId="77777777" w:rsidR="00EE4CBB" w:rsidRPr="004B57F9" w:rsidRDefault="00EE4CBB" w:rsidP="00EE4CBB">
      <w:pPr>
        <w:rPr>
          <w:rFonts w:cs="Arial"/>
          <w:color w:val="000000"/>
          <w:szCs w:val="20"/>
        </w:rPr>
      </w:pPr>
    </w:p>
    <w:p w14:paraId="136117ED" w14:textId="77777777" w:rsidR="00EE4CBB" w:rsidRPr="001075D4" w:rsidRDefault="00EE4CBB" w:rsidP="00EE4CBB">
      <w:pPr>
        <w:pStyle w:val="Overskrift2"/>
        <w:ind w:left="709" w:hanging="709"/>
      </w:pPr>
      <w:bookmarkStart w:id="611" w:name="_Toc20993758"/>
      <w:bookmarkStart w:id="612" w:name="_Toc47422197"/>
      <w:r w:rsidRPr="005E340A">
        <w:lastRenderedPageBreak/>
        <w:t>Fejlbehæftede</w:t>
      </w:r>
      <w:r w:rsidRPr="001075D4">
        <w:t xml:space="preserve"> fakturaer</w:t>
      </w:r>
      <w:bookmarkEnd w:id="611"/>
      <w:bookmarkEnd w:id="612"/>
    </w:p>
    <w:p w14:paraId="0EDF9533" w14:textId="72760C51" w:rsidR="00EE4CBB" w:rsidRPr="007B29E8" w:rsidRDefault="00EE4CBB" w:rsidP="00EE4CBB">
      <w:pPr>
        <w:rPr>
          <w:rFonts w:cs="Arial"/>
          <w:b/>
          <w:szCs w:val="20"/>
        </w:rPr>
      </w:pPr>
      <w:r w:rsidRPr="007B29E8">
        <w:rPr>
          <w:rFonts w:cs="Arial"/>
          <w:szCs w:val="20"/>
        </w:rPr>
        <w:t xml:space="preserve">Ved </w:t>
      </w:r>
      <w:proofErr w:type="gramStart"/>
      <w:r w:rsidR="00530E51">
        <w:rPr>
          <w:rFonts w:cs="Arial"/>
          <w:szCs w:val="20"/>
        </w:rPr>
        <w:t>systematisk</w:t>
      </w:r>
      <w:proofErr w:type="gramEnd"/>
      <w:r w:rsidRPr="007B29E8">
        <w:rPr>
          <w:rFonts w:cs="Arial"/>
          <w:szCs w:val="20"/>
        </w:rPr>
        <w:t xml:space="preserve"> fremsendelser af fejlbehæftede fakturaer</w:t>
      </w:r>
      <w:r>
        <w:rPr>
          <w:rFonts w:cs="Arial"/>
          <w:szCs w:val="20"/>
        </w:rPr>
        <w:t xml:space="preserve"> iht. dels bestemmelserne i denne aftale, dels i forhold til OIOUBL-formatet, </w:t>
      </w:r>
      <w:r w:rsidRPr="007B29E8">
        <w:rPr>
          <w:rFonts w:cs="Arial"/>
          <w:szCs w:val="20"/>
        </w:rPr>
        <w:t xml:space="preserve">kan Aarhus Kommune opkræve et administrationsgebyr på kr. </w:t>
      </w:r>
      <w:r w:rsidR="00285559">
        <w:rPr>
          <w:rFonts w:cs="Arial"/>
          <w:szCs w:val="20"/>
        </w:rPr>
        <w:t>125</w:t>
      </w:r>
      <w:r w:rsidRPr="007B29E8">
        <w:rPr>
          <w:rFonts w:cs="Arial"/>
          <w:szCs w:val="20"/>
        </w:rPr>
        <w:t>,00 pr. fejlbehæftede faktura til dækning af administrationsomkostninger forbundet med håndtering af kreditnota.</w:t>
      </w:r>
      <w:r w:rsidRPr="007B29E8">
        <w:rPr>
          <w:rFonts w:cs="Arial"/>
          <w:b/>
          <w:szCs w:val="20"/>
        </w:rPr>
        <w:tab/>
        <w:t xml:space="preserve"> </w:t>
      </w:r>
    </w:p>
    <w:p w14:paraId="326B7E8D" w14:textId="6AFC75D7" w:rsidR="00EE4CBB" w:rsidRPr="007B29E8" w:rsidRDefault="00EE4CBB" w:rsidP="00EE4CBB">
      <w:pPr>
        <w:rPr>
          <w:rFonts w:cs="Arial"/>
          <w:szCs w:val="20"/>
        </w:rPr>
      </w:pPr>
      <w:r w:rsidRPr="007B29E8">
        <w:rPr>
          <w:rFonts w:cs="Arial"/>
          <w:szCs w:val="20"/>
        </w:rPr>
        <w:t xml:space="preserve">Administrationsgebyr på </w:t>
      </w:r>
      <w:r w:rsidR="00285559">
        <w:rPr>
          <w:rFonts w:cs="Arial"/>
          <w:szCs w:val="20"/>
        </w:rPr>
        <w:t>125,00</w:t>
      </w:r>
      <w:r w:rsidRPr="007B29E8">
        <w:rPr>
          <w:rFonts w:cs="Arial"/>
          <w:szCs w:val="20"/>
        </w:rPr>
        <w:t xml:space="preserve"> kr. tillægges det krediterede beløb og kan pålægges Leverandøren pr. fejlfaktura.</w:t>
      </w:r>
    </w:p>
    <w:p w14:paraId="60E2A377" w14:textId="77777777" w:rsidR="00EE4CBB" w:rsidRPr="001075D4" w:rsidRDefault="00EE4CBB" w:rsidP="00EE4CBB">
      <w:pPr>
        <w:pStyle w:val="Overskrift2"/>
        <w:ind w:left="709" w:hanging="709"/>
      </w:pPr>
      <w:bookmarkStart w:id="613" w:name="_Toc20993759"/>
      <w:bookmarkStart w:id="614" w:name="_Toc47422198"/>
      <w:r w:rsidRPr="005E340A">
        <w:t>Kreditering</w:t>
      </w:r>
      <w:r w:rsidRPr="001075D4">
        <w:t xml:space="preserve"> af prisdifferencer</w:t>
      </w:r>
      <w:bookmarkEnd w:id="613"/>
      <w:bookmarkEnd w:id="614"/>
    </w:p>
    <w:p w14:paraId="71A5E791" w14:textId="77777777" w:rsidR="00EE4CBB" w:rsidRPr="007B29E8" w:rsidRDefault="00EE4CBB" w:rsidP="00EE4CBB">
      <w:pPr>
        <w:rPr>
          <w:u w:val="single"/>
        </w:rPr>
      </w:pPr>
      <w:r w:rsidRPr="007B29E8">
        <w:rPr>
          <w:u w:val="single"/>
        </w:rPr>
        <w:t>Faktura ligger til behandling i Aarhus Kommunes økonomisystem:</w:t>
      </w:r>
    </w:p>
    <w:p w14:paraId="04B18FA1" w14:textId="77777777" w:rsidR="00EE4CBB" w:rsidRPr="007B29E8" w:rsidRDefault="00EE4CBB" w:rsidP="00EE4CBB">
      <w:proofErr w:type="gramStart"/>
      <w:r w:rsidRPr="007B29E8">
        <w:t>Såfremt</w:t>
      </w:r>
      <w:proofErr w:type="gramEnd"/>
      <w:r w:rsidRPr="007B29E8">
        <w:t xml:space="preserve"> Aarhus kommune konstaterer prisdifference på en Aftale, skal Leverandøren udarbejde en kreditnota med angivelse af indkøbsordrenummer, jf. de almindelige procedureregler, hvorefter bilagsbehandlingen kan afsluttes.</w:t>
      </w:r>
    </w:p>
    <w:p w14:paraId="2ADFC0F9" w14:textId="77777777" w:rsidR="00EE4CBB" w:rsidRPr="007B29E8" w:rsidRDefault="00EE4CBB" w:rsidP="00EE4CBB">
      <w:pPr>
        <w:ind w:left="720"/>
      </w:pPr>
    </w:p>
    <w:p w14:paraId="64FACDBF" w14:textId="77777777" w:rsidR="00EE4CBB" w:rsidRPr="007B29E8" w:rsidRDefault="00EE4CBB" w:rsidP="00EE4CBB">
      <w:pPr>
        <w:rPr>
          <w:u w:val="single"/>
        </w:rPr>
      </w:pPr>
      <w:r w:rsidRPr="007B29E8">
        <w:rPr>
          <w:u w:val="single"/>
        </w:rPr>
        <w:t>Faktura er betalt:</w:t>
      </w:r>
    </w:p>
    <w:p w14:paraId="04B4088F" w14:textId="77777777" w:rsidR="00EE4CBB" w:rsidRPr="007B29E8" w:rsidRDefault="00EE4CBB" w:rsidP="00EE4CBB">
      <w:proofErr w:type="gramStart"/>
      <w:r w:rsidRPr="007B29E8">
        <w:t>Såfremt</w:t>
      </w:r>
      <w:proofErr w:type="gramEnd"/>
      <w:r w:rsidRPr="007B29E8">
        <w:t xml:space="preserve"> Aarhus Kommune konstaterer prisdifferencer på Aftalen, skal Leverandøren fremsende kreditnota direkte til de respektive enheder </w:t>
      </w:r>
      <w:r w:rsidRPr="00C923BB">
        <w:t>uden</w:t>
      </w:r>
      <w:r>
        <w:rPr>
          <w:color w:val="FF0000"/>
        </w:rPr>
        <w:t xml:space="preserve"> </w:t>
      </w:r>
      <w:r w:rsidRPr="007B29E8">
        <w:t xml:space="preserve">Indkøbsordrenummer eller ”Iflg. aftale med Indkøb &amp; Udbud” </w:t>
      </w:r>
      <w:r w:rsidRPr="007B29E8">
        <w:rPr>
          <w:u w:val="single"/>
        </w:rPr>
        <w:t>påføres under produktbeskrivelsen</w:t>
      </w:r>
      <w:r w:rsidRPr="007B29E8">
        <w:t>.</w:t>
      </w:r>
    </w:p>
    <w:p w14:paraId="09B90635" w14:textId="77777777" w:rsidR="00EE4CBB" w:rsidRPr="007B29E8" w:rsidRDefault="00EE4CBB" w:rsidP="00EE4CBB"/>
    <w:p w14:paraId="1A2FD1D5" w14:textId="77777777" w:rsidR="00EE4CBB" w:rsidRPr="007B29E8" w:rsidRDefault="00EE4CBB" w:rsidP="00EE4CBB">
      <w:pPr>
        <w:rPr>
          <w:u w:val="single"/>
        </w:rPr>
      </w:pPr>
      <w:r w:rsidRPr="007B29E8">
        <w:rPr>
          <w:u w:val="single"/>
        </w:rPr>
        <w:t>Samlet kreditering til Indkøb &amp; Udbud:</w:t>
      </w:r>
    </w:p>
    <w:p w14:paraId="3791A328" w14:textId="77777777" w:rsidR="00EE4CBB" w:rsidRPr="007B29E8" w:rsidRDefault="00EE4CBB" w:rsidP="00EE4CBB">
      <w:proofErr w:type="gramStart"/>
      <w:r w:rsidRPr="007B29E8">
        <w:t>Såfremt</w:t>
      </w:r>
      <w:proofErr w:type="gramEnd"/>
      <w:r w:rsidRPr="007B29E8">
        <w:t xml:space="preserve"> det aftales direkte med Aarhus Kommune, skal kreditering af forskellig karakter kunne foretages samlet til Indkøb &amp; Udbud. Dette kan være tilfældet i forbindelse med kontraktstyring, hvor uoverensstemmelser af forskellig art fremkommer. Leverandøren aftaler fra gang til gang med Aarhus Kommune, hvordan ordlyden skal fremgå på den pågældende kreditnota i henhold til den givne uoverensstemmelse.</w:t>
      </w:r>
    </w:p>
    <w:p w14:paraId="692D1A02" w14:textId="77777777" w:rsidR="00EE4CBB" w:rsidRPr="001075D4" w:rsidRDefault="00EE4CBB" w:rsidP="00EE4CBB">
      <w:pPr>
        <w:pStyle w:val="Overskrift2"/>
        <w:ind w:left="709" w:hanging="709"/>
      </w:pPr>
      <w:bookmarkStart w:id="615" w:name="_Toc20993760"/>
      <w:bookmarkStart w:id="616" w:name="_Toc47422199"/>
      <w:r w:rsidRPr="001075D4">
        <w:t>Betalingsbetingelser</w:t>
      </w:r>
      <w:bookmarkEnd w:id="615"/>
      <w:bookmarkEnd w:id="616"/>
      <w:r w:rsidRPr="001075D4">
        <w:t xml:space="preserve"> </w:t>
      </w:r>
    </w:p>
    <w:p w14:paraId="024BAED3" w14:textId="77777777" w:rsidR="00EE4CBB" w:rsidRPr="004B57F9" w:rsidRDefault="00EE4CBB" w:rsidP="00EE4CBB">
      <w:pPr>
        <w:rPr>
          <w:rFonts w:cs="Arial"/>
          <w:szCs w:val="20"/>
        </w:rPr>
      </w:pPr>
      <w:r w:rsidRPr="004B57F9">
        <w:rPr>
          <w:rFonts w:cs="Arial"/>
          <w:szCs w:val="20"/>
        </w:rPr>
        <w:t>Aarhus Kommunes betalingsbetingelser er fakturaens fremsendelsesdag plus 30 kalenderdage. Afsendelse af betalingen fra Aarhus Kommune på forfaldsdag betragtes som rettidig betaling.</w:t>
      </w:r>
    </w:p>
    <w:p w14:paraId="2C7E7DF0" w14:textId="77777777" w:rsidR="00EE4CBB" w:rsidRPr="004B57F9" w:rsidRDefault="00EE4CBB" w:rsidP="00EE4CBB">
      <w:pPr>
        <w:rPr>
          <w:rFonts w:cs="Arial"/>
          <w:szCs w:val="20"/>
        </w:rPr>
      </w:pPr>
    </w:p>
    <w:p w14:paraId="0BB23D41" w14:textId="77777777" w:rsidR="00EE4CBB" w:rsidRDefault="00EE4CBB" w:rsidP="00EE4CBB">
      <w:pPr>
        <w:rPr>
          <w:rFonts w:cs="Arial"/>
          <w:szCs w:val="20"/>
        </w:rPr>
      </w:pPr>
      <w:r w:rsidRPr="004B57F9">
        <w:rPr>
          <w:rFonts w:cs="Arial"/>
          <w:szCs w:val="20"/>
        </w:rPr>
        <w:t>Falder den sidste rettidige betalingsdag ikke på en bankdag, vil førstkommende bankdag herefter være sidste rettidige betalingsdag.</w:t>
      </w:r>
    </w:p>
    <w:p w14:paraId="4FE4A1A8" w14:textId="77777777" w:rsidR="00EE4CBB" w:rsidRPr="00BD3C18" w:rsidRDefault="00EE4CBB" w:rsidP="00EE4CBB"/>
    <w:p w14:paraId="5629A2C8" w14:textId="3747D671" w:rsidR="00587F63" w:rsidRDefault="00587F63" w:rsidP="005E340A">
      <w:pPr>
        <w:pStyle w:val="Overskrift1"/>
      </w:pPr>
      <w:bookmarkStart w:id="617" w:name="_Toc397353414"/>
      <w:bookmarkStart w:id="618" w:name="_Toc397420162"/>
      <w:bookmarkStart w:id="619" w:name="_Toc408833298"/>
      <w:bookmarkStart w:id="620" w:name="_Toc409617423"/>
      <w:bookmarkStart w:id="621" w:name="_Toc47422200"/>
      <w:r>
        <w:t>Øvrige vilkår</w:t>
      </w:r>
      <w:bookmarkEnd w:id="617"/>
      <w:bookmarkEnd w:id="618"/>
      <w:bookmarkEnd w:id="619"/>
      <w:bookmarkEnd w:id="620"/>
      <w:bookmarkEnd w:id="621"/>
      <w:r>
        <w:t xml:space="preserve"> </w:t>
      </w:r>
    </w:p>
    <w:p w14:paraId="1E97BB2D" w14:textId="77777777" w:rsidR="0082182E" w:rsidRPr="0082182E" w:rsidRDefault="0082182E" w:rsidP="0082182E">
      <w:pPr>
        <w:pStyle w:val="Overskrift2"/>
      </w:pPr>
      <w:bookmarkStart w:id="622" w:name="_Toc26788509"/>
      <w:bookmarkStart w:id="623" w:name="_Ref532797115"/>
      <w:bookmarkStart w:id="624" w:name="_Ref532560968"/>
      <w:bookmarkStart w:id="625" w:name="_Toc47422201"/>
      <w:r w:rsidRPr="0082182E">
        <w:t>Forpligtelser vedrørende CSR</w:t>
      </w:r>
      <w:bookmarkEnd w:id="622"/>
      <w:bookmarkEnd w:id="623"/>
      <w:bookmarkEnd w:id="624"/>
      <w:bookmarkEnd w:id="625"/>
      <w:r w:rsidRPr="0082182E">
        <w:t xml:space="preserve"> </w:t>
      </w:r>
    </w:p>
    <w:p w14:paraId="3DF47547" w14:textId="5CBFB0D8" w:rsidR="0082182E" w:rsidRDefault="0082182E" w:rsidP="0082182E">
      <w:r>
        <w:t xml:space="preserve">Leverandøren er ansvarlig for at efterleve de krav og beskrivelser om </w:t>
      </w:r>
      <w:proofErr w:type="spellStart"/>
      <w:r>
        <w:t>Corporate</w:t>
      </w:r>
      <w:proofErr w:type="spellEnd"/>
      <w:r>
        <w:t xml:space="preserve"> Social </w:t>
      </w:r>
      <w:proofErr w:type="spellStart"/>
      <w:r>
        <w:t>Responsibility</w:t>
      </w:r>
      <w:proofErr w:type="spellEnd"/>
      <w:r>
        <w:t xml:space="preserve"> (CSR), som er indeholdt i Bilag </w:t>
      </w:r>
      <w:r w:rsidR="00151435">
        <w:t>”</w:t>
      </w:r>
      <w:r>
        <w:t>CSR Kontraktbilag</w:t>
      </w:r>
      <w:r w:rsidR="00151435">
        <w:t>”</w:t>
      </w:r>
      <w:r>
        <w:t>.</w:t>
      </w:r>
    </w:p>
    <w:p w14:paraId="1F3E9C8E" w14:textId="77777777" w:rsidR="0082182E" w:rsidRPr="0082182E" w:rsidRDefault="0082182E" w:rsidP="0082182E"/>
    <w:p w14:paraId="2AD0CB1B" w14:textId="77777777" w:rsidR="00587F63" w:rsidRPr="001075D4" w:rsidRDefault="00587F63" w:rsidP="005E340A">
      <w:pPr>
        <w:pStyle w:val="Overskrift2"/>
      </w:pPr>
      <w:bookmarkStart w:id="626" w:name="_Toc391897196"/>
      <w:bookmarkStart w:id="627" w:name="_Toc408833302"/>
      <w:bookmarkStart w:id="628" w:name="_Toc409617425"/>
      <w:bookmarkStart w:id="629" w:name="_Ref532804455"/>
      <w:bookmarkStart w:id="630" w:name="_Toc47422202"/>
      <w:bookmarkStart w:id="631" w:name="_Toc397353387"/>
      <w:bookmarkStart w:id="632" w:name="_Toc397420135"/>
      <w:bookmarkStart w:id="633" w:name="_Toc408833303"/>
      <w:bookmarkStart w:id="634" w:name="_Toc409617426"/>
      <w:bookmarkStart w:id="635" w:name="_Toc397353419"/>
      <w:bookmarkStart w:id="636" w:name="_Toc397420167"/>
      <w:r w:rsidRPr="001075D4">
        <w:lastRenderedPageBreak/>
        <w:t xml:space="preserve">Miljø og </w:t>
      </w:r>
      <w:r w:rsidRPr="005E340A">
        <w:t>arbejdsmiljø</w:t>
      </w:r>
      <w:bookmarkEnd w:id="626"/>
      <w:bookmarkEnd w:id="627"/>
      <w:bookmarkEnd w:id="628"/>
      <w:bookmarkEnd w:id="629"/>
      <w:bookmarkEnd w:id="630"/>
    </w:p>
    <w:p w14:paraId="270C8BC6" w14:textId="77777777" w:rsidR="00587F63" w:rsidRPr="004B57F9" w:rsidRDefault="00587F63" w:rsidP="00587F63">
      <w:pPr>
        <w:rPr>
          <w:rFonts w:cs="Arial"/>
          <w:szCs w:val="20"/>
        </w:rPr>
      </w:pPr>
      <w:r w:rsidRPr="004B57F9">
        <w:rPr>
          <w:rFonts w:cs="Arial"/>
          <w:szCs w:val="20"/>
        </w:rPr>
        <w:t>De leverede produkter skal være produceret samt håndteres og leveres i overensstemmelse med de til enhver tid gældende love og bekendtgørelser samt de af Arbejdstilsynet udsendte meddelelser, cirkulæreskrivelser, forskrifter og anvisninger mv. vedrørende miljø og arbejdsmiljø.</w:t>
      </w:r>
    </w:p>
    <w:p w14:paraId="4CB798FD" w14:textId="3A7500D8" w:rsidR="006C0CF9" w:rsidRDefault="006C0CF9" w:rsidP="00587F63">
      <w:pPr>
        <w:rPr>
          <w:rFonts w:cs="Arial"/>
          <w:color w:val="00B050"/>
          <w:szCs w:val="20"/>
        </w:rPr>
      </w:pPr>
    </w:p>
    <w:p w14:paraId="35AE3DA1" w14:textId="1AFD64B6" w:rsidR="006C0CF9" w:rsidRPr="006C0CF9" w:rsidRDefault="006C0CF9" w:rsidP="00587F63">
      <w:pPr>
        <w:rPr>
          <w:rFonts w:cs="Arial"/>
          <w:color w:val="0070C0"/>
          <w:szCs w:val="20"/>
        </w:rPr>
      </w:pPr>
      <w:bookmarkStart w:id="637" w:name="_Hlk16246203"/>
      <w:r w:rsidRPr="008C5AE3">
        <w:rPr>
          <w:rFonts w:cs="Arial"/>
          <w:szCs w:val="20"/>
        </w:rPr>
        <w:t>Leverandører af udstyr, der virker ved strøm, herunder batterier, skal overholde producentansvarslovgivningen, herunder reglerne om mærkning af produkterne samt registrering og godkendelse i Det Danske Producentansvarsregister</w:t>
      </w:r>
      <w:r w:rsidRPr="006C0CF9">
        <w:rPr>
          <w:rFonts w:cs="Arial"/>
          <w:color w:val="0070C0"/>
          <w:szCs w:val="20"/>
        </w:rPr>
        <w:t xml:space="preserve">. </w:t>
      </w:r>
    </w:p>
    <w:bookmarkEnd w:id="637"/>
    <w:p w14:paraId="66D90D82" w14:textId="77777777" w:rsidR="00587F63" w:rsidRPr="004B57F9" w:rsidRDefault="00587F63" w:rsidP="00587F63">
      <w:pPr>
        <w:rPr>
          <w:rFonts w:cs="Arial"/>
          <w:szCs w:val="20"/>
        </w:rPr>
      </w:pPr>
    </w:p>
    <w:p w14:paraId="2FE81F86" w14:textId="77777777" w:rsidR="00587F63" w:rsidRPr="004B57F9" w:rsidRDefault="00553C4E" w:rsidP="00587F63">
      <w:pPr>
        <w:rPr>
          <w:rFonts w:cs="Arial"/>
          <w:szCs w:val="20"/>
        </w:rPr>
      </w:pPr>
      <w:r>
        <w:rPr>
          <w:rFonts w:cs="Arial"/>
          <w:szCs w:val="20"/>
        </w:rPr>
        <w:t xml:space="preserve">Det er </w:t>
      </w:r>
      <w:r w:rsidR="00587F63" w:rsidRPr="004B57F9">
        <w:rPr>
          <w:rFonts w:cs="Arial"/>
          <w:szCs w:val="20"/>
        </w:rPr>
        <w:t>Leverandøren</w:t>
      </w:r>
      <w:r>
        <w:rPr>
          <w:rFonts w:cs="Arial"/>
          <w:szCs w:val="20"/>
        </w:rPr>
        <w:t>s ansvar</w:t>
      </w:r>
      <w:r w:rsidR="00587F63" w:rsidRPr="004B57F9">
        <w:rPr>
          <w:rFonts w:cs="Arial"/>
          <w:szCs w:val="20"/>
        </w:rPr>
        <w:t xml:space="preserve">, at ovennævnte krav vedrørende miljø og arbejdsmiljø opfyldes, og </w:t>
      </w:r>
      <w:r>
        <w:rPr>
          <w:rFonts w:cs="Arial"/>
          <w:szCs w:val="20"/>
        </w:rPr>
        <w:t xml:space="preserve">Leverandøren </w:t>
      </w:r>
      <w:r w:rsidR="00587F63" w:rsidRPr="004B57F9">
        <w:rPr>
          <w:rFonts w:cs="Arial"/>
          <w:szCs w:val="20"/>
        </w:rPr>
        <w:t>skal på anmodning kunne dokumentere dette.</w:t>
      </w:r>
    </w:p>
    <w:p w14:paraId="75E95FB6" w14:textId="1E8D0F63" w:rsidR="0000383E" w:rsidRDefault="0000383E" w:rsidP="006721CD"/>
    <w:p w14:paraId="1509C966" w14:textId="77777777" w:rsidR="00587F63" w:rsidRPr="001075D4" w:rsidRDefault="00587F63" w:rsidP="005E340A">
      <w:pPr>
        <w:pStyle w:val="Overskrift2"/>
      </w:pPr>
      <w:bookmarkStart w:id="638" w:name="_Toc47422203"/>
      <w:r w:rsidRPr="001075D4">
        <w:t>Kvalitets- og miljøstyring</w:t>
      </w:r>
      <w:bookmarkEnd w:id="631"/>
      <w:bookmarkEnd w:id="632"/>
      <w:bookmarkEnd w:id="633"/>
      <w:bookmarkEnd w:id="634"/>
      <w:bookmarkEnd w:id="638"/>
    </w:p>
    <w:p w14:paraId="33800055" w14:textId="6088D497" w:rsidR="003E6A2C" w:rsidRPr="008C5AE3" w:rsidRDefault="003E6A2C" w:rsidP="003E6A2C">
      <w:pPr>
        <w:rPr>
          <w:rFonts w:cs="Arial"/>
          <w:szCs w:val="20"/>
        </w:rPr>
      </w:pPr>
      <w:r w:rsidRPr="008C5AE3">
        <w:rPr>
          <w:rFonts w:cs="Arial"/>
          <w:szCs w:val="20"/>
        </w:rPr>
        <w:t xml:space="preserve">Det udbudte produktområde skal være kvalitets- og miljøstyret hos Leverandøren. </w:t>
      </w:r>
    </w:p>
    <w:p w14:paraId="50999226" w14:textId="38979323" w:rsidR="009F50C6" w:rsidRPr="008C5AE3" w:rsidRDefault="003E6A2C" w:rsidP="003E6A2C">
      <w:pPr>
        <w:rPr>
          <w:rFonts w:cs="Arial"/>
          <w:szCs w:val="20"/>
        </w:rPr>
      </w:pPr>
      <w:r w:rsidRPr="008C5AE3">
        <w:rPr>
          <w:rFonts w:cs="Arial"/>
          <w:szCs w:val="20"/>
        </w:rPr>
        <w:t xml:space="preserve">Leverandøren bør være certificeret efter kvalitetsstandarden ISO 9001 eller tilsvarende og efter miljøledelsesstandarden ISO 14001 eller tilsvarende. </w:t>
      </w:r>
    </w:p>
    <w:p w14:paraId="47328003" w14:textId="77777777" w:rsidR="00587F63" w:rsidRPr="000A66DC" w:rsidRDefault="00587F63" w:rsidP="00587F63">
      <w:pPr>
        <w:rPr>
          <w:rFonts w:cs="Arial"/>
          <w:color w:val="0070C0"/>
          <w:szCs w:val="20"/>
        </w:rPr>
      </w:pPr>
    </w:p>
    <w:p w14:paraId="7765D0D2" w14:textId="1CC34DA2" w:rsidR="00587F63" w:rsidRDefault="00587F63" w:rsidP="00587F63">
      <w:pPr>
        <w:rPr>
          <w:rFonts w:cs="Arial"/>
          <w:szCs w:val="20"/>
        </w:rPr>
      </w:pPr>
      <w:r w:rsidRPr="008C5AE3">
        <w:rPr>
          <w:rFonts w:cs="Arial"/>
          <w:szCs w:val="20"/>
        </w:rPr>
        <w:t>Leverandøren er forpligtet til at drage omsorg for, at det gennem den løbende kvalitetsstyring sikres, at leverancer omfattet af Aftalen til stadighed udføres i overensstemmelse med den kvalitet og de arbejdsgange, der er beskrevet i</w:t>
      </w:r>
      <w:r w:rsidRPr="00904D3C">
        <w:rPr>
          <w:rFonts w:cs="Arial"/>
          <w:szCs w:val="20"/>
        </w:rPr>
        <w:t xml:space="preserve"> </w:t>
      </w:r>
      <w:r w:rsidR="00904D3C" w:rsidRPr="008C5AE3">
        <w:rPr>
          <w:rFonts w:cs="Arial"/>
          <w:szCs w:val="20"/>
        </w:rPr>
        <w:t>aftalegrundlaget inkl. Bilag.</w:t>
      </w:r>
    </w:p>
    <w:p w14:paraId="0B8609F6" w14:textId="3D651CC8" w:rsidR="001842C3" w:rsidRDefault="001842C3" w:rsidP="00587F63">
      <w:pPr>
        <w:rPr>
          <w:rFonts w:cs="Arial"/>
          <w:szCs w:val="20"/>
        </w:rPr>
      </w:pPr>
    </w:p>
    <w:p w14:paraId="00FBE8D0" w14:textId="2F5C6E8F" w:rsidR="0062184F" w:rsidRDefault="00F64CD0" w:rsidP="0062184F">
      <w:pPr>
        <w:pStyle w:val="Overskrift2"/>
      </w:pPr>
      <w:bookmarkStart w:id="639" w:name="_Toc47422204"/>
      <w:r>
        <w:t>Beskæftigelses</w:t>
      </w:r>
      <w:r w:rsidR="0062184F">
        <w:t>klausul</w:t>
      </w:r>
      <w:bookmarkEnd w:id="639"/>
    </w:p>
    <w:p w14:paraId="39A7131E" w14:textId="2155EA61" w:rsidR="0062184F" w:rsidRDefault="00586F2E" w:rsidP="0062184F">
      <w:r>
        <w:t>Det er et krav at</w:t>
      </w:r>
      <w:r w:rsidRPr="008253D8">
        <w:t xml:space="preserve"> 10 % af omsætningen</w:t>
      </w:r>
      <w:r>
        <w:t xml:space="preserve"> (salget til Aarhus Kommune)</w:t>
      </w:r>
      <w:r w:rsidRPr="008253D8">
        <w:t>, skal gå til beskæftigelsesansættelse eller social økonomiske virksomheder (SØV) gældende ved omsætninger over 500.000 Dkk</w:t>
      </w:r>
      <w:r>
        <w:t xml:space="preserve">. </w:t>
      </w:r>
    </w:p>
    <w:p w14:paraId="780D4228" w14:textId="2FAFFE34" w:rsidR="00586F2E" w:rsidRDefault="00586F2E" w:rsidP="0062184F"/>
    <w:p w14:paraId="7E2115EE" w14:textId="77DAD44B" w:rsidR="005D6A09" w:rsidRDefault="005D6A09" w:rsidP="005D6A09">
      <w:r w:rsidRPr="008253D8">
        <w:t>Vi værdisætter en arbejdstime til 200 dkk</w:t>
      </w:r>
      <w:r>
        <w:t xml:space="preserve">. </w:t>
      </w:r>
    </w:p>
    <w:p w14:paraId="210F3EAE" w14:textId="60E44F62" w:rsidR="005D6A09" w:rsidRDefault="005D6A09" w:rsidP="005D6A09"/>
    <w:p w14:paraId="31C648F4" w14:textId="31DCF509" w:rsidR="005D6A09" w:rsidRDefault="005D6A09" w:rsidP="005D6A09">
      <w:r>
        <w:t xml:space="preserve">Eksempel: </w:t>
      </w:r>
    </w:p>
    <w:p w14:paraId="565342D2" w14:textId="77777777" w:rsidR="005D6A09" w:rsidRPr="00F64CD0" w:rsidRDefault="005D6A09" w:rsidP="005D6A09">
      <w:pPr>
        <w:rPr>
          <w:i/>
          <w:iCs/>
        </w:rPr>
      </w:pPr>
      <w:r w:rsidRPr="00F64CD0">
        <w:rPr>
          <w:i/>
          <w:iCs/>
        </w:rPr>
        <w:t>”</w:t>
      </w:r>
      <w:proofErr w:type="spellStart"/>
      <w:r w:rsidRPr="00F64CD0">
        <w:rPr>
          <w:i/>
          <w:iCs/>
        </w:rPr>
        <w:t>SmækreSæder</w:t>
      </w:r>
      <w:proofErr w:type="spellEnd"/>
      <w:r w:rsidRPr="00F64CD0">
        <w:rPr>
          <w:i/>
          <w:iCs/>
        </w:rPr>
        <w:t xml:space="preserve"> sælger for 5.500.000 til Aarhus kommune. De skal have en beskæftigelse indsatser for 500.000 Dkk (Fratrukket de første 500.000).</w:t>
      </w:r>
    </w:p>
    <w:p w14:paraId="533759C4" w14:textId="77777777" w:rsidR="005D6A09" w:rsidRPr="00F64CD0" w:rsidRDefault="005D6A09" w:rsidP="005D6A09">
      <w:pPr>
        <w:rPr>
          <w:i/>
          <w:iCs/>
        </w:rPr>
      </w:pPr>
      <w:r w:rsidRPr="00F64CD0">
        <w:rPr>
          <w:i/>
          <w:iCs/>
        </w:rPr>
        <w:t xml:space="preserve">De har haft SØV som underleverandører for 180.000 Dkk. </w:t>
      </w:r>
    </w:p>
    <w:p w14:paraId="0D7B8820" w14:textId="77777777" w:rsidR="005D6A09" w:rsidRPr="00F64CD0" w:rsidRDefault="005D6A09" w:rsidP="005D6A09">
      <w:pPr>
        <w:rPr>
          <w:i/>
          <w:iCs/>
        </w:rPr>
      </w:pPr>
      <w:r w:rsidRPr="00F64CD0">
        <w:rPr>
          <w:i/>
          <w:iCs/>
        </w:rPr>
        <w:t xml:space="preserve">De har desuden beskæftiget personer på kanten af arbejdsmarkedet i 1.500 timer á 200 dkk. (300.000 Dkk) </w:t>
      </w:r>
    </w:p>
    <w:p w14:paraId="5721F7E2" w14:textId="77777777" w:rsidR="005D6A09" w:rsidRPr="00F64CD0" w:rsidRDefault="005D6A09" w:rsidP="005D6A09">
      <w:pPr>
        <w:rPr>
          <w:i/>
          <w:iCs/>
        </w:rPr>
      </w:pPr>
      <w:r w:rsidRPr="00F64CD0">
        <w:rPr>
          <w:i/>
          <w:iCs/>
        </w:rPr>
        <w:t xml:space="preserve">De har leveret møbler til kildesortering ved MSB </w:t>
      </w:r>
      <w:proofErr w:type="spellStart"/>
      <w:r w:rsidRPr="00F64CD0">
        <w:rPr>
          <w:i/>
          <w:iCs/>
        </w:rPr>
        <w:t>østervang</w:t>
      </w:r>
      <w:proofErr w:type="spellEnd"/>
      <w:r w:rsidRPr="00F64CD0">
        <w:rPr>
          <w:i/>
          <w:iCs/>
        </w:rPr>
        <w:t xml:space="preserve"> for 20.000 Dkk. </w:t>
      </w:r>
    </w:p>
    <w:p w14:paraId="4D2F8526" w14:textId="2425A385" w:rsidR="005D6A09" w:rsidRPr="00F64CD0" w:rsidRDefault="005D6A09" w:rsidP="005D6A09">
      <w:pPr>
        <w:rPr>
          <w:i/>
          <w:iCs/>
        </w:rPr>
      </w:pPr>
      <w:r w:rsidRPr="00F64CD0">
        <w:rPr>
          <w:i/>
          <w:iCs/>
        </w:rPr>
        <w:t>Derfor lever de op til kravet.”</w:t>
      </w:r>
    </w:p>
    <w:p w14:paraId="149CD43F" w14:textId="503394DA" w:rsidR="00E87D69" w:rsidRDefault="00E87D69" w:rsidP="00E87D69">
      <w:r>
        <w:lastRenderedPageBreak/>
        <w:t xml:space="preserve">Virksomheden kan udbetale lønkroner til personer i udkanten af arbejdsmarkedet, og på den måde opnå de ”10 %”. </w:t>
      </w:r>
    </w:p>
    <w:p w14:paraId="630F3F31" w14:textId="77777777" w:rsidR="00E87D69" w:rsidRDefault="00E87D69" w:rsidP="00E87D69"/>
    <w:p w14:paraId="5F872CDB" w14:textId="77777777" w:rsidR="00E87D69" w:rsidRDefault="00E87D69" w:rsidP="00E87D69">
      <w:r>
        <w:t xml:space="preserve">Virksomhedspraktikker tælles ikke med, men kan anvendes som et redskab til at etablere en af de nedstående ordninger. </w:t>
      </w:r>
    </w:p>
    <w:p w14:paraId="5FD0C1B2" w14:textId="77777777" w:rsidR="00E87D69" w:rsidRDefault="00E87D69" w:rsidP="00E87D69">
      <w:r>
        <w:t xml:space="preserve">Virksomheden skal årligt indsende en opgørelse over ansættelserne, og udbetalingen af lønnen. </w:t>
      </w:r>
    </w:p>
    <w:p w14:paraId="66A3B855" w14:textId="77777777" w:rsidR="00E87D69" w:rsidRPr="00BF60DF" w:rsidRDefault="00E87D69" w:rsidP="00E87D69">
      <w:r>
        <w:t>Følgende målgrupper og ordninger tælles med i 10% andelen:</w:t>
      </w:r>
    </w:p>
    <w:p w14:paraId="31E37995" w14:textId="77777777" w:rsidR="00E87D69" w:rsidRDefault="00E87D69" w:rsidP="00E87D69">
      <w:pPr>
        <w:rPr>
          <w:b/>
          <w:bCs/>
        </w:rPr>
      </w:pPr>
      <w:r>
        <w:rPr>
          <w:b/>
          <w:bCs/>
        </w:rPr>
        <w:t>Målgrupper:</w:t>
      </w:r>
    </w:p>
    <w:p w14:paraId="7EBC27C3" w14:textId="77777777" w:rsidR="00E87D69" w:rsidRDefault="00E87D69" w:rsidP="00E87D69">
      <w:r>
        <w:t>Aktivitetsparate kontanthjælps- og uddannelseshjælpemodtagere</w:t>
      </w:r>
    </w:p>
    <w:p w14:paraId="134E4D7E" w14:textId="77777777" w:rsidR="00E87D69" w:rsidRDefault="00E87D69" w:rsidP="00E87D69">
      <w:r>
        <w:t>Aktivitetsparate integrationslovspersoner</w:t>
      </w:r>
    </w:p>
    <w:p w14:paraId="3DFF92BF" w14:textId="77777777" w:rsidR="00E87D69" w:rsidRDefault="00E87D69" w:rsidP="00E87D69">
      <w:r>
        <w:t>Fleksjobvisiterede borgere</w:t>
      </w:r>
    </w:p>
    <w:p w14:paraId="10AD772A" w14:textId="3B90EBEA" w:rsidR="00E87D69" w:rsidRDefault="00E87D69" w:rsidP="00E87D69">
      <w:r>
        <w:t>Ressour</w:t>
      </w:r>
      <w:r w:rsidR="00452A2F">
        <w:t>c</w:t>
      </w:r>
      <w:r>
        <w:t>eforløbsmodtagere</w:t>
      </w:r>
    </w:p>
    <w:p w14:paraId="69C14E90" w14:textId="77777777" w:rsidR="00E87D69" w:rsidRDefault="00E87D69" w:rsidP="00E87D69">
      <w:r>
        <w:t>Førtidspensionister</w:t>
      </w:r>
    </w:p>
    <w:p w14:paraId="37EFCF04" w14:textId="77777777" w:rsidR="00E87D69" w:rsidRDefault="00E87D69" w:rsidP="00E87D69">
      <w:pPr>
        <w:rPr>
          <w:b/>
          <w:bCs/>
        </w:rPr>
      </w:pPr>
      <w:r>
        <w:rPr>
          <w:b/>
          <w:bCs/>
        </w:rPr>
        <w:t>Ordninger:</w:t>
      </w:r>
    </w:p>
    <w:p w14:paraId="05E5AB17" w14:textId="77777777" w:rsidR="00E87D69" w:rsidRDefault="00E87D69" w:rsidP="00E87D69">
      <w:r>
        <w:t>Ovenstående målgrupper kan ansættes i en af følgende ordninger:</w:t>
      </w:r>
    </w:p>
    <w:p w14:paraId="56E154A4" w14:textId="77777777" w:rsidR="00E87D69" w:rsidRDefault="00E87D69" w:rsidP="00E87D69">
      <w:pPr>
        <w:rPr>
          <w:b/>
          <w:bCs/>
        </w:rPr>
      </w:pPr>
      <w:r>
        <w:rPr>
          <w:b/>
          <w:bCs/>
        </w:rPr>
        <w:t>Småjobs</w:t>
      </w:r>
    </w:p>
    <w:p w14:paraId="1D78F5C4" w14:textId="77777777" w:rsidR="00E87D69" w:rsidRPr="00AB780E" w:rsidRDefault="00E87D69" w:rsidP="00AB780E">
      <w:pPr>
        <w:spacing w:after="240"/>
      </w:pPr>
      <w:r>
        <w:t xml:space="preserve">Personen ansættes ordinært i få timer pr. uge, hvilket kan bidrage til en </w:t>
      </w:r>
      <w:r w:rsidRPr="00AB780E">
        <w:t>øget motivation og tro på, at job er muligt.</w:t>
      </w:r>
    </w:p>
    <w:p w14:paraId="75CF168B" w14:textId="6FD68B94" w:rsidR="00E87D69" w:rsidRDefault="00E87D69" w:rsidP="00AB780E">
      <w:pPr>
        <w:spacing w:after="240"/>
      </w:pPr>
      <w:r>
        <w:t>Småjobs kan fx etableres via det sociale frikort og/eller kombineres med fx virksomhedspraktik mv.  </w:t>
      </w:r>
    </w:p>
    <w:p w14:paraId="24A0B674" w14:textId="77777777" w:rsidR="00E87D69" w:rsidRDefault="00E87D69" w:rsidP="00E87D69"/>
    <w:p w14:paraId="44843F9B" w14:textId="75E82F5B" w:rsidR="00E87D69" w:rsidRDefault="006613DD" w:rsidP="00E87D69">
      <w:pPr>
        <w:rPr>
          <w:b/>
          <w:bCs/>
        </w:rPr>
      </w:pPr>
      <w:r>
        <w:rPr>
          <w:b/>
          <w:bCs/>
        </w:rPr>
        <w:t>Løntilskud</w:t>
      </w:r>
      <w:r w:rsidR="00E87D69">
        <w:rPr>
          <w:b/>
          <w:bCs/>
        </w:rPr>
        <w:t xml:space="preserve"> med henblik på ordinær ansættelse</w:t>
      </w:r>
    </w:p>
    <w:p w14:paraId="2088F161" w14:textId="77777777" w:rsidR="00E87D69" w:rsidRDefault="00E87D69" w:rsidP="00E87D69">
      <w:pPr>
        <w:spacing w:after="240"/>
      </w:pPr>
      <w:r>
        <w:t>Formålet med løntilskudsansættelsen er oplæring og genoptræning af faglige, sociale eller sproglige kompetencer, før personen overgår til en ordinær ansættelse.</w:t>
      </w:r>
      <w:r>
        <w:br/>
        <w:t>Arbejdsgiveren, privat eller offentlig, udbetaler lønnen og får løntilskuddet fra jobcenteret, som bevilger løntilskuddet og administrerer ordningen. Jobcenteret kan også bistå virksomheden med det administrative arbejde.</w:t>
      </w:r>
    </w:p>
    <w:p w14:paraId="40A0E86F" w14:textId="77777777" w:rsidR="00E87D69" w:rsidRDefault="00E87D69" w:rsidP="00E87D69">
      <w:pPr>
        <w:rPr>
          <w:b/>
          <w:bCs/>
          <w:lang w:eastAsia="da-DK"/>
        </w:rPr>
      </w:pPr>
      <w:r>
        <w:rPr>
          <w:b/>
          <w:bCs/>
          <w:lang w:eastAsia="da-DK"/>
        </w:rPr>
        <w:t xml:space="preserve">Fleksjob – gælder kun fleksjobvisiterede </w:t>
      </w:r>
    </w:p>
    <w:p w14:paraId="7801CE20" w14:textId="77777777" w:rsidR="00E87D69" w:rsidRDefault="00E87D69" w:rsidP="00E87D69">
      <w:r>
        <w:t>Fleksjob er job med offentligt tilskud til personer med varig og væsentlig nedsat arbejdsevne, som ikke kan opnå eller fastholde beskæftigelse på ordinære vilkår på arbejdsmarkedet.</w:t>
      </w:r>
    </w:p>
    <w:p w14:paraId="784D9FBA" w14:textId="77777777" w:rsidR="00E87D69" w:rsidRDefault="00E87D69" w:rsidP="00E87D69">
      <w:r>
        <w:t xml:space="preserve">Den ansatte i fleksjob modtager løn fra arbejdsgiveren for det arbejde, der bliver udført. Som supplement til lønnen udbetaler kommunen et månedligt </w:t>
      </w:r>
      <w:proofErr w:type="spellStart"/>
      <w:r>
        <w:t>fleksløntilskud</w:t>
      </w:r>
      <w:proofErr w:type="spellEnd"/>
      <w:r>
        <w:t xml:space="preserve"> til personen.</w:t>
      </w:r>
    </w:p>
    <w:p w14:paraId="54F59762" w14:textId="77777777" w:rsidR="00E87D69" w:rsidRDefault="00E87D69" w:rsidP="00E87D69">
      <w:pPr>
        <w:rPr>
          <w:b/>
          <w:bCs/>
          <w:lang w:eastAsia="da-DK"/>
        </w:rPr>
      </w:pPr>
    </w:p>
    <w:p w14:paraId="6CBD6B55" w14:textId="77777777" w:rsidR="00E87D69" w:rsidRDefault="00E87D69" w:rsidP="00E87D69">
      <w:pPr>
        <w:rPr>
          <w:b/>
          <w:bCs/>
          <w:lang w:eastAsia="da-DK"/>
        </w:rPr>
      </w:pPr>
      <w:r>
        <w:rPr>
          <w:b/>
          <w:bCs/>
          <w:lang w:eastAsia="da-DK"/>
        </w:rPr>
        <w:t xml:space="preserve">Løntilskud til </w:t>
      </w:r>
      <w:proofErr w:type="spellStart"/>
      <w:r>
        <w:rPr>
          <w:b/>
          <w:bCs/>
          <w:lang w:eastAsia="da-DK"/>
        </w:rPr>
        <w:t>førtidspensionisker</w:t>
      </w:r>
      <w:proofErr w:type="spellEnd"/>
      <w:r>
        <w:rPr>
          <w:b/>
          <w:bCs/>
          <w:lang w:eastAsia="da-DK"/>
        </w:rPr>
        <w:t xml:space="preserve"> (skånejob)</w:t>
      </w:r>
    </w:p>
    <w:p w14:paraId="39CB88D3" w14:textId="77777777" w:rsidR="00E87D69" w:rsidRDefault="00E87D69" w:rsidP="00E87D69">
      <w:r>
        <w:lastRenderedPageBreak/>
        <w:t>Skånejob er for førtidspensionister, der ønsker at arbejde, og som ikke er i stand til at fastholde eller opnå beskæftigelse på nedsat tid på normale vilkår på arbejdsmarkedet, kan få løntilskud til ansættelsen.</w:t>
      </w:r>
    </w:p>
    <w:p w14:paraId="504CE4B0" w14:textId="77777777" w:rsidR="00E87D69" w:rsidRDefault="00E87D69" w:rsidP="00E87D69">
      <w:r>
        <w:t xml:space="preserve">Løn og øvrige arbejdsvilkår, herunder arbejdstid, aftales mellem arbejdsgiveren og personen (førtidspensionisten) i samarbejde med den faglige organisation. </w:t>
      </w:r>
      <w:r>
        <w:br/>
        <w:t xml:space="preserve">Jobcenteret har ansvaret for at sikre, at der tages de nødvendige skånehensyn. </w:t>
      </w:r>
      <w:r>
        <w:br/>
        <w:t>Arbejdsgiveren udbetaler lønnen og får tilskuddet fra kommunen.</w:t>
      </w:r>
    </w:p>
    <w:p w14:paraId="52FEE4EE" w14:textId="77777777" w:rsidR="00202C46" w:rsidRDefault="00202C46" w:rsidP="005D6A09"/>
    <w:p w14:paraId="0DB7EC88" w14:textId="77777777" w:rsidR="00586F2E" w:rsidRPr="0062184F" w:rsidRDefault="00586F2E" w:rsidP="0062184F"/>
    <w:p w14:paraId="6B0E0815" w14:textId="72494C2A" w:rsidR="0062184F" w:rsidRPr="003A16C2" w:rsidRDefault="0062184F" w:rsidP="00587F63">
      <w:pPr>
        <w:rPr>
          <w:rFonts w:cs="Arial"/>
          <w:szCs w:val="20"/>
        </w:rPr>
      </w:pPr>
    </w:p>
    <w:p w14:paraId="18091169" w14:textId="77777777" w:rsidR="00587F63" w:rsidRPr="004B57F9" w:rsidRDefault="00587F63" w:rsidP="005E340A">
      <w:pPr>
        <w:pStyle w:val="Overskrift1"/>
      </w:pPr>
      <w:bookmarkStart w:id="640" w:name="_Toc408833305"/>
      <w:bookmarkStart w:id="641" w:name="_Toc409617428"/>
      <w:bookmarkStart w:id="642" w:name="_Toc47422205"/>
      <w:bookmarkStart w:id="643" w:name="_Toc397353420"/>
      <w:bookmarkStart w:id="644" w:name="_Toc397420168"/>
      <w:bookmarkEnd w:id="635"/>
      <w:bookmarkEnd w:id="636"/>
      <w:r>
        <w:t>Forsikring</w:t>
      </w:r>
      <w:bookmarkEnd w:id="640"/>
      <w:bookmarkEnd w:id="641"/>
      <w:bookmarkEnd w:id="642"/>
      <w:r>
        <w:t xml:space="preserve"> </w:t>
      </w:r>
      <w:bookmarkEnd w:id="643"/>
      <w:bookmarkEnd w:id="644"/>
    </w:p>
    <w:p w14:paraId="2EEDAC35" w14:textId="7288FF7C" w:rsidR="00587F63" w:rsidRPr="008C5AE3" w:rsidRDefault="00F92BE9" w:rsidP="00587F63">
      <w:pPr>
        <w:rPr>
          <w:rFonts w:cs="Arial"/>
          <w:szCs w:val="20"/>
        </w:rPr>
      </w:pPr>
      <w:r w:rsidRPr="008C5AE3">
        <w:rPr>
          <w:rFonts w:cs="Arial"/>
          <w:szCs w:val="20"/>
        </w:rPr>
        <w:t xml:space="preserve">Leverandøren skal i hele aftaleperioden opretholde relevant </w:t>
      </w:r>
      <w:r w:rsidR="00E71B02" w:rsidRPr="008C5AE3">
        <w:rPr>
          <w:rFonts w:cs="Arial"/>
          <w:szCs w:val="20"/>
        </w:rPr>
        <w:t>produkt- og erhvervsansvarsforsikring</w:t>
      </w:r>
      <w:r w:rsidRPr="008C5AE3">
        <w:rPr>
          <w:rFonts w:cs="Arial"/>
          <w:szCs w:val="20"/>
        </w:rPr>
        <w:t>. Leverandøren skal fremsende dokumentation for tegnet forsikring på Aarhus Kommunes forlangende.</w:t>
      </w:r>
    </w:p>
    <w:p w14:paraId="38670221" w14:textId="77777777" w:rsidR="00587F63" w:rsidRPr="004B57F9" w:rsidRDefault="00587F63" w:rsidP="00587F63">
      <w:pPr>
        <w:rPr>
          <w:rFonts w:cs="Arial"/>
          <w:szCs w:val="20"/>
        </w:rPr>
      </w:pPr>
    </w:p>
    <w:p w14:paraId="62C97EA2" w14:textId="77777777" w:rsidR="00587F63" w:rsidRPr="004B57F9" w:rsidRDefault="00587F63" w:rsidP="00587F63">
      <w:pPr>
        <w:rPr>
          <w:rFonts w:cs="Arial"/>
          <w:szCs w:val="20"/>
        </w:rPr>
      </w:pPr>
      <w:r w:rsidRPr="004B57F9">
        <w:rPr>
          <w:rFonts w:cs="Arial"/>
          <w:szCs w:val="20"/>
        </w:rPr>
        <w:t>Leverandøren skal varetage al sagsbehandling angående skadesanmeldelse mv.</w:t>
      </w:r>
    </w:p>
    <w:p w14:paraId="670BF41A" w14:textId="77777777" w:rsidR="00587F63" w:rsidRPr="004B57F9" w:rsidRDefault="00587F63" w:rsidP="00587F63">
      <w:pPr>
        <w:rPr>
          <w:rFonts w:cs="Arial"/>
          <w:szCs w:val="20"/>
        </w:rPr>
      </w:pPr>
    </w:p>
    <w:p w14:paraId="50A06ED3" w14:textId="77777777" w:rsidR="00587F63" w:rsidRPr="004B57F9" w:rsidRDefault="00587F63" w:rsidP="00587F63">
      <w:pPr>
        <w:rPr>
          <w:rFonts w:cs="Arial"/>
          <w:szCs w:val="20"/>
        </w:rPr>
      </w:pPr>
      <w:r w:rsidRPr="004B57F9">
        <w:rPr>
          <w:rFonts w:cs="Arial"/>
          <w:szCs w:val="20"/>
        </w:rPr>
        <w:t xml:space="preserve">Aarhus Kommune er berettiget til på ethvert tidspunkt i </w:t>
      </w:r>
      <w:r>
        <w:rPr>
          <w:rFonts w:cs="Arial"/>
          <w:szCs w:val="20"/>
        </w:rPr>
        <w:t>Aftalen</w:t>
      </w:r>
      <w:r w:rsidRPr="004B57F9">
        <w:rPr>
          <w:rFonts w:cs="Arial"/>
          <w:szCs w:val="20"/>
        </w:rPr>
        <w:t>s løbetid at forlange dokumentation for, at forsikringen er i kraft.</w:t>
      </w:r>
    </w:p>
    <w:p w14:paraId="35C86547" w14:textId="77777777" w:rsidR="00587F63" w:rsidRPr="004B57F9" w:rsidRDefault="00587F63" w:rsidP="00587F63">
      <w:pPr>
        <w:rPr>
          <w:rFonts w:cs="Arial"/>
          <w:szCs w:val="20"/>
        </w:rPr>
      </w:pPr>
    </w:p>
    <w:p w14:paraId="63E2195A" w14:textId="77777777" w:rsidR="00587F63" w:rsidRPr="004B57F9" w:rsidRDefault="00587F63" w:rsidP="00587F63">
      <w:pPr>
        <w:rPr>
          <w:rFonts w:cs="Arial"/>
          <w:szCs w:val="20"/>
        </w:rPr>
      </w:pPr>
      <w:proofErr w:type="gramStart"/>
      <w:r w:rsidRPr="004B57F9">
        <w:rPr>
          <w:rFonts w:cs="Arial"/>
          <w:szCs w:val="20"/>
        </w:rPr>
        <w:t>Såfremt</w:t>
      </w:r>
      <w:proofErr w:type="gramEnd"/>
      <w:r w:rsidRPr="004B57F9">
        <w:rPr>
          <w:rFonts w:cs="Arial"/>
          <w:szCs w:val="20"/>
        </w:rPr>
        <w:t xml:space="preserve"> Leverandøren anvender underleverandører til opfyldelse af </w:t>
      </w:r>
      <w:r>
        <w:rPr>
          <w:rFonts w:cs="Arial"/>
          <w:szCs w:val="20"/>
        </w:rPr>
        <w:t>Aftale</w:t>
      </w:r>
      <w:r w:rsidRPr="004B57F9">
        <w:rPr>
          <w:rFonts w:cs="Arial"/>
          <w:szCs w:val="20"/>
        </w:rPr>
        <w:t xml:space="preserve">n, er Leverandøren forpligtet til at sørge for, at underleverandørerne på samme måde opfylder ovennævnte krav om forsikringsdækning. Aarhus Kommune kan ligeledes på ethvert tidspunkt i </w:t>
      </w:r>
      <w:r>
        <w:rPr>
          <w:rFonts w:cs="Arial"/>
          <w:szCs w:val="20"/>
        </w:rPr>
        <w:t>Aftalen</w:t>
      </w:r>
      <w:r w:rsidRPr="004B57F9">
        <w:rPr>
          <w:rFonts w:cs="Arial"/>
          <w:szCs w:val="20"/>
        </w:rPr>
        <w:t>s løbetid forlange dokumentation herfor.</w:t>
      </w:r>
    </w:p>
    <w:p w14:paraId="73F37340" w14:textId="77777777" w:rsidR="00587F63" w:rsidRPr="004B57F9" w:rsidRDefault="00587F63" w:rsidP="005E340A">
      <w:pPr>
        <w:pStyle w:val="Overskrift2"/>
      </w:pPr>
      <w:bookmarkStart w:id="645" w:name="_Toc397353422"/>
      <w:bookmarkStart w:id="646" w:name="_Toc397420170"/>
      <w:bookmarkStart w:id="647" w:name="_Toc408833306"/>
      <w:bookmarkStart w:id="648" w:name="_Toc409617429"/>
      <w:bookmarkStart w:id="649" w:name="_Toc47422206"/>
      <w:r w:rsidRPr="004B57F9">
        <w:t xml:space="preserve">Overdragelse af </w:t>
      </w:r>
      <w:bookmarkEnd w:id="645"/>
      <w:bookmarkEnd w:id="646"/>
      <w:r>
        <w:t>Aftalen</w:t>
      </w:r>
      <w:bookmarkEnd w:id="647"/>
      <w:bookmarkEnd w:id="648"/>
      <w:bookmarkEnd w:id="649"/>
    </w:p>
    <w:p w14:paraId="5D994B1F" w14:textId="77777777" w:rsidR="00587F63" w:rsidRDefault="00587F63" w:rsidP="00587F63">
      <w:pPr>
        <w:rPr>
          <w:rFonts w:cs="Arial"/>
          <w:szCs w:val="20"/>
        </w:rPr>
      </w:pPr>
      <w:r w:rsidRPr="004B57F9">
        <w:rPr>
          <w:rFonts w:cs="Arial"/>
          <w:szCs w:val="20"/>
        </w:rPr>
        <w:t xml:space="preserve">Ingen af parterne er berettiget til at overdrage sine rettigheder og forpligtelser i henhold til nærværende </w:t>
      </w:r>
      <w:r>
        <w:rPr>
          <w:rFonts w:cs="Arial"/>
          <w:szCs w:val="20"/>
        </w:rPr>
        <w:t>Aftale</w:t>
      </w:r>
      <w:r w:rsidRPr="004B57F9">
        <w:rPr>
          <w:rFonts w:cs="Arial"/>
          <w:szCs w:val="20"/>
        </w:rPr>
        <w:t xml:space="preserve"> til tredjemand uden forudgående skriftlig accept fra den anden part. </w:t>
      </w:r>
    </w:p>
    <w:p w14:paraId="5CE3BB41" w14:textId="77777777" w:rsidR="00587F63" w:rsidRPr="001075D4" w:rsidRDefault="00587F63" w:rsidP="005E340A">
      <w:pPr>
        <w:pStyle w:val="Overskrift2"/>
      </w:pPr>
      <w:bookmarkStart w:id="650" w:name="_Toc408833261"/>
      <w:bookmarkStart w:id="651" w:name="_Toc409617380"/>
      <w:bookmarkStart w:id="652" w:name="_Toc47422207"/>
      <w:r w:rsidRPr="005E340A">
        <w:t>Underleverandører</w:t>
      </w:r>
      <w:bookmarkEnd w:id="650"/>
      <w:bookmarkEnd w:id="651"/>
      <w:bookmarkEnd w:id="652"/>
    </w:p>
    <w:p w14:paraId="27938209" w14:textId="77777777" w:rsidR="00EF04F1" w:rsidRDefault="00587F63" w:rsidP="00EF04F1">
      <w:proofErr w:type="gramStart"/>
      <w:r w:rsidRPr="004B57F9">
        <w:rPr>
          <w:rFonts w:cs="Arial"/>
          <w:szCs w:val="20"/>
        </w:rPr>
        <w:t>Såfremt</w:t>
      </w:r>
      <w:proofErr w:type="gramEnd"/>
      <w:r w:rsidRPr="004B57F9">
        <w:rPr>
          <w:rFonts w:cs="Arial"/>
          <w:szCs w:val="20"/>
        </w:rPr>
        <w:t xml:space="preserve"> Leverandøren anvender u</w:t>
      </w:r>
      <w:r>
        <w:rPr>
          <w:rFonts w:cs="Arial"/>
          <w:szCs w:val="20"/>
        </w:rPr>
        <w:t>nderleverandører til opfyldelse</w:t>
      </w:r>
      <w:r w:rsidRPr="004B57F9">
        <w:rPr>
          <w:rFonts w:cs="Arial"/>
          <w:szCs w:val="20"/>
        </w:rPr>
        <w:t xml:space="preserve"> af </w:t>
      </w:r>
      <w:r>
        <w:rPr>
          <w:rFonts w:cs="Arial"/>
          <w:szCs w:val="20"/>
        </w:rPr>
        <w:t>Aftale</w:t>
      </w:r>
      <w:r w:rsidRPr="004B57F9">
        <w:rPr>
          <w:rFonts w:cs="Arial"/>
          <w:szCs w:val="20"/>
        </w:rPr>
        <w:t>n, garanterer Leverandø</w:t>
      </w:r>
      <w:r>
        <w:rPr>
          <w:rFonts w:cs="Arial"/>
          <w:szCs w:val="20"/>
        </w:rPr>
        <w:t>ren for opfyldelse</w:t>
      </w:r>
      <w:r w:rsidRPr="004B57F9">
        <w:rPr>
          <w:rFonts w:cs="Arial"/>
          <w:szCs w:val="20"/>
        </w:rPr>
        <w:t xml:space="preserve"> af </w:t>
      </w:r>
      <w:r>
        <w:rPr>
          <w:rFonts w:cs="Arial"/>
          <w:szCs w:val="20"/>
        </w:rPr>
        <w:t>Aftale</w:t>
      </w:r>
      <w:r w:rsidRPr="004B57F9">
        <w:rPr>
          <w:rFonts w:cs="Arial"/>
          <w:szCs w:val="20"/>
        </w:rPr>
        <w:t>n i samme omfang, som hvis Leverandøren selv havde udført leverancen.</w:t>
      </w:r>
      <w:r w:rsidR="00EF04F1" w:rsidRPr="00EF04F1">
        <w:t xml:space="preserve"> </w:t>
      </w:r>
    </w:p>
    <w:p w14:paraId="60F04971" w14:textId="77777777" w:rsidR="007B7C56" w:rsidRDefault="001A715E" w:rsidP="005E340A">
      <w:pPr>
        <w:pStyle w:val="Overskrift2"/>
      </w:pPr>
      <w:bookmarkStart w:id="653" w:name="_Toc47422208"/>
      <w:r w:rsidRPr="005E340A">
        <w:t>Leverandøren</w:t>
      </w:r>
      <w:r>
        <w:t xml:space="preserve"> baserer sig på andre aktørers formåen</w:t>
      </w:r>
      <w:bookmarkEnd w:id="653"/>
    </w:p>
    <w:p w14:paraId="7D3E5A66" w14:textId="77777777" w:rsidR="00E47ABB" w:rsidRPr="00BD6536" w:rsidRDefault="00E47ABB" w:rsidP="00BD6536">
      <w:pPr>
        <w:rPr>
          <w:rFonts w:cs="Arial"/>
          <w:szCs w:val="20"/>
        </w:rPr>
      </w:pPr>
      <w:proofErr w:type="gramStart"/>
      <w:r w:rsidRPr="00BD6536">
        <w:rPr>
          <w:rFonts w:cs="Arial"/>
          <w:szCs w:val="20"/>
        </w:rPr>
        <w:t>Såfremt</w:t>
      </w:r>
      <w:proofErr w:type="gramEnd"/>
      <w:r w:rsidRPr="00BD6536">
        <w:rPr>
          <w:rFonts w:cs="Arial"/>
          <w:szCs w:val="20"/>
        </w:rPr>
        <w:t xml:space="preserve"> Leverandøren er udvalgt på baggrund af en erklæring om at basere sig på andre enheders finansielle og økonomiske formåen og/eller tekniske </w:t>
      </w:r>
      <w:r w:rsidRPr="00BD6536">
        <w:rPr>
          <w:rFonts w:cs="Arial"/>
          <w:szCs w:val="20"/>
        </w:rPr>
        <w:lastRenderedPageBreak/>
        <w:t>og/eller faglige formåen, er Leverandøren overfor Aarhus Kommune forpligtet til at benytte sig af disse i hele aftaleperioden.</w:t>
      </w:r>
    </w:p>
    <w:p w14:paraId="5C1EFFE7" w14:textId="071CD2F7" w:rsidR="00F33526" w:rsidRPr="00BD6536" w:rsidRDefault="00E47ABB" w:rsidP="00BD6536">
      <w:pPr>
        <w:rPr>
          <w:rFonts w:cs="Arial"/>
          <w:szCs w:val="20"/>
        </w:rPr>
      </w:pPr>
      <w:r w:rsidRPr="00BD6536">
        <w:rPr>
          <w:rFonts w:cs="Arial"/>
          <w:szCs w:val="20"/>
        </w:rPr>
        <w:t xml:space="preserve">Navn på den / de aktører, </w:t>
      </w:r>
      <w:r w:rsidR="00F33526" w:rsidRPr="00BD6536">
        <w:rPr>
          <w:rFonts w:cs="Arial"/>
          <w:szCs w:val="20"/>
        </w:rPr>
        <w:t>hvorpå</w:t>
      </w:r>
      <w:r w:rsidRPr="00BD6536">
        <w:rPr>
          <w:rFonts w:cs="Arial"/>
          <w:szCs w:val="20"/>
        </w:rPr>
        <w:t xml:space="preserve"> </w:t>
      </w:r>
      <w:r w:rsidR="00F33526" w:rsidRPr="00BD6536">
        <w:rPr>
          <w:rFonts w:cs="Arial"/>
          <w:szCs w:val="20"/>
        </w:rPr>
        <w:t xml:space="preserve">Leverandøren baserer sin </w:t>
      </w:r>
      <w:r w:rsidR="00F92BE9" w:rsidRPr="00BD6536">
        <w:rPr>
          <w:rFonts w:cs="Arial"/>
          <w:szCs w:val="20"/>
        </w:rPr>
        <w:t>[finansielle og økonomiske formåen og/eller tekniske og/eller faglige formåen]</w:t>
      </w:r>
      <w:r w:rsidR="00F33526" w:rsidRPr="00BD6536">
        <w:rPr>
          <w:rFonts w:cs="Arial"/>
          <w:szCs w:val="20"/>
        </w:rPr>
        <w:t>:</w:t>
      </w:r>
      <w:r w:rsidR="00904D3C">
        <w:rPr>
          <w:rFonts w:cs="Arial"/>
          <w:szCs w:val="20"/>
        </w:rPr>
        <w:t xml:space="preserve"> </w:t>
      </w:r>
      <w:r w:rsidR="00904D3C" w:rsidRPr="008C5AE3">
        <w:rPr>
          <w:rFonts w:cs="Arial"/>
          <w:szCs w:val="20"/>
          <w:highlight w:val="yellow"/>
        </w:rPr>
        <w:t>_________</w:t>
      </w:r>
    </w:p>
    <w:p w14:paraId="7EF612C8" w14:textId="77777777" w:rsidR="00587F63" w:rsidRPr="004B57F9" w:rsidRDefault="00587F63" w:rsidP="005E340A">
      <w:pPr>
        <w:pStyle w:val="Overskrift1"/>
      </w:pPr>
      <w:bookmarkStart w:id="654" w:name="_Toc41983249"/>
      <w:bookmarkStart w:id="655" w:name="_Toc42847003"/>
      <w:bookmarkStart w:id="656" w:name="_Toc42849257"/>
      <w:bookmarkStart w:id="657" w:name="_Toc397353423"/>
      <w:bookmarkStart w:id="658" w:name="_Toc397420171"/>
      <w:bookmarkStart w:id="659" w:name="_Toc408833307"/>
      <w:bookmarkStart w:id="660" w:name="_Toc409617430"/>
      <w:bookmarkStart w:id="661" w:name="_Toc47422209"/>
      <w:bookmarkEnd w:id="654"/>
      <w:bookmarkEnd w:id="655"/>
      <w:bookmarkEnd w:id="656"/>
      <w:r>
        <w:t>Lovvalg og tvister</w:t>
      </w:r>
      <w:bookmarkEnd w:id="657"/>
      <w:bookmarkEnd w:id="658"/>
      <w:bookmarkEnd w:id="659"/>
      <w:bookmarkEnd w:id="660"/>
      <w:bookmarkEnd w:id="661"/>
    </w:p>
    <w:p w14:paraId="413B8A5A" w14:textId="77777777" w:rsidR="00587F63" w:rsidRPr="004B57F9" w:rsidRDefault="00587F63" w:rsidP="00587F63">
      <w:pPr>
        <w:rPr>
          <w:rFonts w:cs="Arial"/>
          <w:color w:val="FF0000"/>
          <w:szCs w:val="20"/>
        </w:rPr>
      </w:pPr>
      <w:r w:rsidRPr="004B57F9">
        <w:rPr>
          <w:rFonts w:cs="Arial"/>
          <w:szCs w:val="20"/>
        </w:rPr>
        <w:t xml:space="preserve">Nærværende </w:t>
      </w:r>
      <w:r>
        <w:rPr>
          <w:rFonts w:cs="Arial"/>
          <w:szCs w:val="20"/>
        </w:rPr>
        <w:t>Aftale</w:t>
      </w:r>
      <w:r w:rsidRPr="004B57F9">
        <w:rPr>
          <w:rFonts w:cs="Arial"/>
          <w:szCs w:val="20"/>
        </w:rPr>
        <w:t xml:space="preserve"> er undergivet dansk ret med undtagelse af CISG.</w:t>
      </w:r>
    </w:p>
    <w:p w14:paraId="243776BD" w14:textId="77777777" w:rsidR="00587F63" w:rsidRPr="004B57F9" w:rsidRDefault="00587F63" w:rsidP="00587F63">
      <w:pPr>
        <w:rPr>
          <w:rFonts w:cs="Arial"/>
          <w:szCs w:val="20"/>
        </w:rPr>
      </w:pPr>
    </w:p>
    <w:p w14:paraId="7ED2F48B" w14:textId="77777777" w:rsidR="00587F63" w:rsidRPr="004B57F9" w:rsidRDefault="00587F63" w:rsidP="00587F63">
      <w:pPr>
        <w:rPr>
          <w:rFonts w:cs="Arial"/>
          <w:szCs w:val="20"/>
        </w:rPr>
      </w:pPr>
      <w:proofErr w:type="gramStart"/>
      <w:r w:rsidRPr="004B57F9">
        <w:rPr>
          <w:rFonts w:cs="Arial"/>
          <w:szCs w:val="20"/>
        </w:rPr>
        <w:t>Såfremt</w:t>
      </w:r>
      <w:proofErr w:type="gramEnd"/>
      <w:r w:rsidRPr="004B57F9">
        <w:rPr>
          <w:rFonts w:cs="Arial"/>
          <w:szCs w:val="20"/>
        </w:rPr>
        <w:t xml:space="preserve"> der opstår en uoverensstemmelse mellem parterne i forbindelse med nærværende </w:t>
      </w:r>
      <w:r>
        <w:rPr>
          <w:rFonts w:cs="Arial"/>
          <w:szCs w:val="20"/>
        </w:rPr>
        <w:t>Aftale</w:t>
      </w:r>
      <w:r w:rsidRPr="004B57F9">
        <w:rPr>
          <w:rFonts w:cs="Arial"/>
          <w:szCs w:val="20"/>
        </w:rPr>
        <w:t xml:space="preserve">, skal parterne med en positiv, samarbejdende og ansvarlig holdning søge at indlede forhandlinger med henblik på at løse tvisten. </w:t>
      </w:r>
    </w:p>
    <w:p w14:paraId="7DFC6810" w14:textId="77777777" w:rsidR="00587F63" w:rsidRPr="004B57F9" w:rsidRDefault="00587F63" w:rsidP="00587F63">
      <w:pPr>
        <w:rPr>
          <w:rFonts w:cs="Arial"/>
          <w:szCs w:val="20"/>
        </w:rPr>
      </w:pPr>
      <w:r w:rsidRPr="004B57F9">
        <w:rPr>
          <w:rFonts w:cs="Arial"/>
          <w:szCs w:val="20"/>
        </w:rPr>
        <w:t>Når dette har været forsøgt, er hver af parterne berettiget til at kræve uoverensstemmelsen afgjort ved Retten i Aarhus ved første instans.</w:t>
      </w:r>
    </w:p>
    <w:p w14:paraId="5731197C" w14:textId="77777777" w:rsidR="00587F63" w:rsidRPr="004B57F9" w:rsidRDefault="00587F63" w:rsidP="005E340A">
      <w:pPr>
        <w:pStyle w:val="Overskrift1"/>
      </w:pPr>
      <w:bookmarkStart w:id="662" w:name="_Toc409617431"/>
      <w:bookmarkStart w:id="663" w:name="_Ref532804476"/>
      <w:bookmarkStart w:id="664" w:name="_Toc47422210"/>
      <w:r>
        <w:t>Myndighedskrav m.v.</w:t>
      </w:r>
      <w:bookmarkEnd w:id="662"/>
      <w:bookmarkEnd w:id="663"/>
      <w:bookmarkEnd w:id="664"/>
    </w:p>
    <w:p w14:paraId="11AB84A3" w14:textId="77777777" w:rsidR="00587F63" w:rsidRPr="00B42CF4" w:rsidRDefault="00587F63" w:rsidP="00587F63">
      <w:pPr>
        <w:rPr>
          <w:rFonts w:cs="Arial"/>
        </w:rPr>
      </w:pPr>
      <w:r w:rsidRPr="00B42CF4">
        <w:rPr>
          <w:rFonts w:cs="Arial"/>
        </w:rPr>
        <w:t xml:space="preserve">Leverandøren er forpligtet til at overholde alle myndighedskrav, der er gældende for </w:t>
      </w:r>
      <w:r w:rsidRPr="00B42CF4">
        <w:rPr>
          <w:rFonts w:cs="Arial"/>
          <w:color w:val="000000"/>
        </w:rPr>
        <w:t xml:space="preserve">opfyldelse af </w:t>
      </w:r>
      <w:r>
        <w:rPr>
          <w:rFonts w:cs="Arial"/>
          <w:color w:val="000000"/>
        </w:rPr>
        <w:t>Aftale</w:t>
      </w:r>
      <w:r w:rsidRPr="00B42CF4">
        <w:rPr>
          <w:rFonts w:cs="Arial"/>
          <w:color w:val="000000"/>
        </w:rPr>
        <w:t xml:space="preserve">n, såvel på tidspunktet for </w:t>
      </w:r>
      <w:r>
        <w:rPr>
          <w:rFonts w:cs="Arial"/>
          <w:color w:val="000000"/>
        </w:rPr>
        <w:t>Aftale</w:t>
      </w:r>
      <w:r w:rsidRPr="00B42CF4">
        <w:rPr>
          <w:rFonts w:cs="Arial"/>
          <w:color w:val="000000"/>
        </w:rPr>
        <w:t xml:space="preserve">ns indgåelse som i aftaleperioden, ligesom det fulde ansvar efter arbejdsmiljøloven for de beskæftigede medarbejdere, og den i forbindelse hermed nødvendige forsikringsdækning, er pålagt Leverandøren. </w:t>
      </w:r>
    </w:p>
    <w:p w14:paraId="7C0C2BD7" w14:textId="77777777" w:rsidR="00587F63" w:rsidRPr="00B42CF4" w:rsidRDefault="00587F63" w:rsidP="00587F63">
      <w:pPr>
        <w:autoSpaceDE w:val="0"/>
        <w:autoSpaceDN w:val="0"/>
        <w:rPr>
          <w:rFonts w:cs="Arial"/>
          <w:color w:val="000000"/>
        </w:rPr>
      </w:pPr>
    </w:p>
    <w:p w14:paraId="79FAD402" w14:textId="77777777" w:rsidR="00587F63" w:rsidRPr="00B42CF4" w:rsidRDefault="00587F63" w:rsidP="00587F63">
      <w:pPr>
        <w:autoSpaceDE w:val="0"/>
        <w:autoSpaceDN w:val="0"/>
        <w:rPr>
          <w:rFonts w:cs="Arial"/>
          <w:color w:val="000000"/>
        </w:rPr>
      </w:pPr>
      <w:r w:rsidRPr="00B42CF4">
        <w:rPr>
          <w:rFonts w:cs="Arial"/>
          <w:color w:val="000000"/>
        </w:rPr>
        <w:t xml:space="preserve">Leverandørens ansvar gælder også for eventuelle underleverandører. </w:t>
      </w:r>
    </w:p>
    <w:p w14:paraId="26A44923" w14:textId="77777777" w:rsidR="00587F63" w:rsidRPr="00B42CF4" w:rsidRDefault="00587F63" w:rsidP="00587F63">
      <w:pPr>
        <w:autoSpaceDE w:val="0"/>
        <w:autoSpaceDN w:val="0"/>
        <w:rPr>
          <w:rFonts w:cs="Arial"/>
          <w:color w:val="000000"/>
        </w:rPr>
      </w:pPr>
    </w:p>
    <w:p w14:paraId="079699A9" w14:textId="77777777" w:rsidR="00587F63" w:rsidRPr="00B42CF4" w:rsidRDefault="00587F63" w:rsidP="00587F63">
      <w:pPr>
        <w:autoSpaceDE w:val="0"/>
        <w:autoSpaceDN w:val="0"/>
        <w:rPr>
          <w:rFonts w:cs="Arial"/>
          <w:color w:val="000000"/>
        </w:rPr>
      </w:pPr>
      <w:r w:rsidRPr="00B42CF4">
        <w:rPr>
          <w:rFonts w:cs="Arial"/>
          <w:color w:val="000000"/>
        </w:rPr>
        <w:t xml:space="preserve">Forekommer der overtrædelse af myndighedskrav, vil det være at betragte som væsentlig misligholdelse fra Leverandørens side. </w:t>
      </w:r>
    </w:p>
    <w:p w14:paraId="3791A8FC" w14:textId="77777777" w:rsidR="00587F63" w:rsidRPr="004B57F9" w:rsidRDefault="00587F63" w:rsidP="005E340A">
      <w:pPr>
        <w:pStyle w:val="Overskrift1"/>
      </w:pPr>
      <w:bookmarkStart w:id="665" w:name="_Toc397353425"/>
      <w:bookmarkStart w:id="666" w:name="_Toc397420173"/>
      <w:bookmarkStart w:id="667" w:name="_Toc408833309"/>
      <w:bookmarkStart w:id="668" w:name="_Toc409617432"/>
      <w:bookmarkStart w:id="669" w:name="_Toc47422211"/>
      <w:r w:rsidRPr="005E340A">
        <w:t>Force</w:t>
      </w:r>
      <w:r w:rsidRPr="004B57F9">
        <w:t xml:space="preserve"> majeure</w:t>
      </w:r>
      <w:bookmarkEnd w:id="665"/>
      <w:bookmarkEnd w:id="666"/>
      <w:bookmarkEnd w:id="667"/>
      <w:bookmarkEnd w:id="668"/>
      <w:bookmarkEnd w:id="669"/>
      <w:r w:rsidRPr="004B57F9">
        <w:tab/>
      </w:r>
    </w:p>
    <w:p w14:paraId="6A0C950D" w14:textId="77777777" w:rsidR="00587F63" w:rsidRDefault="00587F63" w:rsidP="00587F63">
      <w:r>
        <w:t>I tilfælde af force majeure, hertil regnes kun generalstrejke, naturkatastrofer, krig o. lign., som forhindrer opfyldelse, bortfalder parternes forpligtelser i det omfang og så længe force majeure er til stede.</w:t>
      </w:r>
    </w:p>
    <w:p w14:paraId="7FBEF4D3" w14:textId="77777777" w:rsidR="00587F63" w:rsidRDefault="00587F63" w:rsidP="00587F63">
      <w:r>
        <w:t>Som force majeure regnes ikke vejrlig, strejke og lockout (opremsningen er ikke udtømmende).</w:t>
      </w:r>
    </w:p>
    <w:p w14:paraId="5BC35270" w14:textId="77777777" w:rsidR="00587F63" w:rsidRDefault="00587F63" w:rsidP="00587F63">
      <w:r>
        <w:t>Den af parterne, der ønsker at påberåbe sig force majeure skal give den anden part skriftlig meddelelse herom så snart force majeure kendes eller konstateres, medmindre force majeure i sig selv umuliggør meddelelsen. Meddelelsen skal angive:</w:t>
      </w:r>
    </w:p>
    <w:p w14:paraId="6F3E8267" w14:textId="77777777" w:rsidR="00587F63" w:rsidRPr="00D20A52" w:rsidRDefault="00587F63" w:rsidP="00587F63">
      <w:pPr>
        <w:pStyle w:val="Opstilling-punkttegn"/>
        <w:rPr>
          <w:rFonts w:ascii="Verdana" w:hAnsi="Verdana"/>
        </w:rPr>
      </w:pPr>
      <w:r w:rsidRPr="00D20A52">
        <w:rPr>
          <w:rFonts w:ascii="Verdana" w:hAnsi="Verdana"/>
        </w:rPr>
        <w:t>Årsagen til force majeure situationen</w:t>
      </w:r>
    </w:p>
    <w:p w14:paraId="4C1DA2F4" w14:textId="77777777" w:rsidR="00587F63" w:rsidRPr="00D20A52" w:rsidRDefault="00587F63" w:rsidP="00587F63">
      <w:pPr>
        <w:pStyle w:val="Opstilling-punkttegn"/>
        <w:rPr>
          <w:rFonts w:ascii="Verdana" w:hAnsi="Verdana"/>
        </w:rPr>
      </w:pPr>
      <w:r w:rsidRPr="00D20A52">
        <w:rPr>
          <w:rFonts w:ascii="Verdana" w:hAnsi="Verdana"/>
        </w:rPr>
        <w:t>Forventet varighed af force majeure situationen</w:t>
      </w:r>
    </w:p>
    <w:p w14:paraId="28013618" w14:textId="77777777" w:rsidR="00587F63" w:rsidRPr="00D20A52" w:rsidRDefault="00587F63" w:rsidP="00587F63">
      <w:pPr>
        <w:pStyle w:val="Opstilling-punkttegn"/>
        <w:rPr>
          <w:rFonts w:ascii="Verdana" w:hAnsi="Verdana"/>
        </w:rPr>
      </w:pPr>
      <w:r w:rsidRPr="00D20A52">
        <w:rPr>
          <w:rFonts w:ascii="Verdana" w:hAnsi="Verdana"/>
        </w:rPr>
        <w:t xml:space="preserve">Indsats fra Leverandørens side </w:t>
      </w:r>
      <w:r>
        <w:rPr>
          <w:rFonts w:ascii="Verdana" w:hAnsi="Verdana"/>
        </w:rPr>
        <w:t>med henblik på at kunne</w:t>
      </w:r>
      <w:r w:rsidRPr="00D20A52">
        <w:rPr>
          <w:rFonts w:ascii="Verdana" w:hAnsi="Verdana"/>
        </w:rPr>
        <w:t xml:space="preserve"> genoptage leveringen.</w:t>
      </w:r>
    </w:p>
    <w:p w14:paraId="51850D2F" w14:textId="4D874940" w:rsidR="00587F63" w:rsidRDefault="00587F63" w:rsidP="005E340A">
      <w:pPr>
        <w:pStyle w:val="Overskrift1"/>
      </w:pPr>
      <w:bookmarkStart w:id="670" w:name="_Toc397353426"/>
      <w:bookmarkStart w:id="671" w:name="_Toc397420174"/>
      <w:bookmarkStart w:id="672" w:name="_Toc408833310"/>
      <w:bookmarkStart w:id="673" w:name="_Toc409617433"/>
      <w:bookmarkStart w:id="674" w:name="_Ref532803357"/>
      <w:bookmarkStart w:id="675" w:name="_Ref532803794"/>
      <w:bookmarkStart w:id="676" w:name="_Ref532804519"/>
      <w:bookmarkStart w:id="677" w:name="_Toc47422212"/>
      <w:r>
        <w:lastRenderedPageBreak/>
        <w:t>Misligholdelse</w:t>
      </w:r>
      <w:bookmarkEnd w:id="670"/>
      <w:bookmarkEnd w:id="671"/>
      <w:bookmarkEnd w:id="672"/>
      <w:bookmarkEnd w:id="673"/>
      <w:bookmarkEnd w:id="674"/>
      <w:bookmarkEnd w:id="675"/>
      <w:bookmarkEnd w:id="676"/>
      <w:bookmarkEnd w:id="677"/>
    </w:p>
    <w:p w14:paraId="798B97E5" w14:textId="3B312E67" w:rsidR="00285559" w:rsidRPr="008C5AE3" w:rsidRDefault="00285559" w:rsidP="00285559">
      <w:pPr>
        <w:rPr>
          <w:i/>
          <w:iCs/>
          <w:sz w:val="16"/>
          <w:szCs w:val="16"/>
          <w:lang w:val="en"/>
        </w:rPr>
      </w:pPr>
      <w:r w:rsidRPr="008C5AE3">
        <w:rPr>
          <w:i/>
          <w:iCs/>
          <w:sz w:val="16"/>
          <w:szCs w:val="16"/>
          <w:lang w:val="en"/>
        </w:rPr>
        <w:t>“You're on the stand, with your back against the wall</w:t>
      </w:r>
    </w:p>
    <w:p w14:paraId="5A120047" w14:textId="2747F046" w:rsidR="00285559" w:rsidRDefault="00285559" w:rsidP="00285559">
      <w:pPr>
        <w:rPr>
          <w:i/>
          <w:iCs/>
          <w:sz w:val="16"/>
          <w:szCs w:val="16"/>
          <w:lang w:val="en"/>
        </w:rPr>
      </w:pPr>
      <w:r w:rsidRPr="008C5AE3">
        <w:rPr>
          <w:i/>
          <w:iCs/>
          <w:sz w:val="16"/>
          <w:szCs w:val="16"/>
          <w:lang w:val="en"/>
        </w:rPr>
        <w:t xml:space="preserve">Nowhere to run, and nobody you can call (oh no)” </w:t>
      </w:r>
      <w:r>
        <w:rPr>
          <w:i/>
          <w:iCs/>
          <w:sz w:val="16"/>
          <w:szCs w:val="16"/>
          <w:lang w:val="en"/>
        </w:rPr>
        <w:t>–</w:t>
      </w:r>
      <w:r w:rsidRPr="008C5AE3">
        <w:rPr>
          <w:i/>
          <w:iCs/>
          <w:sz w:val="16"/>
          <w:szCs w:val="16"/>
          <w:lang w:val="en"/>
        </w:rPr>
        <w:t xml:space="preserve"> Blue</w:t>
      </w:r>
    </w:p>
    <w:p w14:paraId="0AB2AB99" w14:textId="77777777" w:rsidR="00285559" w:rsidRPr="008C5AE3" w:rsidRDefault="00285559" w:rsidP="008C5AE3">
      <w:pPr>
        <w:rPr>
          <w:i/>
          <w:iCs/>
          <w:sz w:val="16"/>
          <w:szCs w:val="16"/>
          <w:lang w:val="en"/>
        </w:rPr>
      </w:pPr>
    </w:p>
    <w:p w14:paraId="7857B570" w14:textId="77777777" w:rsidR="00587F63" w:rsidRPr="004B57F9" w:rsidRDefault="00587F63" w:rsidP="00587F63">
      <w:pPr>
        <w:rPr>
          <w:rFonts w:cs="Arial"/>
          <w:szCs w:val="20"/>
        </w:rPr>
      </w:pPr>
      <w:r w:rsidRPr="004B57F9">
        <w:rPr>
          <w:rFonts w:cs="Arial"/>
          <w:szCs w:val="20"/>
        </w:rPr>
        <w:t xml:space="preserve">Enhver af parterne kan hæve </w:t>
      </w:r>
      <w:r>
        <w:rPr>
          <w:rFonts w:cs="Arial"/>
          <w:szCs w:val="20"/>
        </w:rPr>
        <w:t>Aftale</w:t>
      </w:r>
      <w:r w:rsidRPr="004B57F9">
        <w:rPr>
          <w:rFonts w:cs="Arial"/>
          <w:szCs w:val="20"/>
        </w:rPr>
        <w:t xml:space="preserve">n uden varsel med virkning for fremtidige leverancer, </w:t>
      </w:r>
      <w:proofErr w:type="gramStart"/>
      <w:r w:rsidRPr="004B57F9">
        <w:rPr>
          <w:rFonts w:cs="Arial"/>
          <w:szCs w:val="20"/>
        </w:rPr>
        <w:t>såfremt</w:t>
      </w:r>
      <w:proofErr w:type="gramEnd"/>
      <w:r w:rsidRPr="004B57F9">
        <w:rPr>
          <w:rFonts w:cs="Arial"/>
          <w:szCs w:val="20"/>
        </w:rPr>
        <w:t xml:space="preserve"> modparten gør sig skyldig i væsentlig misligholdelse, eller såfremt aftalegrundlaget gentagne gange overtrædes, uden at der isoleret set foreligger en væsentlig misligholdelse.</w:t>
      </w:r>
    </w:p>
    <w:p w14:paraId="57D88312" w14:textId="77777777" w:rsidR="00587F63" w:rsidRDefault="00587F63" w:rsidP="00587F63">
      <w:pPr>
        <w:rPr>
          <w:rFonts w:cs="Arial"/>
          <w:szCs w:val="20"/>
        </w:rPr>
      </w:pPr>
    </w:p>
    <w:p w14:paraId="28292D45" w14:textId="7EE6E572" w:rsidR="00394201" w:rsidRDefault="00394201" w:rsidP="00394201">
      <w:pPr>
        <w:rPr>
          <w:rFonts w:cs="Arial"/>
          <w:szCs w:val="20"/>
        </w:rPr>
      </w:pPr>
      <w:r>
        <w:rPr>
          <w:rFonts w:cs="Arial"/>
          <w:szCs w:val="20"/>
        </w:rPr>
        <w:t xml:space="preserve">Gør Leverandøren sig skyldig i væsentlig misligholdelse </w:t>
      </w:r>
      <w:r w:rsidR="001C4E0C">
        <w:rPr>
          <w:rFonts w:cs="Arial"/>
          <w:szCs w:val="20"/>
        </w:rPr>
        <w:t>vil</w:t>
      </w:r>
      <w:r>
        <w:rPr>
          <w:rFonts w:cs="Arial"/>
          <w:szCs w:val="20"/>
        </w:rPr>
        <w:t xml:space="preserve"> Aarhus Kommune </w:t>
      </w:r>
      <w:r w:rsidR="00B27BA2">
        <w:rPr>
          <w:rFonts w:cs="Arial"/>
          <w:szCs w:val="20"/>
        </w:rPr>
        <w:t xml:space="preserve">desuden </w:t>
      </w:r>
      <w:r>
        <w:rPr>
          <w:rFonts w:cs="Arial"/>
          <w:szCs w:val="20"/>
        </w:rPr>
        <w:t xml:space="preserve">opkræve en bod, svarende til 2 % af de seneste 12 måneders omsætning på Aftalen. </w:t>
      </w:r>
    </w:p>
    <w:p w14:paraId="4EBA80D7" w14:textId="77777777" w:rsidR="00394201" w:rsidRPr="004B57F9" w:rsidRDefault="00394201" w:rsidP="00587F63">
      <w:pPr>
        <w:rPr>
          <w:rFonts w:cs="Arial"/>
          <w:szCs w:val="20"/>
        </w:rPr>
      </w:pPr>
    </w:p>
    <w:p w14:paraId="63ED8A9A" w14:textId="17272A82" w:rsidR="00587F63" w:rsidRPr="004B57F9" w:rsidRDefault="00587F63" w:rsidP="00587F63">
      <w:pPr>
        <w:rPr>
          <w:rFonts w:cs="Arial"/>
          <w:color w:val="00B050"/>
          <w:szCs w:val="20"/>
        </w:rPr>
      </w:pPr>
      <w:r w:rsidRPr="004B57F9">
        <w:rPr>
          <w:rFonts w:cs="Arial"/>
          <w:szCs w:val="20"/>
        </w:rPr>
        <w:t>Som væsentlig misligholdelse betragtes bl.a</w:t>
      </w:r>
      <w:r w:rsidRPr="004B57F9">
        <w:rPr>
          <w:rFonts w:cs="Arial"/>
          <w:color w:val="00B050"/>
          <w:szCs w:val="20"/>
        </w:rPr>
        <w:t xml:space="preserve">.: </w:t>
      </w:r>
    </w:p>
    <w:p w14:paraId="2AEB0F43" w14:textId="77777777" w:rsidR="00587F63" w:rsidRPr="00CA66D3" w:rsidRDefault="00587F63" w:rsidP="00587F63">
      <w:pPr>
        <w:pStyle w:val="Opstilling-punkttegn"/>
        <w:rPr>
          <w:rFonts w:ascii="Verdana" w:hAnsi="Verdana" w:cs="Arial"/>
          <w:szCs w:val="20"/>
        </w:rPr>
      </w:pPr>
      <w:r w:rsidRPr="00CA66D3">
        <w:rPr>
          <w:rFonts w:ascii="Verdana" w:hAnsi="Verdana" w:cs="Arial"/>
          <w:szCs w:val="20"/>
        </w:rPr>
        <w:t>Gentagne tilfælde af leverancer af utilfredsstillende kvalitet, hvor dette ikke skyldes Aarhus Kommunes forhold eller forhold i øvrigt, som Aarhus Kommune bærer risikoen for</w:t>
      </w:r>
    </w:p>
    <w:p w14:paraId="16B54499" w14:textId="2A15F0AE" w:rsidR="00587F63" w:rsidRDefault="00587F63" w:rsidP="00587F63">
      <w:pPr>
        <w:pStyle w:val="Opstilling-punkttegn"/>
        <w:rPr>
          <w:rFonts w:ascii="Verdana" w:hAnsi="Verdana" w:cs="Arial"/>
          <w:szCs w:val="20"/>
        </w:rPr>
      </w:pPr>
      <w:r w:rsidRPr="00CA66D3">
        <w:rPr>
          <w:rFonts w:ascii="Verdana" w:hAnsi="Verdana" w:cs="Arial"/>
          <w:szCs w:val="20"/>
        </w:rPr>
        <w:t>Gentagne tilfælde af manglende overholdelse af forhold ved levering (f.eks. identifikation af produkt</w:t>
      </w:r>
      <w:r w:rsidR="00904D3C">
        <w:rPr>
          <w:rFonts w:ascii="Verdana" w:hAnsi="Verdana" w:cs="Arial"/>
          <w:szCs w:val="20"/>
        </w:rPr>
        <w:t>, leveringstid</w:t>
      </w:r>
      <w:r w:rsidRPr="00CA66D3">
        <w:rPr>
          <w:rFonts w:ascii="Verdana" w:hAnsi="Verdana" w:cs="Arial"/>
          <w:szCs w:val="20"/>
        </w:rPr>
        <w:t xml:space="preserve"> o.l.)</w:t>
      </w:r>
    </w:p>
    <w:p w14:paraId="28AE611C" w14:textId="77EC39C0" w:rsidR="00587F63" w:rsidRPr="00CA66D3" w:rsidRDefault="00587F63" w:rsidP="00587F63">
      <w:pPr>
        <w:pStyle w:val="Opstilling-punkttegn"/>
        <w:rPr>
          <w:rFonts w:ascii="Verdana" w:hAnsi="Verdana" w:cs="Arial"/>
          <w:szCs w:val="20"/>
        </w:rPr>
      </w:pPr>
      <w:r w:rsidRPr="00CA66D3">
        <w:rPr>
          <w:rFonts w:ascii="Verdana" w:hAnsi="Verdana" w:cs="Arial"/>
          <w:szCs w:val="20"/>
        </w:rPr>
        <w:t xml:space="preserve">Manglende overholdelse af bestemmelserne om miljø og arbejdsmiljø (jf. afsnit </w:t>
      </w:r>
      <w:r w:rsidR="00E108F5">
        <w:rPr>
          <w:rFonts w:ascii="Verdana" w:hAnsi="Verdana" w:cs="Arial"/>
          <w:color w:val="FF0000"/>
          <w:szCs w:val="20"/>
        </w:rPr>
        <w:fldChar w:fldCharType="begin"/>
      </w:r>
      <w:r w:rsidR="00E108F5">
        <w:rPr>
          <w:rFonts w:ascii="Verdana" w:hAnsi="Verdana" w:cs="Arial"/>
          <w:szCs w:val="20"/>
        </w:rPr>
        <w:instrText xml:space="preserve"> REF _Ref532804455 \w \h </w:instrText>
      </w:r>
      <w:r w:rsidR="00E108F5">
        <w:rPr>
          <w:rFonts w:ascii="Verdana" w:hAnsi="Verdana" w:cs="Arial"/>
          <w:color w:val="FF0000"/>
          <w:szCs w:val="20"/>
        </w:rPr>
      </w:r>
      <w:r w:rsidR="00E108F5">
        <w:rPr>
          <w:rFonts w:ascii="Verdana" w:hAnsi="Verdana" w:cs="Arial"/>
          <w:color w:val="FF0000"/>
          <w:szCs w:val="20"/>
        </w:rPr>
        <w:fldChar w:fldCharType="separate"/>
      </w:r>
      <w:r w:rsidR="002B1551">
        <w:rPr>
          <w:rFonts w:ascii="Verdana" w:hAnsi="Verdana" w:cs="Arial"/>
          <w:szCs w:val="20"/>
        </w:rPr>
        <w:t>12.2</w:t>
      </w:r>
      <w:r w:rsidR="00E108F5">
        <w:rPr>
          <w:rFonts w:ascii="Verdana" w:hAnsi="Verdana" w:cs="Arial"/>
          <w:color w:val="FF0000"/>
          <w:szCs w:val="20"/>
        </w:rPr>
        <w:fldChar w:fldCharType="end"/>
      </w:r>
      <w:r w:rsidRPr="00CA66D3">
        <w:rPr>
          <w:rFonts w:ascii="Verdana" w:hAnsi="Verdana" w:cs="Arial"/>
          <w:szCs w:val="20"/>
        </w:rPr>
        <w:t>)</w:t>
      </w:r>
    </w:p>
    <w:p w14:paraId="44D02D36" w14:textId="2CD92FC5" w:rsidR="00587F63" w:rsidRPr="00CA66D3" w:rsidRDefault="00587F63" w:rsidP="00587F63">
      <w:pPr>
        <w:pStyle w:val="Opstilling-punkttegn"/>
        <w:rPr>
          <w:rFonts w:ascii="Verdana" w:hAnsi="Verdana" w:cs="Arial"/>
          <w:szCs w:val="20"/>
        </w:rPr>
      </w:pPr>
      <w:r w:rsidRPr="00CA66D3">
        <w:rPr>
          <w:rFonts w:ascii="Verdana" w:hAnsi="Verdana" w:cs="Arial"/>
          <w:szCs w:val="20"/>
        </w:rPr>
        <w:t xml:space="preserve">Manglende overholdelse af </w:t>
      </w:r>
      <w:r w:rsidR="00777E0D">
        <w:rPr>
          <w:rFonts w:ascii="Verdana" w:hAnsi="Verdana" w:cs="Arial"/>
          <w:szCs w:val="20"/>
        </w:rPr>
        <w:t xml:space="preserve">visse betingelser i CSR-kontraktbilaget (jf. CSR-kontraktbilaget). </w:t>
      </w:r>
    </w:p>
    <w:p w14:paraId="016359BF" w14:textId="4396C40A" w:rsidR="00587F63" w:rsidRPr="00CA66D3" w:rsidRDefault="00587F63" w:rsidP="00587F63">
      <w:pPr>
        <w:pStyle w:val="Opstilling-punkttegn"/>
        <w:rPr>
          <w:rFonts w:ascii="Verdana" w:hAnsi="Verdana" w:cs="Arial"/>
          <w:szCs w:val="20"/>
        </w:rPr>
      </w:pPr>
      <w:r w:rsidRPr="00CA66D3">
        <w:rPr>
          <w:rFonts w:ascii="Verdana" w:hAnsi="Verdana" w:cs="Arial"/>
          <w:szCs w:val="20"/>
        </w:rPr>
        <w:t xml:space="preserve">Overtrædelse af offentlige påbud (jf. afsnit </w:t>
      </w:r>
      <w:r w:rsidR="00E108F5">
        <w:rPr>
          <w:rFonts w:ascii="Verdana" w:hAnsi="Verdana" w:cs="Arial"/>
          <w:color w:val="FF0000"/>
          <w:szCs w:val="20"/>
        </w:rPr>
        <w:fldChar w:fldCharType="begin"/>
      </w:r>
      <w:r w:rsidR="00E108F5">
        <w:rPr>
          <w:rFonts w:ascii="Verdana" w:hAnsi="Verdana" w:cs="Arial"/>
          <w:szCs w:val="20"/>
        </w:rPr>
        <w:instrText xml:space="preserve"> REF _Ref532804476 \w \h </w:instrText>
      </w:r>
      <w:r w:rsidR="00E108F5">
        <w:rPr>
          <w:rFonts w:ascii="Verdana" w:hAnsi="Verdana" w:cs="Arial"/>
          <w:color w:val="FF0000"/>
          <w:szCs w:val="20"/>
        </w:rPr>
      </w:r>
      <w:r w:rsidR="00E108F5">
        <w:rPr>
          <w:rFonts w:ascii="Verdana" w:hAnsi="Verdana" w:cs="Arial"/>
          <w:color w:val="FF0000"/>
          <w:szCs w:val="20"/>
        </w:rPr>
        <w:fldChar w:fldCharType="separate"/>
      </w:r>
      <w:r w:rsidR="002B1551">
        <w:rPr>
          <w:rFonts w:ascii="Verdana" w:hAnsi="Verdana" w:cs="Arial"/>
          <w:szCs w:val="20"/>
        </w:rPr>
        <w:t>15</w:t>
      </w:r>
      <w:r w:rsidR="00E108F5">
        <w:rPr>
          <w:rFonts w:ascii="Verdana" w:hAnsi="Verdana" w:cs="Arial"/>
          <w:color w:val="FF0000"/>
          <w:szCs w:val="20"/>
        </w:rPr>
        <w:fldChar w:fldCharType="end"/>
      </w:r>
      <w:r w:rsidR="0008557A" w:rsidRPr="0008557A">
        <w:rPr>
          <w:rFonts w:ascii="Verdana" w:hAnsi="Verdana" w:cs="Arial"/>
          <w:szCs w:val="20"/>
        </w:rPr>
        <w:t xml:space="preserve"> om </w:t>
      </w:r>
      <w:r w:rsidR="00DF5160">
        <w:rPr>
          <w:rFonts w:ascii="Verdana" w:hAnsi="Verdana" w:cs="Arial"/>
          <w:szCs w:val="20"/>
        </w:rPr>
        <w:t>Myndighedskrav</w:t>
      </w:r>
      <w:r w:rsidR="0008557A" w:rsidRPr="0008557A">
        <w:rPr>
          <w:rFonts w:ascii="Verdana" w:hAnsi="Verdana" w:cs="Arial"/>
          <w:szCs w:val="20"/>
        </w:rPr>
        <w:t>.</w:t>
      </w:r>
      <w:r w:rsidRPr="00CA66D3">
        <w:rPr>
          <w:rFonts w:ascii="Verdana" w:hAnsi="Verdana" w:cs="Arial"/>
          <w:szCs w:val="20"/>
        </w:rPr>
        <w:t>)</w:t>
      </w:r>
    </w:p>
    <w:p w14:paraId="7129C56E" w14:textId="2AF2DFE6" w:rsidR="00587F63" w:rsidRPr="004B57F9" w:rsidRDefault="00587F63" w:rsidP="00587F63">
      <w:pPr>
        <w:rPr>
          <w:rFonts w:cs="Arial"/>
          <w:szCs w:val="20"/>
        </w:rPr>
      </w:pPr>
      <w:r w:rsidRPr="004B57F9">
        <w:rPr>
          <w:rFonts w:cs="Arial"/>
          <w:szCs w:val="20"/>
        </w:rPr>
        <w:t xml:space="preserve">I øvrigt er parterne ansvarlige efter dansk rets almindelige regler om misligholdelse, herunder </w:t>
      </w:r>
      <w:r w:rsidRPr="00904D3C">
        <w:rPr>
          <w:rFonts w:cs="Arial"/>
          <w:szCs w:val="20"/>
        </w:rPr>
        <w:t xml:space="preserve">reglerne om forholdsmæssigt afslag, erstatningsansvar mv., jf. dog afsnit </w:t>
      </w:r>
      <w:r w:rsidR="00E108F5" w:rsidRPr="008C5AE3">
        <w:rPr>
          <w:rFonts w:cs="Arial"/>
          <w:szCs w:val="20"/>
        </w:rPr>
        <w:fldChar w:fldCharType="begin"/>
      </w:r>
      <w:r w:rsidR="00E108F5" w:rsidRPr="00904D3C">
        <w:rPr>
          <w:rFonts w:cs="Arial"/>
          <w:szCs w:val="20"/>
        </w:rPr>
        <w:instrText xml:space="preserve"> REF _Ref532804501 \w \h </w:instrText>
      </w:r>
      <w:r w:rsidR="00E108F5" w:rsidRPr="008C5AE3">
        <w:rPr>
          <w:rFonts w:cs="Arial"/>
          <w:szCs w:val="20"/>
        </w:rPr>
      </w:r>
      <w:r w:rsidR="00E108F5" w:rsidRPr="008C5AE3">
        <w:rPr>
          <w:rFonts w:cs="Arial"/>
          <w:szCs w:val="20"/>
        </w:rPr>
        <w:fldChar w:fldCharType="separate"/>
      </w:r>
      <w:r w:rsidR="002B1551">
        <w:rPr>
          <w:rFonts w:cs="Arial"/>
          <w:szCs w:val="20"/>
        </w:rPr>
        <w:t>18</w:t>
      </w:r>
      <w:r w:rsidR="00E108F5" w:rsidRPr="008C5AE3">
        <w:rPr>
          <w:rFonts w:cs="Arial"/>
          <w:szCs w:val="20"/>
        </w:rPr>
        <w:fldChar w:fldCharType="end"/>
      </w:r>
      <w:r w:rsidR="00E108F5" w:rsidRPr="008C5AE3">
        <w:rPr>
          <w:rFonts w:cs="Arial"/>
          <w:szCs w:val="20"/>
        </w:rPr>
        <w:t xml:space="preserve"> </w:t>
      </w:r>
      <w:r w:rsidRPr="008C5AE3">
        <w:rPr>
          <w:rFonts w:cs="Arial"/>
          <w:szCs w:val="20"/>
        </w:rPr>
        <w:t>Ophævelse og opsigelse af Rammeaftalen</w:t>
      </w:r>
      <w:r>
        <w:rPr>
          <w:rFonts w:cs="Arial"/>
          <w:color w:val="FF0000"/>
          <w:szCs w:val="20"/>
        </w:rPr>
        <w:t>.</w:t>
      </w:r>
      <w:r w:rsidRPr="00CA66D3">
        <w:rPr>
          <w:rFonts w:cs="Arial"/>
          <w:color w:val="FF0000"/>
          <w:szCs w:val="20"/>
        </w:rPr>
        <w:t xml:space="preserve"> </w:t>
      </w:r>
    </w:p>
    <w:p w14:paraId="6A880CB6" w14:textId="77777777" w:rsidR="00587F63" w:rsidRPr="004B57F9" w:rsidRDefault="00587F63" w:rsidP="005E340A">
      <w:pPr>
        <w:pStyle w:val="Overskrift1"/>
      </w:pPr>
      <w:bookmarkStart w:id="678" w:name="_Toc379972570"/>
      <w:bookmarkStart w:id="679" w:name="_Toc391897204"/>
      <w:bookmarkStart w:id="680" w:name="_Toc408833311"/>
      <w:bookmarkStart w:id="681" w:name="_Toc409617434"/>
      <w:bookmarkStart w:id="682" w:name="_Ref532803371"/>
      <w:bookmarkStart w:id="683" w:name="_Ref532804501"/>
      <w:bookmarkStart w:id="684" w:name="_Toc47422213"/>
      <w:r>
        <w:t xml:space="preserve">Ophævelse og opsigelse af </w:t>
      </w:r>
      <w:bookmarkEnd w:id="678"/>
      <w:bookmarkEnd w:id="679"/>
      <w:r>
        <w:t>Aftalen</w:t>
      </w:r>
      <w:bookmarkEnd w:id="680"/>
      <w:bookmarkEnd w:id="681"/>
      <w:bookmarkEnd w:id="682"/>
      <w:bookmarkEnd w:id="683"/>
      <w:bookmarkEnd w:id="684"/>
    </w:p>
    <w:p w14:paraId="005C96C9" w14:textId="77777777" w:rsidR="00587F63" w:rsidRPr="001075D4" w:rsidRDefault="00587F63" w:rsidP="005E340A">
      <w:pPr>
        <w:pStyle w:val="Overskrift2"/>
      </w:pPr>
      <w:bookmarkStart w:id="685" w:name="_Toc379972571"/>
      <w:bookmarkStart w:id="686" w:name="_Toc391897205"/>
      <w:bookmarkStart w:id="687" w:name="_Toc408833312"/>
      <w:bookmarkStart w:id="688" w:name="_Toc409617435"/>
      <w:bookmarkStart w:id="689" w:name="_Toc47422214"/>
      <w:r w:rsidRPr="001075D4">
        <w:t xml:space="preserve">Aarhus </w:t>
      </w:r>
      <w:r w:rsidRPr="005E340A">
        <w:t>Kommunes</w:t>
      </w:r>
      <w:r w:rsidRPr="001075D4">
        <w:t xml:space="preserve"> rettigheder</w:t>
      </w:r>
      <w:bookmarkEnd w:id="685"/>
      <w:bookmarkEnd w:id="686"/>
      <w:bookmarkEnd w:id="687"/>
      <w:bookmarkEnd w:id="688"/>
      <w:bookmarkEnd w:id="689"/>
    </w:p>
    <w:p w14:paraId="7B114960" w14:textId="699DD8C0" w:rsidR="00587F63" w:rsidRPr="00904D3C" w:rsidRDefault="00587F63" w:rsidP="00587F63">
      <w:pPr>
        <w:rPr>
          <w:rFonts w:cs="Arial"/>
          <w:szCs w:val="20"/>
        </w:rPr>
      </w:pPr>
      <w:r w:rsidRPr="004B57F9">
        <w:rPr>
          <w:rFonts w:cs="Arial"/>
          <w:szCs w:val="20"/>
        </w:rPr>
        <w:t xml:space="preserve">Aarhus Kommune kan i tilfælde af væsentlig eller gentagen misligholdelse fra Leverandørens side ophæve </w:t>
      </w:r>
      <w:r>
        <w:rPr>
          <w:rFonts w:cs="Arial"/>
          <w:szCs w:val="20"/>
        </w:rPr>
        <w:t>Aftalen</w:t>
      </w:r>
      <w:r w:rsidRPr="004B57F9">
        <w:rPr>
          <w:rFonts w:cs="Arial"/>
          <w:szCs w:val="20"/>
        </w:rPr>
        <w:t xml:space="preserve"> med virkning for fremtidige leverancer, ved skriftlig meddelelse herom til </w:t>
      </w:r>
      <w:r w:rsidRPr="00904D3C">
        <w:rPr>
          <w:rFonts w:cs="Arial"/>
          <w:szCs w:val="20"/>
        </w:rPr>
        <w:t>Leverandøren, jf. Aftalens afsnit</w:t>
      </w:r>
      <w:r w:rsidR="00E108F5" w:rsidRPr="00904D3C">
        <w:rPr>
          <w:rFonts w:cs="Arial"/>
          <w:szCs w:val="20"/>
        </w:rPr>
        <w:t xml:space="preserve"> </w:t>
      </w:r>
      <w:r w:rsidR="00E108F5" w:rsidRPr="008C5AE3">
        <w:rPr>
          <w:rFonts w:cs="Arial"/>
          <w:szCs w:val="20"/>
        </w:rPr>
        <w:fldChar w:fldCharType="begin"/>
      </w:r>
      <w:r w:rsidR="00E108F5" w:rsidRPr="00904D3C">
        <w:rPr>
          <w:rFonts w:cs="Arial"/>
          <w:szCs w:val="20"/>
        </w:rPr>
        <w:instrText xml:space="preserve"> REF _Ref532804519 \w \h </w:instrText>
      </w:r>
      <w:r w:rsidR="00E108F5" w:rsidRPr="008C5AE3">
        <w:rPr>
          <w:rFonts w:cs="Arial"/>
          <w:szCs w:val="20"/>
        </w:rPr>
      </w:r>
      <w:r w:rsidR="00E108F5" w:rsidRPr="008C5AE3">
        <w:rPr>
          <w:rFonts w:cs="Arial"/>
          <w:szCs w:val="20"/>
        </w:rPr>
        <w:fldChar w:fldCharType="separate"/>
      </w:r>
      <w:r w:rsidR="002B1551">
        <w:rPr>
          <w:rFonts w:cs="Arial"/>
          <w:szCs w:val="20"/>
        </w:rPr>
        <w:t>17</w:t>
      </w:r>
      <w:r w:rsidR="00E108F5" w:rsidRPr="008C5AE3">
        <w:rPr>
          <w:rFonts w:cs="Arial"/>
          <w:szCs w:val="20"/>
        </w:rPr>
        <w:fldChar w:fldCharType="end"/>
      </w:r>
      <w:r w:rsidR="00E108F5" w:rsidRPr="00904D3C">
        <w:rPr>
          <w:rFonts w:cs="Arial"/>
          <w:szCs w:val="20"/>
        </w:rPr>
        <w:t xml:space="preserve"> </w:t>
      </w:r>
      <w:r w:rsidRPr="008C5AE3">
        <w:rPr>
          <w:rFonts w:cs="Arial"/>
          <w:szCs w:val="20"/>
        </w:rPr>
        <w:t>Misligholdelse.</w:t>
      </w:r>
    </w:p>
    <w:p w14:paraId="6138D618" w14:textId="77777777" w:rsidR="00587F63" w:rsidRPr="004B57F9" w:rsidRDefault="00587F63" w:rsidP="00587F63">
      <w:pPr>
        <w:rPr>
          <w:rFonts w:cs="Arial"/>
          <w:szCs w:val="20"/>
        </w:rPr>
      </w:pPr>
    </w:p>
    <w:p w14:paraId="5C7A466F" w14:textId="77777777" w:rsidR="00587F63" w:rsidRPr="004B57F9" w:rsidRDefault="00587F63" w:rsidP="00587F63">
      <w:pPr>
        <w:rPr>
          <w:rFonts w:cs="Arial"/>
          <w:szCs w:val="20"/>
        </w:rPr>
      </w:pPr>
      <w:r w:rsidRPr="004B57F9">
        <w:rPr>
          <w:rFonts w:cs="Arial"/>
          <w:szCs w:val="20"/>
        </w:rPr>
        <w:t xml:space="preserve">Derudover har </w:t>
      </w:r>
      <w:r w:rsidR="00E2643C">
        <w:rPr>
          <w:rFonts w:cs="Arial"/>
          <w:szCs w:val="20"/>
        </w:rPr>
        <w:t>Aarhus Kommune ret til at ophæve</w:t>
      </w:r>
      <w:r w:rsidRPr="004B57F9">
        <w:rPr>
          <w:rFonts w:cs="Arial"/>
          <w:szCs w:val="20"/>
        </w:rPr>
        <w:t xml:space="preserve"> </w:t>
      </w:r>
      <w:r>
        <w:rPr>
          <w:rFonts w:cs="Arial"/>
          <w:szCs w:val="20"/>
        </w:rPr>
        <w:t>Aftalen</w:t>
      </w:r>
      <w:r w:rsidRPr="004B57F9">
        <w:rPr>
          <w:rFonts w:cs="Arial"/>
          <w:szCs w:val="20"/>
        </w:rPr>
        <w:t xml:space="preserve"> uden, at Leverandøren har ret til erstatning eller økonomisk kompensation, hvis:</w:t>
      </w:r>
    </w:p>
    <w:p w14:paraId="59ED09DB" w14:textId="77777777" w:rsidR="00587F63" w:rsidRPr="004B57F9" w:rsidRDefault="00587F63" w:rsidP="00727571">
      <w:pPr>
        <w:numPr>
          <w:ilvl w:val="0"/>
          <w:numId w:val="12"/>
        </w:numPr>
        <w:spacing w:before="120" w:after="120" w:line="240" w:lineRule="atLeast"/>
        <w:rPr>
          <w:rFonts w:cs="Arial"/>
          <w:szCs w:val="20"/>
        </w:rPr>
      </w:pPr>
      <w:r w:rsidRPr="004B57F9">
        <w:rPr>
          <w:rFonts w:cs="Arial"/>
          <w:szCs w:val="20"/>
        </w:rPr>
        <w:t>Leverandøren afhænder sin virksomhed helt – eller hvis ejerskabet til virksomheden delvist overgår til anden virksomhed</w:t>
      </w:r>
    </w:p>
    <w:p w14:paraId="75A00839" w14:textId="77777777" w:rsidR="00587F63" w:rsidRPr="004B57F9" w:rsidRDefault="00587F63" w:rsidP="00727571">
      <w:pPr>
        <w:numPr>
          <w:ilvl w:val="0"/>
          <w:numId w:val="12"/>
        </w:numPr>
        <w:spacing w:before="120" w:after="120" w:line="240" w:lineRule="atLeast"/>
        <w:rPr>
          <w:rFonts w:cs="Arial"/>
          <w:szCs w:val="20"/>
        </w:rPr>
      </w:pPr>
      <w:r w:rsidRPr="004B57F9">
        <w:rPr>
          <w:rFonts w:cs="Arial"/>
          <w:szCs w:val="20"/>
        </w:rPr>
        <w:t>Leverandøren bliver insolvent eller anmelder betalingsstandsning</w:t>
      </w:r>
    </w:p>
    <w:p w14:paraId="1768619B" w14:textId="77777777" w:rsidR="00587F63" w:rsidRPr="004B57F9" w:rsidRDefault="00587F63" w:rsidP="00727571">
      <w:pPr>
        <w:numPr>
          <w:ilvl w:val="0"/>
          <w:numId w:val="12"/>
        </w:numPr>
        <w:spacing w:before="120" w:after="120" w:line="240" w:lineRule="atLeast"/>
        <w:rPr>
          <w:rFonts w:cs="Arial"/>
          <w:szCs w:val="20"/>
        </w:rPr>
      </w:pPr>
      <w:r w:rsidRPr="004B57F9">
        <w:rPr>
          <w:rFonts w:cs="Arial"/>
          <w:szCs w:val="20"/>
        </w:rPr>
        <w:lastRenderedPageBreak/>
        <w:t>Leverandøren går konkurs – eller ved åbning af tvangsakkord, likvidation eller tvangslikvidation</w:t>
      </w:r>
    </w:p>
    <w:p w14:paraId="1A752431" w14:textId="735109C0" w:rsidR="00587F63" w:rsidRPr="004B57F9" w:rsidRDefault="00587F63" w:rsidP="00727571">
      <w:pPr>
        <w:numPr>
          <w:ilvl w:val="0"/>
          <w:numId w:val="12"/>
        </w:numPr>
        <w:spacing w:before="120" w:after="120" w:line="240" w:lineRule="atLeast"/>
        <w:rPr>
          <w:rFonts w:cs="Arial"/>
          <w:szCs w:val="20"/>
        </w:rPr>
      </w:pPr>
      <w:r w:rsidRPr="004B57F9">
        <w:rPr>
          <w:rFonts w:cs="Arial"/>
          <w:szCs w:val="20"/>
        </w:rPr>
        <w:t xml:space="preserve">Leverandøren påberåber sig force majeure, og leveringshindringen må </w:t>
      </w:r>
      <w:proofErr w:type="gramStart"/>
      <w:r w:rsidRPr="004B57F9">
        <w:rPr>
          <w:rFonts w:cs="Arial"/>
          <w:szCs w:val="20"/>
        </w:rPr>
        <w:t>påregnes</w:t>
      </w:r>
      <w:proofErr w:type="gramEnd"/>
      <w:r w:rsidRPr="004B57F9">
        <w:rPr>
          <w:rFonts w:cs="Arial"/>
          <w:szCs w:val="20"/>
        </w:rPr>
        <w:t xml:space="preserve"> at ville vedvare </w:t>
      </w:r>
      <w:r w:rsidRPr="008F435B">
        <w:rPr>
          <w:rFonts w:cs="Arial"/>
          <w:szCs w:val="20"/>
        </w:rPr>
        <w:t xml:space="preserve">længere end </w:t>
      </w:r>
      <w:r w:rsidR="008F435B" w:rsidRPr="008C5AE3">
        <w:rPr>
          <w:rFonts w:cs="Arial"/>
          <w:szCs w:val="20"/>
        </w:rPr>
        <w:t xml:space="preserve">30 </w:t>
      </w:r>
      <w:r w:rsidR="00BD70DA" w:rsidRPr="008C5AE3">
        <w:rPr>
          <w:rFonts w:cs="Arial"/>
          <w:szCs w:val="20"/>
        </w:rPr>
        <w:t>dage</w:t>
      </w:r>
      <w:r w:rsidRPr="008F435B">
        <w:rPr>
          <w:rFonts w:cs="Arial"/>
          <w:szCs w:val="20"/>
        </w:rPr>
        <w:t>.</w:t>
      </w:r>
    </w:p>
    <w:p w14:paraId="0AEACA41" w14:textId="77777777" w:rsidR="007852F2" w:rsidRDefault="003743AC" w:rsidP="007852F2">
      <w:bookmarkStart w:id="690" w:name="_Hlk20742071"/>
      <w:r>
        <w:rPr>
          <w:rFonts w:cs="Arial"/>
        </w:rPr>
        <w:t xml:space="preserve">Hvis Aarhus Kommunes udbud indbringes for Klagenævnet for Udbud eller domstolene, og Klagenævnet for Udbud eller domstolene annullerer Aarhus Kommunes beslutning om at tildele Leverandøren Aftalen, erklærer Aftalen for ”uden virkning”, anser en ændring af Aftalen for en ændring af grundlæggende elementer, der ville have krævet en ny udbudsbekendtgørelse eller i øvrigt pålægger Aarhus Kommune at bringe Aftalen til ophør, kan Aftalen i hele aftaleperioden opsiges helt eller delvist af Aarhus Kommune med 30 dages varsel til den 1. i en måned. </w:t>
      </w:r>
      <w:proofErr w:type="gramStart"/>
      <w:r w:rsidRPr="003743AC">
        <w:rPr>
          <w:rFonts w:cs="Arial"/>
        </w:rPr>
        <w:t>Såfremt</w:t>
      </w:r>
      <w:proofErr w:type="gramEnd"/>
      <w:r w:rsidRPr="003743AC">
        <w:rPr>
          <w:rFonts w:cs="Arial"/>
        </w:rPr>
        <w:t xml:space="preserve"> leverandøren i så tilfælde vælger at kræve erstatning, kan erstatningen maksimalt udgøre et beløb svarende til allerede afholdte omkostninger, der direkte kan henføres til kontrakten med Aarhus Kommune og som ikke med rimelighed kunne være undgået. </w:t>
      </w:r>
      <w:r w:rsidR="00FE44E2" w:rsidRPr="003743AC">
        <w:rPr>
          <w:rFonts w:cs="Arial"/>
        </w:rPr>
        <w:t xml:space="preserve">Det er leverandørens ansvar at redegøre for disse omkostninger. </w:t>
      </w:r>
      <w:r w:rsidR="007852F2">
        <w:t>Omkostninger i forbindelse med Leverandørens afgivelse af tilbud erstattes ikke.</w:t>
      </w:r>
    </w:p>
    <w:p w14:paraId="6C5DE020" w14:textId="77777777" w:rsidR="007852F2" w:rsidRDefault="007852F2" w:rsidP="007852F2"/>
    <w:p w14:paraId="1AFA3E13" w14:textId="02DF12E3" w:rsidR="00721CB8" w:rsidRPr="003743AC" w:rsidRDefault="005D339B" w:rsidP="00721CB8">
      <w:pPr>
        <w:rPr>
          <w:rFonts w:cs="Arial"/>
        </w:rPr>
      </w:pPr>
      <w:r>
        <w:rPr>
          <w:rFonts w:cs="Arial"/>
        </w:rPr>
        <w:t xml:space="preserve">Aarhus Kommune er alene erstatningsansvarlig, </w:t>
      </w:r>
      <w:proofErr w:type="gramStart"/>
      <w:r w:rsidR="00FE44E2">
        <w:rPr>
          <w:rFonts w:cs="Arial"/>
        </w:rPr>
        <w:t>såfremt</w:t>
      </w:r>
      <w:proofErr w:type="gramEnd"/>
      <w:r w:rsidR="00FE44E2">
        <w:rPr>
          <w:rFonts w:cs="Arial"/>
        </w:rPr>
        <w:t xml:space="preserve"> årsagen til annullation af tildelingsbeslutningen eller ”uden virkning” kan henføres til Aarhus Kommune. </w:t>
      </w:r>
    </w:p>
    <w:p w14:paraId="0D2C2351" w14:textId="77777777" w:rsidR="00587F63" w:rsidRPr="003743AC" w:rsidRDefault="00587F63" w:rsidP="00587F63">
      <w:pPr>
        <w:rPr>
          <w:rFonts w:cs="Arial"/>
          <w:szCs w:val="20"/>
        </w:rPr>
      </w:pPr>
    </w:p>
    <w:p w14:paraId="715387AE" w14:textId="77777777" w:rsidR="00587F63" w:rsidRPr="004B57F9" w:rsidRDefault="00587F63" w:rsidP="00587F63">
      <w:pPr>
        <w:rPr>
          <w:rFonts w:cs="Arial"/>
          <w:szCs w:val="20"/>
        </w:rPr>
      </w:pPr>
      <w:r w:rsidRPr="004B57F9">
        <w:rPr>
          <w:rFonts w:cs="Arial"/>
          <w:szCs w:val="20"/>
        </w:rPr>
        <w:t xml:space="preserve">Ophævelse/opsigelse af </w:t>
      </w:r>
      <w:r>
        <w:rPr>
          <w:rFonts w:cs="Arial"/>
          <w:szCs w:val="20"/>
        </w:rPr>
        <w:t>Aftalen</w:t>
      </w:r>
      <w:r w:rsidRPr="004B57F9">
        <w:rPr>
          <w:rFonts w:cs="Arial"/>
          <w:szCs w:val="20"/>
        </w:rPr>
        <w:t xml:space="preserve"> fritager ikke Leverandøren for et eventuelt erstatningsansvar.</w:t>
      </w:r>
    </w:p>
    <w:p w14:paraId="2C891353" w14:textId="77777777" w:rsidR="00587F63" w:rsidRPr="001075D4" w:rsidRDefault="00587F63" w:rsidP="005E340A">
      <w:pPr>
        <w:pStyle w:val="Overskrift2"/>
      </w:pPr>
      <w:bookmarkStart w:id="691" w:name="_Toc379972573"/>
      <w:bookmarkStart w:id="692" w:name="_Toc391897207"/>
      <w:bookmarkStart w:id="693" w:name="_Toc408833314"/>
      <w:bookmarkStart w:id="694" w:name="_Toc409617437"/>
      <w:bookmarkStart w:id="695" w:name="_Toc47422215"/>
      <w:bookmarkEnd w:id="690"/>
      <w:r w:rsidRPr="001075D4">
        <w:t xml:space="preserve">Virkning af ophævelse og </w:t>
      </w:r>
      <w:r w:rsidRPr="005E340A">
        <w:t>opsigelse</w:t>
      </w:r>
      <w:bookmarkEnd w:id="691"/>
      <w:bookmarkEnd w:id="692"/>
      <w:bookmarkEnd w:id="693"/>
      <w:bookmarkEnd w:id="694"/>
      <w:bookmarkEnd w:id="695"/>
    </w:p>
    <w:p w14:paraId="21B72D66" w14:textId="77777777" w:rsidR="00587F63" w:rsidRDefault="00587F63" w:rsidP="00587F63">
      <w:pPr>
        <w:rPr>
          <w:rFonts w:cs="Arial"/>
          <w:szCs w:val="20"/>
        </w:rPr>
      </w:pPr>
      <w:r w:rsidRPr="004B57F9">
        <w:rPr>
          <w:rFonts w:cs="Arial"/>
          <w:szCs w:val="20"/>
        </w:rPr>
        <w:t xml:space="preserve">Ved ophævelse eller opsigelse af </w:t>
      </w:r>
      <w:r>
        <w:rPr>
          <w:rFonts w:cs="Arial"/>
          <w:szCs w:val="20"/>
        </w:rPr>
        <w:t>Aftalen</w:t>
      </w:r>
      <w:r w:rsidRPr="004B57F9">
        <w:rPr>
          <w:rFonts w:cs="Arial"/>
          <w:szCs w:val="20"/>
        </w:rPr>
        <w:t xml:space="preserve"> tilbagebetaler Leverandøren eventuelt modtaget vederlag for endnu ikke fuldførte leverancer</w:t>
      </w:r>
      <w:r>
        <w:rPr>
          <w:rFonts w:cs="Arial"/>
          <w:szCs w:val="20"/>
        </w:rPr>
        <w:t>,</w:t>
      </w:r>
      <w:r w:rsidRPr="004B57F9">
        <w:rPr>
          <w:rFonts w:cs="Arial"/>
          <w:szCs w:val="20"/>
        </w:rPr>
        <w:t xml:space="preserve"> og Aarhus Kommune betaler for eventuelle fuldførte, men endnu ikke betalte, leverancer. Aarhus Kommune kan foretage modregning i betalingen, </w:t>
      </w:r>
      <w:proofErr w:type="gramStart"/>
      <w:r w:rsidRPr="004B57F9">
        <w:rPr>
          <w:rFonts w:cs="Arial"/>
          <w:szCs w:val="20"/>
        </w:rPr>
        <w:t>såfremt</w:t>
      </w:r>
      <w:proofErr w:type="gramEnd"/>
      <w:r w:rsidRPr="004B57F9">
        <w:rPr>
          <w:rFonts w:cs="Arial"/>
          <w:szCs w:val="20"/>
        </w:rPr>
        <w:t xml:space="preserve"> Aarhus Kommune har krav mod Leverandøren.</w:t>
      </w:r>
    </w:p>
    <w:p w14:paraId="0B555828" w14:textId="77777777" w:rsidR="00587F63" w:rsidRPr="004B57F9" w:rsidRDefault="00587F63" w:rsidP="005E340A">
      <w:pPr>
        <w:pStyle w:val="Overskrift1"/>
      </w:pPr>
      <w:bookmarkStart w:id="696" w:name="_Toc409617438"/>
      <w:bookmarkStart w:id="697" w:name="_Toc47422216"/>
      <w:r>
        <w:t>Fortrolighed</w:t>
      </w:r>
      <w:bookmarkEnd w:id="696"/>
      <w:bookmarkEnd w:id="697"/>
    </w:p>
    <w:p w14:paraId="6423AF8D" w14:textId="77777777" w:rsidR="00587F63" w:rsidRPr="004B57F9" w:rsidRDefault="00587F63" w:rsidP="00587F63">
      <w:pPr>
        <w:rPr>
          <w:rFonts w:cs="Arial"/>
          <w:szCs w:val="20"/>
        </w:rPr>
      </w:pPr>
      <w:bookmarkStart w:id="698" w:name="_Toc397353430"/>
      <w:bookmarkStart w:id="699" w:name="_Toc397420178"/>
      <w:bookmarkStart w:id="700" w:name="_Toc408833317"/>
      <w:r>
        <w:rPr>
          <w:rFonts w:cs="Arial"/>
        </w:rPr>
        <w:t>Aftale</w:t>
      </w:r>
      <w:r w:rsidRPr="008C0F7D">
        <w:rPr>
          <w:rFonts w:cs="Arial"/>
        </w:rPr>
        <w:t xml:space="preserve">n betragtes som fortrolig. </w:t>
      </w:r>
      <w:r w:rsidRPr="004B57F9">
        <w:rPr>
          <w:rFonts w:cs="Arial"/>
          <w:szCs w:val="20"/>
        </w:rPr>
        <w:t>Leverandøren har i forhold til tredjemand tavshedspligt med de oplysninger, som Leverandøren og dennes ansatte kommer i besiddelse af ved samhandel med Aarhus Kommune.</w:t>
      </w:r>
    </w:p>
    <w:p w14:paraId="481296D4" w14:textId="77777777" w:rsidR="00587F63" w:rsidRPr="004B57F9" w:rsidRDefault="00587F63" w:rsidP="00587F63">
      <w:pPr>
        <w:rPr>
          <w:rFonts w:cs="Arial"/>
          <w:szCs w:val="20"/>
        </w:rPr>
      </w:pPr>
    </w:p>
    <w:p w14:paraId="0C311E5B" w14:textId="77777777" w:rsidR="00587F63" w:rsidRPr="004B57F9" w:rsidRDefault="00587F63" w:rsidP="00587F63">
      <w:pPr>
        <w:rPr>
          <w:rFonts w:cs="Arial"/>
          <w:szCs w:val="20"/>
        </w:rPr>
      </w:pPr>
      <w:r w:rsidRPr="004B57F9">
        <w:rPr>
          <w:rFonts w:cs="Arial"/>
          <w:szCs w:val="20"/>
        </w:rPr>
        <w:t xml:space="preserve">Tavshedspligten gælder også efter </w:t>
      </w:r>
      <w:r>
        <w:rPr>
          <w:rFonts w:cs="Arial"/>
          <w:szCs w:val="20"/>
        </w:rPr>
        <w:t>Aftalen</w:t>
      </w:r>
      <w:r w:rsidRPr="004B57F9">
        <w:rPr>
          <w:rFonts w:cs="Arial"/>
          <w:szCs w:val="20"/>
        </w:rPr>
        <w:t>s udløb.</w:t>
      </w:r>
    </w:p>
    <w:p w14:paraId="53664CA5" w14:textId="77777777" w:rsidR="00587F63" w:rsidRPr="008C0F7D" w:rsidRDefault="00587F63" w:rsidP="00587F63">
      <w:pPr>
        <w:rPr>
          <w:rFonts w:cs="Arial"/>
        </w:rPr>
      </w:pPr>
    </w:p>
    <w:p w14:paraId="169729A4" w14:textId="77777777" w:rsidR="00587F63" w:rsidRPr="008C0F7D" w:rsidRDefault="00587F63" w:rsidP="00587F63">
      <w:pPr>
        <w:rPr>
          <w:rFonts w:cs="Arial"/>
        </w:rPr>
      </w:pPr>
      <w:r>
        <w:rPr>
          <w:rFonts w:cs="Arial"/>
        </w:rPr>
        <w:t>Aftale</w:t>
      </w:r>
      <w:r w:rsidRPr="008C0F7D">
        <w:rPr>
          <w:rFonts w:cs="Arial"/>
        </w:rPr>
        <w:t>n må hverken helt eller delvist offentliggøres, uden at Parterne på forhånd og skriftligt har aftalt, hvad der skal/kan offentliggøres.</w:t>
      </w:r>
    </w:p>
    <w:p w14:paraId="402527EF" w14:textId="77777777" w:rsidR="00587F63" w:rsidRPr="008C0F7D" w:rsidRDefault="00587F63" w:rsidP="00587F63">
      <w:pPr>
        <w:rPr>
          <w:rFonts w:cs="Arial"/>
        </w:rPr>
      </w:pPr>
    </w:p>
    <w:p w14:paraId="4E35C8C3" w14:textId="6061CDE2" w:rsidR="00AD7022" w:rsidRPr="00AD7022" w:rsidRDefault="00587F63" w:rsidP="00AD7022">
      <w:pPr>
        <w:rPr>
          <w:szCs w:val="20"/>
        </w:rPr>
      </w:pPr>
      <w:r w:rsidRPr="008C0F7D">
        <w:rPr>
          <w:rFonts w:cs="Arial"/>
        </w:rPr>
        <w:lastRenderedPageBreak/>
        <w:t>Fortroligheden må dog vige i den udstrækning, at lovgivningen, herunder lov om offentlighed i forvaltningen, forpligter Aarhus Kommune til at videregive oplysninger til tredjemand.</w:t>
      </w:r>
      <w:r w:rsidR="00AD7022" w:rsidRPr="00AD7022">
        <w:rPr>
          <w:rFonts w:cs="Arial"/>
          <w:color w:val="0070C0"/>
          <w:szCs w:val="20"/>
        </w:rPr>
        <w:br/>
      </w:r>
    </w:p>
    <w:p w14:paraId="0063B224" w14:textId="77777777" w:rsidR="00587F63" w:rsidRPr="004B57F9" w:rsidRDefault="00587F63" w:rsidP="005E340A">
      <w:pPr>
        <w:pStyle w:val="Overskrift1"/>
      </w:pPr>
      <w:bookmarkStart w:id="701" w:name="_Toc397353431"/>
      <w:bookmarkStart w:id="702" w:name="_Toc397420179"/>
      <w:bookmarkStart w:id="703" w:name="_Toc408833318"/>
      <w:bookmarkStart w:id="704" w:name="_Toc409617439"/>
      <w:bookmarkStart w:id="705" w:name="_Toc47422217"/>
      <w:bookmarkEnd w:id="698"/>
      <w:bookmarkEnd w:id="699"/>
      <w:bookmarkEnd w:id="700"/>
      <w:r>
        <w:t>Markedsføring</w:t>
      </w:r>
      <w:bookmarkEnd w:id="701"/>
      <w:bookmarkEnd w:id="702"/>
      <w:bookmarkEnd w:id="703"/>
      <w:bookmarkEnd w:id="704"/>
      <w:bookmarkEnd w:id="705"/>
    </w:p>
    <w:p w14:paraId="0BB5C5A1" w14:textId="77777777" w:rsidR="00587F63" w:rsidRDefault="00587F63" w:rsidP="00587F63">
      <w:pPr>
        <w:rPr>
          <w:rFonts w:cs="Arial"/>
          <w:color w:val="000000"/>
          <w:szCs w:val="20"/>
          <w:lang w:eastAsia="da-DK"/>
        </w:rPr>
      </w:pPr>
      <w:r w:rsidRPr="004B57F9">
        <w:rPr>
          <w:rFonts w:cs="Arial"/>
          <w:szCs w:val="20"/>
        </w:rPr>
        <w:t>Brug af Aarhus Kommune i markedsføringsøjemed og/eller som reference</w:t>
      </w:r>
      <w:r w:rsidR="00984CD1">
        <w:rPr>
          <w:rFonts w:cs="Arial"/>
          <w:szCs w:val="20"/>
        </w:rPr>
        <w:t>,</w:t>
      </w:r>
      <w:r w:rsidRPr="004B57F9">
        <w:rPr>
          <w:rFonts w:cs="Arial"/>
          <w:szCs w:val="20"/>
        </w:rPr>
        <w:t xml:space="preserve"> kan kun ske </w:t>
      </w:r>
      <w:r w:rsidRPr="004B57F9">
        <w:rPr>
          <w:rFonts w:cs="Arial"/>
          <w:color w:val="000000"/>
          <w:szCs w:val="20"/>
          <w:lang w:eastAsia="da-DK"/>
        </w:rPr>
        <w:t>efter forudgående godkendelse fra A</w:t>
      </w:r>
      <w:r w:rsidR="00984CD1">
        <w:rPr>
          <w:rFonts w:cs="Arial"/>
          <w:color w:val="000000"/>
          <w:szCs w:val="20"/>
          <w:lang w:eastAsia="da-DK"/>
        </w:rPr>
        <w:t xml:space="preserve">arhus Kommunes aftaleansvarlige. Dette gælder ligeledes alle former for markedsføring herunder brug af sociale medier samt information på hjemmesider. </w:t>
      </w:r>
    </w:p>
    <w:p w14:paraId="576B6DF5" w14:textId="76ACFAA3" w:rsidR="00285559" w:rsidRDefault="00285559">
      <w:pPr>
        <w:rPr>
          <w:rFonts w:cs="Arial"/>
          <w:color w:val="000000"/>
          <w:szCs w:val="20"/>
          <w:lang w:eastAsia="da-DK"/>
        </w:rPr>
      </w:pPr>
      <w:r>
        <w:rPr>
          <w:rFonts w:cs="Arial"/>
          <w:color w:val="000000"/>
          <w:szCs w:val="20"/>
          <w:lang w:eastAsia="da-DK"/>
        </w:rPr>
        <w:br w:type="page"/>
      </w:r>
    </w:p>
    <w:p w14:paraId="651825A4" w14:textId="77777777" w:rsidR="00615D48" w:rsidRDefault="00615D48" w:rsidP="00587F63">
      <w:pPr>
        <w:rPr>
          <w:rFonts w:cs="Arial"/>
          <w:color w:val="000000"/>
          <w:szCs w:val="20"/>
          <w:lang w:eastAsia="da-DK"/>
        </w:rPr>
      </w:pPr>
    </w:p>
    <w:p w14:paraId="3C84B52F" w14:textId="2E7E14E6" w:rsidR="00242F42" w:rsidRDefault="00587F63" w:rsidP="008C5AE3">
      <w:pPr>
        <w:pStyle w:val="Overskrift1"/>
      </w:pPr>
      <w:bookmarkStart w:id="706" w:name="_Toc41983259"/>
      <w:bookmarkStart w:id="707" w:name="_Toc42847013"/>
      <w:bookmarkStart w:id="708" w:name="_Toc42849267"/>
      <w:bookmarkStart w:id="709" w:name="_Toc41983260"/>
      <w:bookmarkStart w:id="710" w:name="_Toc42847014"/>
      <w:bookmarkStart w:id="711" w:name="_Toc42849268"/>
      <w:bookmarkStart w:id="712" w:name="_Toc41983261"/>
      <w:bookmarkStart w:id="713" w:name="_Toc42847015"/>
      <w:bookmarkStart w:id="714" w:name="_Toc42849269"/>
      <w:bookmarkStart w:id="715" w:name="_Toc41983262"/>
      <w:bookmarkStart w:id="716" w:name="_Toc42847016"/>
      <w:bookmarkStart w:id="717" w:name="_Toc42849270"/>
      <w:bookmarkStart w:id="718" w:name="_Toc41983263"/>
      <w:bookmarkStart w:id="719" w:name="_Toc42847017"/>
      <w:bookmarkStart w:id="720" w:name="_Toc42849271"/>
      <w:bookmarkStart w:id="721" w:name="_Toc41983264"/>
      <w:bookmarkStart w:id="722" w:name="_Toc42847018"/>
      <w:bookmarkStart w:id="723" w:name="_Toc42849272"/>
      <w:bookmarkStart w:id="724" w:name="_Toc397353433"/>
      <w:bookmarkStart w:id="725" w:name="_Toc397420181"/>
      <w:bookmarkStart w:id="726" w:name="_Toc408833320"/>
      <w:bookmarkStart w:id="727" w:name="_Toc409617441"/>
      <w:bookmarkStart w:id="728" w:name="_Toc47422218"/>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r>
        <w:t>Underskrift</w:t>
      </w:r>
      <w:bookmarkStart w:id="729" w:name="_Toc41983266"/>
      <w:bookmarkStart w:id="730" w:name="_Toc42847020"/>
      <w:bookmarkStart w:id="731" w:name="_Toc42849274"/>
      <w:bookmarkEnd w:id="724"/>
      <w:bookmarkEnd w:id="725"/>
      <w:bookmarkEnd w:id="726"/>
      <w:bookmarkEnd w:id="727"/>
      <w:bookmarkEnd w:id="728"/>
      <w:bookmarkEnd w:id="729"/>
      <w:bookmarkEnd w:id="730"/>
      <w:bookmarkEnd w:id="731"/>
    </w:p>
    <w:p w14:paraId="1EBE0F1F" w14:textId="30AF0B53" w:rsidR="00285559" w:rsidRPr="008C5AE3" w:rsidRDefault="00285559" w:rsidP="00285559">
      <w:pPr>
        <w:rPr>
          <w:rFonts w:cs="Arial"/>
          <w:i/>
          <w:iCs/>
          <w:sz w:val="16"/>
          <w:szCs w:val="16"/>
          <w:lang w:val="en-US"/>
        </w:rPr>
      </w:pPr>
      <w:proofErr w:type="gramStart"/>
      <w:r w:rsidRPr="008C5AE3">
        <w:rPr>
          <w:rFonts w:cs="Arial"/>
          <w:i/>
          <w:iCs/>
          <w:sz w:val="16"/>
          <w:szCs w:val="16"/>
          <w:lang w:val="en-US"/>
        </w:rPr>
        <w:t>”I've</w:t>
      </w:r>
      <w:proofErr w:type="gramEnd"/>
      <w:r w:rsidRPr="008C5AE3">
        <w:rPr>
          <w:rFonts w:cs="Arial"/>
          <w:i/>
          <w:iCs/>
          <w:sz w:val="16"/>
          <w:szCs w:val="16"/>
          <w:lang w:val="en-US"/>
        </w:rPr>
        <w:t xml:space="preserve"> got a blank space baby</w:t>
      </w:r>
    </w:p>
    <w:p w14:paraId="4258BC20" w14:textId="30FD990C" w:rsidR="00285559" w:rsidRPr="008C5AE3" w:rsidRDefault="00285559" w:rsidP="00285559">
      <w:pPr>
        <w:rPr>
          <w:rFonts w:cs="Arial"/>
          <w:i/>
          <w:iCs/>
          <w:sz w:val="16"/>
          <w:szCs w:val="16"/>
          <w:lang w:val="en-US"/>
        </w:rPr>
      </w:pPr>
      <w:r w:rsidRPr="008C5AE3">
        <w:rPr>
          <w:rFonts w:cs="Arial"/>
          <w:i/>
          <w:iCs/>
          <w:sz w:val="16"/>
          <w:szCs w:val="16"/>
          <w:lang w:val="en-US"/>
        </w:rPr>
        <w:t>And I'll write your name” – Taylor Swift</w:t>
      </w:r>
    </w:p>
    <w:p w14:paraId="6AF39121" w14:textId="77777777" w:rsidR="00285559" w:rsidRPr="008C5AE3" w:rsidRDefault="00285559" w:rsidP="00587F63">
      <w:pPr>
        <w:rPr>
          <w:rFonts w:cs="Arial"/>
          <w:szCs w:val="20"/>
          <w:lang w:val="en-US"/>
        </w:rPr>
      </w:pPr>
    </w:p>
    <w:p w14:paraId="4A279A39" w14:textId="6135E087" w:rsidR="00587F63" w:rsidRDefault="00587F63" w:rsidP="00587F63">
      <w:pPr>
        <w:rPr>
          <w:rFonts w:cs="Arial"/>
          <w:szCs w:val="20"/>
        </w:rPr>
      </w:pPr>
      <w:r w:rsidRPr="004B57F9">
        <w:rPr>
          <w:rFonts w:cs="Arial"/>
          <w:szCs w:val="20"/>
        </w:rPr>
        <w:t>Leverandøren skal underskrive ved tegningsberettiget person eller person, som har modtaget fuldmagt fra den tegningsberettigede.</w:t>
      </w:r>
    </w:p>
    <w:p w14:paraId="009B0A95" w14:textId="3100515B" w:rsidR="0065516A" w:rsidRDefault="0065516A" w:rsidP="00587F63">
      <w:pPr>
        <w:rPr>
          <w:rFonts w:cs="Arial"/>
          <w:szCs w:val="20"/>
        </w:rPr>
      </w:pPr>
    </w:p>
    <w:p w14:paraId="743DE001" w14:textId="007C49A0" w:rsidR="0065516A" w:rsidRDefault="0065516A" w:rsidP="00587F63">
      <w:pPr>
        <w:rPr>
          <w:rFonts w:cs="Arial"/>
          <w:szCs w:val="20"/>
        </w:rPr>
      </w:pPr>
      <w:r>
        <w:rPr>
          <w:rFonts w:cs="Arial"/>
          <w:szCs w:val="20"/>
        </w:rPr>
        <w:t xml:space="preserve">Aftalen er gældende for (sæt kryds): </w:t>
      </w:r>
    </w:p>
    <w:tbl>
      <w:tblPr>
        <w:tblStyle w:val="Tabel-Gitter"/>
        <w:tblW w:w="0" w:type="auto"/>
        <w:tblLook w:val="04A0" w:firstRow="1" w:lastRow="0" w:firstColumn="1" w:lastColumn="0" w:noHBand="0" w:noVBand="1"/>
      </w:tblPr>
      <w:tblGrid>
        <w:gridCol w:w="3963"/>
        <w:gridCol w:w="3964"/>
      </w:tblGrid>
      <w:tr w:rsidR="0065516A" w14:paraId="4293CD4B" w14:textId="77777777" w:rsidTr="0065516A">
        <w:tc>
          <w:tcPr>
            <w:tcW w:w="3963" w:type="dxa"/>
          </w:tcPr>
          <w:p w14:paraId="4AA58005" w14:textId="15953A53" w:rsidR="0065516A" w:rsidRDefault="0065516A" w:rsidP="00587F63">
            <w:pPr>
              <w:rPr>
                <w:rFonts w:cs="Arial"/>
                <w:szCs w:val="20"/>
              </w:rPr>
            </w:pPr>
            <w:r>
              <w:rPr>
                <w:rFonts w:cs="Arial"/>
                <w:szCs w:val="20"/>
              </w:rPr>
              <w:t xml:space="preserve">Køb under </w:t>
            </w:r>
            <w:r w:rsidR="00B67837">
              <w:rPr>
                <w:rFonts w:cs="Arial"/>
                <w:szCs w:val="20"/>
              </w:rPr>
              <w:t>150.000</w:t>
            </w:r>
            <w:r>
              <w:rPr>
                <w:rFonts w:cs="Arial"/>
                <w:szCs w:val="20"/>
              </w:rPr>
              <w:t xml:space="preserve"> Dkk </w:t>
            </w:r>
          </w:p>
        </w:tc>
        <w:tc>
          <w:tcPr>
            <w:tcW w:w="3964" w:type="dxa"/>
          </w:tcPr>
          <w:p w14:paraId="4A2D2FE9" w14:textId="14411E79" w:rsidR="0065516A" w:rsidRDefault="0065516A" w:rsidP="00587F63">
            <w:pPr>
              <w:rPr>
                <w:rFonts w:cs="Arial"/>
                <w:szCs w:val="20"/>
              </w:rPr>
            </w:pPr>
            <w:r>
              <w:rPr>
                <w:rFonts w:cs="Arial"/>
                <w:szCs w:val="20"/>
              </w:rPr>
              <w:t xml:space="preserve">Køb over </w:t>
            </w:r>
            <w:r w:rsidR="00B67837">
              <w:rPr>
                <w:rFonts w:cs="Arial"/>
                <w:szCs w:val="20"/>
              </w:rPr>
              <w:t>150.000</w:t>
            </w:r>
            <w:r>
              <w:rPr>
                <w:rFonts w:cs="Arial"/>
                <w:szCs w:val="20"/>
              </w:rPr>
              <w:t xml:space="preserve"> dkk</w:t>
            </w:r>
            <w:r w:rsidR="00802A89">
              <w:rPr>
                <w:rFonts w:cs="Arial"/>
                <w:szCs w:val="20"/>
              </w:rPr>
              <w:t xml:space="preserve"> jf. det dynamiske indkøbssystem.</w:t>
            </w:r>
          </w:p>
        </w:tc>
      </w:tr>
      <w:tr w:rsidR="0065516A" w14:paraId="4E12B572" w14:textId="77777777" w:rsidTr="008C5AE3">
        <w:trPr>
          <w:trHeight w:val="709"/>
        </w:trPr>
        <w:tc>
          <w:tcPr>
            <w:tcW w:w="3963" w:type="dxa"/>
          </w:tcPr>
          <w:p w14:paraId="3B37934F" w14:textId="099A05FA" w:rsidR="0065516A" w:rsidRPr="00965D10" w:rsidRDefault="00965D10" w:rsidP="00587F63">
            <w:pPr>
              <w:rPr>
                <w:rFonts w:cs="Arial"/>
                <w:sz w:val="36"/>
                <w:szCs w:val="36"/>
              </w:rPr>
            </w:pPr>
            <w:r w:rsidRPr="00965D10">
              <w:rPr>
                <w:rFonts w:cs="Arial"/>
                <w:sz w:val="36"/>
                <w:szCs w:val="36"/>
              </w:rPr>
              <w:t>X</w:t>
            </w:r>
          </w:p>
        </w:tc>
        <w:tc>
          <w:tcPr>
            <w:tcW w:w="3964" w:type="dxa"/>
          </w:tcPr>
          <w:p w14:paraId="34E63FBA" w14:textId="0027955F" w:rsidR="0065516A" w:rsidRPr="00965D10" w:rsidRDefault="00965D10" w:rsidP="00587F63">
            <w:pPr>
              <w:rPr>
                <w:rFonts w:cs="Arial"/>
                <w:sz w:val="36"/>
                <w:szCs w:val="36"/>
              </w:rPr>
            </w:pPr>
            <w:r w:rsidRPr="00965D10">
              <w:rPr>
                <w:rFonts w:cs="Arial"/>
                <w:sz w:val="36"/>
                <w:szCs w:val="36"/>
              </w:rPr>
              <w:t>X</w:t>
            </w:r>
          </w:p>
          <w:p w14:paraId="5E1B081A" w14:textId="1EFB9740" w:rsidR="00965D10" w:rsidRDefault="00965D10" w:rsidP="00587F63">
            <w:pPr>
              <w:rPr>
                <w:rFonts w:cs="Arial"/>
                <w:szCs w:val="20"/>
              </w:rPr>
            </w:pPr>
          </w:p>
        </w:tc>
      </w:tr>
    </w:tbl>
    <w:p w14:paraId="0DBFCB1C" w14:textId="77777777" w:rsidR="0065516A" w:rsidRPr="004B57F9" w:rsidRDefault="0065516A" w:rsidP="00587F63">
      <w:pPr>
        <w:rPr>
          <w:rFonts w:cs="Arial"/>
          <w:szCs w:val="20"/>
        </w:rPr>
      </w:pPr>
    </w:p>
    <w:p w14:paraId="6C5467DA" w14:textId="77777777" w:rsidR="00587F63" w:rsidRPr="004B57F9" w:rsidRDefault="00587F63" w:rsidP="00587F63">
      <w:pPr>
        <w:ind w:firstLine="1304"/>
        <w:rPr>
          <w:rFonts w:cs="Arial"/>
          <w:szCs w:val="20"/>
        </w:rPr>
      </w:pPr>
    </w:p>
    <w:p w14:paraId="7D210CA7" w14:textId="77777777" w:rsidR="00587F63" w:rsidRPr="004B57F9" w:rsidRDefault="00587F63" w:rsidP="00587F63">
      <w:pPr>
        <w:rPr>
          <w:rFonts w:cs="Arial"/>
          <w:szCs w:val="20"/>
        </w:rPr>
      </w:pPr>
    </w:p>
    <w:p w14:paraId="77EF699C" w14:textId="77777777" w:rsidR="00587F63" w:rsidRPr="004B57F9" w:rsidRDefault="00587F63" w:rsidP="00587F63">
      <w:pPr>
        <w:ind w:left="3912" w:hanging="3912"/>
        <w:rPr>
          <w:rFonts w:cs="Arial"/>
          <w:szCs w:val="20"/>
        </w:rPr>
      </w:pPr>
      <w:r w:rsidRPr="004B57F9">
        <w:rPr>
          <w:rFonts w:cs="Arial"/>
          <w:szCs w:val="20"/>
        </w:rPr>
        <w:t>Fo</w:t>
      </w:r>
      <w:r w:rsidR="004A46FA">
        <w:rPr>
          <w:rFonts w:cs="Arial"/>
          <w:szCs w:val="20"/>
        </w:rPr>
        <w:t>r Aarhus Kommune:</w:t>
      </w:r>
      <w:r w:rsidR="004A46FA">
        <w:rPr>
          <w:rFonts w:cs="Arial"/>
          <w:szCs w:val="20"/>
        </w:rPr>
        <w:tab/>
      </w:r>
      <w:r w:rsidRPr="004B57F9">
        <w:rPr>
          <w:rFonts w:cs="Arial"/>
          <w:szCs w:val="20"/>
        </w:rPr>
        <w:t>For [</w:t>
      </w:r>
      <w:r w:rsidRPr="00CB56B6">
        <w:rPr>
          <w:rFonts w:cs="Arial"/>
          <w:color w:val="FF0000"/>
          <w:szCs w:val="20"/>
        </w:rPr>
        <w:t>Leverandøren</w:t>
      </w:r>
      <w:r w:rsidRPr="004B57F9">
        <w:rPr>
          <w:rFonts w:cs="Arial"/>
          <w:szCs w:val="20"/>
        </w:rPr>
        <w:t>]:</w:t>
      </w:r>
    </w:p>
    <w:p w14:paraId="36B38B1F" w14:textId="77777777" w:rsidR="00587F63" w:rsidRPr="004B57F9" w:rsidRDefault="00587F63" w:rsidP="00587F63">
      <w:pPr>
        <w:ind w:left="3912" w:hanging="3912"/>
        <w:rPr>
          <w:rFonts w:cs="Arial"/>
          <w:szCs w:val="20"/>
        </w:rPr>
      </w:pPr>
    </w:p>
    <w:p w14:paraId="20ECEB12" w14:textId="77777777" w:rsidR="00587F63" w:rsidRPr="004B57F9" w:rsidRDefault="004A46FA" w:rsidP="00587F63">
      <w:pPr>
        <w:rPr>
          <w:rFonts w:cs="Arial"/>
          <w:szCs w:val="20"/>
        </w:rPr>
      </w:pPr>
      <w:r>
        <w:rPr>
          <w:rFonts w:cs="Arial"/>
          <w:szCs w:val="20"/>
        </w:rPr>
        <w:t xml:space="preserve">Dato: </w:t>
      </w:r>
      <w:r>
        <w:rPr>
          <w:rFonts w:cs="Arial"/>
          <w:szCs w:val="20"/>
        </w:rPr>
        <w:tab/>
      </w:r>
      <w:r>
        <w:rPr>
          <w:rFonts w:cs="Arial"/>
          <w:szCs w:val="20"/>
        </w:rPr>
        <w:tab/>
      </w:r>
      <w:r>
        <w:rPr>
          <w:rFonts w:cs="Arial"/>
          <w:szCs w:val="20"/>
        </w:rPr>
        <w:tab/>
      </w:r>
      <w:r w:rsidR="00587F63" w:rsidRPr="004B57F9">
        <w:rPr>
          <w:rFonts w:cs="Arial"/>
          <w:szCs w:val="20"/>
        </w:rPr>
        <w:t>Dato:</w:t>
      </w:r>
    </w:p>
    <w:p w14:paraId="3C02DDF7" w14:textId="77777777" w:rsidR="00587F63" w:rsidRPr="004B57F9" w:rsidRDefault="00587F63" w:rsidP="00587F63">
      <w:pPr>
        <w:rPr>
          <w:rFonts w:cs="Arial"/>
          <w:szCs w:val="20"/>
        </w:rPr>
      </w:pPr>
    </w:p>
    <w:p w14:paraId="550A310F" w14:textId="77777777" w:rsidR="00587F63" w:rsidRDefault="00587F63" w:rsidP="00587F63">
      <w:pPr>
        <w:rPr>
          <w:rFonts w:cs="Arial"/>
          <w:szCs w:val="20"/>
        </w:rPr>
      </w:pPr>
    </w:p>
    <w:p w14:paraId="0308EE9C" w14:textId="77777777" w:rsidR="004A46FA" w:rsidRPr="004B57F9" w:rsidRDefault="004A46FA" w:rsidP="00587F63">
      <w:pPr>
        <w:rPr>
          <w:rFonts w:cs="Arial"/>
          <w:szCs w:val="20"/>
        </w:rPr>
      </w:pPr>
    </w:p>
    <w:p w14:paraId="08B68834" w14:textId="77777777" w:rsidR="00587F63" w:rsidRPr="004B57F9" w:rsidRDefault="004A46FA" w:rsidP="00587F63">
      <w:pPr>
        <w:rPr>
          <w:rFonts w:cs="Arial"/>
          <w:szCs w:val="20"/>
        </w:rPr>
      </w:pPr>
      <w:r>
        <w:rPr>
          <w:rFonts w:cs="Arial"/>
          <w:szCs w:val="20"/>
        </w:rPr>
        <w:t>___________________________</w:t>
      </w:r>
      <w:r>
        <w:rPr>
          <w:rFonts w:cs="Arial"/>
          <w:szCs w:val="20"/>
        </w:rPr>
        <w:tab/>
      </w:r>
      <w:r w:rsidR="00587F63" w:rsidRPr="004B57F9">
        <w:rPr>
          <w:rFonts w:cs="Arial"/>
          <w:szCs w:val="20"/>
        </w:rPr>
        <w:t>___________________________</w:t>
      </w:r>
    </w:p>
    <w:p w14:paraId="5D93E8D7" w14:textId="38EAD8B7" w:rsidR="00587F63" w:rsidRPr="004B57F9" w:rsidRDefault="00D67703" w:rsidP="00587F63">
      <w:pPr>
        <w:rPr>
          <w:rFonts w:cs="Arial"/>
          <w:i/>
          <w:szCs w:val="20"/>
        </w:rPr>
      </w:pPr>
      <w:r>
        <w:rPr>
          <w:rFonts w:cs="Arial"/>
          <w:i/>
          <w:szCs w:val="20"/>
        </w:rPr>
        <w:t>Jakob Laursen, Udbudskonsulent</w:t>
      </w:r>
      <w:r w:rsidR="007F1B55">
        <w:rPr>
          <w:rFonts w:cs="Arial"/>
          <w:i/>
          <w:szCs w:val="20"/>
        </w:rPr>
        <w:t xml:space="preserve"> </w:t>
      </w:r>
      <w:r w:rsidR="007F1B55">
        <w:rPr>
          <w:rFonts w:cs="Arial"/>
          <w:i/>
          <w:szCs w:val="20"/>
        </w:rPr>
        <w:tab/>
      </w:r>
      <w:r w:rsidR="00587F63" w:rsidRPr="004B57F9">
        <w:rPr>
          <w:rFonts w:cs="Arial"/>
          <w:i/>
          <w:szCs w:val="20"/>
        </w:rPr>
        <w:t>[</w:t>
      </w:r>
      <w:r w:rsidR="00587F63" w:rsidRPr="00A31BB7">
        <w:rPr>
          <w:rFonts w:cs="Arial"/>
          <w:i/>
          <w:color w:val="FF0000"/>
          <w:szCs w:val="20"/>
        </w:rPr>
        <w:t>Navn</w:t>
      </w:r>
      <w:r w:rsidR="00587F63" w:rsidRPr="004B57F9">
        <w:rPr>
          <w:rFonts w:cs="Arial"/>
          <w:i/>
          <w:szCs w:val="20"/>
        </w:rPr>
        <w:t>]</w:t>
      </w:r>
    </w:p>
    <w:p w14:paraId="0E58688D" w14:textId="77777777" w:rsidR="00587F63" w:rsidRPr="004B57F9" w:rsidRDefault="00587F63" w:rsidP="00587F63">
      <w:pPr>
        <w:rPr>
          <w:rFonts w:cs="Arial"/>
          <w:szCs w:val="20"/>
        </w:rPr>
      </w:pPr>
    </w:p>
    <w:p w14:paraId="70AF955A" w14:textId="77777777" w:rsidR="00A31BB7" w:rsidRDefault="00A31BB7" w:rsidP="00A31BB7">
      <w:pPr>
        <w:rPr>
          <w:rFonts w:cs="Arial"/>
          <w:szCs w:val="20"/>
        </w:rPr>
      </w:pPr>
    </w:p>
    <w:p w14:paraId="1B019D60" w14:textId="77777777" w:rsidR="00A31BB7" w:rsidRPr="004B57F9" w:rsidRDefault="00A31BB7" w:rsidP="00A31BB7">
      <w:pPr>
        <w:rPr>
          <w:rFonts w:cs="Arial"/>
          <w:szCs w:val="20"/>
        </w:rPr>
      </w:pPr>
      <w:bookmarkStart w:id="732" w:name="_Hlk504119722"/>
      <w:r>
        <w:rPr>
          <w:rFonts w:cs="Arial"/>
          <w:szCs w:val="20"/>
        </w:rPr>
        <w:t>___________________________</w:t>
      </w:r>
    </w:p>
    <w:p w14:paraId="27FF3322" w14:textId="1DB7A39C" w:rsidR="00587F63" w:rsidRPr="004B57F9" w:rsidRDefault="00D67703" w:rsidP="00A31BB7">
      <w:pPr>
        <w:rPr>
          <w:rFonts w:cs="Arial"/>
          <w:szCs w:val="20"/>
        </w:rPr>
      </w:pPr>
      <w:r>
        <w:rPr>
          <w:rFonts w:cs="Arial"/>
          <w:i/>
          <w:szCs w:val="20"/>
        </w:rPr>
        <w:t>Tommy Nielsen,</w:t>
      </w:r>
      <w:r w:rsidR="007F1B55">
        <w:rPr>
          <w:rFonts w:cs="Arial"/>
          <w:i/>
          <w:szCs w:val="20"/>
        </w:rPr>
        <w:t xml:space="preserve"> Senior</w:t>
      </w:r>
      <w:r>
        <w:rPr>
          <w:rFonts w:cs="Arial"/>
          <w:i/>
          <w:szCs w:val="20"/>
        </w:rPr>
        <w:t xml:space="preserve"> </w:t>
      </w:r>
      <w:proofErr w:type="spellStart"/>
      <w:r w:rsidR="007F1B55">
        <w:rPr>
          <w:rFonts w:cs="Arial"/>
          <w:i/>
          <w:szCs w:val="20"/>
        </w:rPr>
        <w:t>Contractmanager</w:t>
      </w:r>
      <w:proofErr w:type="spellEnd"/>
    </w:p>
    <w:bookmarkEnd w:id="732"/>
    <w:p w14:paraId="04596F3B" w14:textId="77777777" w:rsidR="00587F63" w:rsidRPr="004B57F9" w:rsidRDefault="00587F63" w:rsidP="00587F63">
      <w:pPr>
        <w:rPr>
          <w:rFonts w:cs="Arial"/>
          <w:szCs w:val="20"/>
        </w:rPr>
      </w:pPr>
    </w:p>
    <w:p w14:paraId="760CCFAC" w14:textId="77777777" w:rsidR="00587F63" w:rsidRPr="004B57F9" w:rsidRDefault="00587F63" w:rsidP="005E340A">
      <w:pPr>
        <w:pStyle w:val="Overskrift1"/>
      </w:pPr>
      <w:bookmarkStart w:id="733" w:name="_Toc338674822"/>
      <w:bookmarkStart w:id="734" w:name="_Toc356473986"/>
      <w:bookmarkStart w:id="735" w:name="_Toc397353434"/>
      <w:bookmarkStart w:id="736" w:name="_Toc397420182"/>
      <w:bookmarkStart w:id="737" w:name="_Toc408833321"/>
      <w:bookmarkStart w:id="738" w:name="_Toc409617442"/>
      <w:bookmarkStart w:id="739" w:name="_Toc47422219"/>
      <w:r>
        <w:t>Bilag</w:t>
      </w:r>
      <w:bookmarkEnd w:id="733"/>
      <w:bookmarkEnd w:id="734"/>
      <w:bookmarkEnd w:id="735"/>
      <w:bookmarkEnd w:id="736"/>
      <w:r>
        <w:t xml:space="preserve"> til Aftalen</w:t>
      </w:r>
      <w:bookmarkEnd w:id="737"/>
      <w:bookmarkEnd w:id="738"/>
      <w:bookmarkEnd w:id="739"/>
    </w:p>
    <w:p w14:paraId="63AE8569" w14:textId="77777777" w:rsidR="00EB4E4D" w:rsidRPr="008C5AE3" w:rsidRDefault="00EB4E4D" w:rsidP="008C5AE3">
      <w:pPr>
        <w:pStyle w:val="Listeafsnit"/>
        <w:numPr>
          <w:ilvl w:val="0"/>
          <w:numId w:val="37"/>
        </w:numPr>
      </w:pPr>
      <w:proofErr w:type="gramStart"/>
      <w:r w:rsidRPr="008C5AE3">
        <w:t>CSR bilag</w:t>
      </w:r>
      <w:proofErr w:type="gramEnd"/>
    </w:p>
    <w:p w14:paraId="44F2D10A" w14:textId="1877BB11" w:rsidR="00EB4E4D" w:rsidRPr="008C5AE3" w:rsidRDefault="00EB4E4D" w:rsidP="008C5AE3">
      <w:pPr>
        <w:pStyle w:val="Listeafsnit"/>
        <w:numPr>
          <w:ilvl w:val="0"/>
          <w:numId w:val="37"/>
        </w:numPr>
        <w:rPr>
          <w:rFonts w:cs="Arial"/>
          <w:szCs w:val="20"/>
        </w:rPr>
      </w:pPr>
      <w:r w:rsidRPr="008C5AE3">
        <w:rPr>
          <w:rFonts w:cs="Arial"/>
          <w:szCs w:val="20"/>
        </w:rPr>
        <w:t>Kravspecifikation</w:t>
      </w:r>
    </w:p>
    <w:p w14:paraId="123312A1" w14:textId="72F511B9" w:rsidR="0098294C" w:rsidRPr="00587F63" w:rsidRDefault="0098294C" w:rsidP="008C5AE3"/>
    <w:sectPr w:rsidR="0098294C" w:rsidRPr="00587F63" w:rsidSect="005D5B06">
      <w:headerReference w:type="default" r:id="rId17"/>
      <w:footerReference w:type="default" r:id="rId18"/>
      <w:headerReference w:type="first" r:id="rId19"/>
      <w:footerReference w:type="first" r:id="rId20"/>
      <w:pgSz w:w="11906" w:h="16838"/>
      <w:pgMar w:top="2268" w:right="2835" w:bottom="1588"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70464" w14:textId="77777777" w:rsidR="0007135F" w:rsidRDefault="0007135F" w:rsidP="00123DA5">
      <w:pPr>
        <w:spacing w:line="240" w:lineRule="auto"/>
      </w:pPr>
      <w:r>
        <w:separator/>
      </w:r>
    </w:p>
  </w:endnote>
  <w:endnote w:type="continuationSeparator" w:id="0">
    <w:p w14:paraId="32120836" w14:textId="77777777" w:rsidR="0007135F" w:rsidRDefault="0007135F" w:rsidP="00123D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59738"/>
      <w:docPartObj>
        <w:docPartGallery w:val="Page Numbers (Bottom of Page)"/>
        <w:docPartUnique/>
      </w:docPartObj>
    </w:sdtPr>
    <w:sdtEndPr/>
    <w:sdtContent>
      <w:sdt>
        <w:sdtPr>
          <w:id w:val="6159739"/>
          <w:docPartObj>
            <w:docPartGallery w:val="Page Numbers (Top of Page)"/>
            <w:docPartUnique/>
          </w:docPartObj>
        </w:sdtPr>
        <w:sdtEndPr/>
        <w:sdtContent>
          <w:p w14:paraId="409D3F12" w14:textId="77777777" w:rsidR="002B1551" w:rsidRDefault="002B1551">
            <w:pPr>
              <w:pStyle w:val="Sidefod"/>
              <w:jc w:val="center"/>
            </w:pPr>
            <w:r w:rsidRPr="005D5B06">
              <w:rPr>
                <w:noProof/>
                <w:lang w:eastAsia="da-DK"/>
              </w:rPr>
              <w:drawing>
                <wp:anchor distT="0" distB="0" distL="114300" distR="114300" simplePos="0" relativeHeight="251657216" behindDoc="1" locked="0" layoutInCell="1" allowOverlap="1" wp14:anchorId="133844B4" wp14:editId="70B071B9">
                  <wp:simplePos x="0" y="0"/>
                  <wp:positionH relativeFrom="page">
                    <wp:posOffset>177094</wp:posOffset>
                  </wp:positionH>
                  <wp:positionV relativeFrom="page">
                    <wp:posOffset>9832622</wp:posOffset>
                  </wp:positionV>
                  <wp:extent cx="7205204" cy="643467"/>
                  <wp:effectExtent l="19050" t="0" r="635" b="0"/>
                  <wp:wrapNone/>
                  <wp:docPr id="3" name="Billede 1" descr="Sidefod Normal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fod Normalside.png"/>
                          <pic:cNvPicPr/>
                        </pic:nvPicPr>
                        <pic:blipFill>
                          <a:blip r:embed="rId1"/>
                          <a:stretch>
                            <a:fillRect/>
                          </a:stretch>
                        </pic:blipFill>
                        <pic:spPr>
                          <a:xfrm>
                            <a:off x="0" y="0"/>
                            <a:ext cx="7200265" cy="647700"/>
                          </a:xfrm>
                          <a:prstGeom prst="rect">
                            <a:avLst/>
                          </a:prstGeom>
                        </pic:spPr>
                      </pic:pic>
                    </a:graphicData>
                  </a:graphic>
                </wp:anchor>
              </w:drawing>
            </w:r>
            <w:r>
              <w:t xml:space="preserve">Side </w:t>
            </w:r>
            <w:r w:rsidRPr="7FE79910">
              <w:rPr>
                <w:b/>
                <w:bCs/>
                <w:sz w:val="24"/>
                <w:szCs w:val="24"/>
              </w:rPr>
              <w:fldChar w:fldCharType="begin"/>
            </w:r>
            <w:r w:rsidRPr="7FE79910">
              <w:rPr>
                <w:b/>
                <w:bCs/>
              </w:rPr>
              <w:instrText>PAGE</w:instrText>
            </w:r>
            <w:r w:rsidRPr="7FE79910">
              <w:rPr>
                <w:b/>
                <w:bCs/>
                <w:sz w:val="24"/>
                <w:szCs w:val="24"/>
              </w:rPr>
              <w:fldChar w:fldCharType="separate"/>
            </w:r>
            <w:r w:rsidRPr="7FE79910">
              <w:rPr>
                <w:b/>
                <w:bCs/>
                <w:noProof/>
              </w:rPr>
              <w:t>4</w:t>
            </w:r>
            <w:r w:rsidRPr="7FE79910">
              <w:rPr>
                <w:b/>
                <w:bCs/>
                <w:sz w:val="24"/>
                <w:szCs w:val="24"/>
              </w:rPr>
              <w:fldChar w:fldCharType="end"/>
            </w:r>
            <w:r>
              <w:t xml:space="preserve"> af </w:t>
            </w:r>
            <w:r w:rsidRPr="7FE79910">
              <w:rPr>
                <w:b/>
                <w:bCs/>
                <w:sz w:val="24"/>
                <w:szCs w:val="24"/>
              </w:rPr>
              <w:fldChar w:fldCharType="begin"/>
            </w:r>
            <w:r w:rsidRPr="7FE79910">
              <w:rPr>
                <w:b/>
                <w:bCs/>
              </w:rPr>
              <w:instrText>NUMPAGES</w:instrText>
            </w:r>
            <w:r w:rsidRPr="7FE79910">
              <w:rPr>
                <w:b/>
                <w:bCs/>
                <w:sz w:val="24"/>
                <w:szCs w:val="24"/>
              </w:rPr>
              <w:fldChar w:fldCharType="separate"/>
            </w:r>
            <w:r w:rsidRPr="7FE79910">
              <w:rPr>
                <w:b/>
                <w:bCs/>
                <w:noProof/>
              </w:rPr>
              <w:t>42</w:t>
            </w:r>
            <w:r w:rsidRPr="7FE79910">
              <w:rPr>
                <w:b/>
                <w:bCs/>
                <w:sz w:val="24"/>
                <w:szCs w:val="24"/>
              </w:rPr>
              <w:fldChar w:fldCharType="end"/>
            </w:r>
          </w:p>
        </w:sdtContent>
      </w:sdt>
    </w:sdtContent>
  </w:sdt>
  <w:p w14:paraId="6B89669C" w14:textId="77777777" w:rsidR="002B1551" w:rsidRPr="00CC722A" w:rsidRDefault="002B1551">
    <w:pPr>
      <w:pStyle w:val="Sidefod"/>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C3F9B" w14:textId="65692EB7" w:rsidR="002B1551" w:rsidRDefault="002B1551">
    <w:pPr>
      <w:pStyle w:val="Sidefod"/>
      <w:jc w:val="center"/>
    </w:pPr>
    <w:r w:rsidRPr="00271A09">
      <w:rPr>
        <w:noProof/>
        <w:lang w:eastAsia="da-DK"/>
      </w:rPr>
      <w:drawing>
        <wp:anchor distT="0" distB="0" distL="114300" distR="114300" simplePos="0" relativeHeight="251659264" behindDoc="1" locked="0" layoutInCell="1" allowOverlap="1" wp14:anchorId="7A5BED6D" wp14:editId="33B069DB">
          <wp:simplePos x="0" y="0"/>
          <wp:positionH relativeFrom="page">
            <wp:posOffset>177094</wp:posOffset>
          </wp:positionH>
          <wp:positionV relativeFrom="page">
            <wp:posOffset>9832622</wp:posOffset>
          </wp:positionV>
          <wp:extent cx="7205839" cy="620889"/>
          <wp:effectExtent l="19050" t="0" r="0" b="0"/>
          <wp:wrapNone/>
          <wp:docPr id="5" name="Billede 2" descr="Bundstr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dstreg.png"/>
                  <pic:cNvPicPr/>
                </pic:nvPicPr>
                <pic:blipFill>
                  <a:blip r:embed="rId1"/>
                  <a:stretch>
                    <a:fillRect/>
                  </a:stretch>
                </pic:blipFill>
                <pic:spPr>
                  <a:xfrm>
                    <a:off x="0" y="0"/>
                    <a:ext cx="7202365" cy="621323"/>
                  </a:xfrm>
                  <a:prstGeom prst="rect">
                    <a:avLst/>
                  </a:prstGeom>
                </pic:spPr>
              </pic:pic>
            </a:graphicData>
          </a:graphic>
        </wp:anchor>
      </w:drawing>
    </w:r>
    <w:sdt>
      <w:sdtPr>
        <w:id w:val="6159740"/>
        <w:docPartObj>
          <w:docPartGallery w:val="Page Numbers (Bottom of Page)"/>
          <w:docPartUnique/>
        </w:docPartObj>
      </w:sdtPr>
      <w:sdtEndPr/>
      <w:sdtContent>
        <w:sdt>
          <w:sdtPr>
            <w:id w:val="6159741"/>
            <w:docPartObj>
              <w:docPartGallery w:val="Page Numbers (Top of Page)"/>
              <w:docPartUnique/>
            </w:docPartObj>
          </w:sdtPr>
          <w:sdtEndPr/>
          <w:sdtContent>
            <w:r>
              <w:t xml:space="preserve">Side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af </w:t>
            </w:r>
            <w:r>
              <w:rPr>
                <w:b/>
                <w:sz w:val="24"/>
                <w:szCs w:val="24"/>
              </w:rPr>
              <w:fldChar w:fldCharType="begin"/>
            </w:r>
            <w:r>
              <w:rPr>
                <w:b/>
              </w:rPr>
              <w:instrText>NUMPAGES</w:instrText>
            </w:r>
            <w:r>
              <w:rPr>
                <w:b/>
                <w:sz w:val="24"/>
                <w:szCs w:val="24"/>
              </w:rPr>
              <w:fldChar w:fldCharType="separate"/>
            </w:r>
            <w:r>
              <w:rPr>
                <w:b/>
                <w:noProof/>
              </w:rPr>
              <w:t>2</w:t>
            </w:r>
            <w:r>
              <w:rPr>
                <w:b/>
                <w:sz w:val="24"/>
                <w:szCs w:val="24"/>
              </w:rPr>
              <w:fldChar w:fldCharType="end"/>
            </w:r>
          </w:sdtContent>
        </w:sdt>
      </w:sdtContent>
    </w:sdt>
  </w:p>
  <w:p w14:paraId="1AE109F5" w14:textId="77777777" w:rsidR="002B1551" w:rsidRDefault="002B155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9BAE6" w14:textId="77777777" w:rsidR="0007135F" w:rsidRDefault="0007135F" w:rsidP="00123DA5">
      <w:pPr>
        <w:spacing w:line="240" w:lineRule="auto"/>
      </w:pPr>
      <w:r>
        <w:separator/>
      </w:r>
    </w:p>
  </w:footnote>
  <w:footnote w:type="continuationSeparator" w:id="0">
    <w:p w14:paraId="5367A146" w14:textId="77777777" w:rsidR="0007135F" w:rsidRDefault="0007135F" w:rsidP="00123D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3603F" w14:textId="77777777" w:rsidR="002B1551" w:rsidRDefault="002B1551">
    <w:pPr>
      <w:pStyle w:val="Sidehoved"/>
    </w:pPr>
    <w:r w:rsidRPr="005D5B06">
      <w:rPr>
        <w:noProof/>
        <w:lang w:eastAsia="da-DK"/>
      </w:rPr>
      <w:drawing>
        <wp:anchor distT="0" distB="0" distL="114300" distR="114300" simplePos="0" relativeHeight="251656192" behindDoc="1" locked="0" layoutInCell="1" allowOverlap="1" wp14:anchorId="55CC623C" wp14:editId="1CE18857">
          <wp:simplePos x="0" y="0"/>
          <wp:positionH relativeFrom="page">
            <wp:posOffset>177094</wp:posOffset>
          </wp:positionH>
          <wp:positionV relativeFrom="page">
            <wp:posOffset>248356</wp:posOffset>
          </wp:positionV>
          <wp:extent cx="7205839" cy="869244"/>
          <wp:effectExtent l="19050" t="0" r="0" b="0"/>
          <wp:wrapNone/>
          <wp:docPr id="11" name="Billede 4" descr="Forside Hov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side Hoved.png"/>
                  <pic:cNvPicPr/>
                </pic:nvPicPr>
                <pic:blipFill>
                  <a:blip r:embed="rId1"/>
                  <a:stretch>
                    <a:fillRect/>
                  </a:stretch>
                </pic:blipFill>
                <pic:spPr>
                  <a:xfrm>
                    <a:off x="0" y="0"/>
                    <a:ext cx="7201096" cy="86750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837E7" w14:textId="77777777" w:rsidR="002B1551" w:rsidRDefault="002B1551">
    <w:pPr>
      <w:pStyle w:val="Sidehoved"/>
    </w:pPr>
    <w:r w:rsidRPr="005D5B06">
      <w:rPr>
        <w:noProof/>
        <w:lang w:eastAsia="da-DK"/>
      </w:rPr>
      <w:drawing>
        <wp:anchor distT="0" distB="0" distL="114300" distR="114300" simplePos="0" relativeHeight="251658240" behindDoc="1" locked="0" layoutInCell="1" allowOverlap="1" wp14:anchorId="3C07B939" wp14:editId="0F5992A8">
          <wp:simplePos x="0" y="0"/>
          <wp:positionH relativeFrom="page">
            <wp:posOffset>180340</wp:posOffset>
          </wp:positionH>
          <wp:positionV relativeFrom="page">
            <wp:posOffset>252095</wp:posOffset>
          </wp:positionV>
          <wp:extent cx="7204710" cy="868680"/>
          <wp:effectExtent l="19050" t="0" r="0" b="0"/>
          <wp:wrapNone/>
          <wp:docPr id="4" name="Billede 4" descr="Forside Hov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side Hoved.png"/>
                  <pic:cNvPicPr/>
                </pic:nvPicPr>
                <pic:blipFill>
                  <a:blip r:embed="rId1"/>
                  <a:stretch>
                    <a:fillRect/>
                  </a:stretch>
                </pic:blipFill>
                <pic:spPr>
                  <a:xfrm>
                    <a:off x="0" y="0"/>
                    <a:ext cx="7201096" cy="8675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multilevel"/>
    <w:tmpl w:val="DFECED26"/>
    <w:lvl w:ilvl="0">
      <w:start w:val="1"/>
      <w:numFmt w:val="decimal"/>
      <w:pStyle w:val="Opstilling-talellerbogst"/>
      <w:lvlText w:val="%1."/>
      <w:lvlJc w:val="left"/>
      <w:pPr>
        <w:tabs>
          <w:tab w:val="num" w:pos="397"/>
        </w:tabs>
        <w:ind w:left="397" w:hanging="397"/>
      </w:pPr>
      <w:rPr>
        <w:rFonts w:hint="default"/>
      </w:rPr>
    </w:lvl>
    <w:lvl w:ilvl="1">
      <w:start w:val="8"/>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FFFFFF89"/>
    <w:multiLevelType w:val="singleLevel"/>
    <w:tmpl w:val="AB00CF08"/>
    <w:lvl w:ilvl="0">
      <w:start w:val="1"/>
      <w:numFmt w:val="bullet"/>
      <w:pStyle w:val="Opstilling-punkttegn"/>
      <w:lvlText w:val=""/>
      <w:lvlJc w:val="left"/>
      <w:pPr>
        <w:tabs>
          <w:tab w:val="num" w:pos="397"/>
        </w:tabs>
        <w:ind w:left="397" w:hanging="397"/>
      </w:pPr>
      <w:rPr>
        <w:rFonts w:ascii="Symbol" w:hAnsi="Symbol" w:hint="default"/>
      </w:rPr>
    </w:lvl>
  </w:abstractNum>
  <w:abstractNum w:abstractNumId="2" w15:restartNumberingAfterBreak="0">
    <w:nsid w:val="00817170"/>
    <w:multiLevelType w:val="hybridMultilevel"/>
    <w:tmpl w:val="5F3E35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3AE468A"/>
    <w:multiLevelType w:val="multilevel"/>
    <w:tmpl w:val="A0ECF8C6"/>
    <w:numStyleLink w:val="111111"/>
  </w:abstractNum>
  <w:abstractNum w:abstractNumId="4" w15:restartNumberingAfterBreak="0">
    <w:nsid w:val="0DB21C3A"/>
    <w:multiLevelType w:val="hybridMultilevel"/>
    <w:tmpl w:val="95A68094"/>
    <w:lvl w:ilvl="0" w:tplc="127093C4">
      <w:start w:val="1"/>
      <w:numFmt w:val="bullet"/>
      <w:pStyle w:val="LIVA-Punkttegn-Niveau1"/>
      <w:lvlText w:val=""/>
      <w:lvlJc w:val="left"/>
      <w:pPr>
        <w:tabs>
          <w:tab w:val="num" w:pos="703"/>
        </w:tabs>
        <w:ind w:left="703" w:hanging="363"/>
      </w:pPr>
      <w:rPr>
        <w:rFonts w:ascii="Wingdings" w:hAnsi="Wingdings" w:hint="default"/>
        <w:color w:val="21585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E46A3D"/>
    <w:multiLevelType w:val="hybridMultilevel"/>
    <w:tmpl w:val="0BDA2B4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B7052FB"/>
    <w:multiLevelType w:val="hybridMultilevel"/>
    <w:tmpl w:val="51020E9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E4C0EBE"/>
    <w:multiLevelType w:val="hybridMultilevel"/>
    <w:tmpl w:val="0E762E28"/>
    <w:lvl w:ilvl="0" w:tplc="04060001">
      <w:start w:val="1"/>
      <w:numFmt w:val="bullet"/>
      <w:lvlText w:val=""/>
      <w:lvlJc w:val="left"/>
      <w:pPr>
        <w:tabs>
          <w:tab w:val="num" w:pos="797"/>
        </w:tabs>
        <w:ind w:left="797" w:hanging="360"/>
      </w:pPr>
      <w:rPr>
        <w:rFonts w:ascii="Symbol" w:hAnsi="Symbol" w:hint="default"/>
      </w:rPr>
    </w:lvl>
    <w:lvl w:ilvl="1" w:tplc="04060003" w:tentative="1">
      <w:start w:val="1"/>
      <w:numFmt w:val="bullet"/>
      <w:lvlText w:val="o"/>
      <w:lvlJc w:val="left"/>
      <w:pPr>
        <w:tabs>
          <w:tab w:val="num" w:pos="1517"/>
        </w:tabs>
        <w:ind w:left="1517" w:hanging="360"/>
      </w:pPr>
      <w:rPr>
        <w:rFonts w:ascii="Courier New" w:hAnsi="Courier New" w:cs="Courier New" w:hint="default"/>
      </w:rPr>
    </w:lvl>
    <w:lvl w:ilvl="2" w:tplc="04060005" w:tentative="1">
      <w:start w:val="1"/>
      <w:numFmt w:val="bullet"/>
      <w:lvlText w:val=""/>
      <w:lvlJc w:val="left"/>
      <w:pPr>
        <w:tabs>
          <w:tab w:val="num" w:pos="2237"/>
        </w:tabs>
        <w:ind w:left="2237" w:hanging="360"/>
      </w:pPr>
      <w:rPr>
        <w:rFonts w:ascii="Wingdings" w:hAnsi="Wingdings" w:hint="default"/>
      </w:rPr>
    </w:lvl>
    <w:lvl w:ilvl="3" w:tplc="04060001" w:tentative="1">
      <w:start w:val="1"/>
      <w:numFmt w:val="bullet"/>
      <w:lvlText w:val=""/>
      <w:lvlJc w:val="left"/>
      <w:pPr>
        <w:tabs>
          <w:tab w:val="num" w:pos="2957"/>
        </w:tabs>
        <w:ind w:left="2957" w:hanging="360"/>
      </w:pPr>
      <w:rPr>
        <w:rFonts w:ascii="Symbol" w:hAnsi="Symbol" w:hint="default"/>
      </w:rPr>
    </w:lvl>
    <w:lvl w:ilvl="4" w:tplc="04060003" w:tentative="1">
      <w:start w:val="1"/>
      <w:numFmt w:val="bullet"/>
      <w:lvlText w:val="o"/>
      <w:lvlJc w:val="left"/>
      <w:pPr>
        <w:tabs>
          <w:tab w:val="num" w:pos="3677"/>
        </w:tabs>
        <w:ind w:left="3677" w:hanging="360"/>
      </w:pPr>
      <w:rPr>
        <w:rFonts w:ascii="Courier New" w:hAnsi="Courier New" w:cs="Courier New" w:hint="default"/>
      </w:rPr>
    </w:lvl>
    <w:lvl w:ilvl="5" w:tplc="04060005" w:tentative="1">
      <w:start w:val="1"/>
      <w:numFmt w:val="bullet"/>
      <w:lvlText w:val=""/>
      <w:lvlJc w:val="left"/>
      <w:pPr>
        <w:tabs>
          <w:tab w:val="num" w:pos="4397"/>
        </w:tabs>
        <w:ind w:left="4397" w:hanging="360"/>
      </w:pPr>
      <w:rPr>
        <w:rFonts w:ascii="Wingdings" w:hAnsi="Wingdings" w:hint="default"/>
      </w:rPr>
    </w:lvl>
    <w:lvl w:ilvl="6" w:tplc="04060001" w:tentative="1">
      <w:start w:val="1"/>
      <w:numFmt w:val="bullet"/>
      <w:lvlText w:val=""/>
      <w:lvlJc w:val="left"/>
      <w:pPr>
        <w:tabs>
          <w:tab w:val="num" w:pos="5117"/>
        </w:tabs>
        <w:ind w:left="5117" w:hanging="360"/>
      </w:pPr>
      <w:rPr>
        <w:rFonts w:ascii="Symbol" w:hAnsi="Symbol" w:hint="default"/>
      </w:rPr>
    </w:lvl>
    <w:lvl w:ilvl="7" w:tplc="04060003" w:tentative="1">
      <w:start w:val="1"/>
      <w:numFmt w:val="bullet"/>
      <w:lvlText w:val="o"/>
      <w:lvlJc w:val="left"/>
      <w:pPr>
        <w:tabs>
          <w:tab w:val="num" w:pos="5837"/>
        </w:tabs>
        <w:ind w:left="5837" w:hanging="360"/>
      </w:pPr>
      <w:rPr>
        <w:rFonts w:ascii="Courier New" w:hAnsi="Courier New" w:cs="Courier New" w:hint="default"/>
      </w:rPr>
    </w:lvl>
    <w:lvl w:ilvl="8" w:tplc="04060005" w:tentative="1">
      <w:start w:val="1"/>
      <w:numFmt w:val="bullet"/>
      <w:lvlText w:val=""/>
      <w:lvlJc w:val="left"/>
      <w:pPr>
        <w:tabs>
          <w:tab w:val="num" w:pos="6557"/>
        </w:tabs>
        <w:ind w:left="6557" w:hanging="360"/>
      </w:pPr>
      <w:rPr>
        <w:rFonts w:ascii="Wingdings" w:hAnsi="Wingdings" w:hint="default"/>
      </w:rPr>
    </w:lvl>
  </w:abstractNum>
  <w:abstractNum w:abstractNumId="8" w15:restartNumberingAfterBreak="0">
    <w:nsid w:val="1EF13886"/>
    <w:multiLevelType w:val="hybridMultilevel"/>
    <w:tmpl w:val="483EEC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07861A1"/>
    <w:multiLevelType w:val="hybridMultilevel"/>
    <w:tmpl w:val="ED3A5FD4"/>
    <w:lvl w:ilvl="0" w:tplc="C5E8C7B2">
      <w:start w:val="1"/>
      <w:numFmt w:val="bullet"/>
      <w:lvlText w:val=""/>
      <w:lvlJc w:val="left"/>
      <w:pPr>
        <w:ind w:left="720" w:hanging="360"/>
      </w:pPr>
      <w:rPr>
        <w:rFonts w:ascii="Symbol" w:hAnsi="Symbol" w:hint="default"/>
        <w:color w:val="auto"/>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0" w15:restartNumberingAfterBreak="0">
    <w:nsid w:val="222479CA"/>
    <w:multiLevelType w:val="hybridMultilevel"/>
    <w:tmpl w:val="3C725C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4F87DAB"/>
    <w:multiLevelType w:val="multilevel"/>
    <w:tmpl w:val="36FE172C"/>
    <w:lvl w:ilvl="0">
      <w:start w:val="1"/>
      <w:numFmt w:val="decimal"/>
      <w:pStyle w:val="LIVA-Overskrift1"/>
      <w:lvlText w:val="%1."/>
      <w:lvlJc w:val="left"/>
      <w:pPr>
        <w:tabs>
          <w:tab w:val="num" w:pos="397"/>
        </w:tabs>
        <w:ind w:left="397" w:hanging="397"/>
      </w:pPr>
      <w:rPr>
        <w:rFonts w:hint="default"/>
      </w:rPr>
    </w:lvl>
    <w:lvl w:ilvl="1">
      <w:start w:val="1"/>
      <w:numFmt w:val="decimal"/>
      <w:pStyle w:val="LIVA-Overskrift2"/>
      <w:lvlText w:val="%1.%2"/>
      <w:lvlJc w:val="left"/>
      <w:pPr>
        <w:tabs>
          <w:tab w:val="num" w:pos="680"/>
        </w:tabs>
        <w:ind w:left="567" w:hanging="567"/>
      </w:pPr>
      <w:rPr>
        <w:rFonts w:hint="default"/>
      </w:rPr>
    </w:lvl>
    <w:lvl w:ilvl="2">
      <w:start w:val="1"/>
      <w:numFmt w:val="decimal"/>
      <w:pStyle w:val="LIVA-Overskrift3"/>
      <w:lvlText w:val="%1.%2.%3"/>
      <w:lvlJc w:val="left"/>
      <w:pPr>
        <w:tabs>
          <w:tab w:val="num" w:pos="851"/>
        </w:tabs>
        <w:ind w:left="737" w:hanging="737"/>
      </w:pPr>
      <w:rPr>
        <w:rFonts w:hint="default"/>
      </w:rPr>
    </w:lvl>
    <w:lvl w:ilvl="3">
      <w:start w:val="1"/>
      <w:numFmt w:val="decimal"/>
      <w:pStyle w:val="LIVA-Overskrift4"/>
      <w:lvlText w:val="%1.%2.%3.%4"/>
      <w:lvlJc w:val="left"/>
      <w:pPr>
        <w:tabs>
          <w:tab w:val="num" w:pos="964"/>
        </w:tabs>
        <w:ind w:left="1077" w:hanging="1077"/>
      </w:pPr>
      <w:rPr>
        <w:rFonts w:hint="default"/>
      </w:rPr>
    </w:lvl>
    <w:lvl w:ilvl="4">
      <w:start w:val="1"/>
      <w:numFmt w:val="lowerRoman"/>
      <w:lvlText w:val="%5."/>
      <w:lvlJc w:val="left"/>
      <w:pPr>
        <w:tabs>
          <w:tab w:val="num" w:pos="798"/>
        </w:tabs>
        <w:ind w:left="798" w:hanging="798"/>
      </w:pPr>
      <w:rPr>
        <w:rFonts w:hint="default"/>
      </w:rPr>
    </w:lvl>
    <w:lvl w:ilvl="5">
      <w:start w:val="1"/>
      <w:numFmt w:val="upperLetter"/>
      <w:lvlText w:val="Bilag %6:"/>
      <w:lvlJc w:val="left"/>
      <w:pPr>
        <w:tabs>
          <w:tab w:val="num" w:pos="1440"/>
        </w:tabs>
        <w:ind w:left="1440" w:hanging="1440"/>
      </w:pPr>
      <w:rPr>
        <w:rFonts w:hint="default"/>
        <w:caps w:val="0"/>
      </w:rPr>
    </w:lvl>
    <w:lvl w:ilvl="6">
      <w:start w:val="1"/>
      <w:numFmt w:val="decimal"/>
      <w:lvlText w:val="%6.%7"/>
      <w:lvlJc w:val="left"/>
      <w:pPr>
        <w:tabs>
          <w:tab w:val="num" w:pos="798"/>
        </w:tabs>
        <w:ind w:left="798" w:hanging="798"/>
      </w:pPr>
      <w:rPr>
        <w:rFonts w:hint="default"/>
      </w:rPr>
    </w:lvl>
    <w:lvl w:ilvl="7">
      <w:start w:val="1"/>
      <w:numFmt w:val="decimal"/>
      <w:lvlText w:val="%6.%7.%8"/>
      <w:lvlJc w:val="left"/>
      <w:pPr>
        <w:tabs>
          <w:tab w:val="num" w:pos="798"/>
        </w:tabs>
        <w:ind w:left="798" w:hanging="798"/>
      </w:pPr>
      <w:rPr>
        <w:rFonts w:hint="default"/>
      </w:rPr>
    </w:lvl>
    <w:lvl w:ilvl="8">
      <w:start w:val="1"/>
      <w:numFmt w:val="lowerLetter"/>
      <w:lvlText w:val="%9."/>
      <w:lvlJc w:val="left"/>
      <w:pPr>
        <w:tabs>
          <w:tab w:val="num" w:pos="798"/>
        </w:tabs>
        <w:ind w:left="798" w:hanging="798"/>
      </w:pPr>
      <w:rPr>
        <w:rFonts w:hint="default"/>
        <w:caps w:val="0"/>
      </w:rPr>
    </w:lvl>
  </w:abstractNum>
  <w:abstractNum w:abstractNumId="12" w15:restartNumberingAfterBreak="0">
    <w:nsid w:val="26E72FB4"/>
    <w:multiLevelType w:val="hybridMultilevel"/>
    <w:tmpl w:val="85A203D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97C2A7B"/>
    <w:multiLevelType w:val="multilevel"/>
    <w:tmpl w:val="A0ECF8C6"/>
    <w:styleLink w:val="111111"/>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360A55EE"/>
    <w:multiLevelType w:val="hybridMultilevel"/>
    <w:tmpl w:val="9B8E2782"/>
    <w:lvl w:ilvl="0" w:tplc="371E06E4">
      <w:numFmt w:val="bullet"/>
      <w:lvlText w:val="-"/>
      <w:lvlJc w:val="left"/>
      <w:pPr>
        <w:ind w:left="720" w:hanging="360"/>
      </w:pPr>
      <w:rPr>
        <w:rFonts w:ascii="Verdana" w:eastAsiaTheme="minorHAnsi"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6AB078D"/>
    <w:multiLevelType w:val="hybridMultilevel"/>
    <w:tmpl w:val="C1C88C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8892F49"/>
    <w:multiLevelType w:val="hybridMultilevel"/>
    <w:tmpl w:val="79BC802E"/>
    <w:lvl w:ilvl="0" w:tplc="04060001">
      <w:start w:val="1"/>
      <w:numFmt w:val="bullet"/>
      <w:lvlText w:val=""/>
      <w:lvlJc w:val="left"/>
      <w:pPr>
        <w:ind w:left="644" w:hanging="360"/>
      </w:pPr>
      <w:rPr>
        <w:rFonts w:ascii="Symbol" w:hAnsi="Symbol"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7" w15:restartNumberingAfterBreak="0">
    <w:nsid w:val="3A272F08"/>
    <w:multiLevelType w:val="hybridMultilevel"/>
    <w:tmpl w:val="284E8BA2"/>
    <w:lvl w:ilvl="0" w:tplc="0406000F">
      <w:start w:val="1"/>
      <w:numFmt w:val="bullet"/>
      <w:lvlText w:val=""/>
      <w:lvlJc w:val="left"/>
      <w:pPr>
        <w:ind w:left="720" w:hanging="360"/>
      </w:pPr>
      <w:rPr>
        <w:rFonts w:ascii="Symbol" w:hAnsi="Symbol" w:hint="default"/>
      </w:rPr>
    </w:lvl>
    <w:lvl w:ilvl="1" w:tplc="04060019" w:tentative="1">
      <w:start w:val="1"/>
      <w:numFmt w:val="bullet"/>
      <w:lvlText w:val="o"/>
      <w:lvlJc w:val="left"/>
      <w:pPr>
        <w:ind w:left="1440" w:hanging="360"/>
      </w:pPr>
      <w:rPr>
        <w:rFonts w:ascii="Courier New" w:hAnsi="Courier New" w:cs="Courier New" w:hint="default"/>
      </w:rPr>
    </w:lvl>
    <w:lvl w:ilvl="2" w:tplc="0406001B" w:tentative="1">
      <w:start w:val="1"/>
      <w:numFmt w:val="bullet"/>
      <w:lvlText w:val=""/>
      <w:lvlJc w:val="left"/>
      <w:pPr>
        <w:ind w:left="2160" w:hanging="360"/>
      </w:pPr>
      <w:rPr>
        <w:rFonts w:ascii="Wingdings" w:hAnsi="Wingdings" w:hint="default"/>
      </w:rPr>
    </w:lvl>
    <w:lvl w:ilvl="3" w:tplc="0406000F" w:tentative="1">
      <w:start w:val="1"/>
      <w:numFmt w:val="bullet"/>
      <w:lvlText w:val=""/>
      <w:lvlJc w:val="left"/>
      <w:pPr>
        <w:ind w:left="2880" w:hanging="360"/>
      </w:pPr>
      <w:rPr>
        <w:rFonts w:ascii="Symbol" w:hAnsi="Symbol" w:hint="default"/>
      </w:rPr>
    </w:lvl>
    <w:lvl w:ilvl="4" w:tplc="04060019" w:tentative="1">
      <w:start w:val="1"/>
      <w:numFmt w:val="bullet"/>
      <w:lvlText w:val="o"/>
      <w:lvlJc w:val="left"/>
      <w:pPr>
        <w:ind w:left="3600" w:hanging="360"/>
      </w:pPr>
      <w:rPr>
        <w:rFonts w:ascii="Courier New" w:hAnsi="Courier New" w:cs="Courier New" w:hint="default"/>
      </w:rPr>
    </w:lvl>
    <w:lvl w:ilvl="5" w:tplc="0406001B" w:tentative="1">
      <w:start w:val="1"/>
      <w:numFmt w:val="bullet"/>
      <w:lvlText w:val=""/>
      <w:lvlJc w:val="left"/>
      <w:pPr>
        <w:ind w:left="4320" w:hanging="360"/>
      </w:pPr>
      <w:rPr>
        <w:rFonts w:ascii="Wingdings" w:hAnsi="Wingdings" w:hint="default"/>
      </w:rPr>
    </w:lvl>
    <w:lvl w:ilvl="6" w:tplc="0406000F" w:tentative="1">
      <w:start w:val="1"/>
      <w:numFmt w:val="bullet"/>
      <w:lvlText w:val=""/>
      <w:lvlJc w:val="left"/>
      <w:pPr>
        <w:ind w:left="5040" w:hanging="360"/>
      </w:pPr>
      <w:rPr>
        <w:rFonts w:ascii="Symbol" w:hAnsi="Symbol" w:hint="default"/>
      </w:rPr>
    </w:lvl>
    <w:lvl w:ilvl="7" w:tplc="04060019" w:tentative="1">
      <w:start w:val="1"/>
      <w:numFmt w:val="bullet"/>
      <w:lvlText w:val="o"/>
      <w:lvlJc w:val="left"/>
      <w:pPr>
        <w:ind w:left="5760" w:hanging="360"/>
      </w:pPr>
      <w:rPr>
        <w:rFonts w:ascii="Courier New" w:hAnsi="Courier New" w:cs="Courier New" w:hint="default"/>
      </w:rPr>
    </w:lvl>
    <w:lvl w:ilvl="8" w:tplc="0406001B" w:tentative="1">
      <w:start w:val="1"/>
      <w:numFmt w:val="bullet"/>
      <w:lvlText w:val=""/>
      <w:lvlJc w:val="left"/>
      <w:pPr>
        <w:ind w:left="6480" w:hanging="360"/>
      </w:pPr>
      <w:rPr>
        <w:rFonts w:ascii="Wingdings" w:hAnsi="Wingdings" w:hint="default"/>
      </w:rPr>
    </w:lvl>
  </w:abstractNum>
  <w:abstractNum w:abstractNumId="18" w15:restartNumberingAfterBreak="0">
    <w:nsid w:val="3C5B28E5"/>
    <w:multiLevelType w:val="hybridMultilevel"/>
    <w:tmpl w:val="36F244F0"/>
    <w:lvl w:ilvl="0" w:tplc="89060F32">
      <w:start w:val="1"/>
      <w:numFmt w:val="bullet"/>
      <w:lvlText w:val="-"/>
      <w:lvlJc w:val="left"/>
      <w:pPr>
        <w:ind w:left="360" w:hanging="360"/>
      </w:pPr>
      <w:rPr>
        <w:rFonts w:ascii="Calibri" w:eastAsia="Calibri" w:hAnsi="Calibri"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9" w15:restartNumberingAfterBreak="0">
    <w:nsid w:val="45DA0DD3"/>
    <w:multiLevelType w:val="multilevel"/>
    <w:tmpl w:val="C2F86020"/>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verskrift3"/>
      <w:lvlText w:val="%1.%2.%3"/>
      <w:lvlJc w:val="left"/>
      <w:pPr>
        <w:ind w:left="1854"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0" w15:restartNumberingAfterBreak="0">
    <w:nsid w:val="4764157E"/>
    <w:multiLevelType w:val="hybridMultilevel"/>
    <w:tmpl w:val="6E7290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A1C4799"/>
    <w:multiLevelType w:val="hybridMultilevel"/>
    <w:tmpl w:val="D8909328"/>
    <w:lvl w:ilvl="0" w:tplc="A6E66F28">
      <w:start w:val="8000"/>
      <w:numFmt w:val="bullet"/>
      <w:lvlText w:val="-"/>
      <w:lvlJc w:val="left"/>
      <w:pPr>
        <w:ind w:left="720" w:hanging="360"/>
      </w:pPr>
      <w:rPr>
        <w:rFonts w:ascii="Verdana" w:eastAsiaTheme="minorHAnsi" w:hAnsi="Verdana" w:cs="Aria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A1C51A6"/>
    <w:multiLevelType w:val="hybridMultilevel"/>
    <w:tmpl w:val="05E2F612"/>
    <w:lvl w:ilvl="0" w:tplc="0406000F">
      <w:start w:val="1"/>
      <w:numFmt w:val="decimal"/>
      <w:lvlText w:val="%1."/>
      <w:lvlJc w:val="left"/>
      <w:pPr>
        <w:tabs>
          <w:tab w:val="num" w:pos="797"/>
        </w:tabs>
        <w:ind w:left="797" w:hanging="360"/>
      </w:pPr>
    </w:lvl>
    <w:lvl w:ilvl="1" w:tplc="04060019" w:tentative="1">
      <w:start w:val="1"/>
      <w:numFmt w:val="lowerLetter"/>
      <w:lvlText w:val="%2."/>
      <w:lvlJc w:val="left"/>
      <w:pPr>
        <w:tabs>
          <w:tab w:val="num" w:pos="1517"/>
        </w:tabs>
        <w:ind w:left="1517" w:hanging="360"/>
      </w:pPr>
    </w:lvl>
    <w:lvl w:ilvl="2" w:tplc="0406001B" w:tentative="1">
      <w:start w:val="1"/>
      <w:numFmt w:val="lowerRoman"/>
      <w:lvlText w:val="%3."/>
      <w:lvlJc w:val="right"/>
      <w:pPr>
        <w:tabs>
          <w:tab w:val="num" w:pos="2237"/>
        </w:tabs>
        <w:ind w:left="2237" w:hanging="180"/>
      </w:pPr>
    </w:lvl>
    <w:lvl w:ilvl="3" w:tplc="0406000F" w:tentative="1">
      <w:start w:val="1"/>
      <w:numFmt w:val="decimal"/>
      <w:lvlText w:val="%4."/>
      <w:lvlJc w:val="left"/>
      <w:pPr>
        <w:tabs>
          <w:tab w:val="num" w:pos="2957"/>
        </w:tabs>
        <w:ind w:left="2957" w:hanging="360"/>
      </w:pPr>
    </w:lvl>
    <w:lvl w:ilvl="4" w:tplc="04060019" w:tentative="1">
      <w:start w:val="1"/>
      <w:numFmt w:val="lowerLetter"/>
      <w:lvlText w:val="%5."/>
      <w:lvlJc w:val="left"/>
      <w:pPr>
        <w:tabs>
          <w:tab w:val="num" w:pos="3677"/>
        </w:tabs>
        <w:ind w:left="3677" w:hanging="360"/>
      </w:pPr>
    </w:lvl>
    <w:lvl w:ilvl="5" w:tplc="0406001B" w:tentative="1">
      <w:start w:val="1"/>
      <w:numFmt w:val="lowerRoman"/>
      <w:lvlText w:val="%6."/>
      <w:lvlJc w:val="right"/>
      <w:pPr>
        <w:tabs>
          <w:tab w:val="num" w:pos="4397"/>
        </w:tabs>
        <w:ind w:left="4397" w:hanging="180"/>
      </w:pPr>
    </w:lvl>
    <w:lvl w:ilvl="6" w:tplc="0406000F" w:tentative="1">
      <w:start w:val="1"/>
      <w:numFmt w:val="decimal"/>
      <w:lvlText w:val="%7."/>
      <w:lvlJc w:val="left"/>
      <w:pPr>
        <w:tabs>
          <w:tab w:val="num" w:pos="5117"/>
        </w:tabs>
        <w:ind w:left="5117" w:hanging="360"/>
      </w:pPr>
    </w:lvl>
    <w:lvl w:ilvl="7" w:tplc="04060019" w:tentative="1">
      <w:start w:val="1"/>
      <w:numFmt w:val="lowerLetter"/>
      <w:lvlText w:val="%8."/>
      <w:lvlJc w:val="left"/>
      <w:pPr>
        <w:tabs>
          <w:tab w:val="num" w:pos="5837"/>
        </w:tabs>
        <w:ind w:left="5837" w:hanging="360"/>
      </w:pPr>
    </w:lvl>
    <w:lvl w:ilvl="8" w:tplc="0406001B" w:tentative="1">
      <w:start w:val="1"/>
      <w:numFmt w:val="lowerRoman"/>
      <w:lvlText w:val="%9."/>
      <w:lvlJc w:val="right"/>
      <w:pPr>
        <w:tabs>
          <w:tab w:val="num" w:pos="6557"/>
        </w:tabs>
        <w:ind w:left="6557" w:hanging="180"/>
      </w:pPr>
    </w:lvl>
  </w:abstractNum>
  <w:abstractNum w:abstractNumId="23" w15:restartNumberingAfterBreak="0">
    <w:nsid w:val="50B748CF"/>
    <w:multiLevelType w:val="hybridMultilevel"/>
    <w:tmpl w:val="E6225E22"/>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4" w15:restartNumberingAfterBreak="0">
    <w:nsid w:val="53FA63CE"/>
    <w:multiLevelType w:val="hybridMultilevel"/>
    <w:tmpl w:val="66400B14"/>
    <w:lvl w:ilvl="0" w:tplc="0A7A544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54A919C0"/>
    <w:multiLevelType w:val="hybridMultilevel"/>
    <w:tmpl w:val="119E30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B8C5A6B"/>
    <w:multiLevelType w:val="hybridMultilevel"/>
    <w:tmpl w:val="064CE77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5EBA4324"/>
    <w:multiLevelType w:val="multilevel"/>
    <w:tmpl w:val="A0ECF8C6"/>
    <w:numStyleLink w:val="111111"/>
  </w:abstractNum>
  <w:abstractNum w:abstractNumId="28" w15:restartNumberingAfterBreak="0">
    <w:nsid w:val="60FD0ADE"/>
    <w:multiLevelType w:val="hybridMultilevel"/>
    <w:tmpl w:val="1220A66C"/>
    <w:lvl w:ilvl="0" w:tplc="04060015">
      <w:start w:val="1"/>
      <w:numFmt w:val="upp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9" w15:restartNumberingAfterBreak="0">
    <w:nsid w:val="63447DFC"/>
    <w:multiLevelType w:val="hybridMultilevel"/>
    <w:tmpl w:val="7494E77C"/>
    <w:lvl w:ilvl="0" w:tplc="1C8A4E84">
      <w:numFmt w:val="bullet"/>
      <w:lvlText w:val="-"/>
      <w:lvlJc w:val="left"/>
      <w:pPr>
        <w:ind w:left="720" w:hanging="360"/>
      </w:pPr>
      <w:rPr>
        <w:rFonts w:ascii="Verdana" w:eastAsiaTheme="minorHAnsi"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62263AD"/>
    <w:multiLevelType w:val="hybridMultilevel"/>
    <w:tmpl w:val="6234DC2C"/>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31" w15:restartNumberingAfterBreak="0">
    <w:nsid w:val="79B2693D"/>
    <w:multiLevelType w:val="hybridMultilevel"/>
    <w:tmpl w:val="3B9E95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F896F16"/>
    <w:multiLevelType w:val="multilevel"/>
    <w:tmpl w:val="E94496DA"/>
    <w:lvl w:ilvl="0">
      <w:start w:val="11"/>
      <w:numFmt w:val="decimal"/>
      <w:lvlText w:val="%1"/>
      <w:lvlJc w:val="left"/>
      <w:pPr>
        <w:ind w:left="570" w:hanging="570"/>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
  </w:num>
  <w:num w:numId="2">
    <w:abstractNumId w:val="0"/>
  </w:num>
  <w:num w:numId="3">
    <w:abstractNumId w:val="13"/>
  </w:num>
  <w:num w:numId="4">
    <w:abstractNumId w:val="11"/>
  </w:num>
  <w:num w:numId="5">
    <w:abstractNumId w:val="4"/>
  </w:num>
  <w:num w:numId="6">
    <w:abstractNumId w:val="28"/>
  </w:num>
  <w:num w:numId="7">
    <w:abstractNumId w:val="22"/>
  </w:num>
  <w:num w:numId="8">
    <w:abstractNumId w:val="7"/>
  </w:num>
  <w:num w:numId="9">
    <w:abstractNumId w:val="26"/>
  </w:num>
  <w:num w:numId="10">
    <w:abstractNumId w:val="16"/>
  </w:num>
  <w:num w:numId="11">
    <w:abstractNumId w:val="10"/>
  </w:num>
  <w:num w:numId="12">
    <w:abstractNumId w:val="17"/>
  </w:num>
  <w:num w:numId="13">
    <w:abstractNumId w:val="30"/>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
  </w:num>
  <w:num w:numId="18">
    <w:abstractNumId w:val="5"/>
  </w:num>
  <w:num w:numId="19">
    <w:abstractNumId w:val="27"/>
  </w:num>
  <w:num w:numId="20">
    <w:abstractNumId w:val="3"/>
  </w:num>
  <w:num w:numId="21">
    <w:abstractNumId w:val="19"/>
  </w:num>
  <w:num w:numId="22">
    <w:abstractNumId w:val="32"/>
  </w:num>
  <w:num w:numId="23">
    <w:abstractNumId w:val="25"/>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1"/>
  </w:num>
  <w:num w:numId="27">
    <w:abstractNumId w:val="29"/>
  </w:num>
  <w:num w:numId="28">
    <w:abstractNumId w:val="20"/>
  </w:num>
  <w:num w:numId="29">
    <w:abstractNumId w:val="8"/>
  </w:num>
  <w:num w:numId="30">
    <w:abstractNumId w:val="19"/>
  </w:num>
  <w:num w:numId="31">
    <w:abstractNumId w:val="19"/>
  </w:num>
  <w:num w:numId="32">
    <w:abstractNumId w:val="21"/>
  </w:num>
  <w:num w:numId="33">
    <w:abstractNumId w:val="14"/>
  </w:num>
  <w:num w:numId="34">
    <w:abstractNumId w:val="19"/>
  </w:num>
  <w:num w:numId="35">
    <w:abstractNumId w:val="12"/>
  </w:num>
  <w:num w:numId="36">
    <w:abstractNumId w:val="6"/>
  </w:num>
  <w:num w:numId="37">
    <w:abstractNumId w:val="24"/>
  </w:num>
  <w:num w:numId="38">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readOnly" w:enforcement="0"/>
  <w:defaultTabStop w:val="1304"/>
  <w:autoHyphenation/>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A5"/>
    <w:rsid w:val="00000CD1"/>
    <w:rsid w:val="00002486"/>
    <w:rsid w:val="0000383E"/>
    <w:rsid w:val="00004E82"/>
    <w:rsid w:val="000050CF"/>
    <w:rsid w:val="00006E26"/>
    <w:rsid w:val="0001183D"/>
    <w:rsid w:val="00023EF7"/>
    <w:rsid w:val="000250C8"/>
    <w:rsid w:val="000279E0"/>
    <w:rsid w:val="0003073A"/>
    <w:rsid w:val="00030AAB"/>
    <w:rsid w:val="00030AF2"/>
    <w:rsid w:val="000321CD"/>
    <w:rsid w:val="000331CF"/>
    <w:rsid w:val="00042457"/>
    <w:rsid w:val="0004418F"/>
    <w:rsid w:val="00047E68"/>
    <w:rsid w:val="000510AC"/>
    <w:rsid w:val="00053357"/>
    <w:rsid w:val="00054302"/>
    <w:rsid w:val="00055E89"/>
    <w:rsid w:val="0006740B"/>
    <w:rsid w:val="00070FFB"/>
    <w:rsid w:val="0007135F"/>
    <w:rsid w:val="0008557A"/>
    <w:rsid w:val="000856BF"/>
    <w:rsid w:val="000925A6"/>
    <w:rsid w:val="000929F7"/>
    <w:rsid w:val="000939DB"/>
    <w:rsid w:val="00093F8F"/>
    <w:rsid w:val="000A28D2"/>
    <w:rsid w:val="000A590B"/>
    <w:rsid w:val="000A66DC"/>
    <w:rsid w:val="000C2A07"/>
    <w:rsid w:val="000D162C"/>
    <w:rsid w:val="000D56DC"/>
    <w:rsid w:val="000D7FFD"/>
    <w:rsid w:val="000E2B68"/>
    <w:rsid w:val="000E3F63"/>
    <w:rsid w:val="000E551D"/>
    <w:rsid w:val="000E5B42"/>
    <w:rsid w:val="000E68F0"/>
    <w:rsid w:val="000E69A5"/>
    <w:rsid w:val="000F2A96"/>
    <w:rsid w:val="000F62D9"/>
    <w:rsid w:val="000F715A"/>
    <w:rsid w:val="0010431A"/>
    <w:rsid w:val="001052BD"/>
    <w:rsid w:val="001065AE"/>
    <w:rsid w:val="001075D4"/>
    <w:rsid w:val="001117BC"/>
    <w:rsid w:val="00112505"/>
    <w:rsid w:val="00113AFA"/>
    <w:rsid w:val="00116AE3"/>
    <w:rsid w:val="00116B75"/>
    <w:rsid w:val="00117BC8"/>
    <w:rsid w:val="00123DA5"/>
    <w:rsid w:val="001260CA"/>
    <w:rsid w:val="0013092E"/>
    <w:rsid w:val="00132A77"/>
    <w:rsid w:val="00140D60"/>
    <w:rsid w:val="00141514"/>
    <w:rsid w:val="00141FED"/>
    <w:rsid w:val="001447D9"/>
    <w:rsid w:val="00144C92"/>
    <w:rsid w:val="00151435"/>
    <w:rsid w:val="00155C87"/>
    <w:rsid w:val="0016169A"/>
    <w:rsid w:val="00161B8D"/>
    <w:rsid w:val="0016460D"/>
    <w:rsid w:val="00164A86"/>
    <w:rsid w:val="00167C67"/>
    <w:rsid w:val="00170390"/>
    <w:rsid w:val="00171991"/>
    <w:rsid w:val="0017298C"/>
    <w:rsid w:val="00174D15"/>
    <w:rsid w:val="00183714"/>
    <w:rsid w:val="001842C3"/>
    <w:rsid w:val="00187043"/>
    <w:rsid w:val="0018719E"/>
    <w:rsid w:val="001909EC"/>
    <w:rsid w:val="0019661B"/>
    <w:rsid w:val="001A1AA6"/>
    <w:rsid w:val="001A1F86"/>
    <w:rsid w:val="001A2573"/>
    <w:rsid w:val="001A480F"/>
    <w:rsid w:val="001A508A"/>
    <w:rsid w:val="001A5EAC"/>
    <w:rsid w:val="001A715E"/>
    <w:rsid w:val="001A776F"/>
    <w:rsid w:val="001B56D0"/>
    <w:rsid w:val="001C20A8"/>
    <w:rsid w:val="001C4E0C"/>
    <w:rsid w:val="001C7DCA"/>
    <w:rsid w:val="001D1213"/>
    <w:rsid w:val="001D26DD"/>
    <w:rsid w:val="001D3F06"/>
    <w:rsid w:val="001D77C6"/>
    <w:rsid w:val="001E400D"/>
    <w:rsid w:val="001E4F22"/>
    <w:rsid w:val="001E5CAA"/>
    <w:rsid w:val="001E7C19"/>
    <w:rsid w:val="001F3EC4"/>
    <w:rsid w:val="001F7CB2"/>
    <w:rsid w:val="00202C46"/>
    <w:rsid w:val="00203FBB"/>
    <w:rsid w:val="00207356"/>
    <w:rsid w:val="00207C6A"/>
    <w:rsid w:val="00211FA1"/>
    <w:rsid w:val="002212F8"/>
    <w:rsid w:val="00221922"/>
    <w:rsid w:val="00223928"/>
    <w:rsid w:val="0022738E"/>
    <w:rsid w:val="00227EE9"/>
    <w:rsid w:val="00230CFE"/>
    <w:rsid w:val="00235891"/>
    <w:rsid w:val="00237A85"/>
    <w:rsid w:val="00237F99"/>
    <w:rsid w:val="0024156E"/>
    <w:rsid w:val="0024226B"/>
    <w:rsid w:val="00242901"/>
    <w:rsid w:val="00242F42"/>
    <w:rsid w:val="002430D7"/>
    <w:rsid w:val="00244749"/>
    <w:rsid w:val="002451D5"/>
    <w:rsid w:val="00252C70"/>
    <w:rsid w:val="002553B5"/>
    <w:rsid w:val="00256466"/>
    <w:rsid w:val="002654E3"/>
    <w:rsid w:val="002705B8"/>
    <w:rsid w:val="0027137C"/>
    <w:rsid w:val="00271A09"/>
    <w:rsid w:val="00271BD9"/>
    <w:rsid w:val="00272EDB"/>
    <w:rsid w:val="00272FFB"/>
    <w:rsid w:val="00275873"/>
    <w:rsid w:val="002768CA"/>
    <w:rsid w:val="00284A90"/>
    <w:rsid w:val="00284FB4"/>
    <w:rsid w:val="00285559"/>
    <w:rsid w:val="00285FB2"/>
    <w:rsid w:val="002861D6"/>
    <w:rsid w:val="00286CB6"/>
    <w:rsid w:val="00287CA6"/>
    <w:rsid w:val="002900F3"/>
    <w:rsid w:val="00293713"/>
    <w:rsid w:val="00297545"/>
    <w:rsid w:val="002A1BC6"/>
    <w:rsid w:val="002A52DA"/>
    <w:rsid w:val="002A7AF8"/>
    <w:rsid w:val="002B08B5"/>
    <w:rsid w:val="002B1551"/>
    <w:rsid w:val="002B43A4"/>
    <w:rsid w:val="002B6782"/>
    <w:rsid w:val="002D3417"/>
    <w:rsid w:val="002D5894"/>
    <w:rsid w:val="002E0B21"/>
    <w:rsid w:val="002E42B8"/>
    <w:rsid w:val="002E6344"/>
    <w:rsid w:val="002F12E9"/>
    <w:rsid w:val="002F5846"/>
    <w:rsid w:val="002F586F"/>
    <w:rsid w:val="0030294B"/>
    <w:rsid w:val="00306FAE"/>
    <w:rsid w:val="003074C2"/>
    <w:rsid w:val="00307DDC"/>
    <w:rsid w:val="00311955"/>
    <w:rsid w:val="003234AF"/>
    <w:rsid w:val="00325D21"/>
    <w:rsid w:val="003305A7"/>
    <w:rsid w:val="00331302"/>
    <w:rsid w:val="00333171"/>
    <w:rsid w:val="0033365C"/>
    <w:rsid w:val="0033546E"/>
    <w:rsid w:val="0033748F"/>
    <w:rsid w:val="003403E7"/>
    <w:rsid w:val="00341284"/>
    <w:rsid w:val="003419BB"/>
    <w:rsid w:val="00341A71"/>
    <w:rsid w:val="00347BC4"/>
    <w:rsid w:val="00350234"/>
    <w:rsid w:val="00357451"/>
    <w:rsid w:val="0036669E"/>
    <w:rsid w:val="00367931"/>
    <w:rsid w:val="003729FC"/>
    <w:rsid w:val="003743AC"/>
    <w:rsid w:val="00387AD5"/>
    <w:rsid w:val="003914D2"/>
    <w:rsid w:val="00394201"/>
    <w:rsid w:val="003A08B6"/>
    <w:rsid w:val="003A2421"/>
    <w:rsid w:val="003A6878"/>
    <w:rsid w:val="003A6A07"/>
    <w:rsid w:val="003B10B2"/>
    <w:rsid w:val="003B2940"/>
    <w:rsid w:val="003B4B71"/>
    <w:rsid w:val="003C1777"/>
    <w:rsid w:val="003D24A1"/>
    <w:rsid w:val="003D6AD9"/>
    <w:rsid w:val="003E4690"/>
    <w:rsid w:val="003E5D16"/>
    <w:rsid w:val="003E6A2C"/>
    <w:rsid w:val="003E7C54"/>
    <w:rsid w:val="003E7CC5"/>
    <w:rsid w:val="003F2C9A"/>
    <w:rsid w:val="003F58E6"/>
    <w:rsid w:val="003F5D93"/>
    <w:rsid w:val="003F6767"/>
    <w:rsid w:val="00402A70"/>
    <w:rsid w:val="0040350A"/>
    <w:rsid w:val="00404374"/>
    <w:rsid w:val="00411A18"/>
    <w:rsid w:val="00411B7B"/>
    <w:rsid w:val="00413E55"/>
    <w:rsid w:val="00414AAC"/>
    <w:rsid w:val="004321E6"/>
    <w:rsid w:val="00432F48"/>
    <w:rsid w:val="00436869"/>
    <w:rsid w:val="00441A42"/>
    <w:rsid w:val="00444024"/>
    <w:rsid w:val="00450C9D"/>
    <w:rsid w:val="00452687"/>
    <w:rsid w:val="00452A2F"/>
    <w:rsid w:val="00457C4C"/>
    <w:rsid w:val="00463EDB"/>
    <w:rsid w:val="00464D78"/>
    <w:rsid w:val="004673BF"/>
    <w:rsid w:val="00467522"/>
    <w:rsid w:val="00473278"/>
    <w:rsid w:val="00474A1E"/>
    <w:rsid w:val="0047683E"/>
    <w:rsid w:val="0048077F"/>
    <w:rsid w:val="004812B9"/>
    <w:rsid w:val="00481BDC"/>
    <w:rsid w:val="00484BDF"/>
    <w:rsid w:val="00486D9F"/>
    <w:rsid w:val="00490D88"/>
    <w:rsid w:val="004926DA"/>
    <w:rsid w:val="0049370A"/>
    <w:rsid w:val="004A35CD"/>
    <w:rsid w:val="004A3EFA"/>
    <w:rsid w:val="004A46FA"/>
    <w:rsid w:val="004A72D7"/>
    <w:rsid w:val="004B036E"/>
    <w:rsid w:val="004B342A"/>
    <w:rsid w:val="004B53D3"/>
    <w:rsid w:val="004B5464"/>
    <w:rsid w:val="004D2CE2"/>
    <w:rsid w:val="004D4309"/>
    <w:rsid w:val="004D455F"/>
    <w:rsid w:val="004E0411"/>
    <w:rsid w:val="004E1464"/>
    <w:rsid w:val="004E5A86"/>
    <w:rsid w:val="004F0032"/>
    <w:rsid w:val="004F0804"/>
    <w:rsid w:val="004F69BC"/>
    <w:rsid w:val="0050108D"/>
    <w:rsid w:val="0050140F"/>
    <w:rsid w:val="0050280A"/>
    <w:rsid w:val="0050306A"/>
    <w:rsid w:val="00505CFB"/>
    <w:rsid w:val="00506420"/>
    <w:rsid w:val="005123DC"/>
    <w:rsid w:val="0051272B"/>
    <w:rsid w:val="00512A7E"/>
    <w:rsid w:val="00512C4C"/>
    <w:rsid w:val="00513E05"/>
    <w:rsid w:val="00514CB3"/>
    <w:rsid w:val="005155F6"/>
    <w:rsid w:val="00521D42"/>
    <w:rsid w:val="005226E4"/>
    <w:rsid w:val="00522772"/>
    <w:rsid w:val="005236C3"/>
    <w:rsid w:val="005241B9"/>
    <w:rsid w:val="00525CD1"/>
    <w:rsid w:val="00527E68"/>
    <w:rsid w:val="00530E51"/>
    <w:rsid w:val="0053100C"/>
    <w:rsid w:val="00540BB6"/>
    <w:rsid w:val="00543208"/>
    <w:rsid w:val="005439F6"/>
    <w:rsid w:val="0054682E"/>
    <w:rsid w:val="0054725B"/>
    <w:rsid w:val="00553C4E"/>
    <w:rsid w:val="0055657E"/>
    <w:rsid w:val="00556683"/>
    <w:rsid w:val="00560DBB"/>
    <w:rsid w:val="00562ABA"/>
    <w:rsid w:val="00564D41"/>
    <w:rsid w:val="00567B87"/>
    <w:rsid w:val="00571367"/>
    <w:rsid w:val="00572E3F"/>
    <w:rsid w:val="00574E51"/>
    <w:rsid w:val="00575218"/>
    <w:rsid w:val="00580531"/>
    <w:rsid w:val="00585548"/>
    <w:rsid w:val="00586F2E"/>
    <w:rsid w:val="005874F8"/>
    <w:rsid w:val="00587F63"/>
    <w:rsid w:val="0059005D"/>
    <w:rsid w:val="00592D33"/>
    <w:rsid w:val="00593259"/>
    <w:rsid w:val="0059333D"/>
    <w:rsid w:val="00593D46"/>
    <w:rsid w:val="0059557A"/>
    <w:rsid w:val="005B0837"/>
    <w:rsid w:val="005B0B37"/>
    <w:rsid w:val="005B1B68"/>
    <w:rsid w:val="005B3769"/>
    <w:rsid w:val="005B3B2E"/>
    <w:rsid w:val="005B79BF"/>
    <w:rsid w:val="005C1201"/>
    <w:rsid w:val="005C2EA1"/>
    <w:rsid w:val="005C4F4A"/>
    <w:rsid w:val="005C62B5"/>
    <w:rsid w:val="005D2A9A"/>
    <w:rsid w:val="005D2CC6"/>
    <w:rsid w:val="005D339B"/>
    <w:rsid w:val="005D5B06"/>
    <w:rsid w:val="005D6A09"/>
    <w:rsid w:val="005D7FD0"/>
    <w:rsid w:val="005E2DA6"/>
    <w:rsid w:val="005E340A"/>
    <w:rsid w:val="005E6EF7"/>
    <w:rsid w:val="00605A89"/>
    <w:rsid w:val="006133B8"/>
    <w:rsid w:val="006134E9"/>
    <w:rsid w:val="00613A36"/>
    <w:rsid w:val="006144FA"/>
    <w:rsid w:val="00615D48"/>
    <w:rsid w:val="00620BA2"/>
    <w:rsid w:val="0062184F"/>
    <w:rsid w:val="00624509"/>
    <w:rsid w:val="00624914"/>
    <w:rsid w:val="00624C7C"/>
    <w:rsid w:val="00626647"/>
    <w:rsid w:val="00627329"/>
    <w:rsid w:val="00630426"/>
    <w:rsid w:val="00631024"/>
    <w:rsid w:val="006333E6"/>
    <w:rsid w:val="00634679"/>
    <w:rsid w:val="00637368"/>
    <w:rsid w:val="00637A4D"/>
    <w:rsid w:val="00640E71"/>
    <w:rsid w:val="00642E1D"/>
    <w:rsid w:val="006451D5"/>
    <w:rsid w:val="006477FC"/>
    <w:rsid w:val="006522CE"/>
    <w:rsid w:val="0065516A"/>
    <w:rsid w:val="00656315"/>
    <w:rsid w:val="00656474"/>
    <w:rsid w:val="00660B39"/>
    <w:rsid w:val="006613DD"/>
    <w:rsid w:val="00663D0A"/>
    <w:rsid w:val="00663F7C"/>
    <w:rsid w:val="0067209F"/>
    <w:rsid w:val="006721CD"/>
    <w:rsid w:val="006735F5"/>
    <w:rsid w:val="006760BB"/>
    <w:rsid w:val="00676EDF"/>
    <w:rsid w:val="00680D47"/>
    <w:rsid w:val="00683587"/>
    <w:rsid w:val="00684623"/>
    <w:rsid w:val="006852A9"/>
    <w:rsid w:val="00686AFD"/>
    <w:rsid w:val="00692364"/>
    <w:rsid w:val="006A35B0"/>
    <w:rsid w:val="006A360A"/>
    <w:rsid w:val="006B0DEC"/>
    <w:rsid w:val="006B5130"/>
    <w:rsid w:val="006C0667"/>
    <w:rsid w:val="006C0CF9"/>
    <w:rsid w:val="006C3279"/>
    <w:rsid w:val="006C5BB5"/>
    <w:rsid w:val="006D367A"/>
    <w:rsid w:val="006D7A7B"/>
    <w:rsid w:val="006D7B35"/>
    <w:rsid w:val="006E0CD5"/>
    <w:rsid w:val="006E255C"/>
    <w:rsid w:val="006E398C"/>
    <w:rsid w:val="006E53F2"/>
    <w:rsid w:val="006F0A9C"/>
    <w:rsid w:val="006F20C4"/>
    <w:rsid w:val="006F2F76"/>
    <w:rsid w:val="006F5E99"/>
    <w:rsid w:val="006F608F"/>
    <w:rsid w:val="006F6726"/>
    <w:rsid w:val="006F782E"/>
    <w:rsid w:val="0070449F"/>
    <w:rsid w:val="00704DAD"/>
    <w:rsid w:val="007065CD"/>
    <w:rsid w:val="007065EB"/>
    <w:rsid w:val="007106BC"/>
    <w:rsid w:val="0071074E"/>
    <w:rsid w:val="00711E0C"/>
    <w:rsid w:val="00712B7C"/>
    <w:rsid w:val="00715761"/>
    <w:rsid w:val="00721CB8"/>
    <w:rsid w:val="00724E8A"/>
    <w:rsid w:val="0072648E"/>
    <w:rsid w:val="00727571"/>
    <w:rsid w:val="00731062"/>
    <w:rsid w:val="00733461"/>
    <w:rsid w:val="00735F7E"/>
    <w:rsid w:val="00742F84"/>
    <w:rsid w:val="00746491"/>
    <w:rsid w:val="00746E8E"/>
    <w:rsid w:val="00747F69"/>
    <w:rsid w:val="00750E6F"/>
    <w:rsid w:val="00755AB2"/>
    <w:rsid w:val="00760ED7"/>
    <w:rsid w:val="00765684"/>
    <w:rsid w:val="00766602"/>
    <w:rsid w:val="00767CB9"/>
    <w:rsid w:val="007750C6"/>
    <w:rsid w:val="00777E0D"/>
    <w:rsid w:val="00781703"/>
    <w:rsid w:val="00782B18"/>
    <w:rsid w:val="007833BF"/>
    <w:rsid w:val="007852F2"/>
    <w:rsid w:val="00785B3F"/>
    <w:rsid w:val="00797A1E"/>
    <w:rsid w:val="007A4757"/>
    <w:rsid w:val="007A67F0"/>
    <w:rsid w:val="007A6C05"/>
    <w:rsid w:val="007B1D04"/>
    <w:rsid w:val="007B29E8"/>
    <w:rsid w:val="007B6202"/>
    <w:rsid w:val="007B6271"/>
    <w:rsid w:val="007B6A2D"/>
    <w:rsid w:val="007B6ACB"/>
    <w:rsid w:val="007B7C56"/>
    <w:rsid w:val="007C010A"/>
    <w:rsid w:val="007C2694"/>
    <w:rsid w:val="007C3375"/>
    <w:rsid w:val="007C5B8D"/>
    <w:rsid w:val="007C696F"/>
    <w:rsid w:val="007C7918"/>
    <w:rsid w:val="007C7A51"/>
    <w:rsid w:val="007D0498"/>
    <w:rsid w:val="007D7D64"/>
    <w:rsid w:val="007E1A0E"/>
    <w:rsid w:val="007E3485"/>
    <w:rsid w:val="007E3A0C"/>
    <w:rsid w:val="007E472A"/>
    <w:rsid w:val="007E66DA"/>
    <w:rsid w:val="007F1B55"/>
    <w:rsid w:val="007F46BC"/>
    <w:rsid w:val="007F7A52"/>
    <w:rsid w:val="00802A89"/>
    <w:rsid w:val="0080364A"/>
    <w:rsid w:val="00803BFA"/>
    <w:rsid w:val="008130A7"/>
    <w:rsid w:val="00813287"/>
    <w:rsid w:val="008203E0"/>
    <w:rsid w:val="00821262"/>
    <w:rsid w:val="0082182E"/>
    <w:rsid w:val="00822AB6"/>
    <w:rsid w:val="00825B2F"/>
    <w:rsid w:val="00827777"/>
    <w:rsid w:val="00833852"/>
    <w:rsid w:val="00835DC7"/>
    <w:rsid w:val="00840BBD"/>
    <w:rsid w:val="00841200"/>
    <w:rsid w:val="00841B8C"/>
    <w:rsid w:val="00842D28"/>
    <w:rsid w:val="00847630"/>
    <w:rsid w:val="00851459"/>
    <w:rsid w:val="008517A2"/>
    <w:rsid w:val="00852911"/>
    <w:rsid w:val="0085497E"/>
    <w:rsid w:val="00855519"/>
    <w:rsid w:val="008603CF"/>
    <w:rsid w:val="0086084C"/>
    <w:rsid w:val="00862882"/>
    <w:rsid w:val="00864CB7"/>
    <w:rsid w:val="008705E8"/>
    <w:rsid w:val="008715E1"/>
    <w:rsid w:val="0087668D"/>
    <w:rsid w:val="00876FEA"/>
    <w:rsid w:val="008849ED"/>
    <w:rsid w:val="008A21BA"/>
    <w:rsid w:val="008A5301"/>
    <w:rsid w:val="008B49E4"/>
    <w:rsid w:val="008C01B8"/>
    <w:rsid w:val="008C4CC4"/>
    <w:rsid w:val="008C5AE3"/>
    <w:rsid w:val="008C71FD"/>
    <w:rsid w:val="008D052A"/>
    <w:rsid w:val="008D25CF"/>
    <w:rsid w:val="008D28D2"/>
    <w:rsid w:val="008D42C9"/>
    <w:rsid w:val="008D750E"/>
    <w:rsid w:val="008E2E22"/>
    <w:rsid w:val="008E540D"/>
    <w:rsid w:val="008F2939"/>
    <w:rsid w:val="008F435B"/>
    <w:rsid w:val="00900EED"/>
    <w:rsid w:val="009037C3"/>
    <w:rsid w:val="00904D3C"/>
    <w:rsid w:val="00911525"/>
    <w:rsid w:val="00911B23"/>
    <w:rsid w:val="00914C28"/>
    <w:rsid w:val="009167CD"/>
    <w:rsid w:val="00923440"/>
    <w:rsid w:val="0093616A"/>
    <w:rsid w:val="0093725E"/>
    <w:rsid w:val="009501B1"/>
    <w:rsid w:val="009535A5"/>
    <w:rsid w:val="00953973"/>
    <w:rsid w:val="00957D4B"/>
    <w:rsid w:val="00960A0B"/>
    <w:rsid w:val="00964040"/>
    <w:rsid w:val="009644DF"/>
    <w:rsid w:val="00965D10"/>
    <w:rsid w:val="00966C3E"/>
    <w:rsid w:val="009673A3"/>
    <w:rsid w:val="00971D6C"/>
    <w:rsid w:val="00976C69"/>
    <w:rsid w:val="009827CE"/>
    <w:rsid w:val="0098294C"/>
    <w:rsid w:val="00984AC1"/>
    <w:rsid w:val="00984CD1"/>
    <w:rsid w:val="0098707F"/>
    <w:rsid w:val="00987A6A"/>
    <w:rsid w:val="0099090A"/>
    <w:rsid w:val="00994B66"/>
    <w:rsid w:val="00995CF5"/>
    <w:rsid w:val="009A202A"/>
    <w:rsid w:val="009A3EC0"/>
    <w:rsid w:val="009B0099"/>
    <w:rsid w:val="009B466C"/>
    <w:rsid w:val="009B4AE1"/>
    <w:rsid w:val="009B4DC7"/>
    <w:rsid w:val="009C05E3"/>
    <w:rsid w:val="009C2824"/>
    <w:rsid w:val="009D0BD3"/>
    <w:rsid w:val="009D2DE5"/>
    <w:rsid w:val="009D7B7B"/>
    <w:rsid w:val="009F50C6"/>
    <w:rsid w:val="009F6F38"/>
    <w:rsid w:val="00A0187F"/>
    <w:rsid w:val="00A01B31"/>
    <w:rsid w:val="00A02455"/>
    <w:rsid w:val="00A02EF9"/>
    <w:rsid w:val="00A036CC"/>
    <w:rsid w:val="00A04653"/>
    <w:rsid w:val="00A06AC8"/>
    <w:rsid w:val="00A103A5"/>
    <w:rsid w:val="00A13E19"/>
    <w:rsid w:val="00A15FAE"/>
    <w:rsid w:val="00A17EB3"/>
    <w:rsid w:val="00A21F7F"/>
    <w:rsid w:val="00A3162A"/>
    <w:rsid w:val="00A31BB7"/>
    <w:rsid w:val="00A40DB8"/>
    <w:rsid w:val="00A46594"/>
    <w:rsid w:val="00A46D20"/>
    <w:rsid w:val="00A5377E"/>
    <w:rsid w:val="00A53F3F"/>
    <w:rsid w:val="00A54626"/>
    <w:rsid w:val="00A56953"/>
    <w:rsid w:val="00A60D16"/>
    <w:rsid w:val="00A62B5B"/>
    <w:rsid w:val="00A6488E"/>
    <w:rsid w:val="00A66CAA"/>
    <w:rsid w:val="00A70F54"/>
    <w:rsid w:val="00A7263B"/>
    <w:rsid w:val="00A727BF"/>
    <w:rsid w:val="00A77FC0"/>
    <w:rsid w:val="00A83466"/>
    <w:rsid w:val="00A853D9"/>
    <w:rsid w:val="00A97E6B"/>
    <w:rsid w:val="00AA3A74"/>
    <w:rsid w:val="00AA3B9B"/>
    <w:rsid w:val="00AA42DD"/>
    <w:rsid w:val="00AA45CB"/>
    <w:rsid w:val="00AB780E"/>
    <w:rsid w:val="00AB7858"/>
    <w:rsid w:val="00AD2D4C"/>
    <w:rsid w:val="00AD3D92"/>
    <w:rsid w:val="00AD7022"/>
    <w:rsid w:val="00AD76F2"/>
    <w:rsid w:val="00AD7999"/>
    <w:rsid w:val="00AE06F4"/>
    <w:rsid w:val="00AE28AE"/>
    <w:rsid w:val="00AE40C8"/>
    <w:rsid w:val="00AF05A7"/>
    <w:rsid w:val="00AF5F0F"/>
    <w:rsid w:val="00B05B2C"/>
    <w:rsid w:val="00B07329"/>
    <w:rsid w:val="00B07861"/>
    <w:rsid w:val="00B10EEA"/>
    <w:rsid w:val="00B1144D"/>
    <w:rsid w:val="00B12F48"/>
    <w:rsid w:val="00B1517B"/>
    <w:rsid w:val="00B16EBD"/>
    <w:rsid w:val="00B227BB"/>
    <w:rsid w:val="00B2640F"/>
    <w:rsid w:val="00B26BCA"/>
    <w:rsid w:val="00B27BA2"/>
    <w:rsid w:val="00B30DFC"/>
    <w:rsid w:val="00B31704"/>
    <w:rsid w:val="00B32B2B"/>
    <w:rsid w:val="00B32C32"/>
    <w:rsid w:val="00B3304A"/>
    <w:rsid w:val="00B33144"/>
    <w:rsid w:val="00B36B3E"/>
    <w:rsid w:val="00B40F92"/>
    <w:rsid w:val="00B54094"/>
    <w:rsid w:val="00B55DB6"/>
    <w:rsid w:val="00B60536"/>
    <w:rsid w:val="00B624DA"/>
    <w:rsid w:val="00B625A6"/>
    <w:rsid w:val="00B63B1A"/>
    <w:rsid w:val="00B67837"/>
    <w:rsid w:val="00B7177C"/>
    <w:rsid w:val="00B74685"/>
    <w:rsid w:val="00B848FD"/>
    <w:rsid w:val="00B84CF6"/>
    <w:rsid w:val="00B85B4C"/>
    <w:rsid w:val="00B90EA7"/>
    <w:rsid w:val="00BA6FAC"/>
    <w:rsid w:val="00BA79BF"/>
    <w:rsid w:val="00BB3780"/>
    <w:rsid w:val="00BB4D5B"/>
    <w:rsid w:val="00BC3663"/>
    <w:rsid w:val="00BC6732"/>
    <w:rsid w:val="00BC785F"/>
    <w:rsid w:val="00BD14F8"/>
    <w:rsid w:val="00BD5E69"/>
    <w:rsid w:val="00BD6536"/>
    <w:rsid w:val="00BD70DA"/>
    <w:rsid w:val="00BD7733"/>
    <w:rsid w:val="00BE0491"/>
    <w:rsid w:val="00BE764E"/>
    <w:rsid w:val="00BF0FAB"/>
    <w:rsid w:val="00BF48F3"/>
    <w:rsid w:val="00BF5BFF"/>
    <w:rsid w:val="00BF71B0"/>
    <w:rsid w:val="00C126F7"/>
    <w:rsid w:val="00C1754D"/>
    <w:rsid w:val="00C2032D"/>
    <w:rsid w:val="00C22618"/>
    <w:rsid w:val="00C27DF6"/>
    <w:rsid w:val="00C35542"/>
    <w:rsid w:val="00C3710E"/>
    <w:rsid w:val="00C417CA"/>
    <w:rsid w:val="00C41FCE"/>
    <w:rsid w:val="00C460CD"/>
    <w:rsid w:val="00C511D8"/>
    <w:rsid w:val="00C54570"/>
    <w:rsid w:val="00C5458B"/>
    <w:rsid w:val="00C61CD9"/>
    <w:rsid w:val="00C62B31"/>
    <w:rsid w:val="00C63052"/>
    <w:rsid w:val="00C63B9D"/>
    <w:rsid w:val="00C701F9"/>
    <w:rsid w:val="00C71D07"/>
    <w:rsid w:val="00C73781"/>
    <w:rsid w:val="00C74FF0"/>
    <w:rsid w:val="00C756C9"/>
    <w:rsid w:val="00C85042"/>
    <w:rsid w:val="00C923BB"/>
    <w:rsid w:val="00C96911"/>
    <w:rsid w:val="00CA42A3"/>
    <w:rsid w:val="00CA56DE"/>
    <w:rsid w:val="00CA66D3"/>
    <w:rsid w:val="00CA6BA4"/>
    <w:rsid w:val="00CB0AAC"/>
    <w:rsid w:val="00CB1667"/>
    <w:rsid w:val="00CB784C"/>
    <w:rsid w:val="00CC24A9"/>
    <w:rsid w:val="00CD0AD5"/>
    <w:rsid w:val="00CD25FF"/>
    <w:rsid w:val="00CD4EFA"/>
    <w:rsid w:val="00CD635A"/>
    <w:rsid w:val="00CE5950"/>
    <w:rsid w:val="00CF0945"/>
    <w:rsid w:val="00CF3410"/>
    <w:rsid w:val="00CF34C3"/>
    <w:rsid w:val="00CF66A9"/>
    <w:rsid w:val="00D02938"/>
    <w:rsid w:val="00D029A1"/>
    <w:rsid w:val="00D04146"/>
    <w:rsid w:val="00D07720"/>
    <w:rsid w:val="00D10694"/>
    <w:rsid w:val="00D12582"/>
    <w:rsid w:val="00D129E7"/>
    <w:rsid w:val="00D137C7"/>
    <w:rsid w:val="00D14CD2"/>
    <w:rsid w:val="00D206C1"/>
    <w:rsid w:val="00D20A52"/>
    <w:rsid w:val="00D275CB"/>
    <w:rsid w:val="00D2783D"/>
    <w:rsid w:val="00D279E5"/>
    <w:rsid w:val="00D5249A"/>
    <w:rsid w:val="00D55927"/>
    <w:rsid w:val="00D6314F"/>
    <w:rsid w:val="00D6334B"/>
    <w:rsid w:val="00D65D89"/>
    <w:rsid w:val="00D66A1E"/>
    <w:rsid w:val="00D675D6"/>
    <w:rsid w:val="00D67703"/>
    <w:rsid w:val="00D70A1E"/>
    <w:rsid w:val="00D71CDB"/>
    <w:rsid w:val="00D76A22"/>
    <w:rsid w:val="00D80CD1"/>
    <w:rsid w:val="00D900CA"/>
    <w:rsid w:val="00D923CC"/>
    <w:rsid w:val="00D92B59"/>
    <w:rsid w:val="00D93EE5"/>
    <w:rsid w:val="00D9448A"/>
    <w:rsid w:val="00D962FF"/>
    <w:rsid w:val="00DA0B24"/>
    <w:rsid w:val="00DA25D6"/>
    <w:rsid w:val="00DA60FD"/>
    <w:rsid w:val="00DB36C4"/>
    <w:rsid w:val="00DB53D2"/>
    <w:rsid w:val="00DB5EA3"/>
    <w:rsid w:val="00DB5F64"/>
    <w:rsid w:val="00DB73E7"/>
    <w:rsid w:val="00DC0843"/>
    <w:rsid w:val="00DC1300"/>
    <w:rsid w:val="00DC2148"/>
    <w:rsid w:val="00DD240F"/>
    <w:rsid w:val="00DD3D5E"/>
    <w:rsid w:val="00DE331A"/>
    <w:rsid w:val="00DE4131"/>
    <w:rsid w:val="00DE4685"/>
    <w:rsid w:val="00DF1680"/>
    <w:rsid w:val="00DF2194"/>
    <w:rsid w:val="00DF2E7C"/>
    <w:rsid w:val="00DF3161"/>
    <w:rsid w:val="00DF511A"/>
    <w:rsid w:val="00DF5160"/>
    <w:rsid w:val="00DF5CAD"/>
    <w:rsid w:val="00DF7C01"/>
    <w:rsid w:val="00E00427"/>
    <w:rsid w:val="00E02311"/>
    <w:rsid w:val="00E027FD"/>
    <w:rsid w:val="00E108F5"/>
    <w:rsid w:val="00E113A4"/>
    <w:rsid w:val="00E17768"/>
    <w:rsid w:val="00E17CD7"/>
    <w:rsid w:val="00E20F03"/>
    <w:rsid w:val="00E222EE"/>
    <w:rsid w:val="00E23FA8"/>
    <w:rsid w:val="00E24691"/>
    <w:rsid w:val="00E2643C"/>
    <w:rsid w:val="00E337AD"/>
    <w:rsid w:val="00E34CF7"/>
    <w:rsid w:val="00E350BF"/>
    <w:rsid w:val="00E4046C"/>
    <w:rsid w:val="00E42257"/>
    <w:rsid w:val="00E42481"/>
    <w:rsid w:val="00E44486"/>
    <w:rsid w:val="00E4781A"/>
    <w:rsid w:val="00E47ABB"/>
    <w:rsid w:val="00E52DF1"/>
    <w:rsid w:val="00E57122"/>
    <w:rsid w:val="00E677AA"/>
    <w:rsid w:val="00E67CA8"/>
    <w:rsid w:val="00E70263"/>
    <w:rsid w:val="00E71B02"/>
    <w:rsid w:val="00E722F7"/>
    <w:rsid w:val="00E72F33"/>
    <w:rsid w:val="00E73CC5"/>
    <w:rsid w:val="00E7698B"/>
    <w:rsid w:val="00E76B49"/>
    <w:rsid w:val="00E81983"/>
    <w:rsid w:val="00E81A43"/>
    <w:rsid w:val="00E8259B"/>
    <w:rsid w:val="00E82AC6"/>
    <w:rsid w:val="00E8766A"/>
    <w:rsid w:val="00E87D69"/>
    <w:rsid w:val="00E901EF"/>
    <w:rsid w:val="00E908ED"/>
    <w:rsid w:val="00E915C2"/>
    <w:rsid w:val="00E91F38"/>
    <w:rsid w:val="00E92FAE"/>
    <w:rsid w:val="00E94AAA"/>
    <w:rsid w:val="00E94B12"/>
    <w:rsid w:val="00E9743C"/>
    <w:rsid w:val="00EA0AF1"/>
    <w:rsid w:val="00EA5F2C"/>
    <w:rsid w:val="00EB3224"/>
    <w:rsid w:val="00EB4E4D"/>
    <w:rsid w:val="00EB4E54"/>
    <w:rsid w:val="00EB52CB"/>
    <w:rsid w:val="00EB7F72"/>
    <w:rsid w:val="00EC225C"/>
    <w:rsid w:val="00EC2B42"/>
    <w:rsid w:val="00EC4A52"/>
    <w:rsid w:val="00EC4D54"/>
    <w:rsid w:val="00EC574F"/>
    <w:rsid w:val="00ED0041"/>
    <w:rsid w:val="00ED6291"/>
    <w:rsid w:val="00EE3DD0"/>
    <w:rsid w:val="00EE4CBB"/>
    <w:rsid w:val="00EF04F1"/>
    <w:rsid w:val="00EF082D"/>
    <w:rsid w:val="00EF30EB"/>
    <w:rsid w:val="00F01529"/>
    <w:rsid w:val="00F0161F"/>
    <w:rsid w:val="00F0271F"/>
    <w:rsid w:val="00F030B2"/>
    <w:rsid w:val="00F11F7A"/>
    <w:rsid w:val="00F165EC"/>
    <w:rsid w:val="00F16F3C"/>
    <w:rsid w:val="00F1789A"/>
    <w:rsid w:val="00F2045F"/>
    <w:rsid w:val="00F27B43"/>
    <w:rsid w:val="00F3069C"/>
    <w:rsid w:val="00F30A4D"/>
    <w:rsid w:val="00F311C7"/>
    <w:rsid w:val="00F321DE"/>
    <w:rsid w:val="00F33526"/>
    <w:rsid w:val="00F34E79"/>
    <w:rsid w:val="00F366C0"/>
    <w:rsid w:val="00F37BC5"/>
    <w:rsid w:val="00F41B84"/>
    <w:rsid w:val="00F42C5E"/>
    <w:rsid w:val="00F43FF5"/>
    <w:rsid w:val="00F545DD"/>
    <w:rsid w:val="00F54BCF"/>
    <w:rsid w:val="00F5565B"/>
    <w:rsid w:val="00F578D8"/>
    <w:rsid w:val="00F64297"/>
    <w:rsid w:val="00F64CD0"/>
    <w:rsid w:val="00F65033"/>
    <w:rsid w:val="00F66DD3"/>
    <w:rsid w:val="00F67825"/>
    <w:rsid w:val="00F71243"/>
    <w:rsid w:val="00F72341"/>
    <w:rsid w:val="00F7318F"/>
    <w:rsid w:val="00F73C4C"/>
    <w:rsid w:val="00F74BA3"/>
    <w:rsid w:val="00F77F47"/>
    <w:rsid w:val="00F85231"/>
    <w:rsid w:val="00F878DA"/>
    <w:rsid w:val="00F92BE9"/>
    <w:rsid w:val="00F92F20"/>
    <w:rsid w:val="00F9357C"/>
    <w:rsid w:val="00F94942"/>
    <w:rsid w:val="00FA7C03"/>
    <w:rsid w:val="00FA7EDB"/>
    <w:rsid w:val="00FB6DCE"/>
    <w:rsid w:val="00FC30C1"/>
    <w:rsid w:val="00FD1B40"/>
    <w:rsid w:val="00FD2125"/>
    <w:rsid w:val="00FE0A2E"/>
    <w:rsid w:val="00FE44E2"/>
    <w:rsid w:val="00FE4F1C"/>
    <w:rsid w:val="00FE53CC"/>
    <w:rsid w:val="00FE6CD5"/>
    <w:rsid w:val="00FF0A2B"/>
    <w:rsid w:val="00FF261A"/>
    <w:rsid w:val="00FF2D6E"/>
    <w:rsid w:val="00FF54C3"/>
    <w:rsid w:val="00FF5B6A"/>
    <w:rsid w:val="00FF5BDC"/>
    <w:rsid w:val="027573A2"/>
    <w:rsid w:val="051C0729"/>
    <w:rsid w:val="08F40162"/>
    <w:rsid w:val="0D3BF86F"/>
    <w:rsid w:val="0D9C0238"/>
    <w:rsid w:val="0E4AF51E"/>
    <w:rsid w:val="1096EC2A"/>
    <w:rsid w:val="10BA7CFB"/>
    <w:rsid w:val="19A9B310"/>
    <w:rsid w:val="1F6ACFA2"/>
    <w:rsid w:val="229C9F4E"/>
    <w:rsid w:val="22B8E006"/>
    <w:rsid w:val="2361A222"/>
    <w:rsid w:val="2452DD4C"/>
    <w:rsid w:val="2C2C1008"/>
    <w:rsid w:val="322F8856"/>
    <w:rsid w:val="35CD5556"/>
    <w:rsid w:val="398A8B3D"/>
    <w:rsid w:val="3AF7B738"/>
    <w:rsid w:val="3BE99ECA"/>
    <w:rsid w:val="407B6898"/>
    <w:rsid w:val="41349E69"/>
    <w:rsid w:val="4E7D8B9C"/>
    <w:rsid w:val="4EA2D084"/>
    <w:rsid w:val="4F235C49"/>
    <w:rsid w:val="528FEBC1"/>
    <w:rsid w:val="52E20BBC"/>
    <w:rsid w:val="53F6963B"/>
    <w:rsid w:val="58B4849D"/>
    <w:rsid w:val="5938517C"/>
    <w:rsid w:val="5BBE3815"/>
    <w:rsid w:val="607B5772"/>
    <w:rsid w:val="656DEF7E"/>
    <w:rsid w:val="65F4FBA4"/>
    <w:rsid w:val="66029E36"/>
    <w:rsid w:val="674B9631"/>
    <w:rsid w:val="67828035"/>
    <w:rsid w:val="6A011EB1"/>
    <w:rsid w:val="6D25386E"/>
    <w:rsid w:val="6E2161B9"/>
    <w:rsid w:val="6FF898C8"/>
    <w:rsid w:val="7C8EFB6A"/>
    <w:rsid w:val="7D0C15BF"/>
    <w:rsid w:val="7E2D5463"/>
    <w:rsid w:val="7E7FDFB0"/>
    <w:rsid w:val="7F161FE7"/>
    <w:rsid w:val="7FE79910"/>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781820"/>
  <w15:docId w15:val="{7533EB1E-FFFE-4BC2-ABE1-5FCDEE97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DA5"/>
  </w:style>
  <w:style w:type="paragraph" w:styleId="Overskrift1">
    <w:name w:val="heading 1"/>
    <w:basedOn w:val="Normal"/>
    <w:next w:val="Normal"/>
    <w:link w:val="Overskrift1Tegn"/>
    <w:uiPriority w:val="9"/>
    <w:qFormat/>
    <w:rsid w:val="00AD76F2"/>
    <w:pPr>
      <w:keepNext/>
      <w:numPr>
        <w:numId w:val="21"/>
      </w:numPr>
      <w:spacing w:before="240" w:after="60" w:line="240" w:lineRule="atLeast"/>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AD76F2"/>
    <w:pPr>
      <w:keepNext/>
      <w:keepLines/>
      <w:numPr>
        <w:ilvl w:val="1"/>
        <w:numId w:val="21"/>
      </w:numPr>
      <w:spacing w:before="200"/>
      <w:outlineLvl w:val="1"/>
    </w:pPr>
    <w:rPr>
      <w:rFonts w:eastAsiaTheme="majorEastAsia" w:cstheme="majorBidi"/>
      <w:b/>
      <w:bCs/>
      <w:sz w:val="22"/>
      <w:szCs w:val="26"/>
    </w:rPr>
  </w:style>
  <w:style w:type="paragraph" w:styleId="Overskrift3">
    <w:name w:val="heading 3"/>
    <w:basedOn w:val="Overskrift1"/>
    <w:next w:val="Normal"/>
    <w:link w:val="Overskrift3Tegn"/>
    <w:uiPriority w:val="9"/>
    <w:unhideWhenUsed/>
    <w:qFormat/>
    <w:rsid w:val="00727571"/>
    <w:pPr>
      <w:numPr>
        <w:ilvl w:val="2"/>
      </w:numPr>
      <w:ind w:left="720"/>
      <w:outlineLvl w:val="2"/>
    </w:pPr>
    <w:rPr>
      <w:sz w:val="20"/>
      <w:szCs w:val="20"/>
    </w:rPr>
  </w:style>
  <w:style w:type="paragraph" w:styleId="Overskrift4">
    <w:name w:val="heading 4"/>
    <w:basedOn w:val="Normal"/>
    <w:next w:val="Normal"/>
    <w:link w:val="Overskrift4Tegn"/>
    <w:uiPriority w:val="9"/>
    <w:unhideWhenUsed/>
    <w:qFormat/>
    <w:rsid w:val="00AD76F2"/>
    <w:pPr>
      <w:numPr>
        <w:ilvl w:val="3"/>
        <w:numId w:val="21"/>
      </w:numPr>
      <w:spacing w:before="240"/>
      <w:outlineLvl w:val="3"/>
    </w:pPr>
    <w:rPr>
      <w:rFonts w:cs="Arial"/>
      <w:b/>
      <w:szCs w:val="20"/>
    </w:rPr>
  </w:style>
  <w:style w:type="paragraph" w:styleId="Overskrift5">
    <w:name w:val="heading 5"/>
    <w:basedOn w:val="Normal"/>
    <w:next w:val="Normal"/>
    <w:link w:val="Overskrift5Tegn"/>
    <w:uiPriority w:val="9"/>
    <w:semiHidden/>
    <w:unhideWhenUsed/>
    <w:qFormat/>
    <w:rsid w:val="00AD76F2"/>
    <w:pPr>
      <w:keepNext/>
      <w:keepLines/>
      <w:numPr>
        <w:ilvl w:val="4"/>
        <w:numId w:val="2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qFormat/>
    <w:rsid w:val="00123DA5"/>
    <w:pPr>
      <w:numPr>
        <w:ilvl w:val="5"/>
        <w:numId w:val="21"/>
      </w:numPr>
      <w:spacing w:before="240" w:after="60" w:line="240" w:lineRule="atLeast"/>
      <w:outlineLvl w:val="5"/>
    </w:pPr>
    <w:rPr>
      <w:rFonts w:ascii="Arial" w:eastAsia="Times New Roman" w:hAnsi="Arial" w:cs="Times New Roman"/>
      <w:b/>
      <w:bCs/>
      <w:sz w:val="22"/>
    </w:rPr>
  </w:style>
  <w:style w:type="paragraph" w:styleId="Overskrift7">
    <w:name w:val="heading 7"/>
    <w:basedOn w:val="Normal"/>
    <w:next w:val="Normal"/>
    <w:link w:val="Overskrift7Tegn"/>
    <w:uiPriority w:val="9"/>
    <w:semiHidden/>
    <w:unhideWhenUsed/>
    <w:qFormat/>
    <w:rsid w:val="00AD76F2"/>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AD76F2"/>
    <w:pPr>
      <w:keepNext/>
      <w:keepLines/>
      <w:numPr>
        <w:ilvl w:val="7"/>
        <w:numId w:val="21"/>
      </w:numPr>
      <w:spacing w:before="200"/>
      <w:outlineLvl w:val="7"/>
    </w:pPr>
    <w:rPr>
      <w:rFonts w:asciiTheme="majorHAnsi" w:eastAsiaTheme="majorEastAsia" w:hAnsiTheme="majorHAnsi" w:cstheme="majorBidi"/>
      <w:color w:val="404040" w:themeColor="text1" w:themeTint="BF"/>
      <w:szCs w:val="20"/>
    </w:rPr>
  </w:style>
  <w:style w:type="paragraph" w:styleId="Overskrift9">
    <w:name w:val="heading 9"/>
    <w:basedOn w:val="Normal"/>
    <w:next w:val="Normal"/>
    <w:link w:val="Overskrift9Tegn"/>
    <w:uiPriority w:val="9"/>
    <w:semiHidden/>
    <w:unhideWhenUsed/>
    <w:qFormat/>
    <w:rsid w:val="00AD76F2"/>
    <w:pPr>
      <w:keepNext/>
      <w:keepLines/>
      <w:numPr>
        <w:ilvl w:val="8"/>
        <w:numId w:val="21"/>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D76F2"/>
    <w:rPr>
      <w:rFonts w:eastAsiaTheme="majorEastAsia" w:cstheme="majorBidi"/>
      <w:b/>
      <w:bCs/>
      <w:sz w:val="26"/>
      <w:szCs w:val="28"/>
    </w:rPr>
  </w:style>
  <w:style w:type="character" w:customStyle="1" w:styleId="Overskrift2Tegn">
    <w:name w:val="Overskrift 2 Tegn"/>
    <w:basedOn w:val="Standardskrifttypeiafsnit"/>
    <w:link w:val="Overskrift2"/>
    <w:uiPriority w:val="9"/>
    <w:rsid w:val="00AD76F2"/>
    <w:rPr>
      <w:rFonts w:eastAsiaTheme="majorEastAsia" w:cstheme="majorBidi"/>
      <w:b/>
      <w:bCs/>
      <w:sz w:val="22"/>
      <w:szCs w:val="26"/>
    </w:rPr>
  </w:style>
  <w:style w:type="character" w:customStyle="1" w:styleId="Overskrift3Tegn">
    <w:name w:val="Overskrift 3 Tegn"/>
    <w:basedOn w:val="Standardskrifttypeiafsnit"/>
    <w:link w:val="Overskrift3"/>
    <w:uiPriority w:val="9"/>
    <w:rsid w:val="00727571"/>
    <w:rPr>
      <w:rFonts w:eastAsiaTheme="majorEastAsia" w:cstheme="majorBidi"/>
      <w:b/>
      <w:bCs/>
      <w:szCs w:val="20"/>
    </w:rPr>
  </w:style>
  <w:style w:type="character" w:customStyle="1" w:styleId="Overskrift4Tegn">
    <w:name w:val="Overskrift 4 Tegn"/>
    <w:basedOn w:val="Standardskrifttypeiafsnit"/>
    <w:link w:val="Overskrift4"/>
    <w:uiPriority w:val="9"/>
    <w:rsid w:val="00AD76F2"/>
    <w:rPr>
      <w:rFonts w:cs="Arial"/>
      <w:b/>
      <w:szCs w:val="20"/>
    </w:rPr>
  </w:style>
  <w:style w:type="character" w:customStyle="1" w:styleId="Overskrift6Tegn">
    <w:name w:val="Overskrift 6 Tegn"/>
    <w:basedOn w:val="Standardskrifttypeiafsnit"/>
    <w:link w:val="Overskrift6"/>
    <w:uiPriority w:val="9"/>
    <w:rsid w:val="00123DA5"/>
    <w:rPr>
      <w:rFonts w:ascii="Arial" w:eastAsia="Times New Roman" w:hAnsi="Arial" w:cs="Times New Roman"/>
      <w:b/>
      <w:bCs/>
      <w:sz w:val="22"/>
    </w:rPr>
  </w:style>
  <w:style w:type="paragraph" w:styleId="Sidehoved">
    <w:name w:val="header"/>
    <w:basedOn w:val="Normal"/>
    <w:link w:val="SidehovedTegn"/>
    <w:uiPriority w:val="99"/>
    <w:unhideWhenUsed/>
    <w:rsid w:val="00123DA5"/>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123DA5"/>
  </w:style>
  <w:style w:type="paragraph" w:styleId="Sidefod">
    <w:name w:val="footer"/>
    <w:basedOn w:val="Normal"/>
    <w:link w:val="SidefodTegn"/>
    <w:uiPriority w:val="99"/>
    <w:unhideWhenUsed/>
    <w:rsid w:val="00123DA5"/>
    <w:pPr>
      <w:tabs>
        <w:tab w:val="center" w:pos="4819"/>
        <w:tab w:val="right" w:pos="9638"/>
      </w:tabs>
      <w:spacing w:line="240" w:lineRule="auto"/>
    </w:pPr>
  </w:style>
  <w:style w:type="character" w:customStyle="1" w:styleId="SidefodTegn">
    <w:name w:val="Sidefod Tegn"/>
    <w:basedOn w:val="Standardskrifttypeiafsnit"/>
    <w:link w:val="Sidefod"/>
    <w:uiPriority w:val="99"/>
    <w:rsid w:val="00123DA5"/>
  </w:style>
  <w:style w:type="paragraph" w:styleId="Markeringsbobletekst">
    <w:name w:val="Balloon Text"/>
    <w:basedOn w:val="Normal"/>
    <w:link w:val="MarkeringsbobletekstTegn"/>
    <w:uiPriority w:val="99"/>
    <w:semiHidden/>
    <w:unhideWhenUsed/>
    <w:rsid w:val="00123DA5"/>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23DA5"/>
    <w:rPr>
      <w:rFonts w:ascii="Tahoma" w:hAnsi="Tahoma" w:cs="Tahoma"/>
      <w:sz w:val="16"/>
      <w:szCs w:val="16"/>
    </w:rPr>
  </w:style>
  <w:style w:type="paragraph" w:styleId="Titel">
    <w:name w:val="Title"/>
    <w:basedOn w:val="Normal"/>
    <w:next w:val="Normal"/>
    <w:link w:val="TitelTegn"/>
    <w:uiPriority w:val="10"/>
    <w:qFormat/>
    <w:rsid w:val="00123D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123DA5"/>
    <w:rPr>
      <w:rFonts w:asciiTheme="majorHAnsi" w:eastAsiaTheme="majorEastAsia" w:hAnsiTheme="majorHAnsi" w:cstheme="majorBidi"/>
      <w:color w:val="17365D" w:themeColor="text2" w:themeShade="BF"/>
      <w:spacing w:val="5"/>
      <w:kern w:val="28"/>
      <w:sz w:val="52"/>
      <w:szCs w:val="52"/>
    </w:rPr>
  </w:style>
  <w:style w:type="table" w:styleId="Tabel-Gitter">
    <w:name w:val="Table Grid"/>
    <w:basedOn w:val="Tabel-Normal"/>
    <w:uiPriority w:val="39"/>
    <w:rsid w:val="00123DA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ysliste-markeringsfarve11">
    <w:name w:val="Lys liste - markeringsfarve11"/>
    <w:basedOn w:val="Tabel-Normal"/>
    <w:uiPriority w:val="61"/>
    <w:rsid w:val="00123DA5"/>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Undertitel">
    <w:name w:val="Subtitle"/>
    <w:basedOn w:val="Normal"/>
    <w:next w:val="Normal"/>
    <w:link w:val="UndertitelTegn"/>
    <w:uiPriority w:val="11"/>
    <w:qFormat/>
    <w:rsid w:val="00123D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123DA5"/>
    <w:rPr>
      <w:rFonts w:asciiTheme="majorHAnsi" w:eastAsiaTheme="majorEastAsia" w:hAnsiTheme="majorHAnsi" w:cstheme="majorBidi"/>
      <w:i/>
      <w:iCs/>
      <w:color w:val="4F81BD" w:themeColor="accent1"/>
      <w:spacing w:val="15"/>
      <w:sz w:val="24"/>
      <w:szCs w:val="24"/>
    </w:rPr>
  </w:style>
  <w:style w:type="paragraph" w:styleId="Overskrift">
    <w:name w:val="TOC Heading"/>
    <w:basedOn w:val="Overskrift1"/>
    <w:next w:val="Normal"/>
    <w:uiPriority w:val="39"/>
    <w:unhideWhenUsed/>
    <w:qFormat/>
    <w:rsid w:val="00123DA5"/>
    <w:pPr>
      <w:spacing w:line="276" w:lineRule="auto"/>
      <w:outlineLvl w:val="9"/>
    </w:pPr>
    <w:rPr>
      <w:rFonts w:asciiTheme="majorHAnsi" w:hAnsiTheme="majorHAnsi"/>
      <w:color w:val="365F91" w:themeColor="accent1" w:themeShade="BF"/>
      <w:sz w:val="28"/>
    </w:rPr>
  </w:style>
  <w:style w:type="paragraph" w:styleId="Indholdsfortegnelse1">
    <w:name w:val="toc 1"/>
    <w:basedOn w:val="Normal"/>
    <w:next w:val="Normal"/>
    <w:autoRedefine/>
    <w:uiPriority w:val="39"/>
    <w:unhideWhenUsed/>
    <w:rsid w:val="00123DA5"/>
    <w:pPr>
      <w:spacing w:after="100"/>
    </w:pPr>
    <w:rPr>
      <w:rFonts w:ascii="Arial" w:hAnsi="Arial"/>
    </w:rPr>
  </w:style>
  <w:style w:type="paragraph" w:styleId="Indholdsfortegnelse2">
    <w:name w:val="toc 2"/>
    <w:basedOn w:val="Normal"/>
    <w:next w:val="Normal"/>
    <w:autoRedefine/>
    <w:uiPriority w:val="39"/>
    <w:unhideWhenUsed/>
    <w:rsid w:val="00123DA5"/>
    <w:pPr>
      <w:spacing w:after="100"/>
      <w:ind w:left="200"/>
    </w:pPr>
    <w:rPr>
      <w:rFonts w:ascii="Arial" w:hAnsi="Arial"/>
    </w:rPr>
  </w:style>
  <w:style w:type="character" w:styleId="Hyperlink">
    <w:name w:val="Hyperlink"/>
    <w:basedOn w:val="Standardskrifttypeiafsnit"/>
    <w:uiPriority w:val="99"/>
    <w:unhideWhenUsed/>
    <w:rsid w:val="00123DA5"/>
    <w:rPr>
      <w:color w:val="0000FF" w:themeColor="hyperlink"/>
      <w:u w:val="single"/>
    </w:rPr>
  </w:style>
  <w:style w:type="paragraph" w:customStyle="1" w:styleId="Forsideskrift">
    <w:name w:val="Forsideskrift"/>
    <w:basedOn w:val="Normal"/>
    <w:autoRedefine/>
    <w:rsid w:val="007E66DA"/>
    <w:pPr>
      <w:spacing w:before="120" w:after="120" w:line="600" w:lineRule="exact"/>
      <w:jc w:val="center"/>
    </w:pPr>
    <w:rPr>
      <w:rFonts w:eastAsia="Times New Roman" w:cs="Arial"/>
      <w:b/>
      <w:noProof/>
      <w:color w:val="0070C0"/>
      <w:szCs w:val="20"/>
    </w:rPr>
  </w:style>
  <w:style w:type="paragraph" w:styleId="Opstilling-punkttegn">
    <w:name w:val="List Bullet"/>
    <w:basedOn w:val="Normal"/>
    <w:uiPriority w:val="99"/>
    <w:rsid w:val="00123DA5"/>
    <w:pPr>
      <w:numPr>
        <w:numId w:val="1"/>
      </w:numPr>
      <w:spacing w:before="120" w:after="120" w:line="240" w:lineRule="atLeast"/>
    </w:pPr>
    <w:rPr>
      <w:rFonts w:ascii="Arial" w:eastAsia="Times New Roman" w:hAnsi="Arial" w:cs="Times New Roman"/>
      <w:szCs w:val="18"/>
    </w:rPr>
  </w:style>
  <w:style w:type="paragraph" w:styleId="Opstilling-talellerbogst">
    <w:name w:val="List Number"/>
    <w:basedOn w:val="Normal"/>
    <w:rsid w:val="00123DA5"/>
    <w:pPr>
      <w:numPr>
        <w:numId w:val="2"/>
      </w:numPr>
      <w:spacing w:before="120" w:after="120" w:line="240" w:lineRule="atLeast"/>
    </w:pPr>
    <w:rPr>
      <w:rFonts w:ascii="Arial" w:eastAsia="Times New Roman" w:hAnsi="Arial" w:cs="Times New Roman"/>
      <w:sz w:val="18"/>
      <w:szCs w:val="18"/>
    </w:rPr>
  </w:style>
  <w:style w:type="numbering" w:styleId="111111">
    <w:name w:val="Outline List 2"/>
    <w:basedOn w:val="Ingenoversigt"/>
    <w:rsid w:val="00123DA5"/>
    <w:pPr>
      <w:numPr>
        <w:numId w:val="3"/>
      </w:numPr>
    </w:pPr>
  </w:style>
  <w:style w:type="paragraph" w:customStyle="1" w:styleId="Overskriftstor">
    <w:name w:val="Overskrift_stor"/>
    <w:basedOn w:val="Normal"/>
    <w:next w:val="Brdtekstitalic"/>
    <w:link w:val="OverskriftstorTegn"/>
    <w:autoRedefine/>
    <w:rsid w:val="00123DA5"/>
    <w:pPr>
      <w:spacing w:before="120" w:after="120" w:line="600" w:lineRule="exact"/>
    </w:pPr>
    <w:rPr>
      <w:rFonts w:ascii="Arial" w:eastAsia="Times New Roman" w:hAnsi="Arial" w:cs="Times New Roman"/>
      <w:b/>
      <w:sz w:val="50"/>
      <w:szCs w:val="50"/>
    </w:rPr>
  </w:style>
  <w:style w:type="paragraph" w:customStyle="1" w:styleId="Overskriftlille">
    <w:name w:val="Overskrift_lille"/>
    <w:basedOn w:val="Overskriftstor"/>
    <w:next w:val="Normal"/>
    <w:autoRedefine/>
    <w:rsid w:val="00123DA5"/>
    <w:pPr>
      <w:spacing w:before="240" w:line="320" w:lineRule="exact"/>
    </w:pPr>
    <w:rPr>
      <w:color w:val="5F5F5F"/>
      <w:sz w:val="28"/>
      <w:szCs w:val="28"/>
    </w:rPr>
  </w:style>
  <w:style w:type="paragraph" w:customStyle="1" w:styleId="Mellemrubrik">
    <w:name w:val="Mellemrubrik"/>
    <w:basedOn w:val="Normal"/>
    <w:next w:val="Normal"/>
    <w:link w:val="MellemrubrikTegn"/>
    <w:autoRedefine/>
    <w:rsid w:val="00123DA5"/>
    <w:pPr>
      <w:spacing w:before="120" w:after="120" w:line="240" w:lineRule="atLeast"/>
      <w:outlineLvl w:val="1"/>
    </w:pPr>
    <w:rPr>
      <w:rFonts w:ascii="Arial" w:eastAsia="Times New Roman" w:hAnsi="Arial" w:cs="Times New Roman"/>
      <w:b/>
      <w:sz w:val="22"/>
    </w:rPr>
  </w:style>
  <w:style w:type="paragraph" w:styleId="Brdtekst">
    <w:name w:val="Body Text"/>
    <w:basedOn w:val="Normal"/>
    <w:link w:val="BrdtekstTegn"/>
    <w:rsid w:val="00123DA5"/>
    <w:pPr>
      <w:spacing w:before="120" w:after="120" w:line="240" w:lineRule="atLeast"/>
      <w:jc w:val="both"/>
    </w:pPr>
    <w:rPr>
      <w:rFonts w:ascii="Arial" w:eastAsia="Times New Roman" w:hAnsi="Arial" w:cs="Times New Roman"/>
      <w:sz w:val="18"/>
      <w:szCs w:val="24"/>
    </w:rPr>
  </w:style>
  <w:style w:type="character" w:customStyle="1" w:styleId="BrdtekstTegn">
    <w:name w:val="Brødtekst Tegn"/>
    <w:basedOn w:val="Standardskrifttypeiafsnit"/>
    <w:link w:val="Brdtekst"/>
    <w:rsid w:val="00123DA5"/>
    <w:rPr>
      <w:rFonts w:ascii="Arial" w:eastAsia="Times New Roman" w:hAnsi="Arial" w:cs="Times New Roman"/>
      <w:sz w:val="18"/>
      <w:szCs w:val="24"/>
    </w:rPr>
  </w:style>
  <w:style w:type="paragraph" w:customStyle="1" w:styleId="Brdtekstitalic">
    <w:name w:val="Brødtekst_italic"/>
    <w:basedOn w:val="Brdtekst"/>
    <w:rsid w:val="00123DA5"/>
    <w:rPr>
      <w:b/>
      <w:i/>
      <w:szCs w:val="18"/>
    </w:rPr>
  </w:style>
  <w:style w:type="character" w:styleId="Sidetal">
    <w:name w:val="page number"/>
    <w:basedOn w:val="Standardskrifttypeiafsnit"/>
    <w:rsid w:val="00123DA5"/>
  </w:style>
  <w:style w:type="paragraph" w:styleId="Dokumentoversigt">
    <w:name w:val="Document Map"/>
    <w:basedOn w:val="Normal"/>
    <w:link w:val="DokumentoversigtTegn"/>
    <w:semiHidden/>
    <w:rsid w:val="00123DA5"/>
    <w:pPr>
      <w:shd w:val="clear" w:color="auto" w:fill="000080"/>
      <w:spacing w:before="120" w:after="120" w:line="240" w:lineRule="atLeast"/>
    </w:pPr>
    <w:rPr>
      <w:rFonts w:ascii="Tahoma" w:eastAsia="Times New Roman" w:hAnsi="Tahoma" w:cs="Tahoma"/>
      <w:szCs w:val="20"/>
    </w:rPr>
  </w:style>
  <w:style w:type="character" w:customStyle="1" w:styleId="DokumentoversigtTegn">
    <w:name w:val="Dokumentoversigt Tegn"/>
    <w:basedOn w:val="Standardskrifttypeiafsnit"/>
    <w:link w:val="Dokumentoversigt"/>
    <w:semiHidden/>
    <w:rsid w:val="00123DA5"/>
    <w:rPr>
      <w:rFonts w:ascii="Tahoma" w:eastAsia="Times New Roman" w:hAnsi="Tahoma" w:cs="Tahoma"/>
      <w:szCs w:val="20"/>
      <w:shd w:val="clear" w:color="auto" w:fill="000080"/>
    </w:rPr>
  </w:style>
  <w:style w:type="paragraph" w:styleId="Indholdsfortegnelse3">
    <w:name w:val="toc 3"/>
    <w:basedOn w:val="Normal"/>
    <w:next w:val="Normal"/>
    <w:autoRedefine/>
    <w:uiPriority w:val="39"/>
    <w:rsid w:val="00123DA5"/>
    <w:pPr>
      <w:spacing w:line="240" w:lineRule="atLeast"/>
      <w:ind w:left="400"/>
    </w:pPr>
    <w:rPr>
      <w:rFonts w:ascii="Times New Roman" w:eastAsia="Times New Roman" w:hAnsi="Times New Roman" w:cs="Times New Roman"/>
      <w:i/>
      <w:iCs/>
      <w:szCs w:val="20"/>
    </w:rPr>
  </w:style>
  <w:style w:type="paragraph" w:customStyle="1" w:styleId="Side2skrift">
    <w:name w:val="Side 2 skrift"/>
    <w:basedOn w:val="Overskriftlille"/>
    <w:autoRedefine/>
    <w:rsid w:val="00123DA5"/>
  </w:style>
  <w:style w:type="paragraph" w:styleId="Brdtekstindrykning2">
    <w:name w:val="Body Text Indent 2"/>
    <w:basedOn w:val="Normal"/>
    <w:link w:val="Brdtekstindrykning2Tegn"/>
    <w:rsid w:val="00123DA5"/>
    <w:pPr>
      <w:spacing w:before="120" w:after="120" w:line="480" w:lineRule="auto"/>
      <w:ind w:left="283"/>
    </w:pPr>
    <w:rPr>
      <w:rFonts w:ascii="Arial" w:eastAsia="Times New Roman" w:hAnsi="Arial" w:cs="Times New Roman"/>
      <w:szCs w:val="24"/>
    </w:rPr>
  </w:style>
  <w:style w:type="character" w:customStyle="1" w:styleId="Brdtekstindrykning2Tegn">
    <w:name w:val="Brødtekstindrykning 2 Tegn"/>
    <w:basedOn w:val="Standardskrifttypeiafsnit"/>
    <w:link w:val="Brdtekstindrykning2"/>
    <w:rsid w:val="00123DA5"/>
    <w:rPr>
      <w:rFonts w:ascii="Arial" w:eastAsia="Times New Roman" w:hAnsi="Arial" w:cs="Times New Roman"/>
      <w:szCs w:val="24"/>
    </w:rPr>
  </w:style>
  <w:style w:type="paragraph" w:customStyle="1" w:styleId="Standardtekst">
    <w:name w:val="Standardtekst"/>
    <w:basedOn w:val="Normal"/>
    <w:rsid w:val="00123DA5"/>
    <w:pPr>
      <w:overflowPunct w:val="0"/>
      <w:autoSpaceDE w:val="0"/>
      <w:autoSpaceDN w:val="0"/>
      <w:adjustRightInd w:val="0"/>
      <w:spacing w:before="120" w:after="120" w:line="240" w:lineRule="auto"/>
      <w:textAlignment w:val="baseline"/>
    </w:pPr>
    <w:rPr>
      <w:rFonts w:ascii="Times New Roman" w:eastAsia="Times New Roman" w:hAnsi="Times New Roman" w:cs="Times New Roman"/>
      <w:sz w:val="24"/>
      <w:szCs w:val="20"/>
      <w:lang w:val="en-US" w:eastAsia="da-DK"/>
    </w:rPr>
  </w:style>
  <w:style w:type="paragraph" w:customStyle="1" w:styleId="bilagsoverskrift">
    <w:name w:val="bilagsoverskrift"/>
    <w:basedOn w:val="Normal"/>
    <w:rsid w:val="00123DA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Fodnotetekst">
    <w:name w:val="footnote text"/>
    <w:basedOn w:val="Normal"/>
    <w:link w:val="FodnotetekstTegn"/>
    <w:uiPriority w:val="99"/>
    <w:semiHidden/>
    <w:rsid w:val="00123DA5"/>
    <w:pPr>
      <w:spacing w:before="120" w:after="120" w:line="240" w:lineRule="atLeast"/>
    </w:pPr>
    <w:rPr>
      <w:rFonts w:ascii="Arial" w:eastAsia="Times New Roman" w:hAnsi="Arial" w:cs="Times New Roman"/>
      <w:szCs w:val="20"/>
    </w:rPr>
  </w:style>
  <w:style w:type="character" w:customStyle="1" w:styleId="FodnotetekstTegn">
    <w:name w:val="Fodnotetekst Tegn"/>
    <w:basedOn w:val="Standardskrifttypeiafsnit"/>
    <w:link w:val="Fodnotetekst"/>
    <w:uiPriority w:val="99"/>
    <w:semiHidden/>
    <w:rsid w:val="00123DA5"/>
    <w:rPr>
      <w:rFonts w:ascii="Arial" w:eastAsia="Times New Roman" w:hAnsi="Arial" w:cs="Times New Roman"/>
      <w:szCs w:val="20"/>
    </w:rPr>
  </w:style>
  <w:style w:type="character" w:styleId="Fodnotehenvisning">
    <w:name w:val="footnote reference"/>
    <w:basedOn w:val="Standardskrifttypeiafsnit"/>
    <w:uiPriority w:val="99"/>
    <w:semiHidden/>
    <w:rsid w:val="00123DA5"/>
    <w:rPr>
      <w:vertAlign w:val="superscript"/>
    </w:rPr>
  </w:style>
  <w:style w:type="paragraph" w:styleId="Liste2">
    <w:name w:val="List 2"/>
    <w:basedOn w:val="Normal"/>
    <w:rsid w:val="00123DA5"/>
    <w:pPr>
      <w:spacing w:before="120" w:after="120" w:line="240" w:lineRule="atLeast"/>
      <w:ind w:left="566" w:hanging="283"/>
    </w:pPr>
    <w:rPr>
      <w:rFonts w:ascii="Arial" w:eastAsia="Times New Roman" w:hAnsi="Arial" w:cs="Times New Roman"/>
      <w:szCs w:val="24"/>
    </w:rPr>
  </w:style>
  <w:style w:type="paragraph" w:styleId="Brdtekstindrykning">
    <w:name w:val="Body Text Indent"/>
    <w:basedOn w:val="Normal"/>
    <w:link w:val="BrdtekstindrykningTegn"/>
    <w:rsid w:val="00123DA5"/>
    <w:pPr>
      <w:spacing w:before="120" w:after="120" w:line="240" w:lineRule="atLeast"/>
      <w:ind w:left="283"/>
    </w:pPr>
    <w:rPr>
      <w:rFonts w:ascii="Arial" w:eastAsia="Times New Roman" w:hAnsi="Arial" w:cs="Times New Roman"/>
      <w:szCs w:val="24"/>
    </w:rPr>
  </w:style>
  <w:style w:type="character" w:customStyle="1" w:styleId="BrdtekstindrykningTegn">
    <w:name w:val="Brødtekstindrykning Tegn"/>
    <w:basedOn w:val="Standardskrifttypeiafsnit"/>
    <w:link w:val="Brdtekstindrykning"/>
    <w:rsid w:val="00123DA5"/>
    <w:rPr>
      <w:rFonts w:ascii="Arial" w:eastAsia="Times New Roman" w:hAnsi="Arial" w:cs="Times New Roman"/>
      <w:szCs w:val="24"/>
    </w:rPr>
  </w:style>
  <w:style w:type="paragraph" w:customStyle="1" w:styleId="LIVA-Overskrift1">
    <w:name w:val="LIVA - Overskrift 1"/>
    <w:basedOn w:val="Normal"/>
    <w:next w:val="LIVA-Normal"/>
    <w:autoRedefine/>
    <w:rsid w:val="00123DA5"/>
    <w:pPr>
      <w:numPr>
        <w:numId w:val="4"/>
      </w:numPr>
      <w:spacing w:before="240" w:after="120" w:line="240" w:lineRule="auto"/>
    </w:pPr>
    <w:rPr>
      <w:rFonts w:ascii="Arial" w:eastAsia="Times New Roman" w:hAnsi="Arial" w:cs="Times New Roman"/>
      <w:b/>
      <w:sz w:val="24"/>
      <w:szCs w:val="24"/>
    </w:rPr>
  </w:style>
  <w:style w:type="paragraph" w:customStyle="1" w:styleId="LIVA-Normal">
    <w:name w:val="LIVA - Normal"/>
    <w:basedOn w:val="Normal"/>
    <w:rsid w:val="00123DA5"/>
    <w:pPr>
      <w:tabs>
        <w:tab w:val="left" w:pos="567"/>
        <w:tab w:val="left" w:pos="1134"/>
        <w:tab w:val="left" w:pos="1701"/>
        <w:tab w:val="left" w:pos="2268"/>
        <w:tab w:val="left" w:pos="2835"/>
        <w:tab w:val="left" w:pos="3402"/>
      </w:tabs>
      <w:spacing w:before="240" w:after="120" w:line="240" w:lineRule="auto"/>
    </w:pPr>
    <w:rPr>
      <w:rFonts w:ascii="Arial" w:eastAsia="Times New Roman" w:hAnsi="Arial" w:cs="Times New Roman"/>
      <w:sz w:val="18"/>
      <w:szCs w:val="18"/>
    </w:rPr>
  </w:style>
  <w:style w:type="paragraph" w:customStyle="1" w:styleId="LIVA-Overskrift2">
    <w:name w:val="LIVA - Overskrift 2"/>
    <w:basedOn w:val="Normal"/>
    <w:next w:val="LIVA-Normal"/>
    <w:autoRedefine/>
    <w:rsid w:val="00123DA5"/>
    <w:pPr>
      <w:numPr>
        <w:ilvl w:val="1"/>
        <w:numId w:val="4"/>
      </w:numPr>
      <w:spacing w:before="240" w:after="120" w:line="240" w:lineRule="auto"/>
    </w:pPr>
    <w:rPr>
      <w:rFonts w:ascii="Arial" w:eastAsia="Times New Roman" w:hAnsi="Arial" w:cs="Times New Roman"/>
      <w:b/>
      <w:i/>
      <w:sz w:val="22"/>
      <w:szCs w:val="18"/>
    </w:rPr>
  </w:style>
  <w:style w:type="paragraph" w:customStyle="1" w:styleId="LIVA-Overskrift3">
    <w:name w:val="LIVA - Overskrift 3"/>
    <w:basedOn w:val="LIVA-Normal"/>
    <w:next w:val="LIVA-Normal"/>
    <w:autoRedefine/>
    <w:rsid w:val="00123DA5"/>
    <w:pPr>
      <w:numPr>
        <w:ilvl w:val="2"/>
        <w:numId w:val="4"/>
      </w:numPr>
      <w:tabs>
        <w:tab w:val="clear" w:pos="567"/>
        <w:tab w:val="clear" w:pos="1134"/>
        <w:tab w:val="clear" w:pos="1701"/>
        <w:tab w:val="clear" w:pos="2268"/>
        <w:tab w:val="clear" w:pos="2835"/>
        <w:tab w:val="clear" w:pos="3402"/>
      </w:tabs>
    </w:pPr>
    <w:rPr>
      <w:b/>
      <w:i/>
      <w:sz w:val="20"/>
    </w:rPr>
  </w:style>
  <w:style w:type="paragraph" w:customStyle="1" w:styleId="LIVA-Overskrift4">
    <w:name w:val="LIVA - Overskrift 4"/>
    <w:basedOn w:val="LIVA-Normal"/>
    <w:next w:val="LIVA-Normal"/>
    <w:autoRedefine/>
    <w:rsid w:val="00123DA5"/>
    <w:pPr>
      <w:numPr>
        <w:ilvl w:val="3"/>
        <w:numId w:val="4"/>
      </w:numPr>
      <w:tabs>
        <w:tab w:val="clear" w:pos="567"/>
        <w:tab w:val="clear" w:pos="1134"/>
        <w:tab w:val="clear" w:pos="1701"/>
        <w:tab w:val="clear" w:pos="2268"/>
        <w:tab w:val="clear" w:pos="2835"/>
        <w:tab w:val="clear" w:pos="3402"/>
      </w:tabs>
    </w:pPr>
    <w:rPr>
      <w:b/>
    </w:rPr>
  </w:style>
  <w:style w:type="paragraph" w:customStyle="1" w:styleId="LIVA-Billedtekst">
    <w:name w:val="LIVA - Billedtekst"/>
    <w:basedOn w:val="LIVA-Normal"/>
    <w:next w:val="LIVA-Normal"/>
    <w:autoRedefine/>
    <w:rsid w:val="00123DA5"/>
    <w:pPr>
      <w:spacing w:before="120"/>
      <w:jc w:val="center"/>
    </w:pPr>
    <w:rPr>
      <w:b/>
      <w:sz w:val="16"/>
    </w:rPr>
  </w:style>
  <w:style w:type="paragraph" w:customStyle="1" w:styleId="LIVA-TabelTekst">
    <w:name w:val="LIVA - TabelTekst"/>
    <w:basedOn w:val="LIVA-Normal"/>
    <w:rsid w:val="00123DA5"/>
    <w:pPr>
      <w:spacing w:before="60" w:after="60"/>
    </w:pPr>
  </w:style>
  <w:style w:type="paragraph" w:customStyle="1" w:styleId="LIVA-Punkttegn-Niveau1">
    <w:name w:val="LIVA - Punkttegn - Niveau1"/>
    <w:basedOn w:val="LIVA-Normal"/>
    <w:autoRedefine/>
    <w:rsid w:val="00123DA5"/>
    <w:pPr>
      <w:numPr>
        <w:numId w:val="5"/>
      </w:numPr>
      <w:spacing w:before="120"/>
      <w:ind w:left="567" w:hanging="227"/>
    </w:pPr>
  </w:style>
  <w:style w:type="character" w:customStyle="1" w:styleId="MellemrubrikTegn">
    <w:name w:val="Mellemrubrik Tegn"/>
    <w:basedOn w:val="Standardskrifttypeiafsnit"/>
    <w:link w:val="Mellemrubrik"/>
    <w:rsid w:val="00123DA5"/>
    <w:rPr>
      <w:rFonts w:ascii="Arial" w:eastAsia="Times New Roman" w:hAnsi="Arial" w:cs="Times New Roman"/>
      <w:b/>
      <w:sz w:val="22"/>
    </w:rPr>
  </w:style>
  <w:style w:type="paragraph" w:customStyle="1" w:styleId="Standardtekst2">
    <w:name w:val="Standardtekst:2"/>
    <w:basedOn w:val="Normal"/>
    <w:rsid w:val="00123DA5"/>
    <w:pPr>
      <w:overflowPunct w:val="0"/>
      <w:autoSpaceDE w:val="0"/>
      <w:autoSpaceDN w:val="0"/>
      <w:adjustRightInd w:val="0"/>
      <w:spacing w:before="120" w:after="120" w:line="240" w:lineRule="auto"/>
      <w:textAlignment w:val="baseline"/>
    </w:pPr>
    <w:rPr>
      <w:rFonts w:ascii="Times New Roman" w:eastAsia="Times New Roman" w:hAnsi="Times New Roman" w:cs="Times New Roman"/>
      <w:sz w:val="24"/>
      <w:szCs w:val="20"/>
      <w:lang w:val="en-US" w:eastAsia="da-DK"/>
    </w:rPr>
  </w:style>
  <w:style w:type="paragraph" w:customStyle="1" w:styleId="Standardtekst1">
    <w:name w:val="Standardtekst:1"/>
    <w:basedOn w:val="Normal"/>
    <w:rsid w:val="00123DA5"/>
    <w:pPr>
      <w:overflowPunct w:val="0"/>
      <w:autoSpaceDE w:val="0"/>
      <w:autoSpaceDN w:val="0"/>
      <w:adjustRightInd w:val="0"/>
      <w:spacing w:before="120" w:after="120" w:line="240" w:lineRule="auto"/>
      <w:textAlignment w:val="baseline"/>
    </w:pPr>
    <w:rPr>
      <w:rFonts w:ascii="Times New Roman" w:eastAsia="Times New Roman" w:hAnsi="Times New Roman" w:cs="Times New Roman"/>
      <w:sz w:val="24"/>
      <w:szCs w:val="20"/>
      <w:lang w:val="en-US" w:eastAsia="da-DK"/>
    </w:rPr>
  </w:style>
  <w:style w:type="character" w:styleId="Kommentarhenvisning">
    <w:name w:val="annotation reference"/>
    <w:basedOn w:val="Standardskrifttypeiafsnit"/>
    <w:uiPriority w:val="99"/>
    <w:rsid w:val="00123DA5"/>
    <w:rPr>
      <w:sz w:val="16"/>
      <w:szCs w:val="16"/>
    </w:rPr>
  </w:style>
  <w:style w:type="paragraph" w:styleId="Kommentartekst">
    <w:name w:val="annotation text"/>
    <w:basedOn w:val="Normal"/>
    <w:link w:val="KommentartekstTegn"/>
    <w:uiPriority w:val="99"/>
    <w:rsid w:val="00123DA5"/>
    <w:pPr>
      <w:spacing w:before="120" w:after="120" w:line="240" w:lineRule="atLeast"/>
    </w:pPr>
    <w:rPr>
      <w:rFonts w:ascii="Arial" w:eastAsia="Times New Roman" w:hAnsi="Arial" w:cs="Times New Roman"/>
      <w:szCs w:val="20"/>
    </w:rPr>
  </w:style>
  <w:style w:type="character" w:customStyle="1" w:styleId="KommentartekstTegn">
    <w:name w:val="Kommentartekst Tegn"/>
    <w:basedOn w:val="Standardskrifttypeiafsnit"/>
    <w:link w:val="Kommentartekst"/>
    <w:uiPriority w:val="99"/>
    <w:rsid w:val="00123DA5"/>
    <w:rPr>
      <w:rFonts w:ascii="Arial" w:eastAsia="Times New Roman" w:hAnsi="Arial" w:cs="Times New Roman"/>
      <w:szCs w:val="20"/>
    </w:rPr>
  </w:style>
  <w:style w:type="paragraph" w:styleId="Kommentaremne">
    <w:name w:val="annotation subject"/>
    <w:basedOn w:val="Kommentartekst"/>
    <w:next w:val="Kommentartekst"/>
    <w:link w:val="KommentaremneTegn"/>
    <w:uiPriority w:val="99"/>
    <w:semiHidden/>
    <w:rsid w:val="00123DA5"/>
    <w:rPr>
      <w:b/>
      <w:bCs/>
    </w:rPr>
  </w:style>
  <w:style w:type="character" w:customStyle="1" w:styleId="KommentaremneTegn">
    <w:name w:val="Kommentaremne Tegn"/>
    <w:basedOn w:val="KommentartekstTegn"/>
    <w:link w:val="Kommentaremne"/>
    <w:uiPriority w:val="99"/>
    <w:semiHidden/>
    <w:rsid w:val="00123DA5"/>
    <w:rPr>
      <w:rFonts w:ascii="Arial" w:eastAsia="Times New Roman" w:hAnsi="Arial" w:cs="Times New Roman"/>
      <w:b/>
      <w:bCs/>
      <w:szCs w:val="20"/>
    </w:rPr>
  </w:style>
  <w:style w:type="paragraph" w:customStyle="1" w:styleId="296">
    <w:name w:val="296"/>
    <w:basedOn w:val="Normal"/>
    <w:rsid w:val="00123DA5"/>
    <w:pPr>
      <w:overflowPunct w:val="0"/>
      <w:autoSpaceDE w:val="0"/>
      <w:autoSpaceDN w:val="0"/>
      <w:adjustRightInd w:val="0"/>
      <w:spacing w:before="120" w:after="120" w:line="240" w:lineRule="auto"/>
      <w:textAlignment w:val="baseline"/>
    </w:pPr>
    <w:rPr>
      <w:rFonts w:ascii="Times New Roman" w:eastAsia="Times New Roman" w:hAnsi="Times New Roman" w:cs="Times New Roman"/>
      <w:color w:val="000000"/>
      <w:szCs w:val="20"/>
      <w:lang w:val="en-US" w:eastAsia="da-DK"/>
    </w:rPr>
  </w:style>
  <w:style w:type="character" w:styleId="Strk">
    <w:name w:val="Strong"/>
    <w:basedOn w:val="Standardskrifttypeiafsnit"/>
    <w:qFormat/>
    <w:rsid w:val="00123DA5"/>
    <w:rPr>
      <w:b/>
      <w:bCs/>
    </w:rPr>
  </w:style>
  <w:style w:type="paragraph" w:customStyle="1" w:styleId="Bullet1">
    <w:name w:val="Bullet 1"/>
    <w:basedOn w:val="Normal"/>
    <w:rsid w:val="00123DA5"/>
    <w:pPr>
      <w:overflowPunct w:val="0"/>
      <w:autoSpaceDE w:val="0"/>
      <w:autoSpaceDN w:val="0"/>
      <w:adjustRightInd w:val="0"/>
      <w:spacing w:before="113" w:after="120" w:line="240" w:lineRule="auto"/>
      <w:ind w:right="567"/>
      <w:jc w:val="both"/>
      <w:textAlignment w:val="baseline"/>
    </w:pPr>
    <w:rPr>
      <w:rFonts w:ascii="Times New Roman" w:eastAsia="Times New Roman" w:hAnsi="Times New Roman" w:cs="Times New Roman"/>
      <w:sz w:val="24"/>
      <w:szCs w:val="20"/>
      <w:lang w:val="en-US" w:eastAsia="da-DK"/>
    </w:rPr>
  </w:style>
  <w:style w:type="character" w:customStyle="1" w:styleId="Typewriter">
    <w:name w:val="Typewriter"/>
    <w:rsid w:val="00123DA5"/>
    <w:rPr>
      <w:rFonts w:ascii="Courier New" w:hAnsi="Courier New" w:cs="Courier New"/>
      <w:sz w:val="20"/>
      <w:szCs w:val="20"/>
    </w:rPr>
  </w:style>
  <w:style w:type="paragraph" w:customStyle="1" w:styleId="indryk">
    <w:name w:val="indryk"/>
    <w:basedOn w:val="Normal"/>
    <w:rsid w:val="00123DA5"/>
    <w:pPr>
      <w:tabs>
        <w:tab w:val="left" w:pos="396"/>
      </w:tabs>
      <w:autoSpaceDE w:val="0"/>
      <w:autoSpaceDN w:val="0"/>
      <w:adjustRightInd w:val="0"/>
      <w:spacing w:before="120" w:after="120" w:line="240" w:lineRule="auto"/>
      <w:ind w:left="396" w:hanging="396"/>
      <w:jc w:val="both"/>
    </w:pPr>
    <w:rPr>
      <w:rFonts w:ascii="Times New Roman" w:eastAsia="Times New Roman" w:hAnsi="Times New Roman" w:cs="Times New Roman"/>
      <w:szCs w:val="20"/>
      <w:lang w:eastAsia="da-DK"/>
    </w:rPr>
  </w:style>
  <w:style w:type="paragraph" w:customStyle="1" w:styleId="rub2">
    <w:name w:val="rub2"/>
    <w:basedOn w:val="Normal"/>
    <w:rsid w:val="00123DA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4">
    <w:name w:val="List 4"/>
    <w:basedOn w:val="Normal"/>
    <w:rsid w:val="00123DA5"/>
    <w:pPr>
      <w:spacing w:before="120" w:after="120" w:line="240" w:lineRule="atLeast"/>
      <w:ind w:left="1132" w:hanging="283"/>
    </w:pPr>
    <w:rPr>
      <w:rFonts w:ascii="Arial" w:eastAsia="Times New Roman" w:hAnsi="Arial" w:cs="Times New Roman"/>
      <w:szCs w:val="24"/>
    </w:rPr>
  </w:style>
  <w:style w:type="paragraph" w:customStyle="1" w:styleId="DWSty2">
    <w:name w:val="DWSty2"/>
    <w:basedOn w:val="Normal"/>
    <w:rsid w:val="00123DA5"/>
    <w:pPr>
      <w:tabs>
        <w:tab w:val="left" w:pos="1440"/>
        <w:tab w:val="left" w:pos="2304"/>
        <w:tab w:val="left" w:pos="3312"/>
        <w:tab w:val="left" w:pos="4176"/>
        <w:tab w:val="left" w:pos="5904"/>
        <w:tab w:val="left" w:pos="8496"/>
      </w:tabs>
      <w:autoSpaceDE w:val="0"/>
      <w:autoSpaceDN w:val="0"/>
      <w:adjustRightInd w:val="0"/>
      <w:spacing w:before="120" w:after="120" w:line="240" w:lineRule="exact"/>
    </w:pPr>
    <w:rPr>
      <w:rFonts w:ascii="Courier" w:eastAsia="Times New Roman" w:hAnsi="Courier" w:cs="Courier"/>
      <w:sz w:val="24"/>
      <w:szCs w:val="24"/>
      <w:lang w:eastAsia="da-DK"/>
    </w:rPr>
  </w:style>
  <w:style w:type="paragraph" w:customStyle="1" w:styleId="DWSty1">
    <w:name w:val="DWSty1"/>
    <w:basedOn w:val="Normal"/>
    <w:rsid w:val="00123DA5"/>
    <w:pPr>
      <w:tabs>
        <w:tab w:val="left" w:pos="864"/>
        <w:tab w:val="left" w:pos="1296"/>
        <w:tab w:val="left" w:pos="2304"/>
        <w:tab w:val="left" w:pos="3312"/>
        <w:tab w:val="left" w:pos="4176"/>
        <w:tab w:val="left" w:pos="6048"/>
        <w:tab w:val="left" w:pos="8064"/>
      </w:tabs>
      <w:autoSpaceDE w:val="0"/>
      <w:autoSpaceDN w:val="0"/>
      <w:adjustRightInd w:val="0"/>
      <w:spacing w:before="120" w:after="120" w:line="360" w:lineRule="exact"/>
    </w:pPr>
    <w:rPr>
      <w:rFonts w:ascii="Courier" w:eastAsia="Times New Roman" w:hAnsi="Courier" w:cs="Courier"/>
      <w:sz w:val="24"/>
      <w:szCs w:val="24"/>
      <w:lang w:eastAsia="da-DK"/>
    </w:rPr>
  </w:style>
  <w:style w:type="character" w:customStyle="1" w:styleId="OverskriftstorTegn">
    <w:name w:val="Overskrift_stor Tegn"/>
    <w:basedOn w:val="Standardskrifttypeiafsnit"/>
    <w:link w:val="Overskriftstor"/>
    <w:rsid w:val="00123DA5"/>
    <w:rPr>
      <w:rFonts w:ascii="Arial" w:eastAsia="Times New Roman" w:hAnsi="Arial" w:cs="Times New Roman"/>
      <w:b/>
      <w:sz w:val="50"/>
      <w:szCs w:val="50"/>
    </w:rPr>
  </w:style>
  <w:style w:type="paragraph" w:styleId="Indholdsfortegnelse4">
    <w:name w:val="toc 4"/>
    <w:basedOn w:val="Normal"/>
    <w:next w:val="Normal"/>
    <w:autoRedefine/>
    <w:uiPriority w:val="39"/>
    <w:rsid w:val="00123DA5"/>
    <w:pPr>
      <w:spacing w:line="240" w:lineRule="atLeast"/>
      <w:ind w:left="600"/>
    </w:pPr>
    <w:rPr>
      <w:rFonts w:ascii="Times New Roman" w:eastAsia="Times New Roman" w:hAnsi="Times New Roman" w:cs="Times New Roman"/>
      <w:sz w:val="18"/>
      <w:szCs w:val="18"/>
    </w:rPr>
  </w:style>
  <w:style w:type="paragraph" w:styleId="Indholdsfortegnelse5">
    <w:name w:val="toc 5"/>
    <w:basedOn w:val="Normal"/>
    <w:next w:val="Normal"/>
    <w:autoRedefine/>
    <w:uiPriority w:val="39"/>
    <w:rsid w:val="00123DA5"/>
    <w:pPr>
      <w:spacing w:line="240" w:lineRule="atLeast"/>
      <w:ind w:left="800"/>
    </w:pPr>
    <w:rPr>
      <w:rFonts w:ascii="Times New Roman" w:eastAsia="Times New Roman" w:hAnsi="Times New Roman" w:cs="Times New Roman"/>
      <w:sz w:val="18"/>
      <w:szCs w:val="18"/>
    </w:rPr>
  </w:style>
  <w:style w:type="paragraph" w:styleId="Indholdsfortegnelse6">
    <w:name w:val="toc 6"/>
    <w:basedOn w:val="Normal"/>
    <w:next w:val="Normal"/>
    <w:autoRedefine/>
    <w:uiPriority w:val="39"/>
    <w:rsid w:val="00123DA5"/>
    <w:pPr>
      <w:spacing w:line="240" w:lineRule="atLeast"/>
      <w:ind w:left="1000"/>
    </w:pPr>
    <w:rPr>
      <w:rFonts w:ascii="Times New Roman" w:eastAsia="Times New Roman" w:hAnsi="Times New Roman" w:cs="Times New Roman"/>
      <w:sz w:val="18"/>
      <w:szCs w:val="18"/>
    </w:rPr>
  </w:style>
  <w:style w:type="paragraph" w:styleId="Indholdsfortegnelse7">
    <w:name w:val="toc 7"/>
    <w:basedOn w:val="Normal"/>
    <w:next w:val="Normal"/>
    <w:autoRedefine/>
    <w:uiPriority w:val="39"/>
    <w:rsid w:val="00123DA5"/>
    <w:pPr>
      <w:spacing w:line="240" w:lineRule="atLeast"/>
      <w:ind w:left="1200"/>
    </w:pPr>
    <w:rPr>
      <w:rFonts w:ascii="Times New Roman" w:eastAsia="Times New Roman" w:hAnsi="Times New Roman" w:cs="Times New Roman"/>
      <w:sz w:val="18"/>
      <w:szCs w:val="18"/>
    </w:rPr>
  </w:style>
  <w:style w:type="paragraph" w:styleId="Indholdsfortegnelse8">
    <w:name w:val="toc 8"/>
    <w:basedOn w:val="Normal"/>
    <w:next w:val="Normal"/>
    <w:autoRedefine/>
    <w:uiPriority w:val="39"/>
    <w:rsid w:val="00123DA5"/>
    <w:pPr>
      <w:spacing w:line="240" w:lineRule="atLeast"/>
      <w:ind w:left="1400"/>
    </w:pPr>
    <w:rPr>
      <w:rFonts w:ascii="Times New Roman" w:eastAsia="Times New Roman" w:hAnsi="Times New Roman" w:cs="Times New Roman"/>
      <w:sz w:val="18"/>
      <w:szCs w:val="18"/>
    </w:rPr>
  </w:style>
  <w:style w:type="paragraph" w:styleId="Indholdsfortegnelse9">
    <w:name w:val="toc 9"/>
    <w:basedOn w:val="Normal"/>
    <w:next w:val="Normal"/>
    <w:autoRedefine/>
    <w:uiPriority w:val="39"/>
    <w:rsid w:val="00123DA5"/>
    <w:pPr>
      <w:spacing w:line="240" w:lineRule="atLeast"/>
      <w:ind w:left="1600"/>
    </w:pPr>
    <w:rPr>
      <w:rFonts w:ascii="Times New Roman" w:eastAsia="Times New Roman" w:hAnsi="Times New Roman" w:cs="Times New Roman"/>
      <w:sz w:val="18"/>
      <w:szCs w:val="18"/>
    </w:rPr>
  </w:style>
  <w:style w:type="paragraph" w:styleId="Listeafsnit">
    <w:name w:val="List Paragraph"/>
    <w:basedOn w:val="Normal"/>
    <w:uiPriority w:val="34"/>
    <w:qFormat/>
    <w:rsid w:val="00123DA5"/>
    <w:pPr>
      <w:spacing w:line="240" w:lineRule="auto"/>
      <w:ind w:left="720"/>
    </w:pPr>
    <w:rPr>
      <w:rFonts w:ascii="Calibri" w:hAnsi="Calibri" w:cs="Calibri"/>
      <w:sz w:val="22"/>
      <w:lang w:eastAsia="da-DK"/>
    </w:rPr>
  </w:style>
  <w:style w:type="paragraph" w:styleId="Citat">
    <w:name w:val="Quote"/>
    <w:basedOn w:val="Normal"/>
    <w:next w:val="Normal"/>
    <w:link w:val="CitatTegn"/>
    <w:uiPriority w:val="29"/>
    <w:qFormat/>
    <w:rsid w:val="00123DA5"/>
    <w:pPr>
      <w:spacing w:before="120" w:after="120" w:line="240" w:lineRule="atLeast"/>
    </w:pPr>
    <w:rPr>
      <w:rFonts w:ascii="Arial" w:hAnsi="Arial"/>
      <w:i/>
      <w:iCs/>
      <w:color w:val="000000" w:themeColor="text1"/>
    </w:rPr>
  </w:style>
  <w:style w:type="character" w:customStyle="1" w:styleId="CitatTegn">
    <w:name w:val="Citat Tegn"/>
    <w:basedOn w:val="Standardskrifttypeiafsnit"/>
    <w:link w:val="Citat"/>
    <w:uiPriority w:val="29"/>
    <w:rsid w:val="00123DA5"/>
    <w:rPr>
      <w:rFonts w:ascii="Arial" w:hAnsi="Arial"/>
      <w:i/>
      <w:iCs/>
      <w:color w:val="000000" w:themeColor="text1"/>
    </w:rPr>
  </w:style>
  <w:style w:type="character" w:styleId="BesgtLink">
    <w:name w:val="FollowedHyperlink"/>
    <w:basedOn w:val="Standardskrifttypeiafsnit"/>
    <w:uiPriority w:val="99"/>
    <w:rsid w:val="00123DA5"/>
    <w:rPr>
      <w:color w:val="800080" w:themeColor="followedHyperlink"/>
      <w:u w:val="single"/>
    </w:rPr>
  </w:style>
  <w:style w:type="character" w:customStyle="1" w:styleId="normal1">
    <w:name w:val="normal1"/>
    <w:rsid w:val="00123DA5"/>
    <w:rPr>
      <w:rFonts w:ascii="Verdana" w:hAnsi="Verdana" w:cs="Verdana"/>
      <w:color w:val="000000"/>
      <w:sz w:val="11"/>
      <w:szCs w:val="11"/>
      <w:u w:val="none"/>
      <w:effect w:val="none"/>
    </w:rPr>
  </w:style>
  <w:style w:type="paragraph" w:styleId="NormalWeb">
    <w:name w:val="Normal (Web)"/>
    <w:basedOn w:val="Normal"/>
    <w:link w:val="NormalWebTegn"/>
    <w:rsid w:val="00123DA5"/>
    <w:pPr>
      <w:spacing w:before="100" w:beforeAutospacing="1" w:after="100" w:afterAutospacing="1" w:line="240" w:lineRule="auto"/>
    </w:pPr>
    <w:rPr>
      <w:rFonts w:ascii="Arial" w:eastAsia="Times New Roman" w:hAnsi="Arial" w:cs="Arial"/>
      <w:sz w:val="24"/>
      <w:szCs w:val="24"/>
      <w:lang w:eastAsia="da-DK"/>
    </w:rPr>
  </w:style>
  <w:style w:type="character" w:customStyle="1" w:styleId="NormalWebTegn">
    <w:name w:val="Normal (Web) Tegn"/>
    <w:link w:val="NormalWeb"/>
    <w:locked/>
    <w:rsid w:val="00123DA5"/>
    <w:rPr>
      <w:rFonts w:ascii="Arial" w:eastAsia="Times New Roman" w:hAnsi="Arial" w:cs="Arial"/>
      <w:sz w:val="24"/>
      <w:szCs w:val="24"/>
      <w:lang w:eastAsia="da-DK"/>
    </w:rPr>
  </w:style>
  <w:style w:type="character" w:styleId="Pladsholdertekst">
    <w:name w:val="Placeholder Text"/>
    <w:basedOn w:val="Standardskrifttypeiafsnit"/>
    <w:uiPriority w:val="99"/>
    <w:semiHidden/>
    <w:rsid w:val="00123DA5"/>
    <w:rPr>
      <w:color w:val="808080"/>
    </w:rPr>
  </w:style>
  <w:style w:type="paragraph" w:customStyle="1" w:styleId="Default">
    <w:name w:val="Default"/>
    <w:basedOn w:val="Normal"/>
    <w:rsid w:val="00123DA5"/>
    <w:pPr>
      <w:autoSpaceDE w:val="0"/>
      <w:autoSpaceDN w:val="0"/>
      <w:spacing w:line="240" w:lineRule="auto"/>
    </w:pPr>
    <w:rPr>
      <w:rFonts w:ascii="Calibri" w:hAnsi="Calibri" w:cs="Times New Roman"/>
      <w:color w:val="000000"/>
      <w:sz w:val="24"/>
      <w:szCs w:val="24"/>
      <w:lang w:eastAsia="da-DK"/>
    </w:rPr>
  </w:style>
  <w:style w:type="character" w:customStyle="1" w:styleId="Overskrift5Tegn">
    <w:name w:val="Overskrift 5 Tegn"/>
    <w:basedOn w:val="Standardskrifttypeiafsnit"/>
    <w:link w:val="Overskrift5"/>
    <w:uiPriority w:val="9"/>
    <w:semiHidden/>
    <w:rsid w:val="00AD76F2"/>
    <w:rPr>
      <w:rFonts w:asciiTheme="majorHAnsi" w:eastAsiaTheme="majorEastAsia" w:hAnsiTheme="majorHAnsi" w:cstheme="majorBidi"/>
      <w:color w:val="243F60" w:themeColor="accent1" w:themeShade="7F"/>
    </w:rPr>
  </w:style>
  <w:style w:type="character" w:customStyle="1" w:styleId="Overskrift7Tegn">
    <w:name w:val="Overskrift 7 Tegn"/>
    <w:basedOn w:val="Standardskrifttypeiafsnit"/>
    <w:link w:val="Overskrift7"/>
    <w:uiPriority w:val="9"/>
    <w:semiHidden/>
    <w:rsid w:val="00AD76F2"/>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AD76F2"/>
    <w:rPr>
      <w:rFonts w:asciiTheme="majorHAnsi" w:eastAsiaTheme="majorEastAsia" w:hAnsiTheme="majorHAnsi" w:cstheme="majorBidi"/>
      <w:color w:val="404040" w:themeColor="text1" w:themeTint="BF"/>
      <w:szCs w:val="20"/>
    </w:rPr>
  </w:style>
  <w:style w:type="character" w:customStyle="1" w:styleId="Overskrift9Tegn">
    <w:name w:val="Overskrift 9 Tegn"/>
    <w:basedOn w:val="Standardskrifttypeiafsnit"/>
    <w:link w:val="Overskrift9"/>
    <w:uiPriority w:val="9"/>
    <w:semiHidden/>
    <w:rsid w:val="00AD76F2"/>
    <w:rPr>
      <w:rFonts w:asciiTheme="majorHAnsi" w:eastAsiaTheme="majorEastAsia" w:hAnsiTheme="majorHAnsi" w:cstheme="majorBidi"/>
      <w:i/>
      <w:iCs/>
      <w:color w:val="404040" w:themeColor="text1" w:themeTint="BF"/>
      <w:szCs w:val="20"/>
    </w:rPr>
  </w:style>
  <w:style w:type="character" w:styleId="Ulstomtale">
    <w:name w:val="Unresolved Mention"/>
    <w:basedOn w:val="Standardskrifttypeiafsnit"/>
    <w:uiPriority w:val="99"/>
    <w:semiHidden/>
    <w:unhideWhenUsed/>
    <w:rsid w:val="0000383E"/>
    <w:rPr>
      <w:color w:val="808080"/>
      <w:shd w:val="clear" w:color="auto" w:fill="E6E6E6"/>
    </w:rPr>
  </w:style>
  <w:style w:type="paragraph" w:customStyle="1" w:styleId="paragraph">
    <w:name w:val="paragraph"/>
    <w:basedOn w:val="Normal"/>
    <w:rsid w:val="00042457"/>
    <w:pPr>
      <w:spacing w:line="240" w:lineRule="auto"/>
    </w:pPr>
    <w:rPr>
      <w:rFonts w:ascii="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23361">
      <w:bodyDiv w:val="1"/>
      <w:marLeft w:val="0"/>
      <w:marRight w:val="0"/>
      <w:marTop w:val="0"/>
      <w:marBottom w:val="0"/>
      <w:divBdr>
        <w:top w:val="none" w:sz="0" w:space="0" w:color="auto"/>
        <w:left w:val="none" w:sz="0" w:space="0" w:color="auto"/>
        <w:bottom w:val="none" w:sz="0" w:space="0" w:color="auto"/>
        <w:right w:val="none" w:sz="0" w:space="0" w:color="auto"/>
      </w:divBdr>
    </w:div>
    <w:div w:id="120342211">
      <w:bodyDiv w:val="1"/>
      <w:marLeft w:val="0"/>
      <w:marRight w:val="0"/>
      <w:marTop w:val="0"/>
      <w:marBottom w:val="0"/>
      <w:divBdr>
        <w:top w:val="none" w:sz="0" w:space="0" w:color="auto"/>
        <w:left w:val="none" w:sz="0" w:space="0" w:color="auto"/>
        <w:bottom w:val="none" w:sz="0" w:space="0" w:color="auto"/>
        <w:right w:val="none" w:sz="0" w:space="0" w:color="auto"/>
      </w:divBdr>
    </w:div>
    <w:div w:id="163786850">
      <w:bodyDiv w:val="1"/>
      <w:marLeft w:val="0"/>
      <w:marRight w:val="0"/>
      <w:marTop w:val="0"/>
      <w:marBottom w:val="0"/>
      <w:divBdr>
        <w:top w:val="none" w:sz="0" w:space="0" w:color="auto"/>
        <w:left w:val="none" w:sz="0" w:space="0" w:color="auto"/>
        <w:bottom w:val="none" w:sz="0" w:space="0" w:color="auto"/>
        <w:right w:val="none" w:sz="0" w:space="0" w:color="auto"/>
      </w:divBdr>
    </w:div>
    <w:div w:id="182742828">
      <w:bodyDiv w:val="1"/>
      <w:marLeft w:val="0"/>
      <w:marRight w:val="0"/>
      <w:marTop w:val="0"/>
      <w:marBottom w:val="0"/>
      <w:divBdr>
        <w:top w:val="none" w:sz="0" w:space="0" w:color="auto"/>
        <w:left w:val="none" w:sz="0" w:space="0" w:color="auto"/>
        <w:bottom w:val="none" w:sz="0" w:space="0" w:color="auto"/>
        <w:right w:val="none" w:sz="0" w:space="0" w:color="auto"/>
      </w:divBdr>
    </w:div>
    <w:div w:id="339090955">
      <w:bodyDiv w:val="1"/>
      <w:marLeft w:val="0"/>
      <w:marRight w:val="0"/>
      <w:marTop w:val="0"/>
      <w:marBottom w:val="0"/>
      <w:divBdr>
        <w:top w:val="none" w:sz="0" w:space="0" w:color="auto"/>
        <w:left w:val="none" w:sz="0" w:space="0" w:color="auto"/>
        <w:bottom w:val="none" w:sz="0" w:space="0" w:color="auto"/>
        <w:right w:val="none" w:sz="0" w:space="0" w:color="auto"/>
      </w:divBdr>
    </w:div>
    <w:div w:id="374234610">
      <w:bodyDiv w:val="1"/>
      <w:marLeft w:val="0"/>
      <w:marRight w:val="0"/>
      <w:marTop w:val="0"/>
      <w:marBottom w:val="0"/>
      <w:divBdr>
        <w:top w:val="none" w:sz="0" w:space="0" w:color="auto"/>
        <w:left w:val="none" w:sz="0" w:space="0" w:color="auto"/>
        <w:bottom w:val="none" w:sz="0" w:space="0" w:color="auto"/>
        <w:right w:val="none" w:sz="0" w:space="0" w:color="auto"/>
      </w:divBdr>
    </w:div>
    <w:div w:id="678509096">
      <w:bodyDiv w:val="1"/>
      <w:marLeft w:val="0"/>
      <w:marRight w:val="0"/>
      <w:marTop w:val="0"/>
      <w:marBottom w:val="0"/>
      <w:divBdr>
        <w:top w:val="none" w:sz="0" w:space="0" w:color="auto"/>
        <w:left w:val="none" w:sz="0" w:space="0" w:color="auto"/>
        <w:bottom w:val="none" w:sz="0" w:space="0" w:color="auto"/>
        <w:right w:val="none" w:sz="0" w:space="0" w:color="auto"/>
      </w:divBdr>
    </w:div>
    <w:div w:id="734089187">
      <w:bodyDiv w:val="1"/>
      <w:marLeft w:val="0"/>
      <w:marRight w:val="0"/>
      <w:marTop w:val="0"/>
      <w:marBottom w:val="0"/>
      <w:divBdr>
        <w:top w:val="none" w:sz="0" w:space="0" w:color="auto"/>
        <w:left w:val="none" w:sz="0" w:space="0" w:color="auto"/>
        <w:bottom w:val="none" w:sz="0" w:space="0" w:color="auto"/>
        <w:right w:val="none" w:sz="0" w:space="0" w:color="auto"/>
      </w:divBdr>
    </w:div>
    <w:div w:id="1228879426">
      <w:bodyDiv w:val="1"/>
      <w:marLeft w:val="0"/>
      <w:marRight w:val="0"/>
      <w:marTop w:val="0"/>
      <w:marBottom w:val="0"/>
      <w:divBdr>
        <w:top w:val="none" w:sz="0" w:space="0" w:color="auto"/>
        <w:left w:val="none" w:sz="0" w:space="0" w:color="auto"/>
        <w:bottom w:val="none" w:sz="0" w:space="0" w:color="auto"/>
        <w:right w:val="none" w:sz="0" w:space="0" w:color="auto"/>
      </w:divBdr>
    </w:div>
    <w:div w:id="1498497694">
      <w:bodyDiv w:val="1"/>
      <w:marLeft w:val="0"/>
      <w:marRight w:val="0"/>
      <w:marTop w:val="0"/>
      <w:marBottom w:val="0"/>
      <w:divBdr>
        <w:top w:val="none" w:sz="0" w:space="0" w:color="auto"/>
        <w:left w:val="none" w:sz="0" w:space="0" w:color="auto"/>
        <w:bottom w:val="none" w:sz="0" w:space="0" w:color="auto"/>
        <w:right w:val="none" w:sz="0" w:space="0" w:color="auto"/>
      </w:divBdr>
    </w:div>
    <w:div w:id="1520973803">
      <w:bodyDiv w:val="1"/>
      <w:marLeft w:val="0"/>
      <w:marRight w:val="0"/>
      <w:marTop w:val="0"/>
      <w:marBottom w:val="0"/>
      <w:divBdr>
        <w:top w:val="none" w:sz="0" w:space="0" w:color="auto"/>
        <w:left w:val="none" w:sz="0" w:space="0" w:color="auto"/>
        <w:bottom w:val="none" w:sz="0" w:space="0" w:color="auto"/>
        <w:right w:val="none" w:sz="0" w:space="0" w:color="auto"/>
      </w:divBdr>
      <w:divsChild>
        <w:div w:id="1984307995">
          <w:marLeft w:val="0"/>
          <w:marRight w:val="0"/>
          <w:marTop w:val="0"/>
          <w:marBottom w:val="0"/>
          <w:divBdr>
            <w:top w:val="none" w:sz="0" w:space="0" w:color="auto"/>
            <w:left w:val="none" w:sz="0" w:space="0" w:color="auto"/>
            <w:bottom w:val="none" w:sz="0" w:space="0" w:color="auto"/>
            <w:right w:val="none" w:sz="0" w:space="0" w:color="auto"/>
          </w:divBdr>
          <w:divsChild>
            <w:div w:id="474109284">
              <w:marLeft w:val="0"/>
              <w:marRight w:val="0"/>
              <w:marTop w:val="300"/>
              <w:marBottom w:val="0"/>
              <w:divBdr>
                <w:top w:val="none" w:sz="0" w:space="0" w:color="auto"/>
                <w:left w:val="none" w:sz="0" w:space="0" w:color="auto"/>
                <w:bottom w:val="none" w:sz="0" w:space="0" w:color="auto"/>
                <w:right w:val="none" w:sz="0" w:space="0" w:color="auto"/>
              </w:divBdr>
              <w:divsChild>
                <w:div w:id="1422067199">
                  <w:marLeft w:val="-225"/>
                  <w:marRight w:val="-225"/>
                  <w:marTop w:val="0"/>
                  <w:marBottom w:val="0"/>
                  <w:divBdr>
                    <w:top w:val="none" w:sz="0" w:space="0" w:color="auto"/>
                    <w:left w:val="none" w:sz="0" w:space="0" w:color="auto"/>
                    <w:bottom w:val="none" w:sz="0" w:space="0" w:color="auto"/>
                    <w:right w:val="none" w:sz="0" w:space="0" w:color="auto"/>
                  </w:divBdr>
                  <w:divsChild>
                    <w:div w:id="1830441565">
                      <w:marLeft w:val="0"/>
                      <w:marRight w:val="0"/>
                      <w:marTop w:val="0"/>
                      <w:marBottom w:val="0"/>
                      <w:divBdr>
                        <w:top w:val="none" w:sz="0" w:space="0" w:color="auto"/>
                        <w:left w:val="none" w:sz="0" w:space="0" w:color="auto"/>
                        <w:bottom w:val="none" w:sz="0" w:space="0" w:color="auto"/>
                        <w:right w:val="none" w:sz="0" w:space="0" w:color="auto"/>
                      </w:divBdr>
                      <w:divsChild>
                        <w:div w:id="1878200851">
                          <w:marLeft w:val="0"/>
                          <w:marRight w:val="0"/>
                          <w:marTop w:val="0"/>
                          <w:marBottom w:val="0"/>
                          <w:divBdr>
                            <w:top w:val="none" w:sz="0" w:space="0" w:color="auto"/>
                            <w:left w:val="none" w:sz="0" w:space="0" w:color="auto"/>
                            <w:bottom w:val="none" w:sz="0" w:space="0" w:color="auto"/>
                            <w:right w:val="none" w:sz="0" w:space="0" w:color="auto"/>
                          </w:divBdr>
                          <w:divsChild>
                            <w:div w:id="12462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689367">
      <w:bodyDiv w:val="1"/>
      <w:marLeft w:val="0"/>
      <w:marRight w:val="0"/>
      <w:marTop w:val="0"/>
      <w:marBottom w:val="0"/>
      <w:divBdr>
        <w:top w:val="none" w:sz="0" w:space="0" w:color="auto"/>
        <w:left w:val="none" w:sz="0" w:space="0" w:color="auto"/>
        <w:bottom w:val="none" w:sz="0" w:space="0" w:color="auto"/>
        <w:right w:val="none" w:sz="0" w:space="0" w:color="auto"/>
      </w:divBdr>
    </w:div>
    <w:div w:id="1987855155">
      <w:bodyDiv w:val="1"/>
      <w:marLeft w:val="0"/>
      <w:marRight w:val="0"/>
      <w:marTop w:val="0"/>
      <w:marBottom w:val="0"/>
      <w:divBdr>
        <w:top w:val="none" w:sz="0" w:space="0" w:color="auto"/>
        <w:left w:val="none" w:sz="0" w:space="0" w:color="auto"/>
        <w:bottom w:val="none" w:sz="0" w:space="0" w:color="auto"/>
        <w:right w:val="none" w:sz="0" w:space="0" w:color="auto"/>
      </w:divBdr>
    </w:div>
    <w:div w:id="212749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ie@aarhus.dk" TargetMode="External"/><Relationship Id="rId13" Type="http://schemas.microsoft.com/office/2007/relationships/diagramDrawing" Target="diagrams/drawing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ruelink.dk/punchou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www.truelink.dk/punchout" TargetMode="External"/><Relationship Id="rId10" Type="http://schemas.openxmlformats.org/officeDocument/2006/relationships/diagramLayout" Target="diagrams/layout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truelink.dk/e-katalo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47A43D-3A63-4FD3-9548-A4CCB8A54CC6}" type="doc">
      <dgm:prSet loTypeId="urn:microsoft.com/office/officeart/2005/8/layout/process1" loCatId="process" qsTypeId="urn:microsoft.com/office/officeart/2005/8/quickstyle/simple1" qsCatId="simple" csTypeId="urn:microsoft.com/office/officeart/2005/8/colors/accent1_2" csCatId="accent1" phldr="1"/>
      <dgm:spPr/>
    </dgm:pt>
    <dgm:pt modelId="{64B1EB84-1B64-4A71-BA02-34AEC72253F1}">
      <dgm:prSet phldrT="[Tekst]"/>
      <dgm:spPr>
        <a:xfrm>
          <a:off x="2098" y="380370"/>
          <a:ext cx="794547" cy="4767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da-DK" dirty="0">
              <a:solidFill>
                <a:sysClr val="window" lastClr="FFFFFF"/>
              </a:solidFill>
              <a:latin typeface="Calibri" panose="020F0502020204030204"/>
              <a:ea typeface="+mn-ea"/>
              <a:cs typeface="+mn-cs"/>
            </a:rPr>
            <a:t>Udbud</a:t>
          </a:r>
        </a:p>
      </dgm:t>
    </dgm:pt>
    <dgm:pt modelId="{F1DAC063-9949-4B63-A01C-EFB618B40394}" type="parTrans" cxnId="{6629B10E-9742-4983-B64C-EFCDDBDA7C7F}">
      <dgm:prSet/>
      <dgm:spPr/>
      <dgm:t>
        <a:bodyPr/>
        <a:lstStyle/>
        <a:p>
          <a:endParaRPr lang="da-DK"/>
        </a:p>
      </dgm:t>
    </dgm:pt>
    <dgm:pt modelId="{EF69703F-1479-4CDD-9AEA-FB9A38B453E2}" type="sibTrans" cxnId="{6629B10E-9742-4983-B64C-EFCDDBDA7C7F}">
      <dgm:prSet/>
      <dgm:spPr>
        <a:xfrm>
          <a:off x="876100" y="520211"/>
          <a:ext cx="168444" cy="197047"/>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da-DK">
            <a:solidFill>
              <a:sysClr val="window" lastClr="FFFFFF"/>
            </a:solidFill>
            <a:latin typeface="Calibri" panose="020F0502020204030204"/>
            <a:ea typeface="+mn-ea"/>
            <a:cs typeface="+mn-cs"/>
          </a:endParaRPr>
        </a:p>
      </dgm:t>
    </dgm:pt>
    <dgm:pt modelId="{5F6F2C7E-194E-448E-9EF0-CA25502FF06C}">
      <dgm:prSet phldrT="[Tekst]"/>
      <dgm:spPr>
        <a:xfrm>
          <a:off x="1114465" y="380370"/>
          <a:ext cx="794547" cy="4767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da-DK" dirty="0">
              <a:solidFill>
                <a:sysClr val="window" lastClr="FFFFFF"/>
              </a:solidFill>
              <a:latin typeface="Calibri" panose="020F0502020204030204"/>
              <a:ea typeface="+mn-ea"/>
              <a:cs typeface="+mn-cs"/>
            </a:rPr>
            <a:t>Tilbud</a:t>
          </a:r>
        </a:p>
      </dgm:t>
    </dgm:pt>
    <dgm:pt modelId="{F6DDAC8D-2E8F-4ABE-AED3-BD11FFDDCE87}" type="parTrans" cxnId="{EF8FADBE-FF4B-4B28-B532-AFA0628B585A}">
      <dgm:prSet/>
      <dgm:spPr/>
      <dgm:t>
        <a:bodyPr/>
        <a:lstStyle/>
        <a:p>
          <a:endParaRPr lang="da-DK"/>
        </a:p>
      </dgm:t>
    </dgm:pt>
    <dgm:pt modelId="{D8DA0D3C-74BC-4545-A78B-8BFF638DE57C}" type="sibTrans" cxnId="{EF8FADBE-FF4B-4B28-B532-AFA0628B585A}">
      <dgm:prSet/>
      <dgm:spPr>
        <a:xfrm>
          <a:off x="1988468" y="520211"/>
          <a:ext cx="168444" cy="197047"/>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da-DK">
            <a:solidFill>
              <a:sysClr val="window" lastClr="FFFFFF"/>
            </a:solidFill>
            <a:latin typeface="Calibri" panose="020F0502020204030204"/>
            <a:ea typeface="+mn-ea"/>
            <a:cs typeface="+mn-cs"/>
          </a:endParaRPr>
        </a:p>
      </dgm:t>
    </dgm:pt>
    <dgm:pt modelId="{9345C94A-A112-4856-B5F4-3618AA281D11}">
      <dgm:prSet phldrT="[Tekst]"/>
      <dgm:spPr>
        <a:xfrm>
          <a:off x="2226832" y="380370"/>
          <a:ext cx="794547" cy="4767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da-DK" dirty="0">
              <a:solidFill>
                <a:sysClr val="window" lastClr="FFFFFF"/>
              </a:solidFill>
              <a:latin typeface="Calibri" panose="020F0502020204030204"/>
              <a:ea typeface="+mn-ea"/>
              <a:cs typeface="+mn-cs"/>
            </a:rPr>
            <a:t>Aftalens sortiment</a:t>
          </a:r>
        </a:p>
      </dgm:t>
    </dgm:pt>
    <dgm:pt modelId="{088241A1-C3C3-4061-9E08-5AE0FC386ECC}" type="parTrans" cxnId="{3361E3E4-5E81-4998-B717-5FFC6BC10184}">
      <dgm:prSet/>
      <dgm:spPr/>
      <dgm:t>
        <a:bodyPr/>
        <a:lstStyle/>
        <a:p>
          <a:endParaRPr lang="da-DK"/>
        </a:p>
      </dgm:t>
    </dgm:pt>
    <dgm:pt modelId="{B46B6AC6-5B5E-4FF7-89FF-92F191D2BDFC}" type="sibTrans" cxnId="{3361E3E4-5E81-4998-B717-5FFC6BC10184}">
      <dgm:prSet/>
      <dgm:spPr>
        <a:xfrm>
          <a:off x="3100835" y="520211"/>
          <a:ext cx="168444" cy="197047"/>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da-DK">
            <a:solidFill>
              <a:sysClr val="window" lastClr="FFFFFF"/>
            </a:solidFill>
            <a:latin typeface="Calibri" panose="020F0502020204030204"/>
            <a:ea typeface="+mn-ea"/>
            <a:cs typeface="+mn-cs"/>
          </a:endParaRPr>
        </a:p>
      </dgm:t>
    </dgm:pt>
    <dgm:pt modelId="{A3795042-4B01-443E-831A-E50B2EEAEE78}">
      <dgm:prSet/>
      <dgm:spPr>
        <a:xfrm>
          <a:off x="3339199" y="380370"/>
          <a:ext cx="794547" cy="4767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da-DK" dirty="0">
              <a:solidFill>
                <a:sysClr val="window" lastClr="FFFFFF"/>
              </a:solidFill>
              <a:latin typeface="Calibri" panose="020F0502020204030204"/>
              <a:ea typeface="+mn-ea"/>
              <a:cs typeface="+mn-cs"/>
            </a:rPr>
            <a:t>Elektronisk ordre</a:t>
          </a:r>
        </a:p>
      </dgm:t>
    </dgm:pt>
    <dgm:pt modelId="{45F3C0AA-BC83-4F9D-A874-9BBA4D2793C9}" type="parTrans" cxnId="{B480213B-FF07-4360-A9B9-6600787A053D}">
      <dgm:prSet/>
      <dgm:spPr/>
      <dgm:t>
        <a:bodyPr/>
        <a:lstStyle/>
        <a:p>
          <a:endParaRPr lang="da-DK"/>
        </a:p>
      </dgm:t>
    </dgm:pt>
    <dgm:pt modelId="{1CFC3D05-E213-4B02-8D98-4AFEB35C5AFB}" type="sibTrans" cxnId="{B480213B-FF07-4360-A9B9-6600787A053D}">
      <dgm:prSet/>
      <dgm:spPr>
        <a:xfrm>
          <a:off x="4213202" y="520211"/>
          <a:ext cx="168444" cy="197047"/>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da-DK">
            <a:solidFill>
              <a:sysClr val="window" lastClr="FFFFFF"/>
            </a:solidFill>
            <a:latin typeface="Calibri" panose="020F0502020204030204"/>
            <a:ea typeface="+mn-ea"/>
            <a:cs typeface="+mn-cs"/>
          </a:endParaRPr>
        </a:p>
      </dgm:t>
    </dgm:pt>
    <dgm:pt modelId="{D3203368-C727-4B82-933E-DEF37615F677}">
      <dgm:prSet/>
      <dgm:spPr>
        <a:xfrm>
          <a:off x="4451566" y="380370"/>
          <a:ext cx="794547" cy="4767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da-DK" dirty="0">
              <a:solidFill>
                <a:sysClr val="window" lastClr="FFFFFF"/>
              </a:solidFill>
              <a:latin typeface="Calibri" panose="020F0502020204030204"/>
              <a:ea typeface="+mn-ea"/>
              <a:cs typeface="+mn-cs"/>
            </a:rPr>
            <a:t>Afgivet        e-ordre</a:t>
          </a:r>
        </a:p>
      </dgm:t>
    </dgm:pt>
    <dgm:pt modelId="{19DB344D-783E-4B39-8480-3FED272F813F}" type="parTrans" cxnId="{81716182-928E-4431-BD16-D4F1B56FFB3E}">
      <dgm:prSet/>
      <dgm:spPr/>
      <dgm:t>
        <a:bodyPr/>
        <a:lstStyle/>
        <a:p>
          <a:endParaRPr lang="da-DK"/>
        </a:p>
      </dgm:t>
    </dgm:pt>
    <dgm:pt modelId="{3DBF4D96-9FD2-4E08-9F54-D58DE71DA35F}" type="sibTrans" cxnId="{81716182-928E-4431-BD16-D4F1B56FFB3E}">
      <dgm:prSet/>
      <dgm:spPr>
        <a:xfrm>
          <a:off x="5325569" y="520211"/>
          <a:ext cx="168444" cy="197047"/>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da-DK">
            <a:solidFill>
              <a:sysClr val="window" lastClr="FFFFFF"/>
            </a:solidFill>
            <a:latin typeface="Calibri" panose="020F0502020204030204"/>
            <a:ea typeface="+mn-ea"/>
            <a:cs typeface="+mn-cs"/>
          </a:endParaRPr>
        </a:p>
      </dgm:t>
    </dgm:pt>
    <dgm:pt modelId="{C1077308-29C0-4155-AE44-5AAA236CDD0B}">
      <dgm:prSet/>
      <dgm:spPr>
        <a:xfrm>
          <a:off x="5563933" y="380370"/>
          <a:ext cx="794547" cy="4767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da-DK" dirty="0">
              <a:solidFill>
                <a:sysClr val="window" lastClr="FFFFFF"/>
              </a:solidFill>
              <a:latin typeface="Calibri" panose="020F0502020204030204"/>
              <a:ea typeface="+mn-ea"/>
              <a:cs typeface="+mn-cs"/>
            </a:rPr>
            <a:t>E-faktura</a:t>
          </a:r>
        </a:p>
      </dgm:t>
    </dgm:pt>
    <dgm:pt modelId="{C39BD6C4-60E7-420E-92B3-43414C634984}" type="parTrans" cxnId="{A9ED911C-0DB9-4E57-A33F-5BC14245409F}">
      <dgm:prSet/>
      <dgm:spPr/>
      <dgm:t>
        <a:bodyPr/>
        <a:lstStyle/>
        <a:p>
          <a:endParaRPr lang="da-DK"/>
        </a:p>
      </dgm:t>
    </dgm:pt>
    <dgm:pt modelId="{71F6D2CB-AE35-4CC6-BB71-33D1E40A54F7}" type="sibTrans" cxnId="{A9ED911C-0DB9-4E57-A33F-5BC14245409F}">
      <dgm:prSet/>
      <dgm:spPr>
        <a:xfrm>
          <a:off x="6437936" y="520211"/>
          <a:ext cx="168444" cy="197047"/>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da-DK">
            <a:solidFill>
              <a:sysClr val="window" lastClr="FFFFFF"/>
            </a:solidFill>
            <a:latin typeface="Calibri" panose="020F0502020204030204"/>
            <a:ea typeface="+mn-ea"/>
            <a:cs typeface="+mn-cs"/>
          </a:endParaRPr>
        </a:p>
      </dgm:t>
    </dgm:pt>
    <dgm:pt modelId="{6CDC804F-1A74-4F7B-9A3E-69B9EF03C173}">
      <dgm:prSet/>
      <dgm:spPr>
        <a:xfrm>
          <a:off x="6676300" y="380370"/>
          <a:ext cx="794547" cy="4767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da-DK" dirty="0">
              <a:solidFill>
                <a:sysClr val="window" lastClr="FFFFFF"/>
              </a:solidFill>
              <a:latin typeface="Calibri" panose="020F0502020204030204"/>
              <a:ea typeface="+mn-ea"/>
              <a:cs typeface="+mn-cs"/>
            </a:rPr>
            <a:t>Statistik</a:t>
          </a:r>
        </a:p>
      </dgm:t>
    </dgm:pt>
    <dgm:pt modelId="{A32FA9D6-CB08-4F40-9BD8-FECDACE56453}" type="parTrans" cxnId="{7C81862C-8EFC-4B18-93BD-FC882DF1234F}">
      <dgm:prSet/>
      <dgm:spPr/>
      <dgm:t>
        <a:bodyPr/>
        <a:lstStyle/>
        <a:p>
          <a:endParaRPr lang="da-DK"/>
        </a:p>
      </dgm:t>
    </dgm:pt>
    <dgm:pt modelId="{6DB6E407-E751-4ED6-B38B-E7CE452AB05B}" type="sibTrans" cxnId="{7C81862C-8EFC-4B18-93BD-FC882DF1234F}">
      <dgm:prSet/>
      <dgm:spPr/>
      <dgm:t>
        <a:bodyPr/>
        <a:lstStyle/>
        <a:p>
          <a:endParaRPr lang="da-DK"/>
        </a:p>
      </dgm:t>
    </dgm:pt>
    <dgm:pt modelId="{504A9A20-EEF8-44F1-8CE5-F43EBF80D7F6}" type="pres">
      <dgm:prSet presAssocID="{4647A43D-3A63-4FD3-9548-A4CCB8A54CC6}" presName="Name0" presStyleCnt="0">
        <dgm:presLayoutVars>
          <dgm:dir/>
          <dgm:resizeHandles val="exact"/>
        </dgm:presLayoutVars>
      </dgm:prSet>
      <dgm:spPr/>
    </dgm:pt>
    <dgm:pt modelId="{FD6F45EB-C32D-4206-B4FE-0FEFBDD08498}" type="pres">
      <dgm:prSet presAssocID="{64B1EB84-1B64-4A71-BA02-34AEC72253F1}" presName="node" presStyleLbl="node1" presStyleIdx="0" presStyleCnt="7">
        <dgm:presLayoutVars>
          <dgm:bulletEnabled val="1"/>
        </dgm:presLayoutVars>
      </dgm:prSet>
      <dgm:spPr/>
    </dgm:pt>
    <dgm:pt modelId="{9C31A55E-8A7E-42ED-8E10-B6F5BB9C7D8D}" type="pres">
      <dgm:prSet presAssocID="{EF69703F-1479-4CDD-9AEA-FB9A38B453E2}" presName="sibTrans" presStyleLbl="sibTrans2D1" presStyleIdx="0" presStyleCnt="6"/>
      <dgm:spPr/>
    </dgm:pt>
    <dgm:pt modelId="{4E89EA11-1057-4F3D-B01B-C34E79DFFA92}" type="pres">
      <dgm:prSet presAssocID="{EF69703F-1479-4CDD-9AEA-FB9A38B453E2}" presName="connectorText" presStyleLbl="sibTrans2D1" presStyleIdx="0" presStyleCnt="6"/>
      <dgm:spPr/>
    </dgm:pt>
    <dgm:pt modelId="{4CCFB46F-E3BC-485F-9376-4D2D5C82E013}" type="pres">
      <dgm:prSet presAssocID="{5F6F2C7E-194E-448E-9EF0-CA25502FF06C}" presName="node" presStyleLbl="node1" presStyleIdx="1" presStyleCnt="7">
        <dgm:presLayoutVars>
          <dgm:bulletEnabled val="1"/>
        </dgm:presLayoutVars>
      </dgm:prSet>
      <dgm:spPr/>
    </dgm:pt>
    <dgm:pt modelId="{7B79D934-EF3E-4A52-8E3F-07EB1341E868}" type="pres">
      <dgm:prSet presAssocID="{D8DA0D3C-74BC-4545-A78B-8BFF638DE57C}" presName="sibTrans" presStyleLbl="sibTrans2D1" presStyleIdx="1" presStyleCnt="6"/>
      <dgm:spPr/>
    </dgm:pt>
    <dgm:pt modelId="{CFF04B96-6B83-49B3-9297-2F87F3B0DF48}" type="pres">
      <dgm:prSet presAssocID="{D8DA0D3C-74BC-4545-A78B-8BFF638DE57C}" presName="connectorText" presStyleLbl="sibTrans2D1" presStyleIdx="1" presStyleCnt="6"/>
      <dgm:spPr/>
    </dgm:pt>
    <dgm:pt modelId="{D7B72E5B-756D-4A74-A251-3323D4D5FB25}" type="pres">
      <dgm:prSet presAssocID="{9345C94A-A112-4856-B5F4-3618AA281D11}" presName="node" presStyleLbl="node1" presStyleIdx="2" presStyleCnt="7">
        <dgm:presLayoutVars>
          <dgm:bulletEnabled val="1"/>
        </dgm:presLayoutVars>
      </dgm:prSet>
      <dgm:spPr/>
    </dgm:pt>
    <dgm:pt modelId="{7309766A-1B59-43D6-B84D-3C02207667B7}" type="pres">
      <dgm:prSet presAssocID="{B46B6AC6-5B5E-4FF7-89FF-92F191D2BDFC}" presName="sibTrans" presStyleLbl="sibTrans2D1" presStyleIdx="2" presStyleCnt="6"/>
      <dgm:spPr/>
    </dgm:pt>
    <dgm:pt modelId="{3E02C0F2-7293-4536-AD10-A7082030AB59}" type="pres">
      <dgm:prSet presAssocID="{B46B6AC6-5B5E-4FF7-89FF-92F191D2BDFC}" presName="connectorText" presStyleLbl="sibTrans2D1" presStyleIdx="2" presStyleCnt="6"/>
      <dgm:spPr/>
    </dgm:pt>
    <dgm:pt modelId="{858237BF-CC42-4DDC-9465-A6E1917E9BA9}" type="pres">
      <dgm:prSet presAssocID="{A3795042-4B01-443E-831A-E50B2EEAEE78}" presName="node" presStyleLbl="node1" presStyleIdx="3" presStyleCnt="7">
        <dgm:presLayoutVars>
          <dgm:bulletEnabled val="1"/>
        </dgm:presLayoutVars>
      </dgm:prSet>
      <dgm:spPr/>
    </dgm:pt>
    <dgm:pt modelId="{65A5434E-F064-45A0-8D09-F4EA91153ADE}" type="pres">
      <dgm:prSet presAssocID="{1CFC3D05-E213-4B02-8D98-4AFEB35C5AFB}" presName="sibTrans" presStyleLbl="sibTrans2D1" presStyleIdx="3" presStyleCnt="6"/>
      <dgm:spPr/>
    </dgm:pt>
    <dgm:pt modelId="{914E2701-8016-48D3-B5E7-A4EF6848276D}" type="pres">
      <dgm:prSet presAssocID="{1CFC3D05-E213-4B02-8D98-4AFEB35C5AFB}" presName="connectorText" presStyleLbl="sibTrans2D1" presStyleIdx="3" presStyleCnt="6"/>
      <dgm:spPr/>
    </dgm:pt>
    <dgm:pt modelId="{3B80D8CB-7E32-4F40-9C84-64F30A3D4C68}" type="pres">
      <dgm:prSet presAssocID="{D3203368-C727-4B82-933E-DEF37615F677}" presName="node" presStyleLbl="node1" presStyleIdx="4" presStyleCnt="7">
        <dgm:presLayoutVars>
          <dgm:bulletEnabled val="1"/>
        </dgm:presLayoutVars>
      </dgm:prSet>
      <dgm:spPr/>
    </dgm:pt>
    <dgm:pt modelId="{C3C000CB-BCC5-4190-B2EC-AEC547D3EBBF}" type="pres">
      <dgm:prSet presAssocID="{3DBF4D96-9FD2-4E08-9F54-D58DE71DA35F}" presName="sibTrans" presStyleLbl="sibTrans2D1" presStyleIdx="4" presStyleCnt="6"/>
      <dgm:spPr/>
    </dgm:pt>
    <dgm:pt modelId="{A3FD9A5F-C1E2-4B71-8991-C1DD0303251A}" type="pres">
      <dgm:prSet presAssocID="{3DBF4D96-9FD2-4E08-9F54-D58DE71DA35F}" presName="connectorText" presStyleLbl="sibTrans2D1" presStyleIdx="4" presStyleCnt="6"/>
      <dgm:spPr/>
    </dgm:pt>
    <dgm:pt modelId="{449FB82B-F4CE-4B1D-A34D-345225F0D078}" type="pres">
      <dgm:prSet presAssocID="{C1077308-29C0-4155-AE44-5AAA236CDD0B}" presName="node" presStyleLbl="node1" presStyleIdx="5" presStyleCnt="7">
        <dgm:presLayoutVars>
          <dgm:bulletEnabled val="1"/>
        </dgm:presLayoutVars>
      </dgm:prSet>
      <dgm:spPr/>
    </dgm:pt>
    <dgm:pt modelId="{C897AF08-9F90-4102-9170-D2C4FEE75915}" type="pres">
      <dgm:prSet presAssocID="{71F6D2CB-AE35-4CC6-BB71-33D1E40A54F7}" presName="sibTrans" presStyleLbl="sibTrans2D1" presStyleIdx="5" presStyleCnt="6"/>
      <dgm:spPr/>
    </dgm:pt>
    <dgm:pt modelId="{8F00036E-D03B-4760-9FE2-DD11DC8A9A43}" type="pres">
      <dgm:prSet presAssocID="{71F6D2CB-AE35-4CC6-BB71-33D1E40A54F7}" presName="connectorText" presStyleLbl="sibTrans2D1" presStyleIdx="5" presStyleCnt="6"/>
      <dgm:spPr/>
    </dgm:pt>
    <dgm:pt modelId="{A7DF43DD-2751-4D3D-9476-5B4970FECB1A}" type="pres">
      <dgm:prSet presAssocID="{6CDC804F-1A74-4F7B-9A3E-69B9EF03C173}" presName="node" presStyleLbl="node1" presStyleIdx="6" presStyleCnt="7">
        <dgm:presLayoutVars>
          <dgm:bulletEnabled val="1"/>
        </dgm:presLayoutVars>
      </dgm:prSet>
      <dgm:spPr/>
    </dgm:pt>
  </dgm:ptLst>
  <dgm:cxnLst>
    <dgm:cxn modelId="{AC53DC02-C9EF-4386-B281-B0DADA1F3187}" type="presOf" srcId="{B46B6AC6-5B5E-4FF7-89FF-92F191D2BDFC}" destId="{7309766A-1B59-43D6-B84D-3C02207667B7}" srcOrd="0" destOrd="0" presId="urn:microsoft.com/office/officeart/2005/8/layout/process1"/>
    <dgm:cxn modelId="{6629B10E-9742-4983-B64C-EFCDDBDA7C7F}" srcId="{4647A43D-3A63-4FD3-9548-A4CCB8A54CC6}" destId="{64B1EB84-1B64-4A71-BA02-34AEC72253F1}" srcOrd="0" destOrd="0" parTransId="{F1DAC063-9949-4B63-A01C-EFB618B40394}" sibTransId="{EF69703F-1479-4CDD-9AEA-FB9A38B453E2}"/>
    <dgm:cxn modelId="{A9ED911C-0DB9-4E57-A33F-5BC14245409F}" srcId="{4647A43D-3A63-4FD3-9548-A4CCB8A54CC6}" destId="{C1077308-29C0-4155-AE44-5AAA236CDD0B}" srcOrd="5" destOrd="0" parTransId="{C39BD6C4-60E7-420E-92B3-43414C634984}" sibTransId="{71F6D2CB-AE35-4CC6-BB71-33D1E40A54F7}"/>
    <dgm:cxn modelId="{2D721325-4BFE-4405-AF70-94F1FF3B9FBC}" type="presOf" srcId="{4647A43D-3A63-4FD3-9548-A4CCB8A54CC6}" destId="{504A9A20-EEF8-44F1-8CE5-F43EBF80D7F6}" srcOrd="0" destOrd="0" presId="urn:microsoft.com/office/officeart/2005/8/layout/process1"/>
    <dgm:cxn modelId="{B15CFE29-9CD4-4BBE-9BD6-62976DBC1B77}" type="presOf" srcId="{D3203368-C727-4B82-933E-DEF37615F677}" destId="{3B80D8CB-7E32-4F40-9C84-64F30A3D4C68}" srcOrd="0" destOrd="0" presId="urn:microsoft.com/office/officeart/2005/8/layout/process1"/>
    <dgm:cxn modelId="{7C81862C-8EFC-4B18-93BD-FC882DF1234F}" srcId="{4647A43D-3A63-4FD3-9548-A4CCB8A54CC6}" destId="{6CDC804F-1A74-4F7B-9A3E-69B9EF03C173}" srcOrd="6" destOrd="0" parTransId="{A32FA9D6-CB08-4F40-9BD8-FECDACE56453}" sibTransId="{6DB6E407-E751-4ED6-B38B-E7CE452AB05B}"/>
    <dgm:cxn modelId="{933F712D-A586-4471-AD96-620A5FDAD8EC}" type="presOf" srcId="{D8DA0D3C-74BC-4545-A78B-8BFF638DE57C}" destId="{7B79D934-EF3E-4A52-8E3F-07EB1341E868}" srcOrd="0" destOrd="0" presId="urn:microsoft.com/office/officeart/2005/8/layout/process1"/>
    <dgm:cxn modelId="{B480213B-FF07-4360-A9B9-6600787A053D}" srcId="{4647A43D-3A63-4FD3-9548-A4CCB8A54CC6}" destId="{A3795042-4B01-443E-831A-E50B2EEAEE78}" srcOrd="3" destOrd="0" parTransId="{45F3C0AA-BC83-4F9D-A874-9BBA4D2793C9}" sibTransId="{1CFC3D05-E213-4B02-8D98-4AFEB35C5AFB}"/>
    <dgm:cxn modelId="{F2985A5C-EEB9-481A-8CBF-58FCD67F4C41}" type="presOf" srcId="{A3795042-4B01-443E-831A-E50B2EEAEE78}" destId="{858237BF-CC42-4DDC-9465-A6E1917E9BA9}" srcOrd="0" destOrd="0" presId="urn:microsoft.com/office/officeart/2005/8/layout/process1"/>
    <dgm:cxn modelId="{62994765-0502-4999-B207-B9829975C321}" type="presOf" srcId="{D8DA0D3C-74BC-4545-A78B-8BFF638DE57C}" destId="{CFF04B96-6B83-49B3-9297-2F87F3B0DF48}" srcOrd="1" destOrd="0" presId="urn:microsoft.com/office/officeart/2005/8/layout/process1"/>
    <dgm:cxn modelId="{AD307347-9720-465B-9C07-B52E1D08A0C6}" type="presOf" srcId="{C1077308-29C0-4155-AE44-5AAA236CDD0B}" destId="{449FB82B-F4CE-4B1D-A34D-345225F0D078}" srcOrd="0" destOrd="0" presId="urn:microsoft.com/office/officeart/2005/8/layout/process1"/>
    <dgm:cxn modelId="{55238B5A-3D1D-4B66-A04F-C8B2ECAE008F}" type="presOf" srcId="{5F6F2C7E-194E-448E-9EF0-CA25502FF06C}" destId="{4CCFB46F-E3BC-485F-9376-4D2D5C82E013}" srcOrd="0" destOrd="0" presId="urn:microsoft.com/office/officeart/2005/8/layout/process1"/>
    <dgm:cxn modelId="{F460357B-3D7A-44D7-84A7-AD12361079D1}" type="presOf" srcId="{71F6D2CB-AE35-4CC6-BB71-33D1E40A54F7}" destId="{C897AF08-9F90-4102-9170-D2C4FEE75915}" srcOrd="0" destOrd="0" presId="urn:microsoft.com/office/officeart/2005/8/layout/process1"/>
    <dgm:cxn modelId="{81716182-928E-4431-BD16-D4F1B56FFB3E}" srcId="{4647A43D-3A63-4FD3-9548-A4CCB8A54CC6}" destId="{D3203368-C727-4B82-933E-DEF37615F677}" srcOrd="4" destOrd="0" parTransId="{19DB344D-783E-4B39-8480-3FED272F813F}" sibTransId="{3DBF4D96-9FD2-4E08-9F54-D58DE71DA35F}"/>
    <dgm:cxn modelId="{075ADA82-1C4A-4D77-91DC-260DA4C8A763}" type="presOf" srcId="{1CFC3D05-E213-4B02-8D98-4AFEB35C5AFB}" destId="{65A5434E-F064-45A0-8D09-F4EA91153ADE}" srcOrd="0" destOrd="0" presId="urn:microsoft.com/office/officeart/2005/8/layout/process1"/>
    <dgm:cxn modelId="{ABC3BE85-A2D8-4E87-8880-5DEF30B880B8}" type="presOf" srcId="{64B1EB84-1B64-4A71-BA02-34AEC72253F1}" destId="{FD6F45EB-C32D-4206-B4FE-0FEFBDD08498}" srcOrd="0" destOrd="0" presId="urn:microsoft.com/office/officeart/2005/8/layout/process1"/>
    <dgm:cxn modelId="{373B4E9D-2D8F-4193-BEE8-7346CDF7F985}" type="presOf" srcId="{71F6D2CB-AE35-4CC6-BB71-33D1E40A54F7}" destId="{8F00036E-D03B-4760-9FE2-DD11DC8A9A43}" srcOrd="1" destOrd="0" presId="urn:microsoft.com/office/officeart/2005/8/layout/process1"/>
    <dgm:cxn modelId="{7C8D1E9F-731F-4F18-882D-97CB995A7C83}" type="presOf" srcId="{EF69703F-1479-4CDD-9AEA-FB9A38B453E2}" destId="{4E89EA11-1057-4F3D-B01B-C34E79DFFA92}" srcOrd="1" destOrd="0" presId="urn:microsoft.com/office/officeart/2005/8/layout/process1"/>
    <dgm:cxn modelId="{AB0868AE-A813-4BBA-A2C5-5DCF01F4215F}" type="presOf" srcId="{9345C94A-A112-4856-B5F4-3618AA281D11}" destId="{D7B72E5B-756D-4A74-A251-3323D4D5FB25}" srcOrd="0" destOrd="0" presId="urn:microsoft.com/office/officeart/2005/8/layout/process1"/>
    <dgm:cxn modelId="{5FA2E7B7-3E96-46BC-8F67-217BC0945D31}" type="presOf" srcId="{EF69703F-1479-4CDD-9AEA-FB9A38B453E2}" destId="{9C31A55E-8A7E-42ED-8E10-B6F5BB9C7D8D}" srcOrd="0" destOrd="0" presId="urn:microsoft.com/office/officeart/2005/8/layout/process1"/>
    <dgm:cxn modelId="{6702FDBC-1C6E-42A9-8B53-E38E039D64AC}" type="presOf" srcId="{3DBF4D96-9FD2-4E08-9F54-D58DE71DA35F}" destId="{A3FD9A5F-C1E2-4B71-8991-C1DD0303251A}" srcOrd="1" destOrd="0" presId="urn:microsoft.com/office/officeart/2005/8/layout/process1"/>
    <dgm:cxn modelId="{EF8FADBE-FF4B-4B28-B532-AFA0628B585A}" srcId="{4647A43D-3A63-4FD3-9548-A4CCB8A54CC6}" destId="{5F6F2C7E-194E-448E-9EF0-CA25502FF06C}" srcOrd="1" destOrd="0" parTransId="{F6DDAC8D-2E8F-4ABE-AED3-BD11FFDDCE87}" sibTransId="{D8DA0D3C-74BC-4545-A78B-8BFF638DE57C}"/>
    <dgm:cxn modelId="{7DAF4DC4-51F2-433B-A363-5CF85F8EC77A}" type="presOf" srcId="{3DBF4D96-9FD2-4E08-9F54-D58DE71DA35F}" destId="{C3C000CB-BCC5-4190-B2EC-AEC547D3EBBF}" srcOrd="0" destOrd="0" presId="urn:microsoft.com/office/officeart/2005/8/layout/process1"/>
    <dgm:cxn modelId="{3361E3E4-5E81-4998-B717-5FFC6BC10184}" srcId="{4647A43D-3A63-4FD3-9548-A4CCB8A54CC6}" destId="{9345C94A-A112-4856-B5F4-3618AA281D11}" srcOrd="2" destOrd="0" parTransId="{088241A1-C3C3-4061-9E08-5AE0FC386ECC}" sibTransId="{B46B6AC6-5B5E-4FF7-89FF-92F191D2BDFC}"/>
    <dgm:cxn modelId="{7ECB22ED-73DA-42B0-BE66-4550F8CDB2B2}" type="presOf" srcId="{B46B6AC6-5B5E-4FF7-89FF-92F191D2BDFC}" destId="{3E02C0F2-7293-4536-AD10-A7082030AB59}" srcOrd="1" destOrd="0" presId="urn:microsoft.com/office/officeart/2005/8/layout/process1"/>
    <dgm:cxn modelId="{3FD19BED-1681-4463-A778-EE188D376FC4}" type="presOf" srcId="{6CDC804F-1A74-4F7B-9A3E-69B9EF03C173}" destId="{A7DF43DD-2751-4D3D-9476-5B4970FECB1A}" srcOrd="0" destOrd="0" presId="urn:microsoft.com/office/officeart/2005/8/layout/process1"/>
    <dgm:cxn modelId="{A2DEAEF0-6DD5-4266-9C4E-AD1242463BDC}" type="presOf" srcId="{1CFC3D05-E213-4B02-8D98-4AFEB35C5AFB}" destId="{914E2701-8016-48D3-B5E7-A4EF6848276D}" srcOrd="1" destOrd="0" presId="urn:microsoft.com/office/officeart/2005/8/layout/process1"/>
    <dgm:cxn modelId="{2ACD2A9D-6B78-43E3-9311-88B4C24FB5BD}" type="presParOf" srcId="{504A9A20-EEF8-44F1-8CE5-F43EBF80D7F6}" destId="{FD6F45EB-C32D-4206-B4FE-0FEFBDD08498}" srcOrd="0" destOrd="0" presId="urn:microsoft.com/office/officeart/2005/8/layout/process1"/>
    <dgm:cxn modelId="{29BF0D3F-D264-4863-939D-1D891A39313F}" type="presParOf" srcId="{504A9A20-EEF8-44F1-8CE5-F43EBF80D7F6}" destId="{9C31A55E-8A7E-42ED-8E10-B6F5BB9C7D8D}" srcOrd="1" destOrd="0" presId="urn:microsoft.com/office/officeart/2005/8/layout/process1"/>
    <dgm:cxn modelId="{229B8C73-B72F-4A53-A972-004A803D7301}" type="presParOf" srcId="{9C31A55E-8A7E-42ED-8E10-B6F5BB9C7D8D}" destId="{4E89EA11-1057-4F3D-B01B-C34E79DFFA92}" srcOrd="0" destOrd="0" presId="urn:microsoft.com/office/officeart/2005/8/layout/process1"/>
    <dgm:cxn modelId="{1181C445-910C-4DFB-B709-1338CC680DD2}" type="presParOf" srcId="{504A9A20-EEF8-44F1-8CE5-F43EBF80D7F6}" destId="{4CCFB46F-E3BC-485F-9376-4D2D5C82E013}" srcOrd="2" destOrd="0" presId="urn:microsoft.com/office/officeart/2005/8/layout/process1"/>
    <dgm:cxn modelId="{3B7F5F5B-B182-4002-9E4B-A9CE617C6BF1}" type="presParOf" srcId="{504A9A20-EEF8-44F1-8CE5-F43EBF80D7F6}" destId="{7B79D934-EF3E-4A52-8E3F-07EB1341E868}" srcOrd="3" destOrd="0" presId="urn:microsoft.com/office/officeart/2005/8/layout/process1"/>
    <dgm:cxn modelId="{B6568FA2-A945-436F-8346-A4A7DF280BED}" type="presParOf" srcId="{7B79D934-EF3E-4A52-8E3F-07EB1341E868}" destId="{CFF04B96-6B83-49B3-9297-2F87F3B0DF48}" srcOrd="0" destOrd="0" presId="urn:microsoft.com/office/officeart/2005/8/layout/process1"/>
    <dgm:cxn modelId="{7D874654-8DF2-4A50-911F-9B681F9707E5}" type="presParOf" srcId="{504A9A20-EEF8-44F1-8CE5-F43EBF80D7F6}" destId="{D7B72E5B-756D-4A74-A251-3323D4D5FB25}" srcOrd="4" destOrd="0" presId="urn:microsoft.com/office/officeart/2005/8/layout/process1"/>
    <dgm:cxn modelId="{8074988A-808F-487D-9450-4BBA2E324FE6}" type="presParOf" srcId="{504A9A20-EEF8-44F1-8CE5-F43EBF80D7F6}" destId="{7309766A-1B59-43D6-B84D-3C02207667B7}" srcOrd="5" destOrd="0" presId="urn:microsoft.com/office/officeart/2005/8/layout/process1"/>
    <dgm:cxn modelId="{4DD69F3A-2886-4C69-AF55-5E8C45C9114B}" type="presParOf" srcId="{7309766A-1B59-43D6-B84D-3C02207667B7}" destId="{3E02C0F2-7293-4536-AD10-A7082030AB59}" srcOrd="0" destOrd="0" presId="urn:microsoft.com/office/officeart/2005/8/layout/process1"/>
    <dgm:cxn modelId="{E36AC4DF-3F6F-4B55-ABED-7C803C314B7F}" type="presParOf" srcId="{504A9A20-EEF8-44F1-8CE5-F43EBF80D7F6}" destId="{858237BF-CC42-4DDC-9465-A6E1917E9BA9}" srcOrd="6" destOrd="0" presId="urn:microsoft.com/office/officeart/2005/8/layout/process1"/>
    <dgm:cxn modelId="{62155D5C-7CE7-4F66-95DC-D420488454D9}" type="presParOf" srcId="{504A9A20-EEF8-44F1-8CE5-F43EBF80D7F6}" destId="{65A5434E-F064-45A0-8D09-F4EA91153ADE}" srcOrd="7" destOrd="0" presId="urn:microsoft.com/office/officeart/2005/8/layout/process1"/>
    <dgm:cxn modelId="{54FE7166-7C6D-4B05-B6D9-07F59CDB0363}" type="presParOf" srcId="{65A5434E-F064-45A0-8D09-F4EA91153ADE}" destId="{914E2701-8016-48D3-B5E7-A4EF6848276D}" srcOrd="0" destOrd="0" presId="urn:microsoft.com/office/officeart/2005/8/layout/process1"/>
    <dgm:cxn modelId="{43DE6E11-9D5F-4B52-9E5F-1DBCB88987CF}" type="presParOf" srcId="{504A9A20-EEF8-44F1-8CE5-F43EBF80D7F6}" destId="{3B80D8CB-7E32-4F40-9C84-64F30A3D4C68}" srcOrd="8" destOrd="0" presId="urn:microsoft.com/office/officeart/2005/8/layout/process1"/>
    <dgm:cxn modelId="{4BECED03-5FD1-4346-98DF-0E2EEB458FDC}" type="presParOf" srcId="{504A9A20-EEF8-44F1-8CE5-F43EBF80D7F6}" destId="{C3C000CB-BCC5-4190-B2EC-AEC547D3EBBF}" srcOrd="9" destOrd="0" presId="urn:microsoft.com/office/officeart/2005/8/layout/process1"/>
    <dgm:cxn modelId="{177565C3-0836-4FFB-AABC-46EFA38AF3FE}" type="presParOf" srcId="{C3C000CB-BCC5-4190-B2EC-AEC547D3EBBF}" destId="{A3FD9A5F-C1E2-4B71-8991-C1DD0303251A}" srcOrd="0" destOrd="0" presId="urn:microsoft.com/office/officeart/2005/8/layout/process1"/>
    <dgm:cxn modelId="{15B5A663-C473-4BA1-B635-CA535CBE885A}" type="presParOf" srcId="{504A9A20-EEF8-44F1-8CE5-F43EBF80D7F6}" destId="{449FB82B-F4CE-4B1D-A34D-345225F0D078}" srcOrd="10" destOrd="0" presId="urn:microsoft.com/office/officeart/2005/8/layout/process1"/>
    <dgm:cxn modelId="{B4FCEBD9-33C0-4399-9CB9-5774B86E91D8}" type="presParOf" srcId="{504A9A20-EEF8-44F1-8CE5-F43EBF80D7F6}" destId="{C897AF08-9F90-4102-9170-D2C4FEE75915}" srcOrd="11" destOrd="0" presId="urn:microsoft.com/office/officeart/2005/8/layout/process1"/>
    <dgm:cxn modelId="{7AC85A89-DA38-4BF3-B293-57199E1A03B0}" type="presParOf" srcId="{C897AF08-9F90-4102-9170-D2C4FEE75915}" destId="{8F00036E-D03B-4760-9FE2-DD11DC8A9A43}" srcOrd="0" destOrd="0" presId="urn:microsoft.com/office/officeart/2005/8/layout/process1"/>
    <dgm:cxn modelId="{AA00D084-0744-4E0A-9A3C-B59D27D9E3F8}" type="presParOf" srcId="{504A9A20-EEF8-44F1-8CE5-F43EBF80D7F6}" destId="{A7DF43DD-2751-4D3D-9476-5B4970FECB1A}" srcOrd="12" destOrd="0" presId="urn:microsoft.com/office/officeart/2005/8/layout/process1"/>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6F45EB-C32D-4206-B4FE-0FEFBDD08498}">
      <dsp:nvSpPr>
        <dsp:cNvPr id="0" name=""/>
        <dsp:cNvSpPr/>
      </dsp:nvSpPr>
      <dsp:spPr>
        <a:xfrm>
          <a:off x="1415" y="129462"/>
          <a:ext cx="535868" cy="32152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da-DK" sz="700" kern="1200" dirty="0">
              <a:solidFill>
                <a:sysClr val="window" lastClr="FFFFFF"/>
              </a:solidFill>
              <a:latin typeface="Calibri" panose="020F0502020204030204"/>
              <a:ea typeface="+mn-ea"/>
              <a:cs typeface="+mn-cs"/>
            </a:rPr>
            <a:t>Udbud</a:t>
          </a:r>
        </a:p>
      </dsp:txBody>
      <dsp:txXfrm>
        <a:off x="10832" y="138879"/>
        <a:ext cx="517034" cy="302687"/>
      </dsp:txXfrm>
    </dsp:sp>
    <dsp:sp modelId="{9C31A55E-8A7E-42ED-8E10-B6F5BB9C7D8D}">
      <dsp:nvSpPr>
        <dsp:cNvPr id="0" name=""/>
        <dsp:cNvSpPr/>
      </dsp:nvSpPr>
      <dsp:spPr>
        <a:xfrm>
          <a:off x="590870" y="223775"/>
          <a:ext cx="113604" cy="13289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da-DK" sz="500" kern="1200">
            <a:solidFill>
              <a:sysClr val="window" lastClr="FFFFFF"/>
            </a:solidFill>
            <a:latin typeface="Calibri" panose="020F0502020204030204"/>
            <a:ea typeface="+mn-ea"/>
            <a:cs typeface="+mn-cs"/>
          </a:endParaRPr>
        </a:p>
      </dsp:txBody>
      <dsp:txXfrm>
        <a:off x="590870" y="250354"/>
        <a:ext cx="79523" cy="79737"/>
      </dsp:txXfrm>
    </dsp:sp>
    <dsp:sp modelId="{4CCFB46F-E3BC-485F-9376-4D2D5C82E013}">
      <dsp:nvSpPr>
        <dsp:cNvPr id="0" name=""/>
        <dsp:cNvSpPr/>
      </dsp:nvSpPr>
      <dsp:spPr>
        <a:xfrm>
          <a:off x="751631" y="129462"/>
          <a:ext cx="535868" cy="32152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da-DK" sz="700" kern="1200" dirty="0">
              <a:solidFill>
                <a:sysClr val="window" lastClr="FFFFFF"/>
              </a:solidFill>
              <a:latin typeface="Calibri" panose="020F0502020204030204"/>
              <a:ea typeface="+mn-ea"/>
              <a:cs typeface="+mn-cs"/>
            </a:rPr>
            <a:t>Tilbud</a:t>
          </a:r>
        </a:p>
      </dsp:txBody>
      <dsp:txXfrm>
        <a:off x="761048" y="138879"/>
        <a:ext cx="517034" cy="302687"/>
      </dsp:txXfrm>
    </dsp:sp>
    <dsp:sp modelId="{7B79D934-EF3E-4A52-8E3F-07EB1341E868}">
      <dsp:nvSpPr>
        <dsp:cNvPr id="0" name=""/>
        <dsp:cNvSpPr/>
      </dsp:nvSpPr>
      <dsp:spPr>
        <a:xfrm>
          <a:off x="1341086" y="223775"/>
          <a:ext cx="113604" cy="13289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da-DK" sz="500" kern="1200">
            <a:solidFill>
              <a:sysClr val="window" lastClr="FFFFFF"/>
            </a:solidFill>
            <a:latin typeface="Calibri" panose="020F0502020204030204"/>
            <a:ea typeface="+mn-ea"/>
            <a:cs typeface="+mn-cs"/>
          </a:endParaRPr>
        </a:p>
      </dsp:txBody>
      <dsp:txXfrm>
        <a:off x="1341086" y="250354"/>
        <a:ext cx="79523" cy="79737"/>
      </dsp:txXfrm>
    </dsp:sp>
    <dsp:sp modelId="{D7B72E5B-756D-4A74-A251-3323D4D5FB25}">
      <dsp:nvSpPr>
        <dsp:cNvPr id="0" name=""/>
        <dsp:cNvSpPr/>
      </dsp:nvSpPr>
      <dsp:spPr>
        <a:xfrm>
          <a:off x="1501847" y="129462"/>
          <a:ext cx="535868" cy="32152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da-DK" sz="700" kern="1200" dirty="0">
              <a:solidFill>
                <a:sysClr val="window" lastClr="FFFFFF"/>
              </a:solidFill>
              <a:latin typeface="Calibri" panose="020F0502020204030204"/>
              <a:ea typeface="+mn-ea"/>
              <a:cs typeface="+mn-cs"/>
            </a:rPr>
            <a:t>Aftalens sortiment</a:t>
          </a:r>
        </a:p>
      </dsp:txBody>
      <dsp:txXfrm>
        <a:off x="1511264" y="138879"/>
        <a:ext cx="517034" cy="302687"/>
      </dsp:txXfrm>
    </dsp:sp>
    <dsp:sp modelId="{7309766A-1B59-43D6-B84D-3C02207667B7}">
      <dsp:nvSpPr>
        <dsp:cNvPr id="0" name=""/>
        <dsp:cNvSpPr/>
      </dsp:nvSpPr>
      <dsp:spPr>
        <a:xfrm>
          <a:off x="2091302" y="223775"/>
          <a:ext cx="113604" cy="13289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da-DK" sz="500" kern="1200">
            <a:solidFill>
              <a:sysClr val="window" lastClr="FFFFFF"/>
            </a:solidFill>
            <a:latin typeface="Calibri" panose="020F0502020204030204"/>
            <a:ea typeface="+mn-ea"/>
            <a:cs typeface="+mn-cs"/>
          </a:endParaRPr>
        </a:p>
      </dsp:txBody>
      <dsp:txXfrm>
        <a:off x="2091302" y="250354"/>
        <a:ext cx="79523" cy="79737"/>
      </dsp:txXfrm>
    </dsp:sp>
    <dsp:sp modelId="{858237BF-CC42-4DDC-9465-A6E1917E9BA9}">
      <dsp:nvSpPr>
        <dsp:cNvPr id="0" name=""/>
        <dsp:cNvSpPr/>
      </dsp:nvSpPr>
      <dsp:spPr>
        <a:xfrm>
          <a:off x="2252063" y="129462"/>
          <a:ext cx="535868" cy="32152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da-DK" sz="700" kern="1200" dirty="0">
              <a:solidFill>
                <a:sysClr val="window" lastClr="FFFFFF"/>
              </a:solidFill>
              <a:latin typeface="Calibri" panose="020F0502020204030204"/>
              <a:ea typeface="+mn-ea"/>
              <a:cs typeface="+mn-cs"/>
            </a:rPr>
            <a:t>Elektronisk ordre</a:t>
          </a:r>
        </a:p>
      </dsp:txBody>
      <dsp:txXfrm>
        <a:off x="2261480" y="138879"/>
        <a:ext cx="517034" cy="302687"/>
      </dsp:txXfrm>
    </dsp:sp>
    <dsp:sp modelId="{65A5434E-F064-45A0-8D09-F4EA91153ADE}">
      <dsp:nvSpPr>
        <dsp:cNvPr id="0" name=""/>
        <dsp:cNvSpPr/>
      </dsp:nvSpPr>
      <dsp:spPr>
        <a:xfrm>
          <a:off x="2841518" y="223775"/>
          <a:ext cx="113604" cy="13289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da-DK" sz="500" kern="1200">
            <a:solidFill>
              <a:sysClr val="window" lastClr="FFFFFF"/>
            </a:solidFill>
            <a:latin typeface="Calibri" panose="020F0502020204030204"/>
            <a:ea typeface="+mn-ea"/>
            <a:cs typeface="+mn-cs"/>
          </a:endParaRPr>
        </a:p>
      </dsp:txBody>
      <dsp:txXfrm>
        <a:off x="2841518" y="250354"/>
        <a:ext cx="79523" cy="79737"/>
      </dsp:txXfrm>
    </dsp:sp>
    <dsp:sp modelId="{3B80D8CB-7E32-4F40-9C84-64F30A3D4C68}">
      <dsp:nvSpPr>
        <dsp:cNvPr id="0" name=""/>
        <dsp:cNvSpPr/>
      </dsp:nvSpPr>
      <dsp:spPr>
        <a:xfrm>
          <a:off x="3002279" y="129462"/>
          <a:ext cx="535868" cy="32152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da-DK" sz="700" kern="1200" dirty="0">
              <a:solidFill>
                <a:sysClr val="window" lastClr="FFFFFF"/>
              </a:solidFill>
              <a:latin typeface="Calibri" panose="020F0502020204030204"/>
              <a:ea typeface="+mn-ea"/>
              <a:cs typeface="+mn-cs"/>
            </a:rPr>
            <a:t>Afgivet        e-ordre</a:t>
          </a:r>
        </a:p>
      </dsp:txBody>
      <dsp:txXfrm>
        <a:off x="3011696" y="138879"/>
        <a:ext cx="517034" cy="302687"/>
      </dsp:txXfrm>
    </dsp:sp>
    <dsp:sp modelId="{C3C000CB-BCC5-4190-B2EC-AEC547D3EBBF}">
      <dsp:nvSpPr>
        <dsp:cNvPr id="0" name=""/>
        <dsp:cNvSpPr/>
      </dsp:nvSpPr>
      <dsp:spPr>
        <a:xfrm>
          <a:off x="3591734" y="223775"/>
          <a:ext cx="113604" cy="13289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da-DK" sz="500" kern="1200">
            <a:solidFill>
              <a:sysClr val="window" lastClr="FFFFFF"/>
            </a:solidFill>
            <a:latin typeface="Calibri" panose="020F0502020204030204"/>
            <a:ea typeface="+mn-ea"/>
            <a:cs typeface="+mn-cs"/>
          </a:endParaRPr>
        </a:p>
      </dsp:txBody>
      <dsp:txXfrm>
        <a:off x="3591734" y="250354"/>
        <a:ext cx="79523" cy="79737"/>
      </dsp:txXfrm>
    </dsp:sp>
    <dsp:sp modelId="{449FB82B-F4CE-4B1D-A34D-345225F0D078}">
      <dsp:nvSpPr>
        <dsp:cNvPr id="0" name=""/>
        <dsp:cNvSpPr/>
      </dsp:nvSpPr>
      <dsp:spPr>
        <a:xfrm>
          <a:off x="3752495" y="129462"/>
          <a:ext cx="535868" cy="32152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da-DK" sz="700" kern="1200" dirty="0">
              <a:solidFill>
                <a:sysClr val="window" lastClr="FFFFFF"/>
              </a:solidFill>
              <a:latin typeface="Calibri" panose="020F0502020204030204"/>
              <a:ea typeface="+mn-ea"/>
              <a:cs typeface="+mn-cs"/>
            </a:rPr>
            <a:t>E-faktura</a:t>
          </a:r>
        </a:p>
      </dsp:txBody>
      <dsp:txXfrm>
        <a:off x="3761912" y="138879"/>
        <a:ext cx="517034" cy="302687"/>
      </dsp:txXfrm>
    </dsp:sp>
    <dsp:sp modelId="{C897AF08-9F90-4102-9170-D2C4FEE75915}">
      <dsp:nvSpPr>
        <dsp:cNvPr id="0" name=""/>
        <dsp:cNvSpPr/>
      </dsp:nvSpPr>
      <dsp:spPr>
        <a:xfrm>
          <a:off x="4341950" y="223775"/>
          <a:ext cx="113604" cy="13289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da-DK" sz="500" kern="1200">
            <a:solidFill>
              <a:sysClr val="window" lastClr="FFFFFF"/>
            </a:solidFill>
            <a:latin typeface="Calibri" panose="020F0502020204030204"/>
            <a:ea typeface="+mn-ea"/>
            <a:cs typeface="+mn-cs"/>
          </a:endParaRPr>
        </a:p>
      </dsp:txBody>
      <dsp:txXfrm>
        <a:off x="4341950" y="250354"/>
        <a:ext cx="79523" cy="79737"/>
      </dsp:txXfrm>
    </dsp:sp>
    <dsp:sp modelId="{A7DF43DD-2751-4D3D-9476-5B4970FECB1A}">
      <dsp:nvSpPr>
        <dsp:cNvPr id="0" name=""/>
        <dsp:cNvSpPr/>
      </dsp:nvSpPr>
      <dsp:spPr>
        <a:xfrm>
          <a:off x="4502711" y="129462"/>
          <a:ext cx="535868" cy="32152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da-DK" sz="700" kern="1200" dirty="0">
              <a:solidFill>
                <a:sysClr val="window" lastClr="FFFFFF"/>
              </a:solidFill>
              <a:latin typeface="Calibri" panose="020F0502020204030204"/>
              <a:ea typeface="+mn-ea"/>
              <a:cs typeface="+mn-cs"/>
            </a:rPr>
            <a:t>Statistik</a:t>
          </a:r>
        </a:p>
      </dsp:txBody>
      <dsp:txXfrm>
        <a:off x="4512128" y="138879"/>
        <a:ext cx="517034" cy="30268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EA7E2-C46B-42B7-8148-2F0472E2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32</Pages>
  <Words>8380</Words>
  <Characters>51121</Characters>
  <Application>Microsoft Office Word</Application>
  <DocSecurity>0</DocSecurity>
  <Lines>426</Lines>
  <Paragraphs>118</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59383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azba499</dc:creator>
  <cp:keywords/>
  <cp:lastModifiedBy>Jakob Laursen</cp:lastModifiedBy>
  <cp:revision>162</cp:revision>
  <cp:lastPrinted>2015-08-26T11:46:00Z</cp:lastPrinted>
  <dcterms:created xsi:type="dcterms:W3CDTF">2020-04-17T11:50:00Z</dcterms:created>
  <dcterms:modified xsi:type="dcterms:W3CDTF">2020-08-07T06:42:00Z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-90679883</vt:i4>
  </property>
  <property fmtid="{D5CDD505-2E9C-101B-9397-08002B2CF9AE}" pid="3" name="_NewReviewCycle">
    <vt:lpwstr/>
  </property>
  <property fmtid="{D5CDD505-2E9C-101B-9397-08002B2CF9AE}" pid="4" name="_EmailSubject">
    <vt:lpwstr/>
  </property>
  <property fmtid="{D5CDD505-2E9C-101B-9397-08002B2CF9AE}" pid="5" name="_AuthorEmail">
    <vt:lpwstr>ibmt@aarhus.dk</vt:lpwstr>
  </property>
  <property fmtid="{D5CDD505-2E9C-101B-9397-08002B2CF9AE}" pid="6" name="_AuthorEmailDisplayName">
    <vt:lpwstr>Iben Merete Toftvang</vt:lpwstr>
  </property>
  <property fmtid="{D5CDD505-2E9C-101B-9397-08002B2CF9AE}" pid="7" name="_ReviewingToolsShownOnce">
    <vt:lpwstr/>
  </property>
  <property fmtid="{D5CDD505-2E9C-101B-9397-08002B2CF9AE}" pid="8" name="sipTrackRevision">
    <vt:lpwstr>false</vt:lpwstr>
  </property>
  <property fmtid="{D5CDD505-2E9C-101B-9397-08002B2CF9AE}" pid="9" name="BackOfficeType">
    <vt:lpwstr>growBusiness Solutions</vt:lpwstr>
  </property>
  <property fmtid="{D5CDD505-2E9C-101B-9397-08002B2CF9AE}" pid="10" name="Server">
    <vt:lpwstr>edoc:8080</vt:lpwstr>
  </property>
  <property fmtid="{D5CDD505-2E9C-101B-9397-08002B2CF9AE}" pid="11" name="Protocol">
    <vt:lpwstr>off</vt:lpwstr>
  </property>
  <property fmtid="{D5CDD505-2E9C-101B-9397-08002B2CF9AE}" pid="12" name="Site">
    <vt:lpwstr>/locator.aspx</vt:lpwstr>
  </property>
  <property fmtid="{D5CDD505-2E9C-101B-9397-08002B2CF9AE}" pid="13" name="FileID">
    <vt:lpwstr>3490059</vt:lpwstr>
  </property>
  <property fmtid="{D5CDD505-2E9C-101B-9397-08002B2CF9AE}" pid="14" name="VerID">
    <vt:lpwstr>0</vt:lpwstr>
  </property>
  <property fmtid="{D5CDD505-2E9C-101B-9397-08002B2CF9AE}" pid="15" name="FilePath">
    <vt:lpwstr>\\SrvEdocPFi01\eDocUsers\work\adm\az42516</vt:lpwstr>
  </property>
  <property fmtid="{D5CDD505-2E9C-101B-9397-08002B2CF9AE}" pid="16" name="FileName">
    <vt:lpwstr>15-035433-2 Bilag 1- Udkast til rammeaftale Varekøb  3490059_2193278_0.DOCX</vt:lpwstr>
  </property>
  <property fmtid="{D5CDD505-2E9C-101B-9397-08002B2CF9AE}" pid="17" name="FullFileName">
    <vt:lpwstr>\\SrvEdocPFi01\eDocUsers\work\adm\az42516\15-035433-2 Bilag 1- Udkast til rammeaftale Varekøb  3490059_2193278_0.DOCX</vt:lpwstr>
  </property>
</Properties>
</file>