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05770" w14:textId="46708964" w:rsidR="00426F7F" w:rsidRPr="00325FFF" w:rsidRDefault="00E353D4" w:rsidP="00426F7F">
      <w:pPr>
        <w:pStyle w:val="Titel"/>
        <w:framePr w:w="9638" w:h="2086" w:hRule="exact" w:hSpace="180" w:wrap="notBeside" w:vAnchor="page" w:hAnchor="text" w:y="1134" w:anchorLock="1"/>
        <w:rPr>
          <w:b/>
          <w:color w:val="FFFFFF" w:themeColor="background1"/>
          <w:sz w:val="72"/>
          <w:szCs w:val="72"/>
        </w:rPr>
      </w:pPr>
      <w:bookmarkStart w:id="0" w:name="_Toc306718642"/>
      <w:bookmarkStart w:id="1" w:name="_Toc313450820"/>
      <w:bookmarkStart w:id="2" w:name="_Toc313451192"/>
      <w:bookmarkStart w:id="3" w:name="_Toc313451840"/>
      <w:bookmarkStart w:id="4" w:name="_Toc313453797"/>
      <w:bookmarkStart w:id="5" w:name="_Toc313454480"/>
      <w:bookmarkStart w:id="6" w:name="_Toc314224531"/>
      <w:bookmarkStart w:id="7" w:name="_Toc314224630"/>
      <w:bookmarkStart w:id="8" w:name="_Toc314225177"/>
      <w:bookmarkStart w:id="9" w:name="_Toc314225933"/>
      <w:bookmarkStart w:id="10" w:name="_Toc347831102"/>
      <w:bookmarkStart w:id="11" w:name="_Toc358880789"/>
      <w:bookmarkStart w:id="12" w:name="_Toc358909132"/>
      <w:bookmarkStart w:id="13" w:name="_Toc465676191"/>
      <w:bookmarkStart w:id="14" w:name="_Toc469924688"/>
      <w:bookmarkStart w:id="15" w:name="_Toc469926846"/>
      <w:bookmarkStart w:id="16" w:name="_Toc471213004"/>
      <w:bookmarkStart w:id="17" w:name="_Toc471302183"/>
      <w:bookmarkStart w:id="18" w:name="_Toc471400665"/>
      <w:bookmarkStart w:id="19" w:name="_Toc471466901"/>
      <w:bookmarkStart w:id="20" w:name="_Toc471467126"/>
      <w:bookmarkStart w:id="21" w:name="_Toc471468365"/>
      <w:bookmarkStart w:id="22" w:name="_Toc471468473"/>
      <w:bookmarkStart w:id="23" w:name="_Toc471475962"/>
      <w:bookmarkStart w:id="24" w:name="_Toc471476226"/>
      <w:bookmarkStart w:id="25" w:name="_Toc471479185"/>
      <w:bookmarkStart w:id="26" w:name="_Toc471828679"/>
      <w:bookmarkStart w:id="27" w:name="_Toc472000842"/>
      <w:bookmarkStart w:id="28" w:name="_Toc472003438"/>
      <w:bookmarkStart w:id="29" w:name="_Toc473881892"/>
      <w:bookmarkStart w:id="30" w:name="_Toc474833108"/>
      <w:bookmarkStart w:id="31" w:name="_Toc474834073"/>
      <w:bookmarkStart w:id="32" w:name="_Toc474847428"/>
      <w:bookmarkStart w:id="33" w:name="_Toc475104501"/>
      <w:bookmarkStart w:id="34" w:name="_Toc475456565"/>
      <w:bookmarkStart w:id="35" w:name="_Toc476136147"/>
      <w:bookmarkStart w:id="36" w:name="_Toc476143241"/>
      <w:bookmarkStart w:id="37" w:name="_Toc479584893"/>
      <w:bookmarkStart w:id="38" w:name="_Toc479584938"/>
      <w:bookmarkStart w:id="39" w:name="_Toc479590846"/>
      <w:bookmarkStart w:id="40" w:name="_Toc483302018"/>
      <w:bookmarkStart w:id="41" w:name="_Toc487795387"/>
      <w:bookmarkStart w:id="42" w:name="_Toc488667073"/>
      <w:bookmarkStart w:id="43" w:name="_Toc488821718"/>
      <w:bookmarkStart w:id="44" w:name="_Toc488831814"/>
      <w:bookmarkStart w:id="45" w:name="_Toc488831901"/>
      <w:bookmarkStart w:id="46" w:name="_Toc513471384"/>
      <w:bookmarkStart w:id="47" w:name="_Toc513473092"/>
      <w:bookmarkStart w:id="48" w:name="_Toc513498136"/>
      <w:bookmarkStart w:id="49" w:name="_Toc513499355"/>
      <w:bookmarkStart w:id="50" w:name="_Toc514136168"/>
      <w:bookmarkStart w:id="51" w:name="_Toc515308636"/>
      <w:bookmarkStart w:id="52" w:name="_Toc517941436"/>
      <w:bookmarkStart w:id="53" w:name="_Toc518630499"/>
      <w:bookmarkStart w:id="54" w:name="_Toc518900259"/>
      <w:bookmarkStart w:id="55" w:name="_Toc536180703"/>
      <w:bookmarkStart w:id="56" w:name="_Toc531710303"/>
      <w:bookmarkStart w:id="57" w:name="_Toc19802287"/>
      <w:r w:rsidRPr="00325FFF">
        <w:rPr>
          <w:b/>
          <w:color w:val="FFFFFF" w:themeColor="background1"/>
          <w:sz w:val="72"/>
          <w:szCs w:val="72"/>
        </w:rPr>
        <w:t xml:space="preserve">Bilag </w:t>
      </w:r>
      <w:r w:rsidR="00ED7591" w:rsidRPr="00325FFF">
        <w:rPr>
          <w:b/>
          <w:color w:val="FFFFFF" w:themeColor="background1"/>
          <w:sz w:val="72"/>
          <w:szCs w:val="72"/>
        </w:rPr>
        <w:t>B</w:t>
      </w:r>
      <w:r w:rsidRPr="00325FFF">
        <w:rPr>
          <w:b/>
          <w:color w:val="FFFFFF" w:themeColor="background1"/>
          <w:sz w:val="72"/>
          <w:szCs w:val="72"/>
        </w:rPr>
        <w:t xml:space="preserve"> - </w:t>
      </w:r>
      <w:r w:rsidR="00426F7F" w:rsidRPr="00325FFF">
        <w:rPr>
          <w:b/>
          <w:color w:val="FFFFFF" w:themeColor="background1"/>
          <w:sz w:val="72"/>
          <w:szCs w:val="72"/>
        </w:rPr>
        <w:t>Kravspecifikation</w:t>
      </w:r>
      <w:r w:rsidRPr="00325FFF">
        <w:rPr>
          <w:b/>
          <w:color w:val="FFFFFF" w:themeColor="background1"/>
          <w:sz w:val="72"/>
          <w:szCs w:val="72"/>
        </w:rPr>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14:paraId="0845E8DC" w14:textId="4C15D295" w:rsidR="00426F7F" w:rsidRPr="00325FFF" w:rsidRDefault="00426F7F" w:rsidP="00426F7F">
      <w:pPr>
        <w:pStyle w:val="Titel"/>
        <w:framePr w:w="9638" w:h="2086" w:hRule="exact" w:hSpace="180" w:wrap="notBeside" w:vAnchor="page" w:hAnchor="text" w:y="1134" w:anchorLock="1"/>
        <w:rPr>
          <w:color w:val="FFFFFF" w:themeColor="background1"/>
          <w:sz w:val="72"/>
          <w:szCs w:val="72"/>
        </w:rPr>
      </w:pPr>
    </w:p>
    <w:p w14:paraId="7D02FD5C" w14:textId="77777777" w:rsidR="00426F7F" w:rsidRPr="00681ACB" w:rsidRDefault="00426F7F" w:rsidP="00426F7F">
      <w:pPr>
        <w:pStyle w:val="Titel"/>
        <w:rPr>
          <w:sz w:val="72"/>
          <w:szCs w:val="72"/>
        </w:rPr>
      </w:pPr>
    </w:p>
    <w:bookmarkStart w:id="58" w:name="_Toc241994898"/>
    <w:bookmarkStart w:id="59" w:name="_Toc242785426"/>
    <w:bookmarkStart w:id="60" w:name="_Toc242785610"/>
    <w:bookmarkStart w:id="61" w:name="_Toc242785984"/>
    <w:bookmarkStart w:id="62" w:name="_Toc242789922"/>
    <w:bookmarkStart w:id="63" w:name="_Toc242791112"/>
    <w:bookmarkStart w:id="64" w:name="_Toc242791232"/>
    <w:bookmarkStart w:id="65" w:name="_Toc242791511"/>
    <w:bookmarkStart w:id="66" w:name="_Toc242844889"/>
    <w:bookmarkStart w:id="67" w:name="_Toc306718643"/>
    <w:bookmarkStart w:id="68" w:name="_Toc313450821"/>
    <w:bookmarkStart w:id="69" w:name="_Toc313451193"/>
    <w:bookmarkStart w:id="70" w:name="_Toc313451841"/>
    <w:bookmarkStart w:id="71" w:name="_Toc313453798"/>
    <w:bookmarkStart w:id="72" w:name="_Toc313454481"/>
    <w:bookmarkStart w:id="73" w:name="_Toc314224532"/>
    <w:bookmarkStart w:id="74" w:name="_Toc314224631"/>
    <w:bookmarkStart w:id="75" w:name="_Toc314225178"/>
    <w:bookmarkStart w:id="76" w:name="_Toc314225934"/>
    <w:bookmarkStart w:id="77" w:name="_Toc347831103"/>
    <w:bookmarkStart w:id="78" w:name="_Toc358880790"/>
    <w:bookmarkStart w:id="79" w:name="_Toc358909133"/>
    <w:bookmarkStart w:id="80" w:name="_Toc465676192"/>
    <w:bookmarkStart w:id="81" w:name="_Toc469924689"/>
    <w:bookmarkStart w:id="82" w:name="_Toc469926847"/>
    <w:bookmarkStart w:id="83" w:name="_Toc471213005"/>
    <w:bookmarkStart w:id="84" w:name="_Toc471302184"/>
    <w:bookmarkStart w:id="85" w:name="_Toc471400666"/>
    <w:bookmarkStart w:id="86" w:name="_Toc471466902"/>
    <w:bookmarkStart w:id="87" w:name="_Toc471467127"/>
    <w:bookmarkStart w:id="88" w:name="_Toc471468366"/>
    <w:bookmarkStart w:id="89" w:name="_Toc471468474"/>
    <w:bookmarkStart w:id="90" w:name="_Toc471475963"/>
    <w:bookmarkStart w:id="91" w:name="_Toc471476227"/>
    <w:bookmarkStart w:id="92" w:name="_Toc471479186"/>
    <w:bookmarkStart w:id="93" w:name="_Toc471828680"/>
    <w:bookmarkStart w:id="94" w:name="_Toc472000843"/>
    <w:bookmarkStart w:id="95" w:name="_Toc472003439"/>
    <w:bookmarkStart w:id="96" w:name="_Toc473881893"/>
    <w:bookmarkStart w:id="97" w:name="_Toc474833109"/>
    <w:bookmarkStart w:id="98" w:name="_Toc474834074"/>
    <w:bookmarkStart w:id="99" w:name="_Toc474847429"/>
    <w:bookmarkStart w:id="100" w:name="_Toc475104502"/>
    <w:bookmarkStart w:id="101" w:name="_Toc475456566"/>
    <w:bookmarkStart w:id="102" w:name="_Toc476136148"/>
    <w:bookmarkStart w:id="103" w:name="_Toc476143242"/>
    <w:bookmarkStart w:id="104" w:name="_Toc479584894"/>
    <w:bookmarkStart w:id="105" w:name="_Toc479584939"/>
    <w:bookmarkStart w:id="106" w:name="_Toc479590847"/>
    <w:bookmarkStart w:id="107" w:name="_Toc483302019"/>
    <w:bookmarkStart w:id="108" w:name="_Toc487795388"/>
    <w:bookmarkStart w:id="109" w:name="_Toc488667074"/>
    <w:bookmarkStart w:id="110" w:name="_Toc488821719"/>
    <w:bookmarkStart w:id="111" w:name="_Toc488831815"/>
    <w:bookmarkStart w:id="112" w:name="_Toc488831902"/>
    <w:bookmarkStart w:id="113" w:name="_Toc513471385"/>
    <w:bookmarkStart w:id="114" w:name="_Toc513473093"/>
    <w:bookmarkStart w:id="115" w:name="_Toc513498137"/>
    <w:bookmarkStart w:id="116" w:name="_Toc513499356"/>
    <w:bookmarkStart w:id="117" w:name="_Toc514136169"/>
    <w:bookmarkStart w:id="118" w:name="_Toc515308637"/>
    <w:bookmarkStart w:id="119" w:name="_Toc517941437"/>
    <w:bookmarkStart w:id="120" w:name="_Toc518630500"/>
    <w:bookmarkStart w:id="121" w:name="_Toc518900260"/>
    <w:bookmarkStart w:id="122" w:name="_Toc536180704"/>
    <w:p w14:paraId="76BEB086" w14:textId="77777777" w:rsidR="00426F7F" w:rsidRDefault="00426F7F" w:rsidP="00426F7F">
      <w:pPr>
        <w:pStyle w:val="Titel"/>
      </w:pPr>
      <w:r>
        <w:rPr>
          <w:noProof/>
        </w:rPr>
        <mc:AlternateContent>
          <mc:Choice Requires="wps">
            <w:drawing>
              <wp:anchor distT="0" distB="0" distL="114300" distR="114300" simplePos="0" relativeHeight="251659776" behindDoc="0" locked="1" layoutInCell="1" allowOverlap="1" wp14:anchorId="5E2A7FA9" wp14:editId="1F70534F">
                <wp:simplePos x="0" y="0"/>
                <wp:positionH relativeFrom="column">
                  <wp:posOffset>3810</wp:posOffset>
                </wp:positionH>
                <wp:positionV relativeFrom="page">
                  <wp:posOffset>2428240</wp:posOffset>
                </wp:positionV>
                <wp:extent cx="6120130" cy="2047875"/>
                <wp:effectExtent l="0" t="0" r="1397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04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1A284" w14:textId="77777777" w:rsidR="00997845" w:rsidRDefault="00997845" w:rsidP="00426F7F"/>
                          <w:p w14:paraId="1785B9D1" w14:textId="77777777" w:rsidR="00997845" w:rsidRPr="00382311" w:rsidRDefault="00997845" w:rsidP="00382311">
                            <w:pPr>
                              <w:rPr>
                                <w:rFonts w:ascii="Arial Black" w:hAnsi="Arial Black"/>
                                <w:color w:val="FFFFFF" w:themeColor="background1"/>
                                <w:sz w:val="28"/>
                                <w:szCs w:val="28"/>
                              </w:rPr>
                            </w:pPr>
                            <w:bookmarkStart w:id="123" w:name="_Toc20237838"/>
                            <w:r w:rsidRPr="00382311">
                              <w:rPr>
                                <w:rFonts w:ascii="Arial Black" w:hAnsi="Arial Black"/>
                                <w:color w:val="FFFFFF" w:themeColor="background1"/>
                                <w:sz w:val="28"/>
                                <w:szCs w:val="28"/>
                              </w:rPr>
                              <w:t>For den kommunale rottebekæmpelse i Rudersdal Kommune</w:t>
                            </w:r>
                            <w:bookmarkEnd w:id="123"/>
                          </w:p>
                          <w:p w14:paraId="0F3F37F3" w14:textId="5003DE74" w:rsidR="00997845" w:rsidRPr="005D79FC" w:rsidRDefault="00997845" w:rsidP="00426F7F">
                            <w:pPr>
                              <w:rPr>
                                <w:rFonts w:ascii="Arial Black" w:hAnsi="Arial Black"/>
                                <w:b/>
                                <w:color w:val="FFFFFF" w:themeColor="background1"/>
                                <w:sz w:val="28"/>
                                <w:szCs w:val="28"/>
                              </w:rPr>
                            </w:pPr>
                          </w:p>
                          <w:p w14:paraId="07520E1E" w14:textId="77777777" w:rsidR="00997845" w:rsidRPr="005D79FC" w:rsidRDefault="00997845" w:rsidP="00426F7F">
                            <w:pPr>
                              <w:rPr>
                                <w:rFonts w:ascii="Arial Black" w:hAnsi="Arial Black"/>
                                <w:color w:val="FFFFFF" w:themeColor="background1"/>
                                <w:sz w:val="28"/>
                                <w:szCs w:val="28"/>
                              </w:rPr>
                            </w:pPr>
                          </w:p>
                          <w:p w14:paraId="71F44826" w14:textId="77777777" w:rsidR="00997845" w:rsidRPr="00206F1F" w:rsidRDefault="00997845" w:rsidP="00426F7F">
                            <w:pPr>
                              <w:rPr>
                                <w:color w:val="FFFFFF" w:themeColor="background1"/>
                                <w:sz w:val="24"/>
                                <w:szCs w:val="24"/>
                              </w:rPr>
                            </w:pPr>
                          </w:p>
                          <w:p w14:paraId="4380BCEF" w14:textId="77777777" w:rsidR="00997845" w:rsidRDefault="00997845" w:rsidP="00426F7F">
                            <w:pPr>
                              <w:rPr>
                                <w:sz w:val="24"/>
                                <w:szCs w:val="24"/>
                              </w:rPr>
                            </w:pPr>
                          </w:p>
                          <w:p w14:paraId="3CDD02A7" w14:textId="5200F583" w:rsidR="00997845" w:rsidRPr="005D79FC" w:rsidRDefault="00997845" w:rsidP="00426F7F">
                            <w:pPr>
                              <w:rPr>
                                <w:b/>
                                <w:sz w:val="24"/>
                                <w:szCs w:val="24"/>
                              </w:rPr>
                            </w:pPr>
                            <w:r w:rsidRPr="00325FFF">
                              <w:rPr>
                                <w:b/>
                                <w:sz w:val="24"/>
                                <w:szCs w:val="24"/>
                              </w:rPr>
                              <w:t>26. september 2019</w:t>
                            </w:r>
                            <w:r w:rsidRPr="005D79FC">
                              <w:rPr>
                                <w:b/>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191.2pt;width:481.9pt;height:16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78IrQIAAKo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" filled="f" stroked="f">
                <v:textbox inset="0,0,0,0">
                  <w:txbxContent>
                    <w:p w14:paraId="1401A284" w14:textId="77777777" w:rsidR="00997845" w:rsidRDefault="00997845" w:rsidP="00426F7F"/>
                    <w:p w14:paraId="1785B9D1" w14:textId="77777777" w:rsidR="00997845" w:rsidRPr="00382311" w:rsidRDefault="00997845" w:rsidP="00382311">
                      <w:pPr>
                        <w:rPr>
                          <w:rFonts w:ascii="Arial Black" w:hAnsi="Arial Black"/>
                          <w:color w:val="FFFFFF" w:themeColor="background1"/>
                          <w:sz w:val="28"/>
                          <w:szCs w:val="28"/>
                        </w:rPr>
                      </w:pPr>
                      <w:bookmarkStart w:id="124" w:name="_Toc20237838"/>
                      <w:r w:rsidRPr="00382311">
                        <w:rPr>
                          <w:rFonts w:ascii="Arial Black" w:hAnsi="Arial Black"/>
                          <w:color w:val="FFFFFF" w:themeColor="background1"/>
                          <w:sz w:val="28"/>
                          <w:szCs w:val="28"/>
                        </w:rPr>
                        <w:t>For den kommunale rottebekæmpelse i Rudersdal Kommune</w:t>
                      </w:r>
                      <w:bookmarkEnd w:id="124"/>
                    </w:p>
                    <w:p w14:paraId="0F3F37F3" w14:textId="5003DE74" w:rsidR="00997845" w:rsidRPr="005D79FC" w:rsidRDefault="00997845" w:rsidP="00426F7F">
                      <w:pPr>
                        <w:rPr>
                          <w:rFonts w:ascii="Arial Black" w:hAnsi="Arial Black"/>
                          <w:b/>
                          <w:color w:val="FFFFFF" w:themeColor="background1"/>
                          <w:sz w:val="28"/>
                          <w:szCs w:val="28"/>
                        </w:rPr>
                      </w:pPr>
                    </w:p>
                    <w:p w14:paraId="07520E1E" w14:textId="77777777" w:rsidR="00997845" w:rsidRPr="005D79FC" w:rsidRDefault="00997845" w:rsidP="00426F7F">
                      <w:pPr>
                        <w:rPr>
                          <w:rFonts w:ascii="Arial Black" w:hAnsi="Arial Black"/>
                          <w:color w:val="FFFFFF" w:themeColor="background1"/>
                          <w:sz w:val="28"/>
                          <w:szCs w:val="28"/>
                        </w:rPr>
                      </w:pPr>
                    </w:p>
                    <w:p w14:paraId="71F44826" w14:textId="77777777" w:rsidR="00997845" w:rsidRPr="00206F1F" w:rsidRDefault="00997845" w:rsidP="00426F7F">
                      <w:pPr>
                        <w:rPr>
                          <w:color w:val="FFFFFF" w:themeColor="background1"/>
                          <w:sz w:val="24"/>
                          <w:szCs w:val="24"/>
                        </w:rPr>
                      </w:pPr>
                    </w:p>
                    <w:p w14:paraId="4380BCEF" w14:textId="77777777" w:rsidR="00997845" w:rsidRDefault="00997845" w:rsidP="00426F7F">
                      <w:pPr>
                        <w:rPr>
                          <w:sz w:val="24"/>
                          <w:szCs w:val="24"/>
                        </w:rPr>
                      </w:pPr>
                    </w:p>
                    <w:p w14:paraId="3CDD02A7" w14:textId="5200F583" w:rsidR="00997845" w:rsidRPr="005D79FC" w:rsidRDefault="00997845" w:rsidP="00426F7F">
                      <w:pPr>
                        <w:rPr>
                          <w:b/>
                          <w:sz w:val="24"/>
                          <w:szCs w:val="24"/>
                        </w:rPr>
                      </w:pPr>
                      <w:r w:rsidRPr="00325FFF">
                        <w:rPr>
                          <w:b/>
                          <w:sz w:val="24"/>
                          <w:szCs w:val="24"/>
                        </w:rPr>
                        <w:t>26. september 2019</w:t>
                      </w:r>
                      <w:r w:rsidRPr="005D79FC">
                        <w:rPr>
                          <w:b/>
                          <w:sz w:val="24"/>
                          <w:szCs w:val="24"/>
                        </w:rPr>
                        <w:t xml:space="preserve"> </w:t>
                      </w:r>
                    </w:p>
                  </w:txbxContent>
                </v:textbox>
                <w10:wrap type="square" anchory="page"/>
                <w10:anchorlock/>
              </v:shape>
            </w:pict>
          </mc:Fallback>
        </mc:AlternateConten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0C86F97F" w14:textId="77777777" w:rsidR="00426F7F" w:rsidRDefault="00426F7F" w:rsidP="00426F7F">
      <w:pPr>
        <w:pStyle w:val="Manchet"/>
        <w:sectPr w:rsidR="00426F7F" w:rsidSect="00426F7F">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709" w:gutter="0"/>
          <w:cols w:num="2" w:space="720"/>
          <w:titlePg/>
          <w:docGrid w:linePitch="360"/>
        </w:sectPr>
      </w:pPr>
    </w:p>
    <w:bookmarkStart w:id="124" w:name="_Toc19802288" w:displacedByCustomXml="next"/>
    <w:sdt>
      <w:sdtPr>
        <w:rPr>
          <w:rFonts w:ascii="Calibri" w:eastAsia="Times New Roman" w:hAnsi="Calibri" w:cs="Calibri"/>
          <w:color w:val="000000"/>
          <w:sz w:val="22"/>
          <w:szCs w:val="22"/>
        </w:rPr>
        <w:id w:val="-756209361"/>
        <w:docPartObj>
          <w:docPartGallery w:val="Table of Contents"/>
          <w:docPartUnique/>
        </w:docPartObj>
      </w:sdtPr>
      <w:sdtEndPr>
        <w:rPr>
          <w:b/>
          <w:bCs/>
        </w:rPr>
      </w:sdtEndPr>
      <w:sdtContent>
        <w:p w14:paraId="5DDF50C4" w14:textId="4691FBD5" w:rsidR="00382311" w:rsidRDefault="00382311" w:rsidP="006611AA">
          <w:pPr>
            <w:pStyle w:val="Overskrift1"/>
          </w:pPr>
          <w:r w:rsidRPr="006611AA">
            <w:rPr>
              <w:rFonts w:asciiTheme="minorHAnsi" w:hAnsiTheme="minorHAnsi" w:cstheme="minorHAnsi"/>
              <w:b/>
            </w:rPr>
            <w:t>Indhold</w:t>
          </w:r>
        </w:p>
        <w:p w14:paraId="35C35950" w14:textId="26675A15" w:rsidR="00382311" w:rsidRDefault="00382311">
          <w:pPr>
            <w:pStyle w:val="Indholdsfortegnelse1"/>
            <w:tabs>
              <w:tab w:val="right" w:leader="dot" w:pos="9628"/>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0238223" w:history="1">
            <w:r w:rsidRPr="00C65809">
              <w:rPr>
                <w:rStyle w:val="Hyperlink"/>
                <w:noProof/>
              </w:rPr>
              <w:t>Mindstekrav til rottebekæmpelsen i Rudersdal Kommune</w:t>
            </w:r>
            <w:r>
              <w:rPr>
                <w:noProof/>
                <w:webHidden/>
              </w:rPr>
              <w:tab/>
            </w:r>
            <w:r>
              <w:rPr>
                <w:noProof/>
                <w:webHidden/>
              </w:rPr>
              <w:fldChar w:fldCharType="begin"/>
            </w:r>
            <w:r>
              <w:rPr>
                <w:noProof/>
                <w:webHidden/>
              </w:rPr>
              <w:instrText xml:space="preserve"> PAGEREF _Toc20238223 \h </w:instrText>
            </w:r>
            <w:r>
              <w:rPr>
                <w:noProof/>
                <w:webHidden/>
              </w:rPr>
            </w:r>
            <w:r>
              <w:rPr>
                <w:noProof/>
                <w:webHidden/>
              </w:rPr>
              <w:fldChar w:fldCharType="separate"/>
            </w:r>
            <w:r w:rsidR="000C500A">
              <w:rPr>
                <w:noProof/>
                <w:webHidden/>
              </w:rPr>
              <w:t>3</w:t>
            </w:r>
            <w:r>
              <w:rPr>
                <w:noProof/>
                <w:webHidden/>
              </w:rPr>
              <w:fldChar w:fldCharType="end"/>
            </w:r>
          </w:hyperlink>
        </w:p>
        <w:p w14:paraId="22463186" w14:textId="2E62A64A" w:rsidR="00382311" w:rsidRDefault="005261CF">
          <w:pPr>
            <w:pStyle w:val="Indholdsfortegnelse2"/>
            <w:tabs>
              <w:tab w:val="right" w:leader="dot" w:pos="9628"/>
            </w:tabs>
            <w:rPr>
              <w:rFonts w:asciiTheme="minorHAnsi" w:eastAsiaTheme="minorEastAsia" w:hAnsiTheme="minorHAnsi" w:cstheme="minorBidi"/>
              <w:noProof/>
              <w:color w:val="auto"/>
            </w:rPr>
          </w:pPr>
          <w:hyperlink w:anchor="_Toc20238224" w:history="1">
            <w:r w:rsidR="00382311" w:rsidRPr="00C65809">
              <w:rPr>
                <w:rStyle w:val="Hyperlink"/>
                <w:noProof/>
              </w:rPr>
              <w:t>Beskrivelse af mindstekrav til den kommunale rottebekæmpelse i Rudersdal Kommune.</w:t>
            </w:r>
            <w:r w:rsidR="00382311">
              <w:rPr>
                <w:noProof/>
                <w:webHidden/>
              </w:rPr>
              <w:tab/>
            </w:r>
            <w:r w:rsidR="00382311">
              <w:rPr>
                <w:noProof/>
                <w:webHidden/>
              </w:rPr>
              <w:fldChar w:fldCharType="begin"/>
            </w:r>
            <w:r w:rsidR="00382311">
              <w:rPr>
                <w:noProof/>
                <w:webHidden/>
              </w:rPr>
              <w:instrText xml:space="preserve"> PAGEREF _Toc20238224 \h </w:instrText>
            </w:r>
            <w:r w:rsidR="00382311">
              <w:rPr>
                <w:noProof/>
                <w:webHidden/>
              </w:rPr>
            </w:r>
            <w:r w:rsidR="00382311">
              <w:rPr>
                <w:noProof/>
                <w:webHidden/>
              </w:rPr>
              <w:fldChar w:fldCharType="separate"/>
            </w:r>
            <w:r w:rsidR="000C500A">
              <w:rPr>
                <w:noProof/>
                <w:webHidden/>
              </w:rPr>
              <w:t>4</w:t>
            </w:r>
            <w:r w:rsidR="00382311">
              <w:rPr>
                <w:noProof/>
                <w:webHidden/>
              </w:rPr>
              <w:fldChar w:fldCharType="end"/>
            </w:r>
          </w:hyperlink>
        </w:p>
        <w:p w14:paraId="79E6A4E3" w14:textId="67C836A9" w:rsidR="00382311" w:rsidRDefault="005261CF">
          <w:pPr>
            <w:pStyle w:val="Indholdsfortegnelse3"/>
            <w:tabs>
              <w:tab w:val="left" w:pos="880"/>
              <w:tab w:val="right" w:leader="dot" w:pos="9628"/>
            </w:tabs>
            <w:rPr>
              <w:rFonts w:asciiTheme="minorHAnsi" w:eastAsiaTheme="minorEastAsia" w:hAnsiTheme="minorHAnsi" w:cstheme="minorBidi"/>
              <w:noProof/>
              <w:color w:val="auto"/>
            </w:rPr>
          </w:pPr>
          <w:hyperlink w:anchor="_Toc20238225" w:history="1">
            <w:r w:rsidR="00382311" w:rsidRPr="00C65809">
              <w:rPr>
                <w:rStyle w:val="Hyperlink"/>
                <w:noProof/>
              </w:rPr>
              <w:t>1.</w:t>
            </w:r>
            <w:r w:rsidR="00382311">
              <w:rPr>
                <w:rFonts w:asciiTheme="minorHAnsi" w:eastAsiaTheme="minorEastAsia" w:hAnsiTheme="minorHAnsi" w:cstheme="minorBidi"/>
                <w:noProof/>
                <w:color w:val="auto"/>
              </w:rPr>
              <w:tab/>
            </w:r>
            <w:r w:rsidR="000B4CDC">
              <w:rPr>
                <w:rStyle w:val="Hyperlink"/>
                <w:noProof/>
              </w:rPr>
              <w:t>Krav</w:t>
            </w:r>
            <w:r w:rsidR="00382311" w:rsidRPr="00C65809">
              <w:rPr>
                <w:rStyle w:val="Hyperlink"/>
                <w:noProof/>
              </w:rPr>
              <w:t xml:space="preserve"> til tidsfrister</w:t>
            </w:r>
            <w:r w:rsidR="00382311">
              <w:rPr>
                <w:noProof/>
                <w:webHidden/>
              </w:rPr>
              <w:tab/>
            </w:r>
            <w:r w:rsidR="00382311">
              <w:rPr>
                <w:noProof/>
                <w:webHidden/>
              </w:rPr>
              <w:fldChar w:fldCharType="begin"/>
            </w:r>
            <w:r w:rsidR="00382311">
              <w:rPr>
                <w:noProof/>
                <w:webHidden/>
              </w:rPr>
              <w:instrText xml:space="preserve"> PAGEREF _Toc20238225 \h </w:instrText>
            </w:r>
            <w:r w:rsidR="00382311">
              <w:rPr>
                <w:noProof/>
                <w:webHidden/>
              </w:rPr>
            </w:r>
            <w:r w:rsidR="00382311">
              <w:rPr>
                <w:noProof/>
                <w:webHidden/>
              </w:rPr>
              <w:fldChar w:fldCharType="separate"/>
            </w:r>
            <w:r w:rsidR="000C500A">
              <w:rPr>
                <w:noProof/>
                <w:webHidden/>
              </w:rPr>
              <w:t>4</w:t>
            </w:r>
            <w:r w:rsidR="00382311">
              <w:rPr>
                <w:noProof/>
                <w:webHidden/>
              </w:rPr>
              <w:fldChar w:fldCharType="end"/>
            </w:r>
          </w:hyperlink>
        </w:p>
        <w:p w14:paraId="2050960C" w14:textId="38EC0BE2" w:rsidR="00382311" w:rsidRDefault="005261CF">
          <w:pPr>
            <w:pStyle w:val="Indholdsfortegnelse3"/>
            <w:tabs>
              <w:tab w:val="left" w:pos="880"/>
              <w:tab w:val="right" w:leader="dot" w:pos="9628"/>
            </w:tabs>
            <w:rPr>
              <w:rFonts w:asciiTheme="minorHAnsi" w:eastAsiaTheme="minorEastAsia" w:hAnsiTheme="minorHAnsi" w:cstheme="minorBidi"/>
              <w:noProof/>
              <w:color w:val="auto"/>
            </w:rPr>
          </w:pPr>
          <w:hyperlink w:anchor="_Toc20238226" w:history="1">
            <w:r w:rsidR="00382311" w:rsidRPr="00C65809">
              <w:rPr>
                <w:rStyle w:val="Hyperlink"/>
                <w:noProof/>
              </w:rPr>
              <w:t>2.</w:t>
            </w:r>
            <w:r w:rsidR="00382311">
              <w:rPr>
                <w:rFonts w:asciiTheme="minorHAnsi" w:eastAsiaTheme="minorEastAsia" w:hAnsiTheme="minorHAnsi" w:cstheme="minorBidi"/>
                <w:noProof/>
                <w:color w:val="auto"/>
              </w:rPr>
              <w:tab/>
            </w:r>
            <w:r w:rsidR="000B4CDC">
              <w:rPr>
                <w:rStyle w:val="Hyperlink"/>
                <w:noProof/>
              </w:rPr>
              <w:t>Krav</w:t>
            </w:r>
            <w:r w:rsidR="00382311" w:rsidRPr="00C65809">
              <w:rPr>
                <w:rStyle w:val="Hyperlink"/>
                <w:noProof/>
              </w:rPr>
              <w:t xml:space="preserve"> til Tilbudsgivers tilstedeværelse i Rudersdal Kommune</w:t>
            </w:r>
            <w:r w:rsidR="00382311">
              <w:rPr>
                <w:noProof/>
                <w:webHidden/>
              </w:rPr>
              <w:tab/>
            </w:r>
            <w:r w:rsidR="00382311">
              <w:rPr>
                <w:noProof/>
                <w:webHidden/>
              </w:rPr>
              <w:fldChar w:fldCharType="begin"/>
            </w:r>
            <w:r w:rsidR="00382311">
              <w:rPr>
                <w:noProof/>
                <w:webHidden/>
              </w:rPr>
              <w:instrText xml:space="preserve"> PAGEREF _Toc20238226 \h </w:instrText>
            </w:r>
            <w:r w:rsidR="00382311">
              <w:rPr>
                <w:noProof/>
                <w:webHidden/>
              </w:rPr>
            </w:r>
            <w:r w:rsidR="00382311">
              <w:rPr>
                <w:noProof/>
                <w:webHidden/>
              </w:rPr>
              <w:fldChar w:fldCharType="separate"/>
            </w:r>
            <w:r w:rsidR="000C500A">
              <w:rPr>
                <w:noProof/>
                <w:webHidden/>
              </w:rPr>
              <w:t>5</w:t>
            </w:r>
            <w:r w:rsidR="00382311">
              <w:rPr>
                <w:noProof/>
                <w:webHidden/>
              </w:rPr>
              <w:fldChar w:fldCharType="end"/>
            </w:r>
          </w:hyperlink>
        </w:p>
        <w:p w14:paraId="4E990E52" w14:textId="13DB57D5" w:rsidR="00382311" w:rsidRDefault="005261CF">
          <w:pPr>
            <w:pStyle w:val="Indholdsfortegnelse3"/>
            <w:tabs>
              <w:tab w:val="left" w:pos="880"/>
              <w:tab w:val="right" w:leader="dot" w:pos="9628"/>
            </w:tabs>
            <w:rPr>
              <w:rFonts w:asciiTheme="minorHAnsi" w:eastAsiaTheme="minorEastAsia" w:hAnsiTheme="minorHAnsi" w:cstheme="minorBidi"/>
              <w:noProof/>
              <w:color w:val="auto"/>
            </w:rPr>
          </w:pPr>
          <w:hyperlink w:anchor="_Toc20238227" w:history="1">
            <w:r w:rsidR="00382311" w:rsidRPr="00C65809">
              <w:rPr>
                <w:rStyle w:val="Hyperlink"/>
                <w:noProof/>
              </w:rPr>
              <w:t>3.</w:t>
            </w:r>
            <w:r w:rsidR="00382311">
              <w:rPr>
                <w:rFonts w:asciiTheme="minorHAnsi" w:eastAsiaTheme="minorEastAsia" w:hAnsiTheme="minorHAnsi" w:cstheme="minorBidi"/>
                <w:noProof/>
                <w:color w:val="auto"/>
              </w:rPr>
              <w:tab/>
            </w:r>
            <w:r w:rsidR="000B4CDC">
              <w:rPr>
                <w:rStyle w:val="Hyperlink"/>
                <w:noProof/>
              </w:rPr>
              <w:t>Krav</w:t>
            </w:r>
            <w:r w:rsidR="00382311" w:rsidRPr="00C65809">
              <w:rPr>
                <w:rStyle w:val="Hyperlink"/>
                <w:noProof/>
              </w:rPr>
              <w:t xml:space="preserve"> til bemandingen</w:t>
            </w:r>
            <w:r w:rsidR="00382311">
              <w:rPr>
                <w:noProof/>
                <w:webHidden/>
              </w:rPr>
              <w:tab/>
            </w:r>
            <w:r w:rsidR="00382311">
              <w:rPr>
                <w:noProof/>
                <w:webHidden/>
              </w:rPr>
              <w:fldChar w:fldCharType="begin"/>
            </w:r>
            <w:r w:rsidR="00382311">
              <w:rPr>
                <w:noProof/>
                <w:webHidden/>
              </w:rPr>
              <w:instrText xml:space="preserve"> PAGEREF _Toc20238227 \h </w:instrText>
            </w:r>
            <w:r w:rsidR="00382311">
              <w:rPr>
                <w:noProof/>
                <w:webHidden/>
              </w:rPr>
            </w:r>
            <w:r w:rsidR="00382311">
              <w:rPr>
                <w:noProof/>
                <w:webHidden/>
              </w:rPr>
              <w:fldChar w:fldCharType="separate"/>
            </w:r>
            <w:r w:rsidR="000C500A">
              <w:rPr>
                <w:noProof/>
                <w:webHidden/>
              </w:rPr>
              <w:t>6</w:t>
            </w:r>
            <w:r w:rsidR="00382311">
              <w:rPr>
                <w:noProof/>
                <w:webHidden/>
              </w:rPr>
              <w:fldChar w:fldCharType="end"/>
            </w:r>
          </w:hyperlink>
        </w:p>
        <w:p w14:paraId="60C72FF6" w14:textId="081E65AF" w:rsidR="00382311" w:rsidRDefault="005261CF">
          <w:pPr>
            <w:pStyle w:val="Indholdsfortegnelse3"/>
            <w:tabs>
              <w:tab w:val="left" w:pos="880"/>
              <w:tab w:val="right" w:leader="dot" w:pos="9628"/>
            </w:tabs>
            <w:rPr>
              <w:rFonts w:asciiTheme="minorHAnsi" w:eastAsiaTheme="minorEastAsia" w:hAnsiTheme="minorHAnsi" w:cstheme="minorBidi"/>
              <w:noProof/>
              <w:color w:val="auto"/>
            </w:rPr>
          </w:pPr>
          <w:hyperlink w:anchor="_Toc20238228" w:history="1">
            <w:r w:rsidR="00382311" w:rsidRPr="00C65809">
              <w:rPr>
                <w:rStyle w:val="Hyperlink"/>
                <w:noProof/>
              </w:rPr>
              <w:t>4.</w:t>
            </w:r>
            <w:r w:rsidR="00382311">
              <w:rPr>
                <w:rFonts w:asciiTheme="minorHAnsi" w:eastAsiaTheme="minorEastAsia" w:hAnsiTheme="minorHAnsi" w:cstheme="minorBidi"/>
                <w:noProof/>
                <w:color w:val="auto"/>
              </w:rPr>
              <w:tab/>
            </w:r>
            <w:r w:rsidR="000B4CDC">
              <w:rPr>
                <w:rStyle w:val="Hyperlink"/>
                <w:noProof/>
              </w:rPr>
              <w:t>Krav</w:t>
            </w:r>
            <w:r w:rsidR="00382311" w:rsidRPr="00C65809">
              <w:rPr>
                <w:rStyle w:val="Hyperlink"/>
                <w:noProof/>
              </w:rPr>
              <w:t xml:space="preserve"> til dialog/møder med Rudersdal Kommune og andre instanser</w:t>
            </w:r>
            <w:r w:rsidR="00382311">
              <w:rPr>
                <w:noProof/>
                <w:webHidden/>
              </w:rPr>
              <w:tab/>
            </w:r>
            <w:r w:rsidR="00382311">
              <w:rPr>
                <w:noProof/>
                <w:webHidden/>
              </w:rPr>
              <w:fldChar w:fldCharType="begin"/>
            </w:r>
            <w:r w:rsidR="00382311">
              <w:rPr>
                <w:noProof/>
                <w:webHidden/>
              </w:rPr>
              <w:instrText xml:space="preserve"> PAGEREF _Toc20238228 \h </w:instrText>
            </w:r>
            <w:r w:rsidR="00382311">
              <w:rPr>
                <w:noProof/>
                <w:webHidden/>
              </w:rPr>
            </w:r>
            <w:r w:rsidR="00382311">
              <w:rPr>
                <w:noProof/>
                <w:webHidden/>
              </w:rPr>
              <w:fldChar w:fldCharType="separate"/>
            </w:r>
            <w:r w:rsidR="000C500A">
              <w:rPr>
                <w:noProof/>
                <w:webHidden/>
              </w:rPr>
              <w:t>8</w:t>
            </w:r>
            <w:r w:rsidR="00382311">
              <w:rPr>
                <w:noProof/>
                <w:webHidden/>
              </w:rPr>
              <w:fldChar w:fldCharType="end"/>
            </w:r>
          </w:hyperlink>
        </w:p>
        <w:p w14:paraId="5487D7D8" w14:textId="6BBADFCA" w:rsidR="00382311" w:rsidRDefault="005261CF">
          <w:pPr>
            <w:pStyle w:val="Indholdsfortegnelse3"/>
            <w:tabs>
              <w:tab w:val="left" w:pos="880"/>
              <w:tab w:val="right" w:leader="dot" w:pos="9628"/>
            </w:tabs>
            <w:rPr>
              <w:rFonts w:asciiTheme="minorHAnsi" w:eastAsiaTheme="minorEastAsia" w:hAnsiTheme="minorHAnsi" w:cstheme="minorBidi"/>
              <w:noProof/>
              <w:color w:val="auto"/>
            </w:rPr>
          </w:pPr>
          <w:hyperlink w:anchor="_Toc20238229" w:history="1">
            <w:r w:rsidR="00382311" w:rsidRPr="00C65809">
              <w:rPr>
                <w:rStyle w:val="Hyperlink"/>
                <w:noProof/>
              </w:rPr>
              <w:t>5.</w:t>
            </w:r>
            <w:r w:rsidR="00382311">
              <w:rPr>
                <w:rFonts w:asciiTheme="minorHAnsi" w:eastAsiaTheme="minorEastAsia" w:hAnsiTheme="minorHAnsi" w:cstheme="minorBidi"/>
                <w:noProof/>
                <w:color w:val="auto"/>
              </w:rPr>
              <w:tab/>
            </w:r>
            <w:r w:rsidR="000B4CDC">
              <w:rPr>
                <w:rStyle w:val="Hyperlink"/>
                <w:noProof/>
              </w:rPr>
              <w:t>Krav</w:t>
            </w:r>
            <w:r w:rsidR="00382311" w:rsidRPr="00C65809">
              <w:rPr>
                <w:rStyle w:val="Hyperlink"/>
                <w:noProof/>
              </w:rPr>
              <w:t xml:space="preserve"> til brug af IT-systemet</w:t>
            </w:r>
            <w:r w:rsidR="00382311">
              <w:rPr>
                <w:noProof/>
                <w:webHidden/>
              </w:rPr>
              <w:tab/>
            </w:r>
            <w:r w:rsidR="00382311">
              <w:rPr>
                <w:noProof/>
                <w:webHidden/>
              </w:rPr>
              <w:fldChar w:fldCharType="begin"/>
            </w:r>
            <w:r w:rsidR="00382311">
              <w:rPr>
                <w:noProof/>
                <w:webHidden/>
              </w:rPr>
              <w:instrText xml:space="preserve"> PAGEREF _Toc20238229 \h </w:instrText>
            </w:r>
            <w:r w:rsidR="00382311">
              <w:rPr>
                <w:noProof/>
                <w:webHidden/>
              </w:rPr>
            </w:r>
            <w:r w:rsidR="00382311">
              <w:rPr>
                <w:noProof/>
                <w:webHidden/>
              </w:rPr>
              <w:fldChar w:fldCharType="separate"/>
            </w:r>
            <w:r w:rsidR="000C500A">
              <w:rPr>
                <w:noProof/>
                <w:webHidden/>
              </w:rPr>
              <w:t>9</w:t>
            </w:r>
            <w:r w:rsidR="00382311">
              <w:rPr>
                <w:noProof/>
                <w:webHidden/>
              </w:rPr>
              <w:fldChar w:fldCharType="end"/>
            </w:r>
          </w:hyperlink>
        </w:p>
        <w:p w14:paraId="7A704D63" w14:textId="4EBE2A8E" w:rsidR="00382311" w:rsidRDefault="005261CF">
          <w:pPr>
            <w:pStyle w:val="Indholdsfortegnelse3"/>
            <w:tabs>
              <w:tab w:val="left" w:pos="880"/>
              <w:tab w:val="right" w:leader="dot" w:pos="9628"/>
            </w:tabs>
            <w:rPr>
              <w:rFonts w:asciiTheme="minorHAnsi" w:eastAsiaTheme="minorEastAsia" w:hAnsiTheme="minorHAnsi" w:cstheme="minorBidi"/>
              <w:noProof/>
              <w:color w:val="auto"/>
            </w:rPr>
          </w:pPr>
          <w:hyperlink w:anchor="_Toc20238230" w:history="1">
            <w:r w:rsidR="00382311" w:rsidRPr="00C65809">
              <w:rPr>
                <w:rStyle w:val="Hyperlink"/>
                <w:noProof/>
              </w:rPr>
              <w:t>6.</w:t>
            </w:r>
            <w:r w:rsidR="00382311">
              <w:rPr>
                <w:rFonts w:asciiTheme="minorHAnsi" w:eastAsiaTheme="minorEastAsia" w:hAnsiTheme="minorHAnsi" w:cstheme="minorBidi"/>
                <w:noProof/>
                <w:color w:val="auto"/>
              </w:rPr>
              <w:tab/>
            </w:r>
            <w:r w:rsidR="000B4CDC">
              <w:rPr>
                <w:rStyle w:val="Hyperlink"/>
                <w:noProof/>
              </w:rPr>
              <w:t>Krav</w:t>
            </w:r>
            <w:r w:rsidR="00382311" w:rsidRPr="00C65809">
              <w:rPr>
                <w:rStyle w:val="Hyperlink"/>
                <w:noProof/>
              </w:rPr>
              <w:t xml:space="preserve"> i forbindelse med håndhævelse</w:t>
            </w:r>
            <w:r w:rsidR="00382311">
              <w:rPr>
                <w:noProof/>
                <w:webHidden/>
              </w:rPr>
              <w:tab/>
            </w:r>
            <w:r w:rsidR="00382311">
              <w:rPr>
                <w:noProof/>
                <w:webHidden/>
              </w:rPr>
              <w:fldChar w:fldCharType="begin"/>
            </w:r>
            <w:r w:rsidR="00382311">
              <w:rPr>
                <w:noProof/>
                <w:webHidden/>
              </w:rPr>
              <w:instrText xml:space="preserve"> PAGEREF _Toc20238230 \h </w:instrText>
            </w:r>
            <w:r w:rsidR="00382311">
              <w:rPr>
                <w:noProof/>
                <w:webHidden/>
              </w:rPr>
            </w:r>
            <w:r w:rsidR="00382311">
              <w:rPr>
                <w:noProof/>
                <w:webHidden/>
              </w:rPr>
              <w:fldChar w:fldCharType="separate"/>
            </w:r>
            <w:r w:rsidR="000C500A">
              <w:rPr>
                <w:noProof/>
                <w:webHidden/>
              </w:rPr>
              <w:t>10</w:t>
            </w:r>
            <w:r w:rsidR="00382311">
              <w:rPr>
                <w:noProof/>
                <w:webHidden/>
              </w:rPr>
              <w:fldChar w:fldCharType="end"/>
            </w:r>
          </w:hyperlink>
        </w:p>
        <w:p w14:paraId="4155B997" w14:textId="17638B22" w:rsidR="00382311" w:rsidRDefault="005261CF">
          <w:pPr>
            <w:pStyle w:val="Indholdsfortegnelse3"/>
            <w:tabs>
              <w:tab w:val="left" w:pos="880"/>
              <w:tab w:val="right" w:leader="dot" w:pos="9628"/>
            </w:tabs>
            <w:rPr>
              <w:rFonts w:asciiTheme="minorHAnsi" w:eastAsiaTheme="minorEastAsia" w:hAnsiTheme="minorHAnsi" w:cstheme="minorBidi"/>
              <w:noProof/>
              <w:color w:val="auto"/>
            </w:rPr>
          </w:pPr>
          <w:hyperlink w:anchor="_Toc20238231" w:history="1">
            <w:r w:rsidR="00382311" w:rsidRPr="00C65809">
              <w:rPr>
                <w:rStyle w:val="Hyperlink"/>
                <w:noProof/>
              </w:rPr>
              <w:t>7.</w:t>
            </w:r>
            <w:r w:rsidR="00382311">
              <w:rPr>
                <w:rFonts w:asciiTheme="minorHAnsi" w:eastAsiaTheme="minorEastAsia" w:hAnsiTheme="minorHAnsi" w:cstheme="minorBidi"/>
                <w:noProof/>
                <w:color w:val="auto"/>
              </w:rPr>
              <w:tab/>
            </w:r>
            <w:r w:rsidR="000B4CDC">
              <w:rPr>
                <w:rStyle w:val="Hyperlink"/>
                <w:noProof/>
              </w:rPr>
              <w:t>Krav</w:t>
            </w:r>
            <w:r w:rsidR="00382311" w:rsidRPr="00C65809">
              <w:rPr>
                <w:rStyle w:val="Hyperlink"/>
                <w:noProof/>
              </w:rPr>
              <w:t xml:space="preserve"> til materialer</w:t>
            </w:r>
            <w:r w:rsidR="00382311">
              <w:rPr>
                <w:noProof/>
                <w:webHidden/>
              </w:rPr>
              <w:tab/>
            </w:r>
            <w:r w:rsidR="00382311">
              <w:rPr>
                <w:noProof/>
                <w:webHidden/>
              </w:rPr>
              <w:fldChar w:fldCharType="begin"/>
            </w:r>
            <w:r w:rsidR="00382311">
              <w:rPr>
                <w:noProof/>
                <w:webHidden/>
              </w:rPr>
              <w:instrText xml:space="preserve"> PAGEREF _Toc20238231 \h </w:instrText>
            </w:r>
            <w:r w:rsidR="00382311">
              <w:rPr>
                <w:noProof/>
                <w:webHidden/>
              </w:rPr>
            </w:r>
            <w:r w:rsidR="00382311">
              <w:rPr>
                <w:noProof/>
                <w:webHidden/>
              </w:rPr>
              <w:fldChar w:fldCharType="separate"/>
            </w:r>
            <w:r w:rsidR="000C500A">
              <w:rPr>
                <w:noProof/>
                <w:webHidden/>
              </w:rPr>
              <w:t>11</w:t>
            </w:r>
            <w:r w:rsidR="00382311">
              <w:rPr>
                <w:noProof/>
                <w:webHidden/>
              </w:rPr>
              <w:fldChar w:fldCharType="end"/>
            </w:r>
          </w:hyperlink>
        </w:p>
        <w:p w14:paraId="10BD9B9E" w14:textId="2510B2BE" w:rsidR="00382311" w:rsidRDefault="005261CF">
          <w:pPr>
            <w:pStyle w:val="Indholdsfortegnelse3"/>
            <w:tabs>
              <w:tab w:val="left" w:pos="880"/>
              <w:tab w:val="right" w:leader="dot" w:pos="9628"/>
            </w:tabs>
            <w:rPr>
              <w:rFonts w:asciiTheme="minorHAnsi" w:eastAsiaTheme="minorEastAsia" w:hAnsiTheme="minorHAnsi" w:cstheme="minorBidi"/>
              <w:noProof/>
              <w:color w:val="auto"/>
            </w:rPr>
          </w:pPr>
          <w:hyperlink w:anchor="_Toc20238232" w:history="1">
            <w:r w:rsidR="00382311" w:rsidRPr="00C65809">
              <w:rPr>
                <w:rStyle w:val="Hyperlink"/>
                <w:noProof/>
              </w:rPr>
              <w:t>8.</w:t>
            </w:r>
            <w:r w:rsidR="00382311">
              <w:rPr>
                <w:rFonts w:asciiTheme="minorHAnsi" w:eastAsiaTheme="minorEastAsia" w:hAnsiTheme="minorHAnsi" w:cstheme="minorBidi"/>
                <w:noProof/>
                <w:color w:val="auto"/>
              </w:rPr>
              <w:tab/>
            </w:r>
            <w:r w:rsidR="000B4CDC">
              <w:rPr>
                <w:rStyle w:val="Hyperlink"/>
                <w:noProof/>
              </w:rPr>
              <w:t>Krav</w:t>
            </w:r>
            <w:r w:rsidR="00382311" w:rsidRPr="00C65809">
              <w:rPr>
                <w:rStyle w:val="Hyperlink"/>
                <w:noProof/>
              </w:rPr>
              <w:t xml:space="preserve"> til generelle forhold i den kommunale rottebekæmpelse</w:t>
            </w:r>
            <w:r w:rsidR="00382311">
              <w:rPr>
                <w:noProof/>
                <w:webHidden/>
              </w:rPr>
              <w:tab/>
            </w:r>
            <w:r w:rsidR="00382311">
              <w:rPr>
                <w:noProof/>
                <w:webHidden/>
              </w:rPr>
              <w:fldChar w:fldCharType="begin"/>
            </w:r>
            <w:r w:rsidR="00382311">
              <w:rPr>
                <w:noProof/>
                <w:webHidden/>
              </w:rPr>
              <w:instrText xml:space="preserve"> PAGEREF _Toc20238232 \h </w:instrText>
            </w:r>
            <w:r w:rsidR="00382311">
              <w:rPr>
                <w:noProof/>
                <w:webHidden/>
              </w:rPr>
            </w:r>
            <w:r w:rsidR="00382311">
              <w:rPr>
                <w:noProof/>
                <w:webHidden/>
              </w:rPr>
              <w:fldChar w:fldCharType="separate"/>
            </w:r>
            <w:r w:rsidR="000C500A">
              <w:rPr>
                <w:noProof/>
                <w:webHidden/>
              </w:rPr>
              <w:t>12</w:t>
            </w:r>
            <w:r w:rsidR="00382311">
              <w:rPr>
                <w:noProof/>
                <w:webHidden/>
              </w:rPr>
              <w:fldChar w:fldCharType="end"/>
            </w:r>
          </w:hyperlink>
        </w:p>
        <w:p w14:paraId="5507B3FF" w14:textId="5167BB11" w:rsidR="00382311" w:rsidRDefault="005261CF">
          <w:pPr>
            <w:pStyle w:val="Indholdsfortegnelse3"/>
            <w:tabs>
              <w:tab w:val="left" w:pos="880"/>
              <w:tab w:val="right" w:leader="dot" w:pos="9628"/>
            </w:tabs>
            <w:rPr>
              <w:rFonts w:asciiTheme="minorHAnsi" w:eastAsiaTheme="minorEastAsia" w:hAnsiTheme="minorHAnsi" w:cstheme="minorBidi"/>
              <w:noProof/>
              <w:color w:val="auto"/>
            </w:rPr>
          </w:pPr>
          <w:hyperlink w:anchor="_Toc20238233" w:history="1">
            <w:r w:rsidR="00382311" w:rsidRPr="00C65809">
              <w:rPr>
                <w:rStyle w:val="Hyperlink"/>
                <w:noProof/>
              </w:rPr>
              <w:t>9.</w:t>
            </w:r>
            <w:r w:rsidR="00382311">
              <w:rPr>
                <w:rFonts w:asciiTheme="minorHAnsi" w:eastAsiaTheme="minorEastAsia" w:hAnsiTheme="minorHAnsi" w:cstheme="minorBidi"/>
                <w:noProof/>
                <w:color w:val="auto"/>
              </w:rPr>
              <w:tab/>
            </w:r>
            <w:r w:rsidR="000B4CDC">
              <w:rPr>
                <w:rStyle w:val="Hyperlink"/>
                <w:noProof/>
              </w:rPr>
              <w:t>Krav</w:t>
            </w:r>
            <w:r w:rsidR="00382311" w:rsidRPr="00C65809">
              <w:rPr>
                <w:rStyle w:val="Hyperlink"/>
                <w:noProof/>
              </w:rPr>
              <w:t xml:space="preserve"> til forhold vedr. kloakker, fejlfinding og kloakrottebekæmpelse</w:t>
            </w:r>
            <w:r w:rsidR="00382311">
              <w:rPr>
                <w:noProof/>
                <w:webHidden/>
              </w:rPr>
              <w:tab/>
            </w:r>
            <w:r w:rsidR="00382311">
              <w:rPr>
                <w:noProof/>
                <w:webHidden/>
              </w:rPr>
              <w:fldChar w:fldCharType="begin"/>
            </w:r>
            <w:r w:rsidR="00382311">
              <w:rPr>
                <w:noProof/>
                <w:webHidden/>
              </w:rPr>
              <w:instrText xml:space="preserve"> PAGEREF _Toc20238233 \h </w:instrText>
            </w:r>
            <w:r w:rsidR="00382311">
              <w:rPr>
                <w:noProof/>
                <w:webHidden/>
              </w:rPr>
            </w:r>
            <w:r w:rsidR="00382311">
              <w:rPr>
                <w:noProof/>
                <w:webHidden/>
              </w:rPr>
              <w:fldChar w:fldCharType="separate"/>
            </w:r>
            <w:r w:rsidR="000C500A">
              <w:rPr>
                <w:noProof/>
                <w:webHidden/>
              </w:rPr>
              <w:t>13</w:t>
            </w:r>
            <w:r w:rsidR="00382311">
              <w:rPr>
                <w:noProof/>
                <w:webHidden/>
              </w:rPr>
              <w:fldChar w:fldCharType="end"/>
            </w:r>
          </w:hyperlink>
        </w:p>
        <w:p w14:paraId="23910EF0" w14:textId="3FA5F0F8" w:rsidR="00382311" w:rsidRDefault="005261CF">
          <w:pPr>
            <w:pStyle w:val="Indholdsfortegnelse3"/>
            <w:tabs>
              <w:tab w:val="left" w:pos="1100"/>
              <w:tab w:val="right" w:leader="dot" w:pos="9628"/>
            </w:tabs>
            <w:rPr>
              <w:rFonts w:asciiTheme="minorHAnsi" w:eastAsiaTheme="minorEastAsia" w:hAnsiTheme="minorHAnsi" w:cstheme="minorBidi"/>
              <w:noProof/>
              <w:color w:val="auto"/>
            </w:rPr>
          </w:pPr>
          <w:hyperlink w:anchor="_Toc20238234" w:history="1">
            <w:r w:rsidR="00382311" w:rsidRPr="00C65809">
              <w:rPr>
                <w:rStyle w:val="Hyperlink"/>
                <w:noProof/>
              </w:rPr>
              <w:t>10.</w:t>
            </w:r>
            <w:r w:rsidR="00382311">
              <w:rPr>
                <w:rFonts w:asciiTheme="minorHAnsi" w:eastAsiaTheme="minorEastAsia" w:hAnsiTheme="minorHAnsi" w:cstheme="minorBidi"/>
                <w:noProof/>
                <w:color w:val="auto"/>
              </w:rPr>
              <w:tab/>
            </w:r>
            <w:r w:rsidR="000B4CDC">
              <w:rPr>
                <w:rStyle w:val="Hyperlink"/>
                <w:noProof/>
              </w:rPr>
              <w:t>Krav</w:t>
            </w:r>
            <w:r w:rsidR="00382311" w:rsidRPr="00C65809">
              <w:rPr>
                <w:rStyle w:val="Hyperlink"/>
                <w:noProof/>
              </w:rPr>
              <w:t xml:space="preserve"> til brug af fælder og alternative bekæmpelsesmidler</w:t>
            </w:r>
            <w:r w:rsidR="00382311">
              <w:rPr>
                <w:noProof/>
                <w:webHidden/>
              </w:rPr>
              <w:tab/>
            </w:r>
            <w:r w:rsidR="00382311">
              <w:rPr>
                <w:noProof/>
                <w:webHidden/>
              </w:rPr>
              <w:fldChar w:fldCharType="begin"/>
            </w:r>
            <w:r w:rsidR="00382311">
              <w:rPr>
                <w:noProof/>
                <w:webHidden/>
              </w:rPr>
              <w:instrText xml:space="preserve"> PAGEREF _Toc20238234 \h </w:instrText>
            </w:r>
            <w:r w:rsidR="00382311">
              <w:rPr>
                <w:noProof/>
                <w:webHidden/>
              </w:rPr>
            </w:r>
            <w:r w:rsidR="00382311">
              <w:rPr>
                <w:noProof/>
                <w:webHidden/>
              </w:rPr>
              <w:fldChar w:fldCharType="separate"/>
            </w:r>
            <w:r w:rsidR="000C500A">
              <w:rPr>
                <w:noProof/>
                <w:webHidden/>
              </w:rPr>
              <w:t>15</w:t>
            </w:r>
            <w:r w:rsidR="00382311">
              <w:rPr>
                <w:noProof/>
                <w:webHidden/>
              </w:rPr>
              <w:fldChar w:fldCharType="end"/>
            </w:r>
          </w:hyperlink>
        </w:p>
        <w:p w14:paraId="0EF6C3BD" w14:textId="70FFCF42" w:rsidR="00382311" w:rsidRDefault="005261CF">
          <w:pPr>
            <w:pStyle w:val="Indholdsfortegnelse3"/>
            <w:tabs>
              <w:tab w:val="left" w:pos="1100"/>
              <w:tab w:val="right" w:leader="dot" w:pos="9628"/>
            </w:tabs>
            <w:rPr>
              <w:rFonts w:asciiTheme="minorHAnsi" w:eastAsiaTheme="minorEastAsia" w:hAnsiTheme="minorHAnsi" w:cstheme="minorBidi"/>
              <w:noProof/>
              <w:color w:val="auto"/>
            </w:rPr>
          </w:pPr>
          <w:hyperlink w:anchor="_Toc20238235" w:history="1">
            <w:r w:rsidR="00382311" w:rsidRPr="00C65809">
              <w:rPr>
                <w:rStyle w:val="Hyperlink"/>
                <w:noProof/>
              </w:rPr>
              <w:t>11.</w:t>
            </w:r>
            <w:r w:rsidR="00382311">
              <w:rPr>
                <w:rFonts w:asciiTheme="minorHAnsi" w:eastAsiaTheme="minorEastAsia" w:hAnsiTheme="minorHAnsi" w:cstheme="minorBidi"/>
                <w:noProof/>
                <w:color w:val="auto"/>
              </w:rPr>
              <w:tab/>
            </w:r>
            <w:r w:rsidR="000B4CDC">
              <w:rPr>
                <w:rStyle w:val="Hyperlink"/>
                <w:noProof/>
              </w:rPr>
              <w:t>Krav</w:t>
            </w:r>
            <w:r w:rsidR="00382311" w:rsidRPr="00C65809">
              <w:rPr>
                <w:rStyle w:val="Hyperlink"/>
                <w:noProof/>
              </w:rPr>
              <w:t xml:space="preserve"> til bekæmpelse med gift</w:t>
            </w:r>
            <w:r w:rsidR="00382311">
              <w:rPr>
                <w:noProof/>
                <w:webHidden/>
              </w:rPr>
              <w:tab/>
            </w:r>
            <w:r w:rsidR="00382311">
              <w:rPr>
                <w:noProof/>
                <w:webHidden/>
              </w:rPr>
              <w:fldChar w:fldCharType="begin"/>
            </w:r>
            <w:r w:rsidR="00382311">
              <w:rPr>
                <w:noProof/>
                <w:webHidden/>
              </w:rPr>
              <w:instrText xml:space="preserve"> PAGEREF _Toc20238235 \h </w:instrText>
            </w:r>
            <w:r w:rsidR="00382311">
              <w:rPr>
                <w:noProof/>
                <w:webHidden/>
              </w:rPr>
            </w:r>
            <w:r w:rsidR="00382311">
              <w:rPr>
                <w:noProof/>
                <w:webHidden/>
              </w:rPr>
              <w:fldChar w:fldCharType="separate"/>
            </w:r>
            <w:r w:rsidR="000C500A">
              <w:rPr>
                <w:noProof/>
                <w:webHidden/>
              </w:rPr>
              <w:t>15</w:t>
            </w:r>
            <w:r w:rsidR="00382311">
              <w:rPr>
                <w:noProof/>
                <w:webHidden/>
              </w:rPr>
              <w:fldChar w:fldCharType="end"/>
            </w:r>
          </w:hyperlink>
        </w:p>
        <w:p w14:paraId="2BBFE621" w14:textId="5A347C22" w:rsidR="00382311" w:rsidRDefault="005261CF">
          <w:pPr>
            <w:pStyle w:val="Indholdsfortegnelse3"/>
            <w:tabs>
              <w:tab w:val="left" w:pos="1100"/>
              <w:tab w:val="right" w:leader="dot" w:pos="9628"/>
            </w:tabs>
            <w:rPr>
              <w:rFonts w:asciiTheme="minorHAnsi" w:eastAsiaTheme="minorEastAsia" w:hAnsiTheme="minorHAnsi" w:cstheme="minorBidi"/>
              <w:noProof/>
              <w:color w:val="auto"/>
            </w:rPr>
          </w:pPr>
          <w:hyperlink w:anchor="_Toc20238236" w:history="1">
            <w:r w:rsidR="00382311" w:rsidRPr="00C65809">
              <w:rPr>
                <w:rStyle w:val="Hyperlink"/>
                <w:noProof/>
              </w:rPr>
              <w:t>12.</w:t>
            </w:r>
            <w:r w:rsidR="00382311">
              <w:rPr>
                <w:rFonts w:asciiTheme="minorHAnsi" w:eastAsiaTheme="minorEastAsia" w:hAnsiTheme="minorHAnsi" w:cstheme="minorBidi"/>
                <w:noProof/>
                <w:color w:val="auto"/>
              </w:rPr>
              <w:tab/>
            </w:r>
            <w:r w:rsidR="000B4CDC">
              <w:rPr>
                <w:rStyle w:val="Hyperlink"/>
                <w:noProof/>
              </w:rPr>
              <w:t>Krav</w:t>
            </w:r>
            <w:r w:rsidR="00382311" w:rsidRPr="00C65809">
              <w:rPr>
                <w:rStyle w:val="Hyperlink"/>
                <w:noProof/>
              </w:rPr>
              <w:t xml:space="preserve"> i forbindelse med tilsyn på tilsynspligtige ejendomme</w:t>
            </w:r>
            <w:r w:rsidR="00382311">
              <w:rPr>
                <w:noProof/>
                <w:webHidden/>
              </w:rPr>
              <w:tab/>
            </w:r>
            <w:r w:rsidR="00382311">
              <w:rPr>
                <w:noProof/>
                <w:webHidden/>
              </w:rPr>
              <w:fldChar w:fldCharType="begin"/>
            </w:r>
            <w:r w:rsidR="00382311">
              <w:rPr>
                <w:noProof/>
                <w:webHidden/>
              </w:rPr>
              <w:instrText xml:space="preserve"> PAGEREF _Toc20238236 \h </w:instrText>
            </w:r>
            <w:r w:rsidR="00382311">
              <w:rPr>
                <w:noProof/>
                <w:webHidden/>
              </w:rPr>
            </w:r>
            <w:r w:rsidR="00382311">
              <w:rPr>
                <w:noProof/>
                <w:webHidden/>
              </w:rPr>
              <w:fldChar w:fldCharType="separate"/>
            </w:r>
            <w:r w:rsidR="000C500A">
              <w:rPr>
                <w:noProof/>
                <w:webHidden/>
              </w:rPr>
              <w:t>17</w:t>
            </w:r>
            <w:r w:rsidR="00382311">
              <w:rPr>
                <w:noProof/>
                <w:webHidden/>
              </w:rPr>
              <w:fldChar w:fldCharType="end"/>
            </w:r>
          </w:hyperlink>
        </w:p>
        <w:p w14:paraId="7BEC49DD" w14:textId="34D5A67A" w:rsidR="00382311" w:rsidRDefault="005261CF">
          <w:pPr>
            <w:pStyle w:val="Indholdsfortegnelse3"/>
            <w:tabs>
              <w:tab w:val="left" w:pos="1100"/>
              <w:tab w:val="right" w:leader="dot" w:pos="9628"/>
            </w:tabs>
            <w:rPr>
              <w:rFonts w:asciiTheme="minorHAnsi" w:eastAsiaTheme="minorEastAsia" w:hAnsiTheme="minorHAnsi" w:cstheme="minorBidi"/>
              <w:noProof/>
              <w:color w:val="auto"/>
            </w:rPr>
          </w:pPr>
          <w:hyperlink w:anchor="_Toc20238237" w:history="1">
            <w:r w:rsidR="00382311" w:rsidRPr="00C65809">
              <w:rPr>
                <w:rStyle w:val="Hyperlink"/>
                <w:noProof/>
              </w:rPr>
              <w:t>13.</w:t>
            </w:r>
            <w:r w:rsidR="00382311">
              <w:rPr>
                <w:rFonts w:asciiTheme="minorHAnsi" w:eastAsiaTheme="minorEastAsia" w:hAnsiTheme="minorHAnsi" w:cstheme="minorBidi"/>
                <w:noProof/>
                <w:color w:val="auto"/>
              </w:rPr>
              <w:tab/>
            </w:r>
            <w:r w:rsidR="000B4CDC">
              <w:rPr>
                <w:rStyle w:val="Hyperlink"/>
                <w:noProof/>
              </w:rPr>
              <w:t>Krav</w:t>
            </w:r>
            <w:r w:rsidR="00382311" w:rsidRPr="00C65809">
              <w:rPr>
                <w:rStyle w:val="Hyperlink"/>
                <w:noProof/>
              </w:rPr>
              <w:t xml:space="preserve"> i forbindelse med privat rottebekæmpelse</w:t>
            </w:r>
            <w:r w:rsidR="00382311">
              <w:rPr>
                <w:noProof/>
                <w:webHidden/>
              </w:rPr>
              <w:tab/>
            </w:r>
            <w:r w:rsidR="00382311">
              <w:rPr>
                <w:noProof/>
                <w:webHidden/>
              </w:rPr>
              <w:fldChar w:fldCharType="begin"/>
            </w:r>
            <w:r w:rsidR="00382311">
              <w:rPr>
                <w:noProof/>
                <w:webHidden/>
              </w:rPr>
              <w:instrText xml:space="preserve"> PAGEREF _Toc20238237 \h </w:instrText>
            </w:r>
            <w:r w:rsidR="00382311">
              <w:rPr>
                <w:noProof/>
                <w:webHidden/>
              </w:rPr>
            </w:r>
            <w:r w:rsidR="00382311">
              <w:rPr>
                <w:noProof/>
                <w:webHidden/>
              </w:rPr>
              <w:fldChar w:fldCharType="separate"/>
            </w:r>
            <w:r w:rsidR="000C500A">
              <w:rPr>
                <w:noProof/>
                <w:webHidden/>
              </w:rPr>
              <w:t>18</w:t>
            </w:r>
            <w:r w:rsidR="00382311">
              <w:rPr>
                <w:noProof/>
                <w:webHidden/>
              </w:rPr>
              <w:fldChar w:fldCharType="end"/>
            </w:r>
          </w:hyperlink>
        </w:p>
        <w:p w14:paraId="32DAA73C" w14:textId="255CCAD6" w:rsidR="00382311" w:rsidRDefault="005261CF">
          <w:pPr>
            <w:pStyle w:val="Indholdsfortegnelse3"/>
            <w:tabs>
              <w:tab w:val="left" w:pos="1100"/>
              <w:tab w:val="right" w:leader="dot" w:pos="9628"/>
            </w:tabs>
            <w:rPr>
              <w:rFonts w:asciiTheme="minorHAnsi" w:eastAsiaTheme="minorEastAsia" w:hAnsiTheme="minorHAnsi" w:cstheme="minorBidi"/>
              <w:noProof/>
              <w:color w:val="auto"/>
            </w:rPr>
          </w:pPr>
          <w:hyperlink w:anchor="_Toc20238238" w:history="1">
            <w:r w:rsidR="00382311" w:rsidRPr="00C65809">
              <w:rPr>
                <w:rStyle w:val="Hyperlink"/>
                <w:noProof/>
              </w:rPr>
              <w:t>14.</w:t>
            </w:r>
            <w:r w:rsidR="00382311">
              <w:rPr>
                <w:rFonts w:asciiTheme="minorHAnsi" w:eastAsiaTheme="minorEastAsia" w:hAnsiTheme="minorHAnsi" w:cstheme="minorBidi"/>
                <w:noProof/>
                <w:color w:val="auto"/>
              </w:rPr>
              <w:tab/>
            </w:r>
            <w:r w:rsidR="000B4CDC">
              <w:rPr>
                <w:rStyle w:val="Hyperlink"/>
                <w:noProof/>
              </w:rPr>
              <w:t>Krav</w:t>
            </w:r>
            <w:r w:rsidR="00382311" w:rsidRPr="00C65809">
              <w:rPr>
                <w:rStyle w:val="Hyperlink"/>
                <w:noProof/>
              </w:rPr>
              <w:t xml:space="preserve"> til kvalitetssikring og dokumentation for den gennemførte rottebekæmpelse</w:t>
            </w:r>
            <w:r w:rsidR="00382311">
              <w:rPr>
                <w:noProof/>
                <w:webHidden/>
              </w:rPr>
              <w:tab/>
            </w:r>
            <w:r w:rsidR="00382311">
              <w:rPr>
                <w:noProof/>
                <w:webHidden/>
              </w:rPr>
              <w:fldChar w:fldCharType="begin"/>
            </w:r>
            <w:r w:rsidR="00382311">
              <w:rPr>
                <w:noProof/>
                <w:webHidden/>
              </w:rPr>
              <w:instrText xml:space="preserve"> PAGEREF _Toc20238238 \h </w:instrText>
            </w:r>
            <w:r w:rsidR="00382311">
              <w:rPr>
                <w:noProof/>
                <w:webHidden/>
              </w:rPr>
            </w:r>
            <w:r w:rsidR="00382311">
              <w:rPr>
                <w:noProof/>
                <w:webHidden/>
              </w:rPr>
              <w:fldChar w:fldCharType="separate"/>
            </w:r>
            <w:r w:rsidR="000C500A">
              <w:rPr>
                <w:noProof/>
                <w:webHidden/>
              </w:rPr>
              <w:t>19</w:t>
            </w:r>
            <w:r w:rsidR="00382311">
              <w:rPr>
                <w:noProof/>
                <w:webHidden/>
              </w:rPr>
              <w:fldChar w:fldCharType="end"/>
            </w:r>
          </w:hyperlink>
        </w:p>
        <w:p w14:paraId="094E7DB2" w14:textId="3A0F91A1" w:rsidR="00382311" w:rsidRDefault="005261CF">
          <w:pPr>
            <w:pStyle w:val="Indholdsfortegnelse3"/>
            <w:tabs>
              <w:tab w:val="left" w:pos="1100"/>
              <w:tab w:val="right" w:leader="dot" w:pos="9628"/>
            </w:tabs>
            <w:rPr>
              <w:rFonts w:asciiTheme="minorHAnsi" w:eastAsiaTheme="minorEastAsia" w:hAnsiTheme="minorHAnsi" w:cstheme="minorBidi"/>
              <w:noProof/>
              <w:color w:val="auto"/>
            </w:rPr>
          </w:pPr>
          <w:hyperlink w:anchor="_Toc20238239" w:history="1">
            <w:r w:rsidR="00382311" w:rsidRPr="00C65809">
              <w:rPr>
                <w:rStyle w:val="Hyperlink"/>
                <w:noProof/>
              </w:rPr>
              <w:t>15.</w:t>
            </w:r>
            <w:r w:rsidR="00382311">
              <w:rPr>
                <w:rFonts w:asciiTheme="minorHAnsi" w:eastAsiaTheme="minorEastAsia" w:hAnsiTheme="minorHAnsi" w:cstheme="minorBidi"/>
                <w:noProof/>
                <w:color w:val="auto"/>
              </w:rPr>
              <w:tab/>
            </w:r>
            <w:r w:rsidR="00382311" w:rsidRPr="00C65809">
              <w:rPr>
                <w:rStyle w:val="Hyperlink"/>
                <w:noProof/>
              </w:rPr>
              <w:t>ACCEPT OG UNDERSKRIFT</w:t>
            </w:r>
            <w:r w:rsidR="00382311">
              <w:rPr>
                <w:noProof/>
                <w:webHidden/>
              </w:rPr>
              <w:tab/>
            </w:r>
            <w:r w:rsidR="00382311">
              <w:rPr>
                <w:noProof/>
                <w:webHidden/>
              </w:rPr>
              <w:fldChar w:fldCharType="begin"/>
            </w:r>
            <w:r w:rsidR="00382311">
              <w:rPr>
                <w:noProof/>
                <w:webHidden/>
              </w:rPr>
              <w:instrText xml:space="preserve"> PAGEREF _Toc20238239 \h </w:instrText>
            </w:r>
            <w:r w:rsidR="00382311">
              <w:rPr>
                <w:noProof/>
                <w:webHidden/>
              </w:rPr>
            </w:r>
            <w:r w:rsidR="00382311">
              <w:rPr>
                <w:noProof/>
                <w:webHidden/>
              </w:rPr>
              <w:fldChar w:fldCharType="separate"/>
            </w:r>
            <w:r w:rsidR="000C500A">
              <w:rPr>
                <w:noProof/>
                <w:webHidden/>
              </w:rPr>
              <w:t>20</w:t>
            </w:r>
            <w:r w:rsidR="00382311">
              <w:rPr>
                <w:noProof/>
                <w:webHidden/>
              </w:rPr>
              <w:fldChar w:fldCharType="end"/>
            </w:r>
          </w:hyperlink>
        </w:p>
        <w:p w14:paraId="5B2A53FB" w14:textId="27319F92" w:rsidR="00382311" w:rsidRDefault="00382311">
          <w:r>
            <w:rPr>
              <w:b/>
              <w:bCs/>
            </w:rPr>
            <w:fldChar w:fldCharType="end"/>
          </w:r>
        </w:p>
      </w:sdtContent>
    </w:sdt>
    <w:p w14:paraId="1D59239C" w14:textId="77777777" w:rsidR="00382311" w:rsidRDefault="00382311">
      <w:pPr>
        <w:spacing w:before="0" w:after="160" w:line="259" w:lineRule="auto"/>
        <w:rPr>
          <w:rFonts w:asciiTheme="majorHAnsi" w:eastAsiaTheme="majorEastAsia" w:hAnsiTheme="majorHAnsi" w:cstheme="majorBidi"/>
          <w:color w:val="2F5496" w:themeColor="accent1" w:themeShade="BF"/>
          <w:sz w:val="32"/>
          <w:szCs w:val="32"/>
        </w:rPr>
      </w:pPr>
      <w:r>
        <w:br w:type="page"/>
      </w:r>
    </w:p>
    <w:p w14:paraId="620BA778" w14:textId="2FA41DB6" w:rsidR="0028126A" w:rsidRPr="006611AA" w:rsidRDefault="000B4CDC" w:rsidP="0028126A">
      <w:pPr>
        <w:pStyle w:val="Overskrift1"/>
        <w:rPr>
          <w:rFonts w:asciiTheme="minorHAnsi" w:hAnsiTheme="minorHAnsi" w:cstheme="minorHAnsi"/>
          <w:b/>
        </w:rPr>
      </w:pPr>
      <w:bookmarkStart w:id="125" w:name="_Toc20238223"/>
      <w:r w:rsidRPr="006611AA">
        <w:rPr>
          <w:rFonts w:asciiTheme="minorHAnsi" w:hAnsiTheme="minorHAnsi" w:cstheme="minorHAnsi"/>
          <w:b/>
        </w:rPr>
        <w:lastRenderedPageBreak/>
        <w:t>Krav</w:t>
      </w:r>
      <w:r w:rsidR="0028126A" w:rsidRPr="006611AA">
        <w:rPr>
          <w:rFonts w:asciiTheme="minorHAnsi" w:hAnsiTheme="minorHAnsi" w:cstheme="minorHAnsi"/>
          <w:b/>
        </w:rPr>
        <w:t xml:space="preserve"> til rottebekæmpelsen i Rudersdal Kommune</w:t>
      </w:r>
      <w:bookmarkEnd w:id="56"/>
      <w:bookmarkEnd w:id="125"/>
      <w:bookmarkEnd w:id="124"/>
    </w:p>
    <w:p w14:paraId="541E0D7D" w14:textId="77777777" w:rsidR="00A6585A" w:rsidRDefault="00A6585A" w:rsidP="0028126A"/>
    <w:p w14:paraId="3914E057" w14:textId="6AA4527D" w:rsidR="0028126A" w:rsidRPr="009D10F3" w:rsidRDefault="0028126A" w:rsidP="0028126A">
      <w:r w:rsidRPr="009949C2">
        <w:t xml:space="preserve">Dette </w:t>
      </w:r>
      <w:r w:rsidR="00E353D4" w:rsidRPr="007F04AB">
        <w:t xml:space="preserve">Bilag </w:t>
      </w:r>
      <w:r w:rsidR="00971C47" w:rsidRPr="007F04AB">
        <w:t>B</w:t>
      </w:r>
      <w:r w:rsidR="00E353D4" w:rsidRPr="007F04AB">
        <w:t xml:space="preserve"> til Udbudsbetingelserne</w:t>
      </w:r>
      <w:r w:rsidR="005F4132">
        <w:t>:</w:t>
      </w:r>
      <w:r>
        <w:t xml:space="preserve"> K</w:t>
      </w:r>
      <w:r w:rsidRPr="009949C2">
        <w:t xml:space="preserve">ravspecifikation </w:t>
      </w:r>
      <w:r w:rsidR="00325FFF">
        <w:t xml:space="preserve">for den kommunale rottebekæmpelse i </w:t>
      </w:r>
      <w:r w:rsidR="005B5B98">
        <w:t>R</w:t>
      </w:r>
      <w:r w:rsidR="00325FFF">
        <w:t xml:space="preserve">udersdal Kommune (”Kravspecifikationen”) </w:t>
      </w:r>
      <w:r w:rsidRPr="009949C2">
        <w:t xml:space="preserve">er en nærmere beskrivelse af de </w:t>
      </w:r>
      <w:r w:rsidR="005F4132">
        <w:t xml:space="preserve">ydelser og </w:t>
      </w:r>
      <w:r w:rsidRPr="009949C2">
        <w:t>krav</w:t>
      </w:r>
      <w:r w:rsidR="001360E7">
        <w:t>,</w:t>
      </w:r>
      <w:r w:rsidRPr="009949C2">
        <w:t xml:space="preserve"> </w:t>
      </w:r>
      <w:r w:rsidR="005F4132">
        <w:t xml:space="preserve">som </w:t>
      </w:r>
      <w:r w:rsidR="00C11B47">
        <w:t>Rudersdal</w:t>
      </w:r>
      <w:r>
        <w:t xml:space="preserve"> </w:t>
      </w:r>
      <w:r w:rsidRPr="009949C2">
        <w:t>Kommune stiller til varetagelsen af den kommunale rottebekæmpelse</w:t>
      </w:r>
      <w:r w:rsidR="007606B7">
        <w:t xml:space="preserve"> (”Opgaven”)</w:t>
      </w:r>
      <w:r w:rsidR="00BE328B">
        <w:t>,</w:t>
      </w:r>
      <w:r w:rsidR="00F94606">
        <w:t xml:space="preserve"> og som </w:t>
      </w:r>
      <w:r w:rsidR="00E14203">
        <w:t>Tilbudsgiver</w:t>
      </w:r>
      <w:r w:rsidR="00F94606">
        <w:t xml:space="preserve"> til en hver tid skal levere </w:t>
      </w:r>
      <w:r w:rsidR="000B4CDC">
        <w:t>til den aftalte pris</w:t>
      </w:r>
      <w:r w:rsidRPr="009949C2">
        <w:t xml:space="preserve">. </w:t>
      </w:r>
    </w:p>
    <w:p w14:paraId="6C035F5B" w14:textId="77777777" w:rsidR="000B4CDC" w:rsidRPr="000B4CDC" w:rsidRDefault="000B4CDC" w:rsidP="000B4CDC">
      <w:r w:rsidRPr="000B4CDC">
        <w:t xml:space="preserve">Kravspecifikationen indeholder Ordregivers definition af, hvad der bør indgå i den kommunale rottebekæmpelse i Rudersdal Kommune, for at overholde gældende lovgivning, bekendtgørelser, vejledninger og øvrige myndighedskrav m.m., jf. Udbudsbetingelserne. </w:t>
      </w:r>
    </w:p>
    <w:p w14:paraId="586E2A15" w14:textId="1346F9E0" w:rsidR="000B4CDC" w:rsidRPr="000B4CDC" w:rsidRDefault="000B4CDC" w:rsidP="00AB7292">
      <w:pPr>
        <w:spacing w:before="240" w:after="240"/>
      </w:pPr>
      <w:r w:rsidRPr="000B4CDC">
        <w:t xml:space="preserve"> </w:t>
      </w:r>
      <w:r w:rsidRPr="000B4CDC">
        <w:rPr>
          <w:u w:val="single"/>
        </w:rPr>
        <w:t xml:space="preserve">Samtlige </w:t>
      </w:r>
      <w:r w:rsidR="005F4132">
        <w:rPr>
          <w:u w:val="single"/>
        </w:rPr>
        <w:t xml:space="preserve">krav </w:t>
      </w:r>
      <w:r w:rsidRPr="000B4CDC">
        <w:rPr>
          <w:u w:val="single"/>
        </w:rPr>
        <w:t>i Kravspecifikation skal derfor forstås som mindstekrav.</w:t>
      </w:r>
      <w:r w:rsidRPr="000B4CDC">
        <w:t xml:space="preserve"> </w:t>
      </w:r>
    </w:p>
    <w:p w14:paraId="1B3A8657" w14:textId="7272C530" w:rsidR="0028126A" w:rsidRDefault="0028126A" w:rsidP="0028126A">
      <w:r w:rsidRPr="000A15E6">
        <w:t xml:space="preserve">Ved afgivelse af tilbud har </w:t>
      </w:r>
      <w:r w:rsidR="00E14203">
        <w:t>Tilbudsgiver</w:t>
      </w:r>
      <w:r w:rsidRPr="000A15E6">
        <w:t xml:space="preserve"> </w:t>
      </w:r>
      <w:r>
        <w:t xml:space="preserve">således </w:t>
      </w:r>
      <w:r w:rsidRPr="000A15E6">
        <w:t xml:space="preserve">gjort sig bekendt med </w:t>
      </w:r>
      <w:r>
        <w:t xml:space="preserve">alle </w:t>
      </w:r>
      <w:r w:rsidRPr="000A15E6">
        <w:t>de</w:t>
      </w:r>
      <w:r>
        <w:t xml:space="preserve"> min</w:t>
      </w:r>
      <w:r w:rsidR="00186C1E">
        <w:t>dste</w:t>
      </w:r>
      <w:r>
        <w:t>krav</w:t>
      </w:r>
      <w:r w:rsidRPr="000A15E6">
        <w:t>, som stilles til opgaven</w:t>
      </w:r>
      <w:r w:rsidR="00BD0216">
        <w:t xml:space="preserve"> og Tilbudsgiver har, med sin underskrift,</w:t>
      </w:r>
      <w:r w:rsidR="000B4CDC">
        <w:t xml:space="preserve"> </w:t>
      </w:r>
      <w:r w:rsidRPr="000A15E6">
        <w:t>erklæret sig indforstået med</w:t>
      </w:r>
      <w:r>
        <w:t>,</w:t>
      </w:r>
      <w:r w:rsidRPr="000A15E6">
        <w:t xml:space="preserve"> </w:t>
      </w:r>
      <w:r>
        <w:t>at overholde min</w:t>
      </w:r>
      <w:r w:rsidR="00186C1E">
        <w:t>dste</w:t>
      </w:r>
      <w:r w:rsidRPr="000A15E6">
        <w:t>krav</w:t>
      </w:r>
      <w:r w:rsidR="00E411A1">
        <w:t>ene</w:t>
      </w:r>
      <w:r w:rsidRPr="000A15E6">
        <w:t>.</w:t>
      </w:r>
      <w:r w:rsidR="005F4132">
        <w:t xml:space="preserve"> Tilbudsgiver skal til enhver tid kunne dokumentere, at kravene overholdes, jf. pkt. 14.</w:t>
      </w:r>
    </w:p>
    <w:p w14:paraId="2C28E852" w14:textId="7BC29676" w:rsidR="0072275D" w:rsidRDefault="0072275D" w:rsidP="0072275D">
      <w:r>
        <w:t xml:space="preserve">Ved nedenstående krav, hvor der nævnes ”bekæmper(e)”, </w:t>
      </w:r>
      <w:r w:rsidRPr="007F04AB">
        <w:t xml:space="preserve">så henvises der til </w:t>
      </w:r>
      <w:r>
        <w:t>Tilbudsgiver</w:t>
      </w:r>
      <w:r w:rsidRPr="007F04AB">
        <w:t xml:space="preserve">s </w:t>
      </w:r>
      <w:proofErr w:type="spellStart"/>
      <w:r w:rsidRPr="007F04AB">
        <w:t>bekæmpere</w:t>
      </w:r>
      <w:proofErr w:type="spellEnd"/>
      <w:r>
        <w:t>,</w:t>
      </w:r>
      <w:r w:rsidRPr="007F04AB">
        <w:t xml:space="preserve"> </w:t>
      </w:r>
      <w:r>
        <w:t>der</w:t>
      </w:r>
      <w:r w:rsidRPr="007F04AB">
        <w:t xml:space="preserve"> er tilknyttet den kommunale rottebekæmpelse i Rudersdal Kommune.</w:t>
      </w:r>
    </w:p>
    <w:p w14:paraId="24EFC5B9" w14:textId="77777777" w:rsidR="005F4132" w:rsidRDefault="005F4132" w:rsidP="0028126A"/>
    <w:p w14:paraId="55409FB1" w14:textId="5A1DB914" w:rsidR="00E4239B" w:rsidRDefault="007E3526" w:rsidP="00FF4533">
      <w:r>
        <w:t xml:space="preserve">Rudersdal kommune </w:t>
      </w:r>
      <w:r w:rsidR="00D148C0">
        <w:t>gør opmærksom på</w:t>
      </w:r>
      <w:r w:rsidR="00E4239B">
        <w:t>;</w:t>
      </w:r>
      <w:r w:rsidR="00D148C0">
        <w:t xml:space="preserve"> </w:t>
      </w:r>
    </w:p>
    <w:p w14:paraId="32AF41E4" w14:textId="72C45E94" w:rsidR="00D36ECA" w:rsidRDefault="00D148C0" w:rsidP="00D36ECA">
      <w:pPr>
        <w:pStyle w:val="Listeafsnit"/>
        <w:numPr>
          <w:ilvl w:val="0"/>
          <w:numId w:val="1"/>
        </w:numPr>
        <w:spacing w:after="240"/>
      </w:pPr>
      <w:r>
        <w:t xml:space="preserve">at selvom det vindende tilbud baseres på laveste pris, </w:t>
      </w:r>
      <w:r w:rsidR="00E353D4">
        <w:t>forventer</w:t>
      </w:r>
      <w:r w:rsidR="00E65563">
        <w:t xml:space="preserve"> Rudersdal Kommune, at </w:t>
      </w:r>
      <w:proofErr w:type="spellStart"/>
      <w:r w:rsidR="005F4132">
        <w:t>bekæmperne</w:t>
      </w:r>
      <w:proofErr w:type="spellEnd"/>
      <w:r w:rsidR="00254DC8">
        <w:t xml:space="preserve"> til enhver tid </w:t>
      </w:r>
      <w:r w:rsidR="00BE7937">
        <w:t xml:space="preserve">har </w:t>
      </w:r>
      <w:r w:rsidR="00E65563">
        <w:t>fokus på</w:t>
      </w:r>
      <w:r w:rsidR="00BE7937">
        <w:t xml:space="preserve"> at finde årsagen til rotter – det vil sige</w:t>
      </w:r>
      <w:r w:rsidR="00BC50A5">
        <w:t xml:space="preserve">, at </w:t>
      </w:r>
      <w:proofErr w:type="spellStart"/>
      <w:r w:rsidR="005F4132">
        <w:t>bekæmperne</w:t>
      </w:r>
      <w:proofErr w:type="spellEnd"/>
      <w:r w:rsidR="00BC50A5">
        <w:t xml:space="preserve"> skal have og bruge </w:t>
      </w:r>
      <w:r w:rsidR="00E65563">
        <w:t xml:space="preserve">den </w:t>
      </w:r>
      <w:r w:rsidR="00C54076">
        <w:t>nødvendige</w:t>
      </w:r>
      <w:r w:rsidR="00E65563">
        <w:t xml:space="preserve"> tid på fejlfinding</w:t>
      </w:r>
      <w:r w:rsidR="003B5F39">
        <w:t xml:space="preserve"> og grundig undersøgelse af den aktuelle rotteforekomst (antal og omfang)</w:t>
      </w:r>
      <w:r w:rsidR="000D3325">
        <w:t xml:space="preserve">. Derved forventes </w:t>
      </w:r>
      <w:proofErr w:type="spellStart"/>
      <w:r w:rsidR="005F4132">
        <w:t>bekæmperne</w:t>
      </w:r>
      <w:proofErr w:type="spellEnd"/>
      <w:r w:rsidR="000D3325">
        <w:t xml:space="preserve"> at kunne igangsætte den til situationen nødvendige bekæmpelse</w:t>
      </w:r>
      <w:r w:rsidR="00D825CE">
        <w:t xml:space="preserve"> og rådgiv</w:t>
      </w:r>
      <w:r w:rsidR="0072275D">
        <w:t>ning</w:t>
      </w:r>
      <w:r w:rsidR="00D825CE">
        <w:t xml:space="preserve"> om forebyggelse af rotter</w:t>
      </w:r>
      <w:r w:rsidR="001A6560">
        <w:t>.</w:t>
      </w:r>
      <w:r w:rsidR="00E81946">
        <w:t xml:space="preserve"> </w:t>
      </w:r>
    </w:p>
    <w:p w14:paraId="12D4457B" w14:textId="4032AD92" w:rsidR="00991C5C" w:rsidRDefault="00D36ECA" w:rsidP="00D36ECA">
      <w:pPr>
        <w:pStyle w:val="Listeafsnit"/>
        <w:numPr>
          <w:ilvl w:val="0"/>
          <w:numId w:val="1"/>
        </w:numPr>
        <w:spacing w:after="240"/>
      </w:pPr>
      <w:r>
        <w:t xml:space="preserve">at når der beskrives, at der skal anvendes tilstrækkelige ressourcer i den daglige bekæmpelse, så </w:t>
      </w:r>
      <w:r w:rsidR="00E353D4">
        <w:t xml:space="preserve">skal </w:t>
      </w:r>
      <w:r w:rsidR="00E14203">
        <w:t>Tilbudsgiver</w:t>
      </w:r>
      <w:r w:rsidR="00E353D4">
        <w:t xml:space="preserve"> </w:t>
      </w:r>
      <w:proofErr w:type="gramStart"/>
      <w:r>
        <w:t>tilpasse antallet</w:t>
      </w:r>
      <w:proofErr w:type="gramEnd"/>
      <w:r>
        <w:t xml:space="preserve"> af </w:t>
      </w:r>
      <w:proofErr w:type="spellStart"/>
      <w:r>
        <w:t>bekæmpere</w:t>
      </w:r>
      <w:proofErr w:type="spellEnd"/>
      <w:r>
        <w:t xml:space="preserve">, så der ikke gås på kompromis med kvaliteten. </w:t>
      </w:r>
    </w:p>
    <w:p w14:paraId="50742302" w14:textId="6DBD6BC7" w:rsidR="00097510" w:rsidRDefault="00A619CF" w:rsidP="00991C5C">
      <w:pPr>
        <w:pStyle w:val="Listeafsnit"/>
        <w:numPr>
          <w:ilvl w:val="0"/>
          <w:numId w:val="1"/>
        </w:numPr>
        <w:spacing w:after="240"/>
      </w:pPr>
      <w:r>
        <w:t>a</w:t>
      </w:r>
      <w:r w:rsidR="00097510">
        <w:t xml:space="preserve">t </w:t>
      </w:r>
      <w:r w:rsidR="00B109FC">
        <w:t>Rudersdal Kommune</w:t>
      </w:r>
      <w:r w:rsidR="0070185E">
        <w:t xml:space="preserve"> har fokus på den gode dialog</w:t>
      </w:r>
      <w:r w:rsidR="00802993">
        <w:t xml:space="preserve"> med </w:t>
      </w:r>
      <w:r w:rsidR="00B109FC">
        <w:t>Rudersdal Kommune</w:t>
      </w:r>
      <w:r w:rsidR="00802993">
        <w:t>s borgere</w:t>
      </w:r>
      <w:r w:rsidR="0070185E">
        <w:t xml:space="preserve">, </w:t>
      </w:r>
      <w:r w:rsidR="00402120">
        <w:t xml:space="preserve">og at </w:t>
      </w:r>
      <w:r w:rsidR="0070185E">
        <w:t xml:space="preserve">borgerne </w:t>
      </w:r>
      <w:r w:rsidR="003912EF">
        <w:t>skal føle, at der tages godt hånd om deres sag</w:t>
      </w:r>
      <w:r w:rsidR="00402120">
        <w:t>. D</w:t>
      </w:r>
      <w:r w:rsidR="00930ED7">
        <w:t xml:space="preserve">erfor </w:t>
      </w:r>
      <w:r w:rsidR="00402120">
        <w:t>er</w:t>
      </w:r>
      <w:r w:rsidR="00E411A1">
        <w:t xml:space="preserve"> </w:t>
      </w:r>
      <w:proofErr w:type="spellStart"/>
      <w:r w:rsidR="005F4132">
        <w:t>bekæmperne</w:t>
      </w:r>
      <w:r w:rsidR="00402120">
        <w:t>s</w:t>
      </w:r>
      <w:proofErr w:type="spellEnd"/>
      <w:r w:rsidR="00402120">
        <w:t xml:space="preserve"> </w:t>
      </w:r>
      <w:r w:rsidR="00930ED7">
        <w:t>attitude</w:t>
      </w:r>
      <w:r w:rsidR="00E20DA1">
        <w:t xml:space="preserve"> og </w:t>
      </w:r>
      <w:r w:rsidR="00C621AB">
        <w:t xml:space="preserve">service </w:t>
      </w:r>
      <w:r w:rsidR="00E20DA1">
        <w:t>overfor den enkelte borger</w:t>
      </w:r>
      <w:r w:rsidR="00402120">
        <w:t xml:space="preserve"> </w:t>
      </w:r>
      <w:r w:rsidR="0072275D">
        <w:t xml:space="preserve">en </w:t>
      </w:r>
      <w:r w:rsidR="00402120">
        <w:t>vigtig</w:t>
      </w:r>
      <w:r w:rsidR="0072275D">
        <w:t xml:space="preserve"> parameter.</w:t>
      </w:r>
    </w:p>
    <w:p w14:paraId="644DAAC7" w14:textId="7299C58B" w:rsidR="00D825CE" w:rsidRDefault="00A619CF" w:rsidP="00991C5C">
      <w:pPr>
        <w:pStyle w:val="Listeafsnit"/>
        <w:numPr>
          <w:ilvl w:val="0"/>
          <w:numId w:val="1"/>
        </w:numPr>
        <w:spacing w:after="240"/>
      </w:pPr>
      <w:r>
        <w:t xml:space="preserve">at </w:t>
      </w:r>
      <w:r w:rsidR="0072275D">
        <w:t xml:space="preserve">en anden vigtig parameter er, at </w:t>
      </w:r>
      <w:r>
        <w:t xml:space="preserve">borgerne, </w:t>
      </w:r>
      <w:proofErr w:type="spellStart"/>
      <w:r>
        <w:t>bekæmperne</w:t>
      </w:r>
      <w:proofErr w:type="spellEnd"/>
      <w:r>
        <w:t xml:space="preserve">, kloakmestrene, forsyningen og </w:t>
      </w:r>
      <w:r w:rsidR="00B109FC">
        <w:t>Rudersdal Kommune</w:t>
      </w:r>
      <w:r>
        <w:t xml:space="preserve"> arbejder </w:t>
      </w:r>
      <w:r w:rsidR="0072275D">
        <w:t xml:space="preserve">aktivt </w:t>
      </w:r>
      <w:r>
        <w:t>sammen om at forebygge og bekæmpe rotter.</w:t>
      </w:r>
    </w:p>
    <w:p w14:paraId="4BEE73F1" w14:textId="64DF28AD" w:rsidR="000B4CDC" w:rsidRDefault="000B4CDC" w:rsidP="000B4CDC">
      <w:r>
        <w:t>Foruden nedenstående mindstekrav til den kommunale rottebekæmpelse i Rudersdal Kommune, skal Tilbudsgiver overholde d</w:t>
      </w:r>
      <w:r w:rsidRPr="009949C2">
        <w:t>en</w:t>
      </w:r>
      <w:r>
        <w:t xml:space="preserve"> til enhver tid</w:t>
      </w:r>
      <w:r w:rsidRPr="009949C2">
        <w:t xml:space="preserve"> gældende bekendtgørelse om </w:t>
      </w:r>
      <w:r>
        <w:t xml:space="preserve">forebyggelse og </w:t>
      </w:r>
      <w:r w:rsidRPr="009949C2">
        <w:t>bekæmpelse</w:t>
      </w:r>
      <w:r>
        <w:t xml:space="preserve"> af rotter</w:t>
      </w:r>
      <w:r w:rsidRPr="009949C2">
        <w:t xml:space="preserve"> og anden </w:t>
      </w:r>
      <w:r>
        <w:t xml:space="preserve">relateret </w:t>
      </w:r>
      <w:r w:rsidRPr="009949C2">
        <w:t>lovgivning</w:t>
      </w:r>
      <w:r>
        <w:t xml:space="preserve">, Miljøstyrelsens vejledninger, herunder Miljøstyrelsens vejledning til brug af </w:t>
      </w:r>
      <w:proofErr w:type="spellStart"/>
      <w:r>
        <w:t>antikoagulanter</w:t>
      </w:r>
      <w:proofErr w:type="spellEnd"/>
      <w:r>
        <w:t xml:space="preserve"> til bekæmpelse af rotter.</w:t>
      </w:r>
      <w:r w:rsidRPr="009949C2">
        <w:t xml:space="preserve"> </w:t>
      </w:r>
    </w:p>
    <w:p w14:paraId="15E2D206" w14:textId="77777777" w:rsidR="000B4CDC" w:rsidRDefault="000B4CDC" w:rsidP="000B4CDC">
      <w:r>
        <w:t xml:space="preserve">Den vindende Tilbudsgiver skal </w:t>
      </w:r>
      <w:r w:rsidRPr="00C303F0">
        <w:t>opsamle data, som kræves i henhold til Bekendtgørelse om kommunalbestyrelsers og regionsråds pligt til at være i besiddelse af miljøoplysninger ved udlægning af kommunal og regional virksomhed til p</w:t>
      </w:r>
      <w:r>
        <w:t>rivate, nr. 1279 af 12/12 2005.</w:t>
      </w:r>
    </w:p>
    <w:p w14:paraId="399FF21E" w14:textId="77777777" w:rsidR="000B4CDC" w:rsidRDefault="000B4CDC" w:rsidP="000B4CDC">
      <w:r>
        <w:t>Den vindende Tilbudsgiver skal desuden sikre, at a</w:t>
      </w:r>
      <w:r w:rsidRPr="00FB24F8">
        <w:t>rbejdet udføres under overholdelse af Arbejdstilsynets</w:t>
      </w:r>
      <w:r>
        <w:t xml:space="preserve"> regler</w:t>
      </w:r>
      <w:r w:rsidRPr="00FB24F8">
        <w:t xml:space="preserve"> samt </w:t>
      </w:r>
      <w:r>
        <w:t>iagttage generelle sikkerheds- og hygiejne regler, som er relevante for arbejdets udførelse.</w:t>
      </w:r>
    </w:p>
    <w:p w14:paraId="44119A04" w14:textId="77777777" w:rsidR="008A43D0" w:rsidRDefault="008A43D0">
      <w:pPr>
        <w:spacing w:before="0" w:after="160" w:line="259" w:lineRule="auto"/>
      </w:pPr>
    </w:p>
    <w:p w14:paraId="20FB8B99" w14:textId="40662440" w:rsidR="008A43D0" w:rsidRPr="008A43D0" w:rsidRDefault="008A43D0" w:rsidP="008A43D0">
      <w:pPr>
        <w:spacing w:before="0" w:after="160" w:line="259" w:lineRule="auto"/>
      </w:pPr>
      <w:r w:rsidRPr="008A43D0">
        <w:t xml:space="preserve"> </w:t>
      </w:r>
    </w:p>
    <w:p w14:paraId="749D7F2B" w14:textId="5A4081D1" w:rsidR="00810AA3" w:rsidRPr="006611AA" w:rsidRDefault="004249D4" w:rsidP="006611AA">
      <w:pPr>
        <w:pStyle w:val="Overskrift1"/>
        <w:rPr>
          <w:rFonts w:asciiTheme="minorHAnsi" w:hAnsiTheme="minorHAnsi" w:cstheme="minorHAnsi"/>
          <w:b/>
        </w:rPr>
      </w:pPr>
      <w:bookmarkStart w:id="126" w:name="_Toc19802289"/>
      <w:bookmarkStart w:id="127" w:name="_Toc20238224"/>
      <w:r w:rsidRPr="006611AA">
        <w:rPr>
          <w:rFonts w:asciiTheme="minorHAnsi" w:hAnsiTheme="minorHAnsi" w:cstheme="minorHAnsi"/>
          <w:b/>
        </w:rPr>
        <w:lastRenderedPageBreak/>
        <w:t xml:space="preserve">Beskrivelse af </w:t>
      </w:r>
      <w:r w:rsidR="005B5B98" w:rsidRPr="006611AA">
        <w:rPr>
          <w:rFonts w:asciiTheme="minorHAnsi" w:hAnsiTheme="minorHAnsi" w:cstheme="minorHAnsi"/>
          <w:b/>
        </w:rPr>
        <w:t>mindste</w:t>
      </w:r>
      <w:r w:rsidRPr="006611AA">
        <w:rPr>
          <w:rFonts w:asciiTheme="minorHAnsi" w:hAnsiTheme="minorHAnsi" w:cstheme="minorHAnsi"/>
          <w:b/>
        </w:rPr>
        <w:t>krav til den kommunale rottebekæmpelse i Rudersdal Kommune.</w:t>
      </w:r>
      <w:bookmarkEnd w:id="126"/>
      <w:bookmarkEnd w:id="127"/>
    </w:p>
    <w:p w14:paraId="62A18B49" w14:textId="77777777" w:rsidR="00AD3AF5" w:rsidRPr="006611AA" w:rsidRDefault="00AD3AF5" w:rsidP="006611AA">
      <w:pPr>
        <w:pStyle w:val="Overskrift1"/>
        <w:rPr>
          <w:rFonts w:asciiTheme="minorHAnsi" w:hAnsiTheme="minorHAnsi" w:cstheme="minorHAnsi"/>
          <w:b/>
        </w:rPr>
      </w:pPr>
    </w:p>
    <w:p w14:paraId="7ECBDB7B" w14:textId="6227DE5C" w:rsidR="00AD7380" w:rsidRDefault="000B4CDC" w:rsidP="00DA3F0F">
      <w:pPr>
        <w:pStyle w:val="Overskrift3"/>
      </w:pPr>
      <w:bookmarkStart w:id="128" w:name="_Toc19802290"/>
      <w:bookmarkStart w:id="129" w:name="_Toc20238225"/>
      <w:r>
        <w:t>Krav</w:t>
      </w:r>
      <w:r w:rsidR="00C428DD">
        <w:t xml:space="preserve"> til tidsfrister</w:t>
      </w:r>
      <w:bookmarkEnd w:id="128"/>
      <w:bookmarkEnd w:id="129"/>
    </w:p>
    <w:tbl>
      <w:tblPr>
        <w:tblStyle w:val="Tabel-Gitter"/>
        <w:tblW w:w="10314" w:type="dxa"/>
        <w:tblLayout w:type="fixed"/>
        <w:tblLook w:val="04A0" w:firstRow="1" w:lastRow="0" w:firstColumn="1" w:lastColumn="0" w:noHBand="0" w:noVBand="1"/>
      </w:tblPr>
      <w:tblGrid>
        <w:gridCol w:w="704"/>
        <w:gridCol w:w="9610"/>
      </w:tblGrid>
      <w:tr w:rsidR="00DA3F0F" w14:paraId="769D9C9D" w14:textId="77777777" w:rsidTr="00DA3F0F">
        <w:tc>
          <w:tcPr>
            <w:tcW w:w="704" w:type="dxa"/>
            <w:vAlign w:val="center"/>
          </w:tcPr>
          <w:p w14:paraId="3396FCFE" w14:textId="5DB96BA7" w:rsidR="00DA3F0F" w:rsidRPr="00654E27" w:rsidRDefault="005D7831" w:rsidP="00654E27">
            <w:pPr>
              <w:jc w:val="center"/>
              <w:rPr>
                <w:b/>
              </w:rPr>
            </w:pPr>
            <w:r>
              <w:rPr>
                <w:b/>
              </w:rPr>
              <w:t>Pkt</w:t>
            </w:r>
            <w:r w:rsidR="00DA3F0F" w:rsidRPr="00654E27">
              <w:rPr>
                <w:b/>
              </w:rPr>
              <w:t xml:space="preserve">. </w:t>
            </w:r>
            <w:proofErr w:type="spellStart"/>
            <w:r w:rsidR="00DA3F0F" w:rsidRPr="00654E27">
              <w:rPr>
                <w:b/>
              </w:rPr>
              <w:t>nr</w:t>
            </w:r>
            <w:proofErr w:type="spellEnd"/>
          </w:p>
        </w:tc>
        <w:tc>
          <w:tcPr>
            <w:tcW w:w="9610" w:type="dxa"/>
            <w:vAlign w:val="center"/>
          </w:tcPr>
          <w:p w14:paraId="42745D76" w14:textId="2E8A4DC2" w:rsidR="00DA3F0F" w:rsidRPr="00654E27" w:rsidRDefault="00DA3F0F" w:rsidP="00FF4533">
            <w:pPr>
              <w:rPr>
                <w:b/>
                <w:i/>
              </w:rPr>
            </w:pPr>
            <w:r w:rsidRPr="00654E27">
              <w:rPr>
                <w:b/>
                <w:i/>
              </w:rPr>
              <w:t xml:space="preserve">De følgende </w:t>
            </w:r>
            <w:r>
              <w:rPr>
                <w:b/>
                <w:i/>
              </w:rPr>
              <w:t xml:space="preserve">punkter </w:t>
            </w:r>
            <w:r w:rsidRPr="00654E27">
              <w:rPr>
                <w:b/>
                <w:i/>
              </w:rPr>
              <w:t xml:space="preserve">handler om </w:t>
            </w:r>
            <w:r w:rsidR="00467216">
              <w:rPr>
                <w:b/>
                <w:i/>
              </w:rPr>
              <w:t xml:space="preserve">Ordregivers </w:t>
            </w:r>
            <w:r w:rsidR="000B4CDC">
              <w:rPr>
                <w:b/>
                <w:i/>
              </w:rPr>
              <w:t>mindstekrav</w:t>
            </w:r>
            <w:r>
              <w:rPr>
                <w:b/>
                <w:i/>
              </w:rPr>
              <w:t xml:space="preserve"> til tids</w:t>
            </w:r>
            <w:r w:rsidRPr="00654E27">
              <w:rPr>
                <w:b/>
                <w:i/>
              </w:rPr>
              <w:t>frister for tilsynsbesøg.</w:t>
            </w:r>
          </w:p>
        </w:tc>
      </w:tr>
      <w:tr w:rsidR="00DA3F0F" w14:paraId="02D69828" w14:textId="77777777" w:rsidTr="00DA3F0F">
        <w:tc>
          <w:tcPr>
            <w:tcW w:w="704" w:type="dxa"/>
            <w:vAlign w:val="center"/>
          </w:tcPr>
          <w:p w14:paraId="178E1F76" w14:textId="2031DA83" w:rsidR="00DA3F0F" w:rsidRDefault="00DA3F0F" w:rsidP="00FF4533">
            <w:r w:rsidRPr="00810AA3">
              <w:t>1.</w:t>
            </w:r>
            <w:r>
              <w:t>1</w:t>
            </w:r>
          </w:p>
        </w:tc>
        <w:tc>
          <w:tcPr>
            <w:tcW w:w="9610" w:type="dxa"/>
            <w:vAlign w:val="center"/>
          </w:tcPr>
          <w:p w14:paraId="125EC38C" w14:textId="3F5A237A" w:rsidR="00D1637B" w:rsidRDefault="00E14203" w:rsidP="00FF4533">
            <w:r>
              <w:t>Tilbudsgiver</w:t>
            </w:r>
            <w:r w:rsidR="00DA3F0F" w:rsidRPr="00810AA3">
              <w:t xml:space="preserve"> skal sikre, at </w:t>
            </w:r>
            <w:r w:rsidR="00DA3F0F" w:rsidRPr="00CD21F4">
              <w:rPr>
                <w:u w:val="single"/>
              </w:rPr>
              <w:t>på hverdage</w:t>
            </w:r>
            <w:r w:rsidR="00DA3F0F">
              <w:t xml:space="preserve"> </w:t>
            </w:r>
            <w:r w:rsidR="00E353D4">
              <w:t xml:space="preserve">hvor der er </w:t>
            </w:r>
            <w:r w:rsidR="00DA3F0F" w:rsidRPr="005B5B98">
              <w:rPr>
                <w:u w:val="single"/>
              </w:rPr>
              <w:t>anmeldelse om rotter i beboelse</w:t>
            </w:r>
            <w:r w:rsidR="00DA3F0F" w:rsidRPr="00810AA3">
              <w:t>, på fødevarevirksomheder, institutioner</w:t>
            </w:r>
            <w:r w:rsidR="00A619CF">
              <w:t xml:space="preserve">, skoler, plejehjem </w:t>
            </w:r>
            <w:proofErr w:type="spellStart"/>
            <w:r w:rsidR="00A619CF">
              <w:t>o.l</w:t>
            </w:r>
            <w:r w:rsidR="00CD21F4">
              <w:t>ign</w:t>
            </w:r>
            <w:proofErr w:type="spellEnd"/>
            <w:r w:rsidR="00DA3F0F" w:rsidRPr="00810AA3">
              <w:t xml:space="preserve"> og i bygninger på tilsynspligtige ejendomme, hvor der er særlig sundhedsmæssig risiko, skal første tilsynsbesøg for anmeldelser modtaget inden kl</w:t>
            </w:r>
            <w:r w:rsidR="00DA3F0F">
              <w:t>.</w:t>
            </w:r>
            <w:r w:rsidR="00DA3F0F" w:rsidRPr="00810AA3">
              <w:t xml:space="preserve"> 1</w:t>
            </w:r>
            <w:r w:rsidR="00DA3F0F" w:rsidRPr="00FF4533">
              <w:t>4</w:t>
            </w:r>
            <w:r w:rsidR="00DA3F0F" w:rsidRPr="00810AA3">
              <w:t xml:space="preserve"> gennemføres samme dag. </w:t>
            </w:r>
          </w:p>
          <w:p w14:paraId="047C94EE" w14:textId="75E653A3" w:rsidR="00A619CF" w:rsidRDefault="00DA3F0F" w:rsidP="00FF4533">
            <w:r w:rsidRPr="00810AA3">
              <w:t>Anmeldelse</w:t>
            </w:r>
            <w:r w:rsidR="00470536">
              <w:t>,</w:t>
            </w:r>
            <w:r w:rsidR="00AC5DCE">
              <w:t xml:space="preserve"> af ovenstående karakter</w:t>
            </w:r>
            <w:r w:rsidR="00470536">
              <w:t>,</w:t>
            </w:r>
            <w:r w:rsidRPr="00810AA3">
              <w:t xml:space="preserve"> modtaget efter kl</w:t>
            </w:r>
            <w:r>
              <w:t>.</w:t>
            </w:r>
            <w:r w:rsidRPr="00810AA3">
              <w:t xml:space="preserve"> 1</w:t>
            </w:r>
            <w:r w:rsidRPr="00FF4533">
              <w:t>4</w:t>
            </w:r>
            <w:r w:rsidRPr="00810AA3">
              <w:t xml:space="preserve"> </w:t>
            </w:r>
            <w:r w:rsidR="0035602C" w:rsidRPr="00E37BE1">
              <w:rPr>
                <w:u w:val="single"/>
              </w:rPr>
              <w:t>på en hverdag</w:t>
            </w:r>
            <w:r w:rsidR="0035602C">
              <w:t xml:space="preserve"> </w:t>
            </w:r>
            <w:r w:rsidRPr="00810AA3">
              <w:t>skal så vidt muligt have første tilsynsbesøg samme dag</w:t>
            </w:r>
            <w:r w:rsidR="006D5158">
              <w:t>, men ellers skal disse anmeldelser</w:t>
            </w:r>
            <w:r w:rsidR="003C1632">
              <w:t xml:space="preserve"> herefter prioriteres, som de første tilsynsbesøg </w:t>
            </w:r>
            <w:r w:rsidR="00680CBE">
              <w:t>og inden kl. 12.00 næste dag</w:t>
            </w:r>
            <w:r w:rsidR="00A619CF">
              <w:t xml:space="preserve"> med mindre andet aftales med </w:t>
            </w:r>
            <w:r w:rsidR="00FA35E8">
              <w:t>borger</w:t>
            </w:r>
            <w:r w:rsidR="00D1637B">
              <w:t xml:space="preserve">. </w:t>
            </w:r>
          </w:p>
          <w:p w14:paraId="10CD2E5B" w14:textId="3272B0BA" w:rsidR="005654BD" w:rsidRDefault="00E14203" w:rsidP="00FF4533">
            <w:r>
              <w:t>Tilbudsgiver</w:t>
            </w:r>
            <w:r w:rsidR="005654BD">
              <w:t xml:space="preserve"> skal sikre, at </w:t>
            </w:r>
            <w:proofErr w:type="spellStart"/>
            <w:r w:rsidR="005F4132">
              <w:t>bekæmperne</w:t>
            </w:r>
            <w:proofErr w:type="spellEnd"/>
            <w:r w:rsidR="005654BD">
              <w:t xml:space="preserve"> kontakte</w:t>
            </w:r>
            <w:r w:rsidR="00B17B84">
              <w:t>r</w:t>
            </w:r>
            <w:r w:rsidR="005654BD">
              <w:t xml:space="preserve"> </w:t>
            </w:r>
            <w:r w:rsidR="00B15CBA">
              <w:t>borger</w:t>
            </w:r>
            <w:r w:rsidR="005654BD">
              <w:t xml:space="preserve"> </w:t>
            </w:r>
            <w:r w:rsidR="00D1637B">
              <w:t xml:space="preserve">hurtigst muligt </w:t>
            </w:r>
            <w:r w:rsidR="00A619CF">
              <w:t>m</w:t>
            </w:r>
            <w:r w:rsidR="005654BD">
              <w:t xml:space="preserve">ed henblik på at aftale </w:t>
            </w:r>
            <w:r w:rsidR="00B17B84">
              <w:t>om</w:t>
            </w:r>
            <w:r w:rsidR="005654BD">
              <w:t xml:space="preserve"> tilsynsbesøg.</w:t>
            </w:r>
            <w:r w:rsidR="00B17B84">
              <w:t xml:space="preserve"> Med hurtigst muligt skal her forstås, at </w:t>
            </w:r>
            <w:proofErr w:type="spellStart"/>
            <w:r w:rsidR="005F4132">
              <w:t>bekæmperne</w:t>
            </w:r>
            <w:proofErr w:type="spellEnd"/>
            <w:r w:rsidR="00B17B84">
              <w:t xml:space="preserve"> ta</w:t>
            </w:r>
            <w:r w:rsidR="009C5DD4">
              <w:t>ger kontakt således at fristen for første tilsynsbesøg kan overholdes.</w:t>
            </w:r>
          </w:p>
          <w:p w14:paraId="2B14D857" w14:textId="2A702E99" w:rsidR="00AD352F" w:rsidRDefault="00DA3F0F" w:rsidP="00AD352F">
            <w:r>
              <w:t xml:space="preserve">For anmeldelser </w:t>
            </w:r>
            <w:r w:rsidR="00971C47">
              <w:t xml:space="preserve">af ovenstående karakter </w:t>
            </w:r>
            <w:r>
              <w:t>modtaget efter kl. 14</w:t>
            </w:r>
            <w:r w:rsidR="005452A2">
              <w:t>.00</w:t>
            </w:r>
            <w:r>
              <w:t xml:space="preserve"> på en fredag eller </w:t>
            </w:r>
            <w:r w:rsidR="00680CBE">
              <w:t xml:space="preserve">efter kl. 14.00 </w:t>
            </w:r>
            <w:r>
              <w:t xml:space="preserve">før en helligdag skal </w:t>
            </w:r>
            <w:r w:rsidR="00344BEE">
              <w:t>f</w:t>
            </w:r>
            <w:r w:rsidR="003E7783">
              <w:t xml:space="preserve">ørste </w:t>
            </w:r>
            <w:r w:rsidR="00344BEE">
              <w:t>t</w:t>
            </w:r>
            <w:r w:rsidR="003E7783">
              <w:t>ilsynsbesøg,</w:t>
            </w:r>
            <w:r w:rsidR="00AD352F">
              <w:t xml:space="preserve"> </w:t>
            </w:r>
            <w:r w:rsidR="005656E7">
              <w:t>så vidt muligt</w:t>
            </w:r>
            <w:r w:rsidR="003E7783">
              <w:t>,</w:t>
            </w:r>
            <w:r w:rsidR="005656E7">
              <w:t xml:space="preserve"> </w:t>
            </w:r>
            <w:r w:rsidR="00344BEE">
              <w:t>ske</w:t>
            </w:r>
            <w:r w:rsidR="00AD352F">
              <w:t xml:space="preserve"> </w:t>
            </w:r>
            <w:r w:rsidR="005656E7">
              <w:t xml:space="preserve">samme dag </w:t>
            </w:r>
            <w:r w:rsidR="00422912">
              <w:t xml:space="preserve">og senest </w:t>
            </w:r>
            <w:r>
              <w:t>næste dag</w:t>
            </w:r>
            <w:r w:rsidR="00422912">
              <w:t xml:space="preserve"> med mindre andet aftales med </w:t>
            </w:r>
            <w:r w:rsidR="00FA35E8">
              <w:t>borger</w:t>
            </w:r>
            <w:r>
              <w:t>.</w:t>
            </w:r>
            <w:r w:rsidR="00344BEE">
              <w:t xml:space="preserve"> </w:t>
            </w:r>
          </w:p>
          <w:p w14:paraId="457F26DE" w14:textId="418F21EA" w:rsidR="007C178A" w:rsidRPr="00596C34" w:rsidRDefault="00194494" w:rsidP="00AD352F">
            <w:pPr>
              <w:pStyle w:val="Listeafsnit"/>
              <w:numPr>
                <w:ilvl w:val="0"/>
                <w:numId w:val="21"/>
              </w:numPr>
            </w:pPr>
            <w:r w:rsidRPr="00596C34">
              <w:t>Begrebet ”i</w:t>
            </w:r>
            <w:r w:rsidR="007C178A" w:rsidRPr="00596C34">
              <w:t xml:space="preserve"> beboelse</w:t>
            </w:r>
            <w:r w:rsidRPr="00596C34">
              <w:t>”</w:t>
            </w:r>
            <w:r w:rsidR="007C178A" w:rsidRPr="00596C34">
              <w:t xml:space="preserve"> </w:t>
            </w:r>
            <w:r w:rsidRPr="00596C34">
              <w:t xml:space="preserve">skal tolkes </w:t>
            </w:r>
            <w:r w:rsidR="007C178A" w:rsidRPr="00596C34">
              <w:t>som indenfor boligens ydre mure</w:t>
            </w:r>
            <w:r w:rsidR="00B15CBA">
              <w:t>.</w:t>
            </w:r>
          </w:p>
          <w:p w14:paraId="42599F0D" w14:textId="141ECEB1" w:rsidR="00680CBE" w:rsidRPr="00FF4533" w:rsidRDefault="00795BEB" w:rsidP="0061691C">
            <w:pPr>
              <w:pStyle w:val="Listeafsnit"/>
              <w:numPr>
                <w:ilvl w:val="0"/>
                <w:numId w:val="10"/>
              </w:numPr>
            </w:pPr>
            <w:r w:rsidRPr="00596C34">
              <w:t>Begrebet ”p</w:t>
            </w:r>
            <w:r w:rsidR="007C178A" w:rsidRPr="00596C34">
              <w:t>å fødevarevirksomheder</w:t>
            </w:r>
            <w:r w:rsidR="00C95517">
              <w:t>,</w:t>
            </w:r>
            <w:r w:rsidR="00AD352F">
              <w:t xml:space="preserve"> </w:t>
            </w:r>
            <w:r w:rsidR="007C178A" w:rsidRPr="00596C34">
              <w:t>institutioner</w:t>
            </w:r>
            <w:r w:rsidR="0061691C">
              <w:t xml:space="preserve">, skoler og plejehjem </w:t>
            </w:r>
            <w:proofErr w:type="spellStart"/>
            <w:r w:rsidR="007C178A" w:rsidRPr="00596C34">
              <w:t>o</w:t>
            </w:r>
            <w:r w:rsidR="003D47C1" w:rsidRPr="00596C34">
              <w:t>.lign</w:t>
            </w:r>
            <w:proofErr w:type="spellEnd"/>
            <w:r w:rsidR="003D47C1" w:rsidRPr="00596C34">
              <w:t>.</w:t>
            </w:r>
            <w:r w:rsidRPr="00596C34">
              <w:t>” skal tolkes som indendørs såvel som udendørs</w:t>
            </w:r>
            <w:r w:rsidR="00B15CBA">
              <w:t>.</w:t>
            </w:r>
            <w:r w:rsidR="007C178A">
              <w:t xml:space="preserve"> </w:t>
            </w:r>
            <w:r w:rsidR="00680CBE">
              <w:br/>
            </w:r>
          </w:p>
        </w:tc>
      </w:tr>
      <w:tr w:rsidR="00DA3F0F" w14:paraId="2BD79C99" w14:textId="77777777" w:rsidTr="00DA3F0F">
        <w:tc>
          <w:tcPr>
            <w:tcW w:w="704" w:type="dxa"/>
            <w:vAlign w:val="center"/>
          </w:tcPr>
          <w:p w14:paraId="27B48C3A" w14:textId="2BB74A69" w:rsidR="00DA3F0F" w:rsidRPr="00810AA3" w:rsidRDefault="00DA3F0F" w:rsidP="00F71645">
            <w:r>
              <w:t>1.2</w:t>
            </w:r>
          </w:p>
        </w:tc>
        <w:tc>
          <w:tcPr>
            <w:tcW w:w="9610" w:type="dxa"/>
            <w:vAlign w:val="center"/>
          </w:tcPr>
          <w:p w14:paraId="5327707E" w14:textId="44EC7789" w:rsidR="00EA1D81" w:rsidRDefault="00E14203" w:rsidP="00F71645">
            <w:r>
              <w:t>Tilbudsgiver</w:t>
            </w:r>
            <w:r w:rsidR="00DA3F0F" w:rsidRPr="00810AA3">
              <w:t xml:space="preserve"> skal sikre, at </w:t>
            </w:r>
            <w:r w:rsidR="00DA3F0F">
              <w:t xml:space="preserve">i </w:t>
            </w:r>
            <w:r w:rsidR="00DA3F0F" w:rsidRPr="006003D3">
              <w:rPr>
                <w:u w:val="single"/>
              </w:rPr>
              <w:t>weekender og på helligdage</w:t>
            </w:r>
            <w:r w:rsidR="00E530F9">
              <w:t xml:space="preserve"> </w:t>
            </w:r>
            <w:r w:rsidR="00DA3F0F">
              <w:t xml:space="preserve">hvor der er </w:t>
            </w:r>
            <w:r w:rsidR="00DA3F0F" w:rsidRPr="00810AA3">
              <w:t>anmeldelse</w:t>
            </w:r>
            <w:r w:rsidR="00DA3F0F">
              <w:t>r</w:t>
            </w:r>
            <w:r w:rsidR="00DA3F0F" w:rsidRPr="00810AA3">
              <w:t xml:space="preserve"> om rotter i beboelse, på fødevarevirksomheder, institutioner</w:t>
            </w:r>
            <w:r w:rsidR="00422912">
              <w:t xml:space="preserve">, skoler og plejehjem </w:t>
            </w:r>
            <w:proofErr w:type="spellStart"/>
            <w:r w:rsidR="00AB7292">
              <w:t>o.lign</w:t>
            </w:r>
            <w:proofErr w:type="spellEnd"/>
            <w:r w:rsidR="00422912">
              <w:t>.</w:t>
            </w:r>
            <w:r w:rsidR="00DA3F0F" w:rsidRPr="00810AA3">
              <w:t xml:space="preserve"> og i bygninger på tilsynspligtige ejendomme, hvor der er særlig sundhedsmæssig risiko, skal første tilsynsbesøg for anmeldelser modtaget inden kl</w:t>
            </w:r>
            <w:r w:rsidR="00DA3F0F">
              <w:t>.</w:t>
            </w:r>
            <w:r w:rsidR="00DA3F0F" w:rsidRPr="00810AA3">
              <w:t xml:space="preserve"> 1</w:t>
            </w:r>
            <w:r w:rsidR="00DA3F0F">
              <w:t>2</w:t>
            </w:r>
            <w:r w:rsidR="005452A2">
              <w:t>.00</w:t>
            </w:r>
            <w:r w:rsidR="00DA3F0F" w:rsidRPr="00810AA3">
              <w:t xml:space="preserve"> gennemføres samme dag. Anmeldelser modtaget efter kl</w:t>
            </w:r>
            <w:r w:rsidR="00DA3F0F">
              <w:t>.</w:t>
            </w:r>
            <w:r w:rsidR="00DA3F0F" w:rsidRPr="00810AA3">
              <w:t xml:space="preserve"> 1</w:t>
            </w:r>
            <w:r w:rsidR="00DA3F0F">
              <w:t>2</w:t>
            </w:r>
            <w:r w:rsidR="005452A2">
              <w:t>.00</w:t>
            </w:r>
            <w:r w:rsidR="001874F3">
              <w:t xml:space="preserve"> </w:t>
            </w:r>
            <w:r w:rsidR="00DA3F0F" w:rsidRPr="00810AA3">
              <w:t xml:space="preserve">skal have første tilsynsbesøg </w:t>
            </w:r>
            <w:r w:rsidR="005F52CE">
              <w:t xml:space="preserve">senest </w:t>
            </w:r>
            <w:r w:rsidR="001874F3">
              <w:t>næste dag</w:t>
            </w:r>
            <w:r w:rsidR="00071BAE">
              <w:t>.</w:t>
            </w:r>
            <w:r w:rsidR="003E37B6">
              <w:t xml:space="preserve"> </w:t>
            </w:r>
            <w:r w:rsidR="0061691C">
              <w:t xml:space="preserve"> Hvis næste dag er en hverdag skal tilsynet prioriteres, som de første tilsynsbesøg og inden kl. 12.00 medmindre andet aftales med </w:t>
            </w:r>
            <w:r w:rsidR="00FA35E8">
              <w:t>borger</w:t>
            </w:r>
            <w:r w:rsidR="0061691C">
              <w:t>.</w:t>
            </w:r>
          </w:p>
          <w:p w14:paraId="0F56B86E" w14:textId="402EB641" w:rsidR="003B7637" w:rsidRDefault="00E14203" w:rsidP="00AD3AF5">
            <w:r>
              <w:t>Tilbudsgiver</w:t>
            </w:r>
            <w:r w:rsidR="003E37B6">
              <w:t xml:space="preserve"> skal sikre, at </w:t>
            </w:r>
            <w:proofErr w:type="spellStart"/>
            <w:r w:rsidR="0050771A">
              <w:t>rottebekæmper</w:t>
            </w:r>
            <w:r w:rsidR="005F4132">
              <w:t>ne</w:t>
            </w:r>
            <w:proofErr w:type="spellEnd"/>
            <w:r w:rsidR="0050771A">
              <w:t xml:space="preserve"> </w:t>
            </w:r>
            <w:r w:rsidR="003E37B6">
              <w:t>kontakte</w:t>
            </w:r>
            <w:r w:rsidR="0050771A">
              <w:t xml:space="preserve">r </w:t>
            </w:r>
            <w:r w:rsidR="00FA35E8">
              <w:t>borger</w:t>
            </w:r>
            <w:r w:rsidR="003E37B6">
              <w:t xml:space="preserve"> </w:t>
            </w:r>
            <w:r w:rsidR="0061691C">
              <w:t>hurtigst muligt m</w:t>
            </w:r>
            <w:r w:rsidR="003E37B6">
              <w:t>ed henblik på at aftale et tilsynsbesøg.</w:t>
            </w:r>
            <w:r w:rsidR="0033107E">
              <w:t xml:space="preserve"> Med hurtigst muligt skal her forstås, at </w:t>
            </w:r>
            <w:proofErr w:type="spellStart"/>
            <w:r w:rsidR="005F4132">
              <w:t>bekæmperne</w:t>
            </w:r>
            <w:proofErr w:type="spellEnd"/>
            <w:r w:rsidR="0033107E">
              <w:t xml:space="preserve"> tager kontakt</w:t>
            </w:r>
            <w:r w:rsidR="00071BAE">
              <w:t>,</w:t>
            </w:r>
            <w:r w:rsidR="0033107E">
              <w:t xml:space="preserve"> således at fristen for første tilsynsbesøg kan overholdes.</w:t>
            </w:r>
          </w:p>
          <w:p w14:paraId="6E5982BB" w14:textId="79A6CEC1" w:rsidR="00DA3F0F" w:rsidRDefault="00DA3F0F" w:rsidP="00AD3AF5">
            <w:r>
              <w:t>Nedenstående anmeldelser om rotter er i weekender og helligdage ikke omfattet af</w:t>
            </w:r>
            <w:r w:rsidR="00C079A0">
              <w:t xml:space="preserve"> weekend- og helligdagsberedskabet</w:t>
            </w:r>
            <w:r w:rsidR="005042CC">
              <w:t>:</w:t>
            </w:r>
          </w:p>
          <w:p w14:paraId="7AF92E26" w14:textId="77777777" w:rsidR="00DA3F0F" w:rsidRDefault="00DA3F0F" w:rsidP="00AD3AF5">
            <w:pPr>
              <w:pStyle w:val="Listeafsnit"/>
              <w:numPr>
                <w:ilvl w:val="0"/>
                <w:numId w:val="2"/>
              </w:numPr>
            </w:pPr>
            <w:r>
              <w:t>Hvis rotter er løbet ind ad åbenstående dør, men er løbet ud igen</w:t>
            </w:r>
          </w:p>
          <w:p w14:paraId="446C6F80" w14:textId="77777777" w:rsidR="00DA3F0F" w:rsidRDefault="00DA3F0F" w:rsidP="00AD3AF5">
            <w:pPr>
              <w:pStyle w:val="Listeafsnit"/>
              <w:numPr>
                <w:ilvl w:val="0"/>
                <w:numId w:val="2"/>
              </w:numPr>
            </w:pPr>
            <w:r>
              <w:t>Rotter i toilet, men som er forsvundet tilbage i afløbet og/eller rotter i faldstammer</w:t>
            </w:r>
          </w:p>
          <w:p w14:paraId="0EFE598B" w14:textId="77777777" w:rsidR="00DA3F0F" w:rsidRDefault="00DA3F0F" w:rsidP="00AD3AF5">
            <w:pPr>
              <w:pStyle w:val="Listeafsnit"/>
              <w:numPr>
                <w:ilvl w:val="0"/>
                <w:numId w:val="2"/>
              </w:numPr>
            </w:pPr>
            <w:r>
              <w:t>Rotter observeret i brønde/kloakken</w:t>
            </w:r>
          </w:p>
          <w:p w14:paraId="5474462A" w14:textId="4EBDED61" w:rsidR="00DA3F0F" w:rsidRPr="00810AA3" w:rsidRDefault="00DA3F0F" w:rsidP="003B7637">
            <w:pPr>
              <w:pStyle w:val="Listeafsnit"/>
              <w:numPr>
                <w:ilvl w:val="0"/>
                <w:numId w:val="2"/>
              </w:numPr>
            </w:pPr>
            <w:r>
              <w:t>Indendørs sager, hvor der er igangsat bekæmpelse</w:t>
            </w:r>
          </w:p>
        </w:tc>
      </w:tr>
    </w:tbl>
    <w:p w14:paraId="0E8F7DF7" w14:textId="77777777" w:rsidR="006611AA" w:rsidRDefault="006611AA">
      <w:r>
        <w:br w:type="page"/>
      </w:r>
    </w:p>
    <w:tbl>
      <w:tblPr>
        <w:tblStyle w:val="Tabel-Gitter"/>
        <w:tblW w:w="10314" w:type="dxa"/>
        <w:tblLayout w:type="fixed"/>
        <w:tblLook w:val="04A0" w:firstRow="1" w:lastRow="0" w:firstColumn="1" w:lastColumn="0" w:noHBand="0" w:noVBand="1"/>
      </w:tblPr>
      <w:tblGrid>
        <w:gridCol w:w="704"/>
        <w:gridCol w:w="9610"/>
      </w:tblGrid>
      <w:tr w:rsidR="00DA3F0F" w14:paraId="58666C72" w14:textId="77777777" w:rsidTr="00DA3F0F">
        <w:tc>
          <w:tcPr>
            <w:tcW w:w="704" w:type="dxa"/>
            <w:vAlign w:val="center"/>
          </w:tcPr>
          <w:p w14:paraId="7D97E549" w14:textId="31F13BCA" w:rsidR="00DA3F0F" w:rsidRDefault="00C079A0" w:rsidP="00F71645">
            <w:r>
              <w:lastRenderedPageBreak/>
              <w:t>1</w:t>
            </w:r>
            <w:r w:rsidR="00DA3F0F" w:rsidRPr="00810AA3">
              <w:t>.</w:t>
            </w:r>
            <w:r>
              <w:t>3</w:t>
            </w:r>
          </w:p>
        </w:tc>
        <w:tc>
          <w:tcPr>
            <w:tcW w:w="9610" w:type="dxa"/>
            <w:vAlign w:val="center"/>
          </w:tcPr>
          <w:p w14:paraId="28FE1C6A" w14:textId="6EF8D5BD" w:rsidR="00596C34" w:rsidRDefault="00E14203" w:rsidP="00F71645">
            <w:r>
              <w:t>Tilbudsgiver</w:t>
            </w:r>
            <w:r w:rsidR="00DA3F0F" w:rsidRPr="00810AA3">
              <w:t xml:space="preserve"> </w:t>
            </w:r>
            <w:r w:rsidR="00DA3F0F" w:rsidRPr="005B5B98">
              <w:t>skal</w:t>
            </w:r>
            <w:r w:rsidR="00DA3F0F" w:rsidRPr="00810AA3">
              <w:t xml:space="preserve"> sikre, at ved anmeldelse om </w:t>
            </w:r>
            <w:r w:rsidR="00DA3F0F" w:rsidRPr="005B5B98">
              <w:rPr>
                <w:u w:val="single"/>
              </w:rPr>
              <w:t>rotter udendørs</w:t>
            </w:r>
            <w:r w:rsidR="00DA3F0F" w:rsidRPr="00810AA3">
              <w:t xml:space="preserve"> og i andre bygninger end de</w:t>
            </w:r>
            <w:r w:rsidR="00DA3F0F">
              <w:t xml:space="preserve"> i pkt. 1</w:t>
            </w:r>
            <w:r w:rsidR="00A95895">
              <w:t>.1</w:t>
            </w:r>
            <w:r w:rsidR="00DA3F0F">
              <w:t xml:space="preserve"> og </w:t>
            </w:r>
            <w:r w:rsidR="00A95895">
              <w:t>1.</w:t>
            </w:r>
            <w:r w:rsidR="00DA3F0F">
              <w:t>2</w:t>
            </w:r>
            <w:r w:rsidR="00DA3F0F" w:rsidRPr="00810AA3">
              <w:t xml:space="preserve"> nævnte, skal </w:t>
            </w:r>
            <w:proofErr w:type="spellStart"/>
            <w:r w:rsidR="005F4132">
              <w:t>bekæmperne</w:t>
            </w:r>
            <w:proofErr w:type="spellEnd"/>
            <w:r w:rsidR="00DA3F0F">
              <w:t xml:space="preserve"> kontakte </w:t>
            </w:r>
            <w:r w:rsidR="006D7391">
              <w:t>borger</w:t>
            </w:r>
            <w:r w:rsidR="009A2673">
              <w:t xml:space="preserve"> </w:t>
            </w:r>
            <w:r w:rsidR="000C6C3C">
              <w:t>hurtigst muligt</w:t>
            </w:r>
            <w:r w:rsidR="00ED3E25">
              <w:t>,</w:t>
            </w:r>
            <w:r w:rsidR="00F518BA">
              <w:t xml:space="preserve"> og f</w:t>
            </w:r>
            <w:r w:rsidR="002D0345">
              <w:t>ørste</w:t>
            </w:r>
            <w:r w:rsidR="00DA3F0F" w:rsidRPr="00810AA3">
              <w:t xml:space="preserve"> tilsynsbesøg</w:t>
            </w:r>
            <w:r w:rsidR="00DA3F0F">
              <w:t xml:space="preserve"> </w:t>
            </w:r>
            <w:r w:rsidR="002D0345">
              <w:t>skal foretages</w:t>
            </w:r>
            <w:r w:rsidR="00DA3F0F" w:rsidRPr="00810AA3">
              <w:t xml:space="preserve"> senest </w:t>
            </w:r>
            <w:r w:rsidR="003E37B6">
              <w:t>3</w:t>
            </w:r>
            <w:r w:rsidR="00DA3F0F" w:rsidRPr="00810AA3">
              <w:t xml:space="preserve"> hverdage </w:t>
            </w:r>
            <w:r w:rsidR="003E37B6">
              <w:t>efter</w:t>
            </w:r>
            <w:r w:rsidR="00DA3F0F" w:rsidRPr="00810AA3">
              <w:t xml:space="preserve"> anmeldelse</w:t>
            </w:r>
            <w:r w:rsidR="00CB6AB9">
              <w:t xml:space="preserve">, med mindre andet aftales med </w:t>
            </w:r>
            <w:r w:rsidR="0093628C">
              <w:t>borger</w:t>
            </w:r>
            <w:r w:rsidR="00CB6AB9">
              <w:t>.</w:t>
            </w:r>
            <w:r w:rsidR="00DA3F0F">
              <w:t xml:space="preserve"> </w:t>
            </w:r>
          </w:p>
          <w:p w14:paraId="61C2E821" w14:textId="43657A29" w:rsidR="00596C34" w:rsidRDefault="00DA3F0F" w:rsidP="00596C34">
            <w:pPr>
              <w:pStyle w:val="Listeafsnit"/>
              <w:numPr>
                <w:ilvl w:val="0"/>
                <w:numId w:val="11"/>
              </w:numPr>
            </w:pPr>
            <w:r>
              <w:t>f.eks. anmeldelse modtaget mandag</w:t>
            </w:r>
            <w:r w:rsidR="00076251">
              <w:t xml:space="preserve">, her skal </w:t>
            </w:r>
            <w:r w:rsidR="005B40B6">
              <w:t>tilsynsbesøget ske</w:t>
            </w:r>
            <w:r>
              <w:t xml:space="preserve"> senest torsdag</w:t>
            </w:r>
            <w:r w:rsidR="004A607A">
              <w:t xml:space="preserve"> i samme uge</w:t>
            </w:r>
            <w:r w:rsidRPr="00810AA3">
              <w:t xml:space="preserve">. </w:t>
            </w:r>
          </w:p>
          <w:p w14:paraId="47441F8B" w14:textId="3B8C820A" w:rsidR="00DA3F0F" w:rsidRDefault="00DA3F0F" w:rsidP="00F71645">
            <w:r w:rsidRPr="00810AA3">
              <w:t xml:space="preserve">Skulle der være mulighed for at foretage første tilsynsbesøg før denne frist, skal </w:t>
            </w:r>
            <w:proofErr w:type="spellStart"/>
            <w:r w:rsidR="005F4132">
              <w:t>bekæmperne</w:t>
            </w:r>
            <w:proofErr w:type="spellEnd"/>
            <w:r w:rsidRPr="00810AA3">
              <w:t xml:space="preserve"> gøre dette, i det omfang de øvrige planlagte tilsynsbesøg i den kommunale rottebekæmpelse tillader dette. </w:t>
            </w:r>
          </w:p>
        </w:tc>
      </w:tr>
      <w:tr w:rsidR="00DA3F0F" w14:paraId="6831ABD5" w14:textId="77777777" w:rsidTr="00DA3F0F">
        <w:tc>
          <w:tcPr>
            <w:tcW w:w="704" w:type="dxa"/>
            <w:vAlign w:val="center"/>
          </w:tcPr>
          <w:p w14:paraId="6C5B313F" w14:textId="2BF66594" w:rsidR="00DA3F0F" w:rsidRDefault="0061451F" w:rsidP="00F71645">
            <w:r>
              <w:t>1.4</w:t>
            </w:r>
          </w:p>
        </w:tc>
        <w:tc>
          <w:tcPr>
            <w:tcW w:w="9610" w:type="dxa"/>
            <w:vAlign w:val="center"/>
          </w:tcPr>
          <w:p w14:paraId="3E5F7150" w14:textId="408A4B71" w:rsidR="009624F2" w:rsidRDefault="00E14203" w:rsidP="00772EF8">
            <w:r>
              <w:t>Tilbudsgiver</w:t>
            </w:r>
            <w:r w:rsidR="00DA3F0F" w:rsidRPr="00810AA3">
              <w:t xml:space="preserve"> skal sikre, at </w:t>
            </w:r>
            <w:proofErr w:type="spellStart"/>
            <w:r w:rsidR="00DA3F0F" w:rsidRPr="00810AA3">
              <w:t>bekæmperne</w:t>
            </w:r>
            <w:proofErr w:type="spellEnd"/>
            <w:r w:rsidR="00DA3F0F">
              <w:t xml:space="preserve"> forud for første tilsynsbesøg kontakter (ringer til) anmelder. </w:t>
            </w:r>
          </w:p>
          <w:p w14:paraId="5E7CD82E" w14:textId="1F78274F" w:rsidR="0050771A" w:rsidRDefault="00DA3F0F" w:rsidP="00772EF8">
            <w:r>
              <w:t>Hvis</w:t>
            </w:r>
            <w:r w:rsidRPr="00810AA3">
              <w:t xml:space="preserve"> det første tilsynsbesøg ikke kan gennemføres indenfor </w:t>
            </w:r>
            <w:r w:rsidR="007A3F27">
              <w:t xml:space="preserve">den i pkt. </w:t>
            </w:r>
            <w:r w:rsidR="00AC118C">
              <w:t>1.1, 1.2 og 1.3 fastsatte tidsfrist,</w:t>
            </w:r>
            <w:r w:rsidRPr="00810AA3">
              <w:t xml:space="preserve"> </w:t>
            </w:r>
            <w:r w:rsidR="00DE7646">
              <w:t>skal det noteres</w:t>
            </w:r>
            <w:r w:rsidR="00DE7646" w:rsidRPr="00810AA3">
              <w:t xml:space="preserve"> i IT-systemet.</w:t>
            </w:r>
            <w:r w:rsidR="00DE7646">
              <w:t xml:space="preserve"> </w:t>
            </w:r>
            <w:r w:rsidR="007606B7">
              <w:t>O</w:t>
            </w:r>
            <w:r w:rsidR="00DE7646">
              <w:t>verskridelse af tidsfrister</w:t>
            </w:r>
            <w:r w:rsidR="006E2260">
              <w:t xml:space="preserve"> kan </w:t>
            </w:r>
            <w:r w:rsidRPr="00810AA3">
              <w:t xml:space="preserve">alene </w:t>
            </w:r>
            <w:r w:rsidR="006E2260">
              <w:t xml:space="preserve">ske </w:t>
            </w:r>
            <w:r w:rsidRPr="00810AA3">
              <w:t>som følge af</w:t>
            </w:r>
            <w:r>
              <w:t>,</w:t>
            </w:r>
            <w:r w:rsidRPr="00810AA3">
              <w:t xml:space="preserve"> at ejer, lejer eller dennes repræsentant er forhindret i at kunne være til</w:t>
            </w:r>
            <w:r>
              <w:t xml:space="preserve"> </w:t>
            </w:r>
            <w:r w:rsidRPr="00810AA3">
              <w:t>stede</w:t>
            </w:r>
            <w:r w:rsidR="0095311F">
              <w:t>.</w:t>
            </w:r>
            <w:r>
              <w:t xml:space="preserve"> </w:t>
            </w:r>
          </w:p>
          <w:p w14:paraId="6550F5B5" w14:textId="09593758" w:rsidR="006E2260" w:rsidRDefault="00DA3F0F" w:rsidP="0050771A">
            <w:r>
              <w:t xml:space="preserve">Hvis </w:t>
            </w:r>
            <w:proofErr w:type="spellStart"/>
            <w:r>
              <w:t>bekæmperne</w:t>
            </w:r>
            <w:proofErr w:type="spellEnd"/>
            <w:r>
              <w:t xml:space="preserve"> ikke kan få kontakt til anmelder, skal</w:t>
            </w:r>
            <w:r w:rsidR="006E2260">
              <w:t xml:space="preserve"> </w:t>
            </w:r>
            <w:proofErr w:type="spellStart"/>
            <w:r w:rsidR="005F4132">
              <w:t>bekæmperne</w:t>
            </w:r>
            <w:proofErr w:type="spellEnd"/>
            <w:r w:rsidR="006E2260">
              <w:t xml:space="preserve">: </w:t>
            </w:r>
          </w:p>
          <w:p w14:paraId="22C1EC13" w14:textId="1E5F1AA9" w:rsidR="006E2260" w:rsidRDefault="006E2260" w:rsidP="006E2260">
            <w:pPr>
              <w:pStyle w:val="Listeafsnit"/>
              <w:numPr>
                <w:ilvl w:val="0"/>
                <w:numId w:val="11"/>
              </w:numPr>
            </w:pPr>
            <w:r>
              <w:t xml:space="preserve">Lægge besked på </w:t>
            </w:r>
            <w:r w:rsidR="00F42F32">
              <w:t>borger</w:t>
            </w:r>
            <w:r>
              <w:t>s telefonsvarer og opgive</w:t>
            </w:r>
            <w:r w:rsidR="002F51AA">
              <w:t xml:space="preserve"> sit</w:t>
            </w:r>
            <w:r>
              <w:t xml:space="preserve"> tlf.nr., som der kan ringes tilbage på.</w:t>
            </w:r>
          </w:p>
          <w:p w14:paraId="048A6874" w14:textId="1A2032C6" w:rsidR="006E2260" w:rsidRDefault="006E2260" w:rsidP="006E2260">
            <w:pPr>
              <w:pStyle w:val="Listeafsnit"/>
              <w:numPr>
                <w:ilvl w:val="0"/>
                <w:numId w:val="11"/>
              </w:numPr>
            </w:pPr>
            <w:r>
              <w:t>Registrere forsøg på kontakt i IT-systemet, oplyse om der er lagt besked på telefonsvarer</w:t>
            </w:r>
          </w:p>
          <w:p w14:paraId="4CD5CB8F" w14:textId="60488967" w:rsidR="006E2260" w:rsidRDefault="006E2260" w:rsidP="006E2260">
            <w:pPr>
              <w:pStyle w:val="Listeafsnit"/>
              <w:numPr>
                <w:ilvl w:val="0"/>
                <w:numId w:val="11"/>
              </w:numPr>
            </w:pPr>
            <w:r>
              <w:t xml:space="preserve">Kontakte borgeren mindst en gang om dagen i de følgende 3 dage. </w:t>
            </w:r>
          </w:p>
          <w:p w14:paraId="017D23F1" w14:textId="07ED17F4" w:rsidR="00651076" w:rsidRDefault="006E2260" w:rsidP="006E2260">
            <w:r>
              <w:t>Hvis der ikke er opnået kontakt</w:t>
            </w:r>
            <w:r w:rsidR="006734AF">
              <w:t xml:space="preserve"> inden de 3 dage</w:t>
            </w:r>
            <w:r>
              <w:t xml:space="preserve">, skal </w:t>
            </w:r>
            <w:proofErr w:type="spellStart"/>
            <w:r w:rsidR="005F4132">
              <w:t>bekæmperne</w:t>
            </w:r>
            <w:proofErr w:type="spellEnd"/>
            <w:r>
              <w:t xml:space="preserve"> føre tilsyn på ejendommen og </w:t>
            </w:r>
            <w:r w:rsidR="0027031A">
              <w:t xml:space="preserve">eventuel </w:t>
            </w:r>
            <w:r>
              <w:t>igangsætte bekæmpelse med fælder</w:t>
            </w:r>
            <w:r w:rsidR="006218B1">
              <w:t>, hvis der er behov for akut bekæmpelse</w:t>
            </w:r>
            <w:r>
              <w:t>.</w:t>
            </w:r>
          </w:p>
        </w:tc>
      </w:tr>
      <w:tr w:rsidR="00DA3F0F" w14:paraId="6792476C" w14:textId="77777777" w:rsidTr="00DA3F0F">
        <w:tc>
          <w:tcPr>
            <w:tcW w:w="704" w:type="dxa"/>
            <w:vAlign w:val="center"/>
          </w:tcPr>
          <w:p w14:paraId="5499F287" w14:textId="0685F147" w:rsidR="00DA3F0F" w:rsidRDefault="009624F2" w:rsidP="00F71645">
            <w:r>
              <w:t>1.5</w:t>
            </w:r>
          </w:p>
        </w:tc>
        <w:tc>
          <w:tcPr>
            <w:tcW w:w="9610" w:type="dxa"/>
            <w:vAlign w:val="center"/>
          </w:tcPr>
          <w:p w14:paraId="30FA1151" w14:textId="09C814DF" w:rsidR="00DA3F0F" w:rsidRDefault="00E14203" w:rsidP="005B40B6">
            <w:r>
              <w:t>Tilbudsgiver</w:t>
            </w:r>
            <w:r w:rsidR="00DA3F0F">
              <w:t xml:space="preserve"> skal sikre, </w:t>
            </w:r>
            <w:r w:rsidR="009A2673">
              <w:t xml:space="preserve">hvor borger ønsker dette, </w:t>
            </w:r>
            <w:r w:rsidR="00DA3F0F">
              <w:t xml:space="preserve">at </w:t>
            </w:r>
            <w:r w:rsidR="005B40B6">
              <w:t>tidspunktet for</w:t>
            </w:r>
            <w:r w:rsidR="00DA3F0F">
              <w:t xml:space="preserve"> første tilsynsbesøg aftales indenfor enten et formiddags- eller eftermiddagsinterval. </w:t>
            </w:r>
            <w:r w:rsidR="009A2673">
              <w:t xml:space="preserve">Ligeledes, hvis borger skulle efterspørge, skal </w:t>
            </w:r>
            <w:proofErr w:type="spellStart"/>
            <w:r w:rsidR="005F4132">
              <w:t>bekæmperne</w:t>
            </w:r>
            <w:proofErr w:type="spellEnd"/>
            <w:r w:rsidR="00DA3F0F">
              <w:t xml:space="preserve"> sende en sms</w:t>
            </w:r>
            <w:r w:rsidR="004D2949">
              <w:t>-</w:t>
            </w:r>
            <w:r w:rsidR="00DA3F0F">
              <w:t>besked ca. 1 time før forventet ankomst til adressen.</w:t>
            </w:r>
          </w:p>
        </w:tc>
      </w:tr>
      <w:tr w:rsidR="00DA3F0F" w14:paraId="5CB2122E" w14:textId="77777777" w:rsidTr="00DA3F0F">
        <w:tc>
          <w:tcPr>
            <w:tcW w:w="704" w:type="dxa"/>
            <w:vAlign w:val="center"/>
          </w:tcPr>
          <w:p w14:paraId="71CAD7E4" w14:textId="05A0A5CB" w:rsidR="00DA3F0F" w:rsidRDefault="00F02E9C" w:rsidP="00F71645">
            <w:r>
              <w:t>1.6</w:t>
            </w:r>
          </w:p>
        </w:tc>
        <w:tc>
          <w:tcPr>
            <w:tcW w:w="9610" w:type="dxa"/>
            <w:vAlign w:val="center"/>
          </w:tcPr>
          <w:p w14:paraId="0DC947FB" w14:textId="69705F70" w:rsidR="00DA3F0F" w:rsidRDefault="00E14203" w:rsidP="00935F1E">
            <w:r>
              <w:t>Tilbudsgiver</w:t>
            </w:r>
            <w:r w:rsidR="00DA3F0F" w:rsidRPr="00810AA3">
              <w:t xml:space="preserve"> skal sikre, at </w:t>
            </w:r>
            <w:proofErr w:type="spellStart"/>
            <w:r w:rsidR="00DA3F0F" w:rsidRPr="00810AA3">
              <w:t>bekæmperne</w:t>
            </w:r>
            <w:proofErr w:type="spellEnd"/>
            <w:r w:rsidR="00DA3F0F" w:rsidRPr="00810AA3">
              <w:t xml:space="preserve"> følger op på bekæmpelsen med passende intervaller, tilpasset den enkelte bekæmpelse</w:t>
            </w:r>
            <w:r w:rsidR="006B1CA9">
              <w:t xml:space="preserve"> og metode</w:t>
            </w:r>
            <w:proofErr w:type="gramStart"/>
            <w:r w:rsidR="009B53AF">
              <w:t xml:space="preserve"> </w:t>
            </w:r>
            <w:r w:rsidR="00DA3F0F">
              <w:t xml:space="preserve">(se også </w:t>
            </w:r>
            <w:r w:rsidR="00DA3F0F" w:rsidRPr="006A140D">
              <w:t>pkt.</w:t>
            </w:r>
            <w:proofErr w:type="gramEnd"/>
            <w:r w:rsidR="00DA3F0F" w:rsidRPr="006A140D">
              <w:t xml:space="preserve"> </w:t>
            </w:r>
            <w:r w:rsidR="00DA2932">
              <w:t xml:space="preserve">10 og </w:t>
            </w:r>
            <w:r w:rsidR="000F7BF3" w:rsidRPr="006A140D">
              <w:t>11</w:t>
            </w:r>
            <w:r w:rsidR="009B53AF">
              <w:t xml:space="preserve"> for bekæmpelse med fælder og gift</w:t>
            </w:r>
            <w:r w:rsidR="00DA3F0F" w:rsidRPr="006A140D">
              <w:t>).</w:t>
            </w:r>
            <w:r w:rsidR="00DA3F0F" w:rsidRPr="00810AA3">
              <w:t xml:space="preserve"> </w:t>
            </w:r>
          </w:p>
        </w:tc>
      </w:tr>
      <w:tr w:rsidR="00DA3F0F" w14:paraId="6F914DEB" w14:textId="77777777" w:rsidTr="00DA3F0F">
        <w:tc>
          <w:tcPr>
            <w:tcW w:w="704" w:type="dxa"/>
            <w:vAlign w:val="center"/>
          </w:tcPr>
          <w:p w14:paraId="090BE4DE" w14:textId="7BA7F610" w:rsidR="00DA3F0F" w:rsidRDefault="002E27BC" w:rsidP="00F71645">
            <w:r>
              <w:t>1.7</w:t>
            </w:r>
          </w:p>
        </w:tc>
        <w:tc>
          <w:tcPr>
            <w:tcW w:w="9610" w:type="dxa"/>
            <w:vAlign w:val="center"/>
          </w:tcPr>
          <w:p w14:paraId="2857CD8D" w14:textId="2033C06C" w:rsidR="00DA3F0F" w:rsidRPr="00810AA3" w:rsidRDefault="00E14203" w:rsidP="007606B7">
            <w:r>
              <w:t>Tilbudsgiver</w:t>
            </w:r>
            <w:r w:rsidR="00DA3F0F">
              <w:t xml:space="preserve"> skal sikre, at hvis det vurderes, at en anmeldelse er tydelig grundløs på baggrund af telefonkontakt med </w:t>
            </w:r>
            <w:r w:rsidR="00F42F32">
              <w:t>borger</w:t>
            </w:r>
            <w:r w:rsidR="00DA3F0F">
              <w:t xml:space="preserve">, og at der evt. foreligger klar fotodokumentation, som viser, at der ikke er tale om rotter, så skal der ikke foretages et besøg. </w:t>
            </w:r>
            <w:r>
              <w:t>Tilbudsgiver</w:t>
            </w:r>
            <w:r w:rsidR="00DA3F0F">
              <w:t xml:space="preserve"> </w:t>
            </w:r>
            <w:r w:rsidR="00DA3F0F" w:rsidRPr="00F518BA">
              <w:t xml:space="preserve">skal sikre, at det i IT-systemet registreres </w:t>
            </w:r>
            <w:r w:rsidR="00F518BA">
              <w:t>som</w:t>
            </w:r>
            <w:r w:rsidR="00DA3F0F" w:rsidRPr="00F518BA">
              <w:t xml:space="preserve"> ”minus besøg” (</w:t>
            </w:r>
            <w:r w:rsidR="00B86834" w:rsidRPr="00F518BA">
              <w:t>Telefonisk rådgivning afregnes i</w:t>
            </w:r>
            <w:r w:rsidR="007606B7" w:rsidRPr="00F518BA">
              <w:t>ht</w:t>
            </w:r>
            <w:r w:rsidR="00B86834" w:rsidRPr="00F518BA">
              <w:t xml:space="preserve">. </w:t>
            </w:r>
            <w:r w:rsidR="00DA3F0F" w:rsidRPr="00F518BA">
              <w:t xml:space="preserve">position 2 i </w:t>
            </w:r>
            <w:r w:rsidR="00E353D4" w:rsidRPr="00F518BA">
              <w:t xml:space="preserve">Bilag </w:t>
            </w:r>
            <w:r w:rsidR="00325FFF" w:rsidRPr="00F518BA">
              <w:t>A</w:t>
            </w:r>
            <w:r w:rsidR="00E353D4" w:rsidRPr="00F518BA">
              <w:t xml:space="preserve"> til Udbudsbetingelserne – Tilbudsliste inkl. tilbudsbilag</w:t>
            </w:r>
            <w:r w:rsidR="00DA3F0F" w:rsidRPr="00F518BA">
              <w:t>).</w:t>
            </w:r>
          </w:p>
        </w:tc>
      </w:tr>
    </w:tbl>
    <w:p w14:paraId="462CBD3C" w14:textId="1E626238" w:rsidR="00C428DD" w:rsidRDefault="00C428DD" w:rsidP="00FF4533"/>
    <w:p w14:paraId="3EB5A163" w14:textId="77777777" w:rsidR="007C6158" w:rsidRDefault="007C6158" w:rsidP="00FF4533"/>
    <w:p w14:paraId="3F5ED33D" w14:textId="38EA0EB3" w:rsidR="00F16E87" w:rsidRDefault="000B4CDC" w:rsidP="00DA3F0F">
      <w:pPr>
        <w:pStyle w:val="Overskrift3"/>
      </w:pPr>
      <w:bookmarkStart w:id="130" w:name="_Toc19802291"/>
      <w:bookmarkStart w:id="131" w:name="_Toc20238226"/>
      <w:r>
        <w:t>Krav</w:t>
      </w:r>
      <w:r w:rsidR="00F16E87">
        <w:t xml:space="preserve"> til </w:t>
      </w:r>
      <w:r w:rsidR="00E14203">
        <w:t>Tilbudsgiver</w:t>
      </w:r>
      <w:r w:rsidR="001A3845">
        <w:t>s</w:t>
      </w:r>
      <w:r w:rsidR="00636B21">
        <w:t xml:space="preserve"> tilstedeværelse i Rudersdal Kommune</w:t>
      </w:r>
      <w:bookmarkEnd w:id="130"/>
      <w:bookmarkEnd w:id="131"/>
    </w:p>
    <w:tbl>
      <w:tblPr>
        <w:tblStyle w:val="Tabel-Gitter"/>
        <w:tblW w:w="10314" w:type="dxa"/>
        <w:tblLayout w:type="fixed"/>
        <w:tblLook w:val="04A0" w:firstRow="1" w:lastRow="0" w:firstColumn="1" w:lastColumn="0" w:noHBand="0" w:noVBand="1"/>
      </w:tblPr>
      <w:tblGrid>
        <w:gridCol w:w="704"/>
        <w:gridCol w:w="9610"/>
      </w:tblGrid>
      <w:tr w:rsidR="00141472" w14:paraId="30D8038F" w14:textId="77777777" w:rsidTr="00141472">
        <w:tc>
          <w:tcPr>
            <w:tcW w:w="704" w:type="dxa"/>
          </w:tcPr>
          <w:p w14:paraId="2D0EB331" w14:textId="1F31989B" w:rsidR="00141472" w:rsidRPr="00654E27" w:rsidRDefault="00141472" w:rsidP="00654E27">
            <w:pPr>
              <w:jc w:val="center"/>
              <w:rPr>
                <w:b/>
                <w:i/>
              </w:rPr>
            </w:pPr>
            <w:r>
              <w:rPr>
                <w:b/>
                <w:i/>
              </w:rPr>
              <w:t>Pkt</w:t>
            </w:r>
            <w:r w:rsidRPr="00654E27">
              <w:rPr>
                <w:b/>
                <w:i/>
              </w:rPr>
              <w:t xml:space="preserve">. </w:t>
            </w:r>
            <w:proofErr w:type="spellStart"/>
            <w:r w:rsidRPr="00654E27">
              <w:rPr>
                <w:b/>
                <w:i/>
              </w:rPr>
              <w:t>nr</w:t>
            </w:r>
            <w:proofErr w:type="spellEnd"/>
          </w:p>
        </w:tc>
        <w:tc>
          <w:tcPr>
            <w:tcW w:w="9610" w:type="dxa"/>
            <w:vAlign w:val="center"/>
          </w:tcPr>
          <w:p w14:paraId="27FD3079" w14:textId="6632455F" w:rsidR="00141472" w:rsidRPr="00654E27" w:rsidRDefault="00141472" w:rsidP="00FF4533">
            <w:pPr>
              <w:rPr>
                <w:b/>
                <w:i/>
              </w:rPr>
            </w:pPr>
            <w:r w:rsidRPr="00654E27">
              <w:rPr>
                <w:b/>
                <w:i/>
              </w:rPr>
              <w:t xml:space="preserve">De følgende </w:t>
            </w:r>
            <w:r>
              <w:rPr>
                <w:b/>
                <w:i/>
              </w:rPr>
              <w:t>punkter</w:t>
            </w:r>
            <w:r w:rsidRPr="00654E27">
              <w:rPr>
                <w:b/>
                <w:i/>
              </w:rPr>
              <w:t xml:space="preserve"> handler om </w:t>
            </w:r>
            <w:r>
              <w:rPr>
                <w:b/>
                <w:i/>
              </w:rPr>
              <w:t xml:space="preserve">Ordregivers </w:t>
            </w:r>
            <w:r w:rsidR="008B3EE5">
              <w:rPr>
                <w:b/>
                <w:i/>
              </w:rPr>
              <w:t>mindstekrav</w:t>
            </w:r>
            <w:r>
              <w:rPr>
                <w:b/>
                <w:i/>
              </w:rPr>
              <w:t xml:space="preserve"> til </w:t>
            </w:r>
            <w:r w:rsidR="00E14203">
              <w:rPr>
                <w:b/>
                <w:i/>
              </w:rPr>
              <w:t>Tilbudsgiver</w:t>
            </w:r>
            <w:r w:rsidRPr="00654E27">
              <w:rPr>
                <w:b/>
                <w:i/>
              </w:rPr>
              <w:t xml:space="preserve">s tilstedeværelse i </w:t>
            </w:r>
            <w:r w:rsidR="00B109FC">
              <w:rPr>
                <w:b/>
                <w:i/>
              </w:rPr>
              <w:t>Rudersdal Kommune</w:t>
            </w:r>
            <w:r>
              <w:rPr>
                <w:b/>
                <w:i/>
              </w:rPr>
              <w:t xml:space="preserve">. </w:t>
            </w:r>
          </w:p>
        </w:tc>
      </w:tr>
      <w:tr w:rsidR="00141472" w14:paraId="06F0FF6E" w14:textId="77777777" w:rsidTr="00141472">
        <w:tc>
          <w:tcPr>
            <w:tcW w:w="704" w:type="dxa"/>
            <w:vAlign w:val="center"/>
          </w:tcPr>
          <w:p w14:paraId="6A0D50B3" w14:textId="0B7BB72A" w:rsidR="00141472" w:rsidRDefault="00141472" w:rsidP="00FF4533">
            <w:r>
              <w:t>2.1</w:t>
            </w:r>
          </w:p>
        </w:tc>
        <w:tc>
          <w:tcPr>
            <w:tcW w:w="9610" w:type="dxa"/>
            <w:vAlign w:val="center"/>
          </w:tcPr>
          <w:p w14:paraId="1BDDD55F" w14:textId="3EB2ADEB" w:rsidR="00141472" w:rsidRDefault="00E14203" w:rsidP="005D15AF">
            <w:r>
              <w:t>Tilbudsgiver</w:t>
            </w:r>
            <w:r w:rsidR="00141472" w:rsidRPr="00810AA3">
              <w:t xml:space="preserve"> skal sikre, at den kommunale rottebekæmpelse varetages</w:t>
            </w:r>
            <w:r w:rsidR="00141472">
              <w:t xml:space="preserve"> </w:t>
            </w:r>
            <w:r w:rsidR="00141472" w:rsidRPr="00810AA3">
              <w:t>på alle hverdage i et obligatorisk tidsrum fra kl. 7:00 til 16:00</w:t>
            </w:r>
            <w:r w:rsidR="00FE6C8B">
              <w:t>.</w:t>
            </w:r>
          </w:p>
        </w:tc>
      </w:tr>
      <w:tr w:rsidR="00141472" w14:paraId="4CC64C6F" w14:textId="77777777" w:rsidTr="00141472">
        <w:tc>
          <w:tcPr>
            <w:tcW w:w="704" w:type="dxa"/>
            <w:vAlign w:val="center"/>
          </w:tcPr>
          <w:p w14:paraId="6683CE3D" w14:textId="5702680A" w:rsidR="00141472" w:rsidRDefault="00141472" w:rsidP="00FF4533">
            <w:r>
              <w:t>2.2</w:t>
            </w:r>
          </w:p>
        </w:tc>
        <w:tc>
          <w:tcPr>
            <w:tcW w:w="9610" w:type="dxa"/>
            <w:vAlign w:val="center"/>
          </w:tcPr>
          <w:p w14:paraId="698BEB99" w14:textId="55D7E3D8" w:rsidR="00141472" w:rsidRDefault="00E14203" w:rsidP="00FF4533">
            <w:r>
              <w:t>Tilbudsgiver</w:t>
            </w:r>
            <w:r w:rsidR="00141472" w:rsidRPr="00810AA3">
              <w:t xml:space="preserve"> skal sikre, at Rudersdal Kommune er oplyst om relevant kontaktinformation for alle tilknyttede </w:t>
            </w:r>
            <w:proofErr w:type="spellStart"/>
            <w:r w:rsidR="00141472" w:rsidRPr="00810AA3">
              <w:t>bekæmpere</w:t>
            </w:r>
            <w:proofErr w:type="spellEnd"/>
            <w:r w:rsidR="00141472">
              <w:t>, afløsere</w:t>
            </w:r>
            <w:r w:rsidR="00141472" w:rsidRPr="00810AA3">
              <w:t xml:space="preserve"> og ledelse. Dvs. at alle tilknyttede medarbejdere skal have gyldig e</w:t>
            </w:r>
            <w:r w:rsidR="00141472">
              <w:t>-</w:t>
            </w:r>
            <w:r w:rsidR="00141472" w:rsidRPr="00810AA3">
              <w:t xml:space="preserve">mail og </w:t>
            </w:r>
            <w:r w:rsidR="00141472">
              <w:t>mobilnummer</w:t>
            </w:r>
            <w:r w:rsidR="00141472" w:rsidRPr="00810AA3">
              <w:t xml:space="preserve">, som udleveres til Rudersdal Kommune. </w:t>
            </w:r>
          </w:p>
        </w:tc>
      </w:tr>
      <w:tr w:rsidR="00141472" w14:paraId="61E39303" w14:textId="77777777" w:rsidTr="00141472">
        <w:tc>
          <w:tcPr>
            <w:tcW w:w="704" w:type="dxa"/>
            <w:vAlign w:val="center"/>
          </w:tcPr>
          <w:p w14:paraId="23A7726D" w14:textId="36CCDECA" w:rsidR="00141472" w:rsidRDefault="00141472" w:rsidP="00FF4533">
            <w:r>
              <w:t>2.3</w:t>
            </w:r>
          </w:p>
        </w:tc>
        <w:tc>
          <w:tcPr>
            <w:tcW w:w="9610" w:type="dxa"/>
            <w:vAlign w:val="center"/>
          </w:tcPr>
          <w:p w14:paraId="69DD77B7" w14:textId="55D767EA" w:rsidR="00141472" w:rsidRPr="00810AA3" w:rsidRDefault="00E14203" w:rsidP="001A3845">
            <w:r>
              <w:t>Tilbudsgiver</w:t>
            </w:r>
            <w:r w:rsidR="00141472">
              <w:t xml:space="preserve"> skal sikre, at de tilknyttede </w:t>
            </w:r>
            <w:proofErr w:type="spellStart"/>
            <w:r w:rsidR="00141472">
              <w:t>bekæmpere</w:t>
            </w:r>
            <w:proofErr w:type="spellEnd"/>
            <w:r w:rsidR="00141472">
              <w:t xml:space="preserve"> ikke har skjult/ukendt mobilnummer ved opringning </w:t>
            </w:r>
            <w:r w:rsidR="00141472">
              <w:lastRenderedPageBreak/>
              <w:t xml:space="preserve">til </w:t>
            </w:r>
            <w:r w:rsidR="00B109FC">
              <w:t>Rudersdal Kommune</w:t>
            </w:r>
            <w:r w:rsidR="00141472">
              <w:t xml:space="preserve"> og borger. </w:t>
            </w:r>
          </w:p>
        </w:tc>
      </w:tr>
      <w:tr w:rsidR="00141472" w14:paraId="22C09D31" w14:textId="77777777" w:rsidTr="00141472">
        <w:tc>
          <w:tcPr>
            <w:tcW w:w="704" w:type="dxa"/>
            <w:vAlign w:val="center"/>
          </w:tcPr>
          <w:p w14:paraId="5BBB5A48" w14:textId="665A1C0D" w:rsidR="00141472" w:rsidRDefault="00141472" w:rsidP="00FF4533">
            <w:r>
              <w:lastRenderedPageBreak/>
              <w:t>2.4</w:t>
            </w:r>
          </w:p>
        </w:tc>
        <w:tc>
          <w:tcPr>
            <w:tcW w:w="9610" w:type="dxa"/>
            <w:vAlign w:val="center"/>
          </w:tcPr>
          <w:p w14:paraId="3D8363A2" w14:textId="6E3A7A0C" w:rsidR="00141472" w:rsidRDefault="00E14203" w:rsidP="00AB7292">
            <w:r>
              <w:t>Tilbudsgiver</w:t>
            </w:r>
            <w:r w:rsidR="00141472">
              <w:t xml:space="preserve"> skal sikre, at </w:t>
            </w:r>
            <w:proofErr w:type="spellStart"/>
            <w:r w:rsidR="005F4132">
              <w:t>bekæmperne</w:t>
            </w:r>
            <w:proofErr w:type="spellEnd"/>
            <w:r w:rsidR="00141472">
              <w:t xml:space="preserve"> udleverer </w:t>
            </w:r>
            <w:r w:rsidR="005F4132">
              <w:t>deres</w:t>
            </w:r>
            <w:r w:rsidR="00141472">
              <w:t xml:space="preserve"> arbejdsmobilnummer</w:t>
            </w:r>
            <w:r w:rsidR="00911F5A">
              <w:t xml:space="preserve"> ved behov, som f.eks.</w:t>
            </w:r>
            <w:r w:rsidR="00141472">
              <w:t xml:space="preserve"> ved anmeldelser </w:t>
            </w:r>
            <w:r w:rsidR="0061691C">
              <w:t xml:space="preserve">hos sårbare borgere, </w:t>
            </w:r>
            <w:r w:rsidR="00141472">
              <w:t xml:space="preserve">indendørs i beboelse, </w:t>
            </w:r>
            <w:r w:rsidR="006D5B9B">
              <w:t>på fødevar</w:t>
            </w:r>
            <w:r w:rsidR="0061691C">
              <w:t xml:space="preserve">evirksomheder, institutioner, skoler, plejehjem, og i bygninger på tilsynspligtige ejendomme, hvor der er særlig sundhedsmæssig risiko </w:t>
            </w:r>
            <w:r w:rsidR="0061691C" w:rsidRPr="00FE6C8B">
              <w:t>– se pkt</w:t>
            </w:r>
            <w:r w:rsidR="00FE6C8B">
              <w:t>.</w:t>
            </w:r>
            <w:r w:rsidR="0061691C" w:rsidRPr="00FE6C8B">
              <w:t xml:space="preserve"> 1.1.</w:t>
            </w:r>
            <w:r w:rsidR="0061691C">
              <w:t xml:space="preserve"> </w:t>
            </w:r>
          </w:p>
        </w:tc>
      </w:tr>
      <w:tr w:rsidR="00141472" w14:paraId="2B879DB5" w14:textId="77777777" w:rsidTr="00141472">
        <w:tc>
          <w:tcPr>
            <w:tcW w:w="704" w:type="dxa"/>
            <w:vAlign w:val="center"/>
          </w:tcPr>
          <w:p w14:paraId="30F7A5BF" w14:textId="1C2B84BB" w:rsidR="00141472" w:rsidRDefault="00141472" w:rsidP="00FF4533">
            <w:r>
              <w:t>2.5</w:t>
            </w:r>
          </w:p>
        </w:tc>
        <w:tc>
          <w:tcPr>
            <w:tcW w:w="9610" w:type="dxa"/>
            <w:vAlign w:val="center"/>
          </w:tcPr>
          <w:p w14:paraId="3F452D33" w14:textId="6EE18A67" w:rsidR="00141472" w:rsidRDefault="00E14203" w:rsidP="005D15AF">
            <w:r>
              <w:t>Tilbudsgiver</w:t>
            </w:r>
            <w:r w:rsidR="00141472">
              <w:t xml:space="preserve"> skal sikre, at </w:t>
            </w:r>
            <w:proofErr w:type="spellStart"/>
            <w:r w:rsidR="005F4132">
              <w:t>bekæmperne</w:t>
            </w:r>
            <w:proofErr w:type="spellEnd"/>
            <w:r w:rsidR="00141472">
              <w:t xml:space="preserve"> har en telefonsvarer-besked, således, at hvis en borger be</w:t>
            </w:r>
            <w:r w:rsidR="0007154C">
              <w:t>s</w:t>
            </w:r>
            <w:r w:rsidR="00141472">
              <w:t>varer en henvendelse fra en bekæmper, har borgeren mulighed for at indtale besked ved et forgæves opkald.</w:t>
            </w:r>
            <w:r w:rsidR="0085480D">
              <w:t xml:space="preserve"> </w:t>
            </w:r>
            <w:r w:rsidR="0098664D">
              <w:t>Telefonsvare</w:t>
            </w:r>
            <w:r w:rsidR="0085480D">
              <w:t>re</w:t>
            </w:r>
            <w:r w:rsidR="0098664D">
              <w:t>n skal aflyttes minimum 2 gange om dagen i arbejdstiden.</w:t>
            </w:r>
          </w:p>
          <w:p w14:paraId="279E63DC" w14:textId="377EACEB" w:rsidR="00141472" w:rsidRDefault="00141472" w:rsidP="009940E8">
            <w:pPr>
              <w:pStyle w:val="Listeafsnit"/>
              <w:numPr>
                <w:ilvl w:val="0"/>
                <w:numId w:val="11"/>
              </w:numPr>
            </w:pPr>
            <w:r>
              <w:t>Hvilke informationer telefonsvarer-beskeden skal indeholde aftales med Rudersdal Kommune.</w:t>
            </w:r>
          </w:p>
        </w:tc>
      </w:tr>
      <w:tr w:rsidR="00141472" w14:paraId="70F6AAF8" w14:textId="77777777" w:rsidTr="00141472">
        <w:tc>
          <w:tcPr>
            <w:tcW w:w="704" w:type="dxa"/>
            <w:vAlign w:val="center"/>
          </w:tcPr>
          <w:p w14:paraId="7ADC763E" w14:textId="4EACA5B4" w:rsidR="00141472" w:rsidRDefault="00141472" w:rsidP="00FF4533">
            <w:r>
              <w:t>2.6</w:t>
            </w:r>
          </w:p>
        </w:tc>
        <w:tc>
          <w:tcPr>
            <w:tcW w:w="9610" w:type="dxa"/>
            <w:vAlign w:val="center"/>
          </w:tcPr>
          <w:p w14:paraId="76B11158" w14:textId="3FE5DF69" w:rsidR="00141472" w:rsidRDefault="00141472" w:rsidP="005F4132">
            <w:r>
              <w:t xml:space="preserve">Den vindende </w:t>
            </w:r>
            <w:r w:rsidR="00E14203">
              <w:t>Tilbudsgiver</w:t>
            </w:r>
            <w:r w:rsidRPr="00FE6C8B">
              <w:t xml:space="preserve"> skal underskrive og efterleve Databehandleraftale</w:t>
            </w:r>
            <w:r w:rsidR="005F4132">
              <w:t>n (</w:t>
            </w:r>
            <w:r w:rsidRPr="00FE6C8B">
              <w:t xml:space="preserve">Bilag </w:t>
            </w:r>
            <w:r w:rsidR="00E353D4" w:rsidRPr="00FE6C8B">
              <w:t xml:space="preserve">IV til Rammeaftale </w:t>
            </w:r>
            <w:r w:rsidR="00115C73" w:rsidRPr="00FE6C8B">
              <w:t>for den kommunale rottebekæmpelse i Rudersdal Kommune</w:t>
            </w:r>
            <w:r w:rsidRPr="00FE6C8B">
              <w:t>).</w:t>
            </w:r>
          </w:p>
        </w:tc>
      </w:tr>
      <w:tr w:rsidR="00141472" w14:paraId="6C89097B" w14:textId="77777777" w:rsidTr="00141472">
        <w:tc>
          <w:tcPr>
            <w:tcW w:w="704" w:type="dxa"/>
            <w:vAlign w:val="center"/>
          </w:tcPr>
          <w:p w14:paraId="3C0B56DF" w14:textId="5C0BB98F" w:rsidR="00141472" w:rsidRDefault="00141472" w:rsidP="0038370B">
            <w:r>
              <w:t>2.7</w:t>
            </w:r>
          </w:p>
          <w:p w14:paraId="1026CA13" w14:textId="63DB8DC9" w:rsidR="00141472" w:rsidRDefault="00141472" w:rsidP="00FF4533"/>
        </w:tc>
        <w:tc>
          <w:tcPr>
            <w:tcW w:w="9610" w:type="dxa"/>
            <w:vAlign w:val="center"/>
          </w:tcPr>
          <w:p w14:paraId="3B23060E" w14:textId="3D7A8FBF" w:rsidR="00141472" w:rsidRDefault="00E14203" w:rsidP="00D74756">
            <w:pPr>
              <w:spacing w:before="0" w:after="0"/>
            </w:pPr>
            <w:r>
              <w:t>Tilbudsgiver</w:t>
            </w:r>
            <w:r w:rsidR="00141472">
              <w:t xml:space="preserve"> skal sikre, at </w:t>
            </w:r>
            <w:r>
              <w:t>Tilbudsgiver</w:t>
            </w:r>
            <w:r w:rsidR="00141472">
              <w:t xml:space="preserve"> og de tilknyttede </w:t>
            </w:r>
            <w:proofErr w:type="spellStart"/>
            <w:r w:rsidR="00141472">
              <w:t>bekæmpere</w:t>
            </w:r>
            <w:proofErr w:type="spellEnd"/>
            <w:r w:rsidR="00141472">
              <w:t xml:space="preserve"> kommunikerer med Rudersdal Kommune via sikker-mail</w:t>
            </w:r>
            <w:r w:rsidR="00D74756">
              <w:t>, senest den 1. februar 2020</w:t>
            </w:r>
            <w:r w:rsidR="00141472">
              <w:t xml:space="preserve">. </w:t>
            </w:r>
          </w:p>
        </w:tc>
      </w:tr>
      <w:tr w:rsidR="000E1B03" w14:paraId="3F019C27" w14:textId="77777777" w:rsidTr="00141472">
        <w:tc>
          <w:tcPr>
            <w:tcW w:w="704" w:type="dxa"/>
            <w:vAlign w:val="center"/>
          </w:tcPr>
          <w:p w14:paraId="3188A292" w14:textId="450C34E1" w:rsidR="000E1B03" w:rsidRDefault="000E1B03" w:rsidP="0038370B">
            <w:r>
              <w:t>2.8</w:t>
            </w:r>
          </w:p>
        </w:tc>
        <w:tc>
          <w:tcPr>
            <w:tcW w:w="9610" w:type="dxa"/>
            <w:vAlign w:val="center"/>
          </w:tcPr>
          <w:p w14:paraId="0652AFA4" w14:textId="1691061C" w:rsidR="000E1B03" w:rsidRDefault="000E1B03" w:rsidP="005F4B87">
            <w:r>
              <w:t xml:space="preserve">Kommunen har en selvbetjeningsløsning til anmeldelse af rotter. </w:t>
            </w:r>
            <w:r w:rsidR="00095041">
              <w:t>K</w:t>
            </w:r>
            <w:r>
              <w:t xml:space="preserve">ommunen </w:t>
            </w:r>
            <w:r w:rsidR="00095041">
              <w:t xml:space="preserve">har ligeledes </w:t>
            </w:r>
            <w:r>
              <w:t>et kontaktcenter, som hjælper borgerne med at anmelde rotter.</w:t>
            </w:r>
          </w:p>
          <w:p w14:paraId="1A49A66F" w14:textId="5968728B" w:rsidR="000E1B03" w:rsidRDefault="000E1B03" w:rsidP="005F4B87">
            <w:r>
              <w:t xml:space="preserve"> </w:t>
            </w:r>
            <w:r w:rsidR="00E14203">
              <w:t>Tilbudsgiver</w:t>
            </w:r>
            <w:r>
              <w:t xml:space="preserve"> skal sikre, at </w:t>
            </w:r>
            <w:r w:rsidR="00E14203">
              <w:t>Tilbudsgiver</w:t>
            </w:r>
            <w:r>
              <w:t>s administration</w:t>
            </w:r>
            <w:r w:rsidR="00095041">
              <w:t xml:space="preserve"> besvarer eventuelle henvendelser fra borgere om rottesager og at administrationen:  </w:t>
            </w:r>
          </w:p>
          <w:p w14:paraId="2E1048CA" w14:textId="4022731C" w:rsidR="000E1B03" w:rsidRDefault="000E1B03" w:rsidP="005F4B87">
            <w:pPr>
              <w:pStyle w:val="Listeafsnit"/>
              <w:numPr>
                <w:ilvl w:val="0"/>
                <w:numId w:val="11"/>
              </w:numPr>
            </w:pPr>
            <w:r>
              <w:t xml:space="preserve"> </w:t>
            </w:r>
            <w:r w:rsidR="00095041">
              <w:t>v</w:t>
            </w:r>
            <w:r>
              <w:t>ejled</w:t>
            </w:r>
            <w:r w:rsidR="00095041">
              <w:t xml:space="preserve">er borger om, </w:t>
            </w:r>
            <w:r>
              <w:t>hvorledes selvbetjeningsløsningen til anmeldelse af rotter fungerer</w:t>
            </w:r>
          </w:p>
          <w:p w14:paraId="3CD1075D" w14:textId="77777777" w:rsidR="002F1318" w:rsidRDefault="000E1B03" w:rsidP="005F4B87">
            <w:pPr>
              <w:pStyle w:val="Listeafsnit"/>
              <w:numPr>
                <w:ilvl w:val="0"/>
                <w:numId w:val="11"/>
              </w:numPr>
            </w:pPr>
            <w:r>
              <w:t xml:space="preserve"> </w:t>
            </w:r>
            <w:r w:rsidR="00095041">
              <w:t>a</w:t>
            </w:r>
            <w:r>
              <w:t>nmeld</w:t>
            </w:r>
            <w:r w:rsidR="00095041">
              <w:t xml:space="preserve">er </w:t>
            </w:r>
            <w:r>
              <w:t>rotter via selvbetjeningsløsningen</w:t>
            </w:r>
            <w:r w:rsidR="00095041">
              <w:t xml:space="preserve"> for borger </w:t>
            </w:r>
            <w:r>
              <w:t>på Rudersdal.dk/rotter</w:t>
            </w:r>
          </w:p>
          <w:p w14:paraId="41C53B15" w14:textId="304C9A2C" w:rsidR="000E1B03" w:rsidRDefault="002F1318" w:rsidP="005F4B87">
            <w:pPr>
              <w:pStyle w:val="Listeafsnit"/>
              <w:numPr>
                <w:ilvl w:val="0"/>
                <w:numId w:val="11"/>
              </w:numPr>
            </w:pPr>
            <w:r>
              <w:t xml:space="preserve"> noterer </w:t>
            </w:r>
            <w:proofErr w:type="spellStart"/>
            <w:r>
              <w:t>sagsrelevant</w:t>
            </w:r>
            <w:proofErr w:type="spellEnd"/>
            <w:r>
              <w:t xml:space="preserve"> information i IT-systemet </w:t>
            </w:r>
            <w:proofErr w:type="spellStart"/>
            <w:r>
              <w:t>DriftWeb</w:t>
            </w:r>
            <w:proofErr w:type="spellEnd"/>
            <w:r>
              <w:t xml:space="preserve"> </w:t>
            </w:r>
            <w:r w:rsidR="000E1B03">
              <w:t xml:space="preserve"> </w:t>
            </w:r>
          </w:p>
          <w:p w14:paraId="61D18C56" w14:textId="77777777" w:rsidR="000E1B03" w:rsidRDefault="000E1B03" w:rsidP="00CD6B8D">
            <w:pPr>
              <w:spacing w:before="0" w:after="0"/>
            </w:pPr>
          </w:p>
        </w:tc>
      </w:tr>
    </w:tbl>
    <w:p w14:paraId="74DDB624" w14:textId="0528204B" w:rsidR="00CF78E9" w:rsidRDefault="00CF78E9" w:rsidP="00FF4533"/>
    <w:p w14:paraId="58FD1726" w14:textId="77777777" w:rsidR="007C6158" w:rsidRDefault="007C6158" w:rsidP="00FF4533"/>
    <w:p w14:paraId="6F6B8063" w14:textId="48B3A1E9" w:rsidR="004079B7" w:rsidRDefault="000B4CDC" w:rsidP="00DA3F0F">
      <w:pPr>
        <w:pStyle w:val="Overskrift3"/>
      </w:pPr>
      <w:bookmarkStart w:id="132" w:name="_Toc19802292"/>
      <w:bookmarkStart w:id="133" w:name="_Toc20238227"/>
      <w:r>
        <w:t>Krav</w:t>
      </w:r>
      <w:r w:rsidR="004079B7">
        <w:t xml:space="preserve"> til bemandingen</w:t>
      </w:r>
      <w:bookmarkEnd w:id="132"/>
      <w:bookmarkEnd w:id="133"/>
    </w:p>
    <w:tbl>
      <w:tblPr>
        <w:tblStyle w:val="Tabel-Gitter"/>
        <w:tblW w:w="10173" w:type="dxa"/>
        <w:tblLayout w:type="fixed"/>
        <w:tblLook w:val="04A0" w:firstRow="1" w:lastRow="0" w:firstColumn="1" w:lastColumn="0" w:noHBand="0" w:noVBand="1"/>
      </w:tblPr>
      <w:tblGrid>
        <w:gridCol w:w="704"/>
        <w:gridCol w:w="9469"/>
      </w:tblGrid>
      <w:tr w:rsidR="00141472" w14:paraId="21F966D0" w14:textId="77777777" w:rsidTr="00E14203">
        <w:tc>
          <w:tcPr>
            <w:tcW w:w="704" w:type="dxa"/>
          </w:tcPr>
          <w:p w14:paraId="5B94C481" w14:textId="7E079AF2" w:rsidR="00141472" w:rsidRPr="00654E27" w:rsidRDefault="00141472" w:rsidP="00654E27">
            <w:pPr>
              <w:jc w:val="center"/>
              <w:rPr>
                <w:b/>
                <w:i/>
              </w:rPr>
            </w:pPr>
            <w:r>
              <w:rPr>
                <w:b/>
                <w:i/>
              </w:rPr>
              <w:t>Pkt</w:t>
            </w:r>
            <w:r w:rsidRPr="00654E27">
              <w:rPr>
                <w:b/>
                <w:i/>
              </w:rPr>
              <w:t xml:space="preserve">. </w:t>
            </w:r>
            <w:proofErr w:type="spellStart"/>
            <w:r w:rsidRPr="00654E27">
              <w:rPr>
                <w:b/>
                <w:i/>
              </w:rPr>
              <w:t>nr</w:t>
            </w:r>
            <w:proofErr w:type="spellEnd"/>
          </w:p>
        </w:tc>
        <w:tc>
          <w:tcPr>
            <w:tcW w:w="9469" w:type="dxa"/>
          </w:tcPr>
          <w:p w14:paraId="75437C53" w14:textId="52616E0B" w:rsidR="00141472" w:rsidRPr="00654E27" w:rsidRDefault="00141472" w:rsidP="00FF4533">
            <w:pPr>
              <w:rPr>
                <w:b/>
                <w:i/>
              </w:rPr>
            </w:pPr>
            <w:r w:rsidRPr="00654E27">
              <w:rPr>
                <w:b/>
                <w:i/>
              </w:rPr>
              <w:t xml:space="preserve">De følgende </w:t>
            </w:r>
            <w:r>
              <w:rPr>
                <w:b/>
                <w:i/>
              </w:rPr>
              <w:t>punkter</w:t>
            </w:r>
            <w:r w:rsidRPr="00654E27">
              <w:rPr>
                <w:b/>
                <w:i/>
              </w:rPr>
              <w:t xml:space="preserve"> handler om </w:t>
            </w:r>
            <w:r>
              <w:rPr>
                <w:b/>
                <w:i/>
              </w:rPr>
              <w:t xml:space="preserve">Ordregivers </w:t>
            </w:r>
            <w:r w:rsidR="008B3EE5">
              <w:rPr>
                <w:b/>
                <w:i/>
              </w:rPr>
              <w:t>mindstekrav</w:t>
            </w:r>
            <w:r>
              <w:rPr>
                <w:b/>
                <w:i/>
              </w:rPr>
              <w:t xml:space="preserve"> til </w:t>
            </w:r>
            <w:r w:rsidRPr="00654E27">
              <w:rPr>
                <w:b/>
                <w:i/>
              </w:rPr>
              <w:t>bemanding</w:t>
            </w:r>
            <w:r>
              <w:rPr>
                <w:b/>
                <w:i/>
              </w:rPr>
              <w:t>en i den kommunale rottebekæmpelse.</w:t>
            </w:r>
          </w:p>
        </w:tc>
      </w:tr>
      <w:tr w:rsidR="00141472" w14:paraId="04D98086" w14:textId="77777777" w:rsidTr="00E14203">
        <w:tc>
          <w:tcPr>
            <w:tcW w:w="704" w:type="dxa"/>
            <w:vAlign w:val="center"/>
          </w:tcPr>
          <w:p w14:paraId="77E9EE75" w14:textId="2261E789" w:rsidR="00141472" w:rsidRDefault="00143B07" w:rsidP="00FF4533">
            <w:r>
              <w:t>3.</w:t>
            </w:r>
            <w:r w:rsidR="00141472" w:rsidRPr="00F13F22">
              <w:t>1</w:t>
            </w:r>
          </w:p>
        </w:tc>
        <w:tc>
          <w:tcPr>
            <w:tcW w:w="9469" w:type="dxa"/>
            <w:vAlign w:val="center"/>
          </w:tcPr>
          <w:p w14:paraId="272CCFC7" w14:textId="6C3B63FC" w:rsidR="00141472" w:rsidRDefault="00E14203" w:rsidP="00FF4533">
            <w:r>
              <w:t>Tilbudsgiver</w:t>
            </w:r>
            <w:r w:rsidR="00141472">
              <w:t xml:space="preserve"> skal allokere minimum to faste navngivne fuldtidsansatte </w:t>
            </w:r>
            <w:proofErr w:type="spellStart"/>
            <w:r w:rsidR="00141472">
              <w:t>bekæmpere</w:t>
            </w:r>
            <w:proofErr w:type="spellEnd"/>
            <w:r w:rsidR="00141472">
              <w:t xml:space="preserve"> til rottebekæmpelse i Rudersdal Kommune på hverdage (herunder </w:t>
            </w:r>
            <w:r w:rsidR="00E409B5">
              <w:t xml:space="preserve">minimum </w:t>
            </w:r>
            <w:r w:rsidR="00141472">
              <w:t>to biler).</w:t>
            </w:r>
            <w:r w:rsidR="00C264D5">
              <w:t xml:space="preserve"> </w:t>
            </w:r>
            <w:r w:rsidR="0055649E">
              <w:t xml:space="preserve">I tidsrummet mellem kl. </w:t>
            </w:r>
            <w:r w:rsidR="001630D2">
              <w:t>0</w:t>
            </w:r>
            <w:r w:rsidR="0055649E">
              <w:t xml:space="preserve">9:00 og 15:00 på hverdage skal der være minimum to faste </w:t>
            </w:r>
            <w:proofErr w:type="spellStart"/>
            <w:r w:rsidR="0055649E">
              <w:t>bekæmpere</w:t>
            </w:r>
            <w:proofErr w:type="spellEnd"/>
            <w:r w:rsidR="0055649E">
              <w:t xml:space="preserve"> tilstede i Rudersdal Kommune. </w:t>
            </w:r>
            <w:r w:rsidR="00E227F9">
              <w:t>På hverdage i</w:t>
            </w:r>
            <w:r w:rsidR="00F74432">
              <w:t xml:space="preserve"> perioden </w:t>
            </w:r>
            <w:r w:rsidR="00141472">
              <w:t xml:space="preserve">kl. </w:t>
            </w:r>
            <w:r w:rsidR="001630D2">
              <w:t>0</w:t>
            </w:r>
            <w:r w:rsidR="00141472">
              <w:t xml:space="preserve">7:00 </w:t>
            </w:r>
            <w:r w:rsidR="0055649E">
              <w:t xml:space="preserve">til </w:t>
            </w:r>
            <w:r w:rsidR="00B42564">
              <w:t xml:space="preserve">9.00 </w:t>
            </w:r>
            <w:r w:rsidR="00141472">
              <w:t>og</w:t>
            </w:r>
            <w:r w:rsidR="00B42564">
              <w:t xml:space="preserve"> 15.00 til</w:t>
            </w:r>
            <w:r w:rsidR="00141472">
              <w:t xml:space="preserve"> 16:00</w:t>
            </w:r>
            <w:r w:rsidR="00B42564">
              <w:t xml:space="preserve"> skal </w:t>
            </w:r>
            <w:r w:rsidR="00141472">
              <w:t xml:space="preserve">der </w:t>
            </w:r>
            <w:r w:rsidR="00997845">
              <w:t xml:space="preserve">dog </w:t>
            </w:r>
            <w:r w:rsidR="00141472">
              <w:t xml:space="preserve">som minimum være én fast bekæmper tilstede i Rudersdal Kommune. </w:t>
            </w:r>
            <w:r w:rsidR="00911F5A">
              <w:t xml:space="preserve">I ferieperioder skal der altid være én af de faste navngivne </w:t>
            </w:r>
            <w:proofErr w:type="spellStart"/>
            <w:r w:rsidR="00911F5A">
              <w:t>bekæmpere</w:t>
            </w:r>
            <w:proofErr w:type="spellEnd"/>
            <w:r w:rsidR="00911F5A">
              <w:t xml:space="preserve"> tilstede i Rudersdal Kommune i tidsrummet mellem kl. 09:00 og 15:00.</w:t>
            </w:r>
          </w:p>
          <w:p w14:paraId="5E2596B6" w14:textId="0FF11B22" w:rsidR="00997845" w:rsidRDefault="00997845" w:rsidP="00997845">
            <w:r>
              <w:t>Tilbudsgiver skal sikre, at der til enhver tid er afsat tilstrækkelig med ressourcer til den daglige bekæmpelse og rådgivning om forebyggelse af rotter på hverdage, i weekender og på helligdage, til tilsynsbesøg på tilsynspligtige ejendomme og til andre ydelser iht. denne kravspecifikation. Der afregnes altid efter det faktiske antal anmeldelser etc.</w:t>
            </w:r>
            <w:r w:rsidR="005261CF">
              <w:t>,</w:t>
            </w:r>
            <w:bookmarkStart w:id="134" w:name="_GoBack"/>
            <w:bookmarkEnd w:id="134"/>
            <w:r>
              <w:t xml:space="preserve"> i henhold til pris per ydelse i Udbudsbetingelsernes Bilag A</w:t>
            </w:r>
            <w:r w:rsidR="00D84243">
              <w:t>.</w:t>
            </w:r>
          </w:p>
          <w:p w14:paraId="0D9A45C7" w14:textId="77777777" w:rsidR="00911F5A" w:rsidRDefault="00911F5A" w:rsidP="00FF4533"/>
          <w:p w14:paraId="366C0390" w14:textId="7410DCB0" w:rsidR="00141472" w:rsidRDefault="00E14203" w:rsidP="00394878">
            <w:r>
              <w:lastRenderedPageBreak/>
              <w:t>Tilbudsgiver</w:t>
            </w:r>
            <w:r w:rsidR="00FE6C8B">
              <w:t xml:space="preserve"> ska</w:t>
            </w:r>
            <w:r w:rsidR="005F4132">
              <w:t>l</w:t>
            </w:r>
            <w:r w:rsidR="00FE6C8B">
              <w:t xml:space="preserve"> sikre, at </w:t>
            </w:r>
            <w:proofErr w:type="spellStart"/>
            <w:r w:rsidR="00FE6C8B">
              <w:t>b</w:t>
            </w:r>
            <w:r w:rsidR="00141472">
              <w:t>ekæmperne</w:t>
            </w:r>
            <w:proofErr w:type="spellEnd"/>
            <w:r w:rsidR="00141472">
              <w:t xml:space="preserve"> gennemfører en grundig undersøgels</w:t>
            </w:r>
            <w:r w:rsidR="000053BF">
              <w:t>e</w:t>
            </w:r>
            <w:r w:rsidR="00141472">
              <w:t xml:space="preserve"> og fejlfinding ved hver anmeldelse, og </w:t>
            </w:r>
            <w:r w:rsidR="009C5225">
              <w:t xml:space="preserve">derefter </w:t>
            </w:r>
            <w:r w:rsidR="00141472">
              <w:t xml:space="preserve">følger op </w:t>
            </w:r>
            <w:r w:rsidR="007F04AB">
              <w:t>med</w:t>
            </w:r>
            <w:r w:rsidR="00141472">
              <w:t xml:space="preserve"> den nødvendige bekæmpelse og forebyggelse.</w:t>
            </w:r>
            <w:r w:rsidR="00141472" w:rsidDel="00394878">
              <w:t xml:space="preserve"> </w:t>
            </w:r>
          </w:p>
          <w:p w14:paraId="646E07D8" w14:textId="2B43F659" w:rsidR="00530ACC" w:rsidRDefault="00530ACC" w:rsidP="00394878">
            <w:pPr>
              <w:pStyle w:val="Listeafsnit"/>
              <w:numPr>
                <w:ilvl w:val="0"/>
                <w:numId w:val="1"/>
              </w:numPr>
            </w:pPr>
            <w:r>
              <w:t xml:space="preserve">Det er Rudersdal Kommunes erfaring, at for at sikre en god og effektiv fejlfinding og bekæmpelse, så bør den enkelte bekæmper, ikke have mere end gennemsnitligt </w:t>
            </w:r>
            <w:r w:rsidRPr="00530ACC">
              <w:t>10 til 15 tilsyn</w:t>
            </w:r>
            <w:r>
              <w:t xml:space="preserve"> af blandet karakter per dag.  </w:t>
            </w:r>
          </w:p>
        </w:tc>
      </w:tr>
      <w:tr w:rsidR="00354820" w14:paraId="55E90133" w14:textId="77777777" w:rsidTr="00E14203">
        <w:tc>
          <w:tcPr>
            <w:tcW w:w="704" w:type="dxa"/>
            <w:vAlign w:val="center"/>
          </w:tcPr>
          <w:p w14:paraId="05A60E4E" w14:textId="0AA0FA9F" w:rsidR="00354820" w:rsidRDefault="00354820" w:rsidP="00354820">
            <w:r>
              <w:lastRenderedPageBreak/>
              <w:t>3.</w:t>
            </w:r>
            <w:r w:rsidR="00C27226">
              <w:t>2</w:t>
            </w:r>
          </w:p>
        </w:tc>
        <w:tc>
          <w:tcPr>
            <w:tcW w:w="9469" w:type="dxa"/>
            <w:vAlign w:val="center"/>
          </w:tcPr>
          <w:p w14:paraId="3FA3095D" w14:textId="03AF5547" w:rsidR="00354820" w:rsidRPr="003E5803" w:rsidRDefault="00E14203" w:rsidP="00354820">
            <w:r>
              <w:t>Tilbudsgiver</w:t>
            </w:r>
            <w:r w:rsidR="00354820" w:rsidRPr="003E5803">
              <w:t xml:space="preserve"> skal </w:t>
            </w:r>
            <w:r w:rsidR="006D2345" w:rsidRPr="003E5803">
              <w:t>sikre</w:t>
            </w:r>
            <w:r w:rsidR="007D64E2" w:rsidRPr="003E5803">
              <w:t>, at de</w:t>
            </w:r>
            <w:r w:rsidR="00127611">
              <w:t xml:space="preserve"> </w:t>
            </w:r>
            <w:r w:rsidR="007D64E2" w:rsidRPr="003E5803">
              <w:t>to fast</w:t>
            </w:r>
            <w:r w:rsidR="00FE6C8B">
              <w:t>e navngivne</w:t>
            </w:r>
            <w:r w:rsidR="007D64E2" w:rsidRPr="003E5803">
              <w:t xml:space="preserve"> </w:t>
            </w:r>
            <w:proofErr w:type="spellStart"/>
            <w:r w:rsidR="007D64E2" w:rsidRPr="003E5803">
              <w:t>bekæmpere</w:t>
            </w:r>
            <w:proofErr w:type="spellEnd"/>
            <w:proofErr w:type="gramStart"/>
            <w:r w:rsidR="007D64E2" w:rsidRPr="003E5803">
              <w:t xml:space="preserve"> </w:t>
            </w:r>
            <w:r w:rsidR="00127611">
              <w:t>(i henhold til minimumskravet i pkt</w:t>
            </w:r>
            <w:r w:rsidR="003E2681">
              <w:t>.</w:t>
            </w:r>
            <w:proofErr w:type="gramEnd"/>
            <w:r w:rsidR="000C4FBE">
              <w:t xml:space="preserve"> 3.1) </w:t>
            </w:r>
            <w:r w:rsidR="007D64E2" w:rsidRPr="003E5803">
              <w:t>skal være R1-autoriserede</w:t>
            </w:r>
            <w:r w:rsidR="0071315A" w:rsidRPr="003E5803">
              <w:t xml:space="preserve"> i hele aftaleperioden</w:t>
            </w:r>
            <w:r w:rsidR="007D64E2" w:rsidRPr="003E5803">
              <w:t>.</w:t>
            </w:r>
            <w:r w:rsidR="00877B28">
              <w:t xml:space="preserve"> </w:t>
            </w:r>
            <w:r w:rsidR="00FE6C8B">
              <w:t>Ø</w:t>
            </w:r>
            <w:r w:rsidR="00877B28">
              <w:t xml:space="preserve">vrige </w:t>
            </w:r>
            <w:proofErr w:type="spellStart"/>
            <w:r w:rsidR="00877B28">
              <w:t>b</w:t>
            </w:r>
            <w:r w:rsidR="000D0C15" w:rsidRPr="003E5803">
              <w:t>ekæmpere</w:t>
            </w:r>
            <w:proofErr w:type="spellEnd"/>
            <w:r w:rsidR="000C4FBE">
              <w:t xml:space="preserve">, </w:t>
            </w:r>
            <w:r w:rsidR="00143287" w:rsidRPr="003E5803">
              <w:t>som tilknyttes bekæmpelsen i R</w:t>
            </w:r>
            <w:r w:rsidR="000C4FBE">
              <w:t xml:space="preserve">udersdal </w:t>
            </w:r>
            <w:r w:rsidR="00143287" w:rsidRPr="003E5803">
              <w:t>K</w:t>
            </w:r>
            <w:r w:rsidR="000C4FBE">
              <w:t>ommune,</w:t>
            </w:r>
            <w:r w:rsidR="00143287" w:rsidRPr="003E5803">
              <w:t xml:space="preserve"> skal </w:t>
            </w:r>
            <w:r w:rsidR="00EB499D" w:rsidRPr="003E5803">
              <w:t>som minimum være tilmeldt Miljøstyrelsens R1-autorisationskursus</w:t>
            </w:r>
            <w:r w:rsidR="003D2D78">
              <w:t>, når de tilknyttes den kommunale rottebekæmpelse i Rudersdal Kommune</w:t>
            </w:r>
            <w:r w:rsidR="00EB499D" w:rsidRPr="003E5803">
              <w:t xml:space="preserve">. R1 autorisation </w:t>
            </w:r>
            <w:r w:rsidR="00DD6A7A">
              <w:t xml:space="preserve">skal for disse opnås senest </w:t>
            </w:r>
            <w:r w:rsidR="002051AA" w:rsidRPr="003E5803">
              <w:t>6 måneder</w:t>
            </w:r>
            <w:r w:rsidR="00963382" w:rsidRPr="003E5803">
              <w:t xml:space="preserve"> efter påbegyndt arbejde i den kommunale rottebekæmpelse i R</w:t>
            </w:r>
            <w:r w:rsidR="003E2681">
              <w:t>udersdal Kommune</w:t>
            </w:r>
            <w:r w:rsidR="002051AA" w:rsidRPr="003E5803">
              <w:t>.</w:t>
            </w:r>
            <w:r w:rsidR="00EB499D" w:rsidRPr="003E5803">
              <w:t xml:space="preserve"> </w:t>
            </w:r>
            <w:r w:rsidR="00354820" w:rsidRPr="003E5803">
              <w:t xml:space="preserve"> </w:t>
            </w:r>
          </w:p>
          <w:p w14:paraId="4E7F75B1" w14:textId="254B6BA7" w:rsidR="007D64E2" w:rsidRDefault="007D64E2" w:rsidP="003E2681">
            <w:pPr>
              <w:pStyle w:val="Listeafsnit"/>
              <w:numPr>
                <w:ilvl w:val="0"/>
                <w:numId w:val="1"/>
              </w:numPr>
            </w:pPr>
            <w:r w:rsidRPr="003E5803">
              <w:t>Evt. disp</w:t>
            </w:r>
            <w:r w:rsidR="00B2759E" w:rsidRPr="003E5803">
              <w:t>e</w:t>
            </w:r>
            <w:r w:rsidRPr="003E5803">
              <w:t xml:space="preserve">nsation for </w:t>
            </w:r>
            <w:r w:rsidR="00591A79" w:rsidRPr="003E5803">
              <w:t xml:space="preserve">6 måneders reglen </w:t>
            </w:r>
            <w:r w:rsidRPr="003E5803">
              <w:t xml:space="preserve">kan </w:t>
            </w:r>
            <w:r w:rsidR="00591A79" w:rsidRPr="003E5803">
              <w:t xml:space="preserve">opnås, hvis der </w:t>
            </w:r>
            <w:r w:rsidR="009228B1" w:rsidRPr="003E5803">
              <w:t>ikke kan skaffes plads på Miljøstyrelsens R1 autorisationskursus indenfor fristen.</w:t>
            </w:r>
          </w:p>
        </w:tc>
      </w:tr>
      <w:tr w:rsidR="00073B50" w14:paraId="5CECA5B0" w14:textId="77777777" w:rsidTr="00E14203">
        <w:tc>
          <w:tcPr>
            <w:tcW w:w="704" w:type="dxa"/>
            <w:vAlign w:val="center"/>
          </w:tcPr>
          <w:p w14:paraId="75C6846F" w14:textId="50F95B11" w:rsidR="00073B50" w:rsidRDefault="00C27226" w:rsidP="00073B50">
            <w:r>
              <w:t>3.3</w:t>
            </w:r>
          </w:p>
        </w:tc>
        <w:tc>
          <w:tcPr>
            <w:tcW w:w="9469" w:type="dxa"/>
            <w:vAlign w:val="center"/>
          </w:tcPr>
          <w:p w14:paraId="5BD386F1" w14:textId="2C7BCE81" w:rsidR="00073B50" w:rsidRPr="00810AA3" w:rsidRDefault="00E14203" w:rsidP="00073B50">
            <w:r>
              <w:t>Tilbudsgiver</w:t>
            </w:r>
            <w:r w:rsidR="00073B50">
              <w:t xml:space="preserve"> skal sikre, at minimum én af de fast</w:t>
            </w:r>
            <w:r w:rsidR="00FE6C8B">
              <w:t>e</w:t>
            </w:r>
            <w:r w:rsidR="00073B50">
              <w:t xml:space="preserve"> </w:t>
            </w:r>
            <w:r w:rsidR="00FE6C8B">
              <w:t xml:space="preserve">navngivne </w:t>
            </w:r>
            <w:proofErr w:type="spellStart"/>
            <w:r w:rsidR="00073B50">
              <w:t>bekæmpere</w:t>
            </w:r>
            <w:proofErr w:type="spellEnd"/>
            <w:r w:rsidR="00073B50">
              <w:t xml:space="preserve"> har minimum tre års erfaring med kommunal rottebekæmpelse. Ligeledes skal vedkommende have god indsigt og forståelse for kloak- og afløbsinstallationer herunder fejlfinding i disse.</w:t>
            </w:r>
          </w:p>
        </w:tc>
      </w:tr>
      <w:tr w:rsidR="00073B50" w14:paraId="00D9A511" w14:textId="77777777" w:rsidTr="00E14203">
        <w:tc>
          <w:tcPr>
            <w:tcW w:w="704" w:type="dxa"/>
            <w:vAlign w:val="center"/>
          </w:tcPr>
          <w:p w14:paraId="66DFE182" w14:textId="3027F403" w:rsidR="00073B50" w:rsidRDefault="00073B50" w:rsidP="00073B50">
            <w:r>
              <w:t>3.4</w:t>
            </w:r>
          </w:p>
        </w:tc>
        <w:tc>
          <w:tcPr>
            <w:tcW w:w="9469" w:type="dxa"/>
            <w:vAlign w:val="center"/>
          </w:tcPr>
          <w:p w14:paraId="35DB2C37" w14:textId="1A492D95" w:rsidR="00073B50" w:rsidRDefault="00E14203" w:rsidP="00316155">
            <w:r>
              <w:t>Tilbudsgiver</w:t>
            </w:r>
            <w:r w:rsidR="00073B50" w:rsidRPr="001E1EB8">
              <w:t xml:space="preserve"> skal </w:t>
            </w:r>
            <w:r w:rsidR="00073B50">
              <w:t>s</w:t>
            </w:r>
            <w:r w:rsidR="00073B50" w:rsidRPr="001E1EB8">
              <w:t>ikre, at mindst en af de fast</w:t>
            </w:r>
            <w:r w:rsidR="00FE6C8B">
              <w:t>e navngivne</w:t>
            </w:r>
            <w:r w:rsidR="00073B50" w:rsidRPr="00AA379D">
              <w:t xml:space="preserve"> </w:t>
            </w:r>
            <w:proofErr w:type="spellStart"/>
            <w:r w:rsidR="00073B50" w:rsidRPr="00AA379D">
              <w:t>bekæmpere</w:t>
            </w:r>
            <w:proofErr w:type="spellEnd"/>
            <w:r w:rsidR="00073B50" w:rsidRPr="00AA379D">
              <w:t xml:space="preserve"> </w:t>
            </w:r>
            <w:r w:rsidR="00316155">
              <w:t xml:space="preserve">er ledsaget af en uddannet </w:t>
            </w:r>
            <w:r w:rsidR="00073B50" w:rsidRPr="00AA379D">
              <w:t>rottehund</w:t>
            </w:r>
            <w:r w:rsidR="00316155">
              <w:t xml:space="preserve">, fuldtids på alle hverdage. </w:t>
            </w:r>
            <w:r w:rsidR="00073B50" w:rsidRPr="00216935">
              <w:rPr>
                <w:rStyle w:val="Fremhv"/>
                <w:i w:val="0"/>
                <w:iCs w:val="0"/>
                <w:color w:val="auto"/>
              </w:rPr>
              <w:t xml:space="preserve">Hunden skal være til rådighed senest 3 måneder efter kontraktstart. </w:t>
            </w:r>
            <w:r w:rsidR="00073B50" w:rsidRPr="00216935">
              <w:rPr>
                <w:iCs/>
                <w:color w:val="auto"/>
              </w:rPr>
              <w:t xml:space="preserve">Rottehunden skal være </w:t>
            </w:r>
            <w:r w:rsidR="00073B50" w:rsidRPr="004042A1">
              <w:rPr>
                <w:iCs/>
              </w:rPr>
              <w:t xml:space="preserve">en hund </w:t>
            </w:r>
            <w:r w:rsidR="00073B50">
              <w:t xml:space="preserve">med naturlige anlæg for at spore og dræbe rotter (som f.eks. dansk/svensk gårdhund, Jack Russel terrier). </w:t>
            </w:r>
          </w:p>
        </w:tc>
      </w:tr>
      <w:tr w:rsidR="00073B50" w14:paraId="50196F25" w14:textId="77777777" w:rsidTr="00E14203">
        <w:tc>
          <w:tcPr>
            <w:tcW w:w="704" w:type="dxa"/>
            <w:vAlign w:val="center"/>
          </w:tcPr>
          <w:p w14:paraId="2D11BF8F" w14:textId="416B3C2B" w:rsidR="00073B50" w:rsidRDefault="00073B50" w:rsidP="00073B50">
            <w:r>
              <w:t>3.5</w:t>
            </w:r>
          </w:p>
        </w:tc>
        <w:tc>
          <w:tcPr>
            <w:tcW w:w="9469" w:type="dxa"/>
            <w:vAlign w:val="center"/>
          </w:tcPr>
          <w:p w14:paraId="1CEE8A1F" w14:textId="71375275" w:rsidR="00073B50" w:rsidRDefault="00E14203" w:rsidP="00073B50">
            <w:r>
              <w:t>Tilbudsgiver</w:t>
            </w:r>
            <w:r w:rsidR="00073B50" w:rsidRPr="00810AA3">
              <w:t xml:space="preserve"> skal sikre, at der er kontinuitet/stabilitet i </w:t>
            </w:r>
            <w:r w:rsidR="00073B50">
              <w:t>rotte</w:t>
            </w:r>
            <w:r w:rsidR="00073B50" w:rsidRPr="00810AA3">
              <w:t>bekæmpelse</w:t>
            </w:r>
            <w:r w:rsidR="00073B50">
              <w:t xml:space="preserve"> i Rudersdal Kommune</w:t>
            </w:r>
            <w:r w:rsidR="00073B50" w:rsidRPr="00810AA3">
              <w:t xml:space="preserve"> som helhed</w:t>
            </w:r>
            <w:r w:rsidR="00073B50">
              <w:t xml:space="preserve">, og at </w:t>
            </w:r>
            <w:r w:rsidR="00073B50" w:rsidRPr="00810AA3">
              <w:t xml:space="preserve">den samme </w:t>
            </w:r>
            <w:proofErr w:type="gramStart"/>
            <w:r w:rsidR="00073B50" w:rsidRPr="00810AA3">
              <w:t>bekæmper er</w:t>
            </w:r>
            <w:proofErr w:type="gramEnd"/>
            <w:r w:rsidR="00073B50" w:rsidRPr="00810AA3">
              <w:t xml:space="preserve"> tilknyttet igennem hele bekæmpelsesforløbet på den enkelte sag (dog undtaget ved sygdom, ferie</w:t>
            </w:r>
            <w:r w:rsidR="00750A33">
              <w:t>,</w:t>
            </w:r>
            <w:r w:rsidR="00073B50" w:rsidRPr="00810AA3">
              <w:t xml:space="preserve"> </w:t>
            </w:r>
            <w:proofErr w:type="spellStart"/>
            <w:r w:rsidR="00073B50" w:rsidRPr="00810AA3">
              <w:t>o.lign</w:t>
            </w:r>
            <w:proofErr w:type="spellEnd"/>
            <w:r w:rsidR="00073B50" w:rsidRPr="00810AA3">
              <w:t xml:space="preserve">). </w:t>
            </w:r>
          </w:p>
        </w:tc>
      </w:tr>
      <w:tr w:rsidR="00073B50" w14:paraId="7D83727F" w14:textId="77777777" w:rsidTr="00E14203">
        <w:tc>
          <w:tcPr>
            <w:tcW w:w="704" w:type="dxa"/>
            <w:vAlign w:val="center"/>
          </w:tcPr>
          <w:p w14:paraId="7AC9C923" w14:textId="1C87071C" w:rsidR="00073B50" w:rsidRDefault="00073B50" w:rsidP="00073B50">
            <w:r>
              <w:t>3.6</w:t>
            </w:r>
          </w:p>
        </w:tc>
        <w:tc>
          <w:tcPr>
            <w:tcW w:w="9469" w:type="dxa"/>
            <w:vAlign w:val="center"/>
          </w:tcPr>
          <w:p w14:paraId="2A3636BB" w14:textId="657A51BE" w:rsidR="00073B50" w:rsidRDefault="00E14203" w:rsidP="00750A33">
            <w:r>
              <w:t>Tilbudsgiver</w:t>
            </w:r>
            <w:r w:rsidR="00073B50" w:rsidRPr="00810AA3">
              <w:t xml:space="preserve"> skal sikre kontinuitet/stabilitet i den </w:t>
            </w:r>
            <w:r w:rsidR="00073B50">
              <w:t xml:space="preserve">fast </w:t>
            </w:r>
            <w:r w:rsidR="00073B50" w:rsidRPr="00810AA3">
              <w:t>tilknyttede bekæmper</w:t>
            </w:r>
            <w:r w:rsidR="00073B50">
              <w:t>-</w:t>
            </w:r>
            <w:r w:rsidR="00073B50" w:rsidRPr="00810AA3">
              <w:t xml:space="preserve">stab i Rudersdal Kommune. </w:t>
            </w:r>
            <w:r>
              <w:t>Tilbudsgiver</w:t>
            </w:r>
            <w:r w:rsidR="00073B50" w:rsidRPr="00810AA3">
              <w:t xml:space="preserve"> skal derfor underrette Rudersdal Kommune </w:t>
            </w:r>
            <w:r w:rsidR="00073B50" w:rsidRPr="004F3EB6">
              <w:t xml:space="preserve">via mail </w:t>
            </w:r>
            <w:r w:rsidR="00073B50" w:rsidRPr="00810AA3">
              <w:t xml:space="preserve">ved alle former for personaleudskiftninger. </w:t>
            </w:r>
            <w:r>
              <w:t>Tilbudsgiver</w:t>
            </w:r>
            <w:r w:rsidR="00073B50" w:rsidRPr="00810AA3">
              <w:t xml:space="preserve"> skal dog ved udskiftning af personale være opmærksom på krav om </w:t>
            </w:r>
            <w:r w:rsidR="00073B50">
              <w:t xml:space="preserve">R1 </w:t>
            </w:r>
            <w:r w:rsidR="00073B50" w:rsidRPr="00810AA3">
              <w:t>autorisation.</w:t>
            </w:r>
            <w:r w:rsidR="00073B50">
              <w:t xml:space="preserve"> Ved sygdom blandt faste </w:t>
            </w:r>
            <w:r w:rsidR="005F4132">
              <w:t xml:space="preserve">navngivne </w:t>
            </w:r>
            <w:proofErr w:type="spellStart"/>
            <w:r w:rsidR="00073B50">
              <w:t>bekæmpere</w:t>
            </w:r>
            <w:proofErr w:type="spellEnd"/>
            <w:r w:rsidR="00073B50">
              <w:t xml:space="preserve"> eller afløsere skal dette meldes ind til Rudersdal Kommune </w:t>
            </w:r>
            <w:r w:rsidR="00073B50" w:rsidRPr="004F3EB6">
              <w:t xml:space="preserve">(via </w:t>
            </w:r>
            <w:r w:rsidR="00073B50">
              <w:t>m</w:t>
            </w:r>
            <w:r w:rsidR="00073B50" w:rsidRPr="004F3EB6">
              <w:t>ail)</w:t>
            </w:r>
            <w:r w:rsidR="00073B50">
              <w:t xml:space="preserve"> inden kl. 9 samme dag samt med meddelelse om, hvem som træder i stedet. Ligeledes skal der gives besked ved raskmelding af </w:t>
            </w:r>
            <w:proofErr w:type="spellStart"/>
            <w:r w:rsidR="00073B50">
              <w:t>bekæmper</w:t>
            </w:r>
            <w:r w:rsidR="005F4132">
              <w:t>n</w:t>
            </w:r>
            <w:r w:rsidR="00073B50">
              <w:t>e</w:t>
            </w:r>
            <w:proofErr w:type="spellEnd"/>
            <w:r w:rsidR="00073B50">
              <w:t>. Rudersdal Kommune skal altid oplyses om kontaktoplysning (e-mail og mobilnummer) for nye faste</w:t>
            </w:r>
            <w:r w:rsidR="005F4132">
              <w:t xml:space="preserve"> navngivne</w:t>
            </w:r>
            <w:r w:rsidR="00073B50">
              <w:t xml:space="preserve"> </w:t>
            </w:r>
            <w:proofErr w:type="spellStart"/>
            <w:r w:rsidR="00073B50">
              <w:t>bekæmpere</w:t>
            </w:r>
            <w:proofErr w:type="spellEnd"/>
            <w:r w:rsidR="00073B50">
              <w:t xml:space="preserve"> og afløsere. </w:t>
            </w:r>
          </w:p>
        </w:tc>
      </w:tr>
      <w:tr w:rsidR="00073B50" w14:paraId="0E66CC37" w14:textId="77777777" w:rsidTr="00E14203">
        <w:tc>
          <w:tcPr>
            <w:tcW w:w="704" w:type="dxa"/>
            <w:vAlign w:val="center"/>
          </w:tcPr>
          <w:p w14:paraId="36CC6D8B" w14:textId="418D60F1" w:rsidR="00073B50" w:rsidRDefault="00073B50" w:rsidP="00073B50">
            <w:r>
              <w:t>3.7</w:t>
            </w:r>
          </w:p>
        </w:tc>
        <w:tc>
          <w:tcPr>
            <w:tcW w:w="9469" w:type="dxa"/>
            <w:vAlign w:val="center"/>
          </w:tcPr>
          <w:p w14:paraId="5B934DA1" w14:textId="307A4611" w:rsidR="00073B50" w:rsidRDefault="00E14203" w:rsidP="00073B50">
            <w:r>
              <w:t>Tilbudsgiver</w:t>
            </w:r>
            <w:r w:rsidR="00073B50" w:rsidRPr="00810AA3">
              <w:t xml:space="preserve"> må ikke fjerne faste </w:t>
            </w:r>
            <w:r w:rsidR="00491CE9">
              <w:t xml:space="preserve">navngivne </w:t>
            </w:r>
            <w:proofErr w:type="spellStart"/>
            <w:r w:rsidR="00073B50" w:rsidRPr="00810AA3">
              <w:t>bekæmpere</w:t>
            </w:r>
            <w:proofErr w:type="spellEnd"/>
            <w:r w:rsidR="00073B50" w:rsidRPr="00810AA3">
              <w:t xml:space="preserve"> midlertidig som følge af "udlån" til andre kommune</w:t>
            </w:r>
            <w:r w:rsidR="00073B50">
              <w:t>r</w:t>
            </w:r>
            <w:r w:rsidR="00073B50" w:rsidRPr="00810AA3">
              <w:t xml:space="preserve">. </w:t>
            </w:r>
          </w:p>
        </w:tc>
      </w:tr>
    </w:tbl>
    <w:p w14:paraId="14996432" w14:textId="77777777" w:rsidR="00DE6132" w:rsidRDefault="00DE6132">
      <w:r>
        <w:br w:type="page"/>
      </w:r>
    </w:p>
    <w:tbl>
      <w:tblPr>
        <w:tblStyle w:val="Tabel-Gitter"/>
        <w:tblW w:w="10173" w:type="dxa"/>
        <w:tblLayout w:type="fixed"/>
        <w:tblLook w:val="04A0" w:firstRow="1" w:lastRow="0" w:firstColumn="1" w:lastColumn="0" w:noHBand="0" w:noVBand="1"/>
      </w:tblPr>
      <w:tblGrid>
        <w:gridCol w:w="704"/>
        <w:gridCol w:w="9469"/>
      </w:tblGrid>
      <w:tr w:rsidR="00073B50" w14:paraId="41A7ECC5" w14:textId="77777777" w:rsidTr="00E14203">
        <w:tc>
          <w:tcPr>
            <w:tcW w:w="704" w:type="dxa"/>
            <w:vAlign w:val="center"/>
          </w:tcPr>
          <w:p w14:paraId="18B52151" w14:textId="02D3DB86" w:rsidR="00073B50" w:rsidRDefault="00073B50" w:rsidP="00073B50">
            <w:r>
              <w:lastRenderedPageBreak/>
              <w:t>3</w:t>
            </w:r>
            <w:r w:rsidRPr="00810AA3">
              <w:t>.</w:t>
            </w:r>
            <w:r>
              <w:t>8</w:t>
            </w:r>
          </w:p>
        </w:tc>
        <w:tc>
          <w:tcPr>
            <w:tcW w:w="9469" w:type="dxa"/>
            <w:vAlign w:val="center"/>
          </w:tcPr>
          <w:p w14:paraId="18A33204" w14:textId="28D39480" w:rsidR="00073B50" w:rsidRDefault="00E14203" w:rsidP="00073B50">
            <w:r>
              <w:t>Tilbudsgiver</w:t>
            </w:r>
            <w:r w:rsidR="00073B50" w:rsidRPr="00810AA3">
              <w:t xml:space="preserve"> skal sørge for, at </w:t>
            </w:r>
            <w:proofErr w:type="spellStart"/>
            <w:r w:rsidR="00073B50" w:rsidRPr="00810AA3">
              <w:t>bekæmper</w:t>
            </w:r>
            <w:r w:rsidR="005F4132">
              <w:t>n</w:t>
            </w:r>
            <w:r w:rsidR="00073B50" w:rsidRPr="00810AA3">
              <w:t>e</w:t>
            </w:r>
            <w:proofErr w:type="spellEnd"/>
            <w:r w:rsidR="00073B50" w:rsidRPr="00810AA3">
              <w:t xml:space="preserve"> bærer </w:t>
            </w:r>
            <w:proofErr w:type="spellStart"/>
            <w:r w:rsidR="00073B50" w:rsidRPr="00810AA3">
              <w:t>ID-kort</w:t>
            </w:r>
            <w:proofErr w:type="spellEnd"/>
            <w:r w:rsidR="00073B50" w:rsidRPr="00810AA3">
              <w:t xml:space="preserve"> med vellignende foto, hvoraf det fremgår, at de arbejder for </w:t>
            </w:r>
            <w:r>
              <w:t>Tilbudsgiver</w:t>
            </w:r>
            <w:r w:rsidR="00073B50" w:rsidRPr="00810AA3">
              <w:t xml:space="preserve"> og Rudersdal Kommune. </w:t>
            </w:r>
            <w:proofErr w:type="spellStart"/>
            <w:r w:rsidR="00073B50" w:rsidRPr="00810AA3">
              <w:t>ID</w:t>
            </w:r>
            <w:r w:rsidR="00073B50">
              <w:t>-</w:t>
            </w:r>
            <w:r w:rsidR="00073B50" w:rsidRPr="00810AA3">
              <w:t>kortet</w:t>
            </w:r>
            <w:proofErr w:type="spellEnd"/>
            <w:r w:rsidR="00073B50" w:rsidRPr="00810AA3">
              <w:t xml:space="preserve"> leveres af </w:t>
            </w:r>
            <w:r>
              <w:t>Tilbudsgiver</w:t>
            </w:r>
            <w:r w:rsidR="00073B50">
              <w:t xml:space="preserve">en.  </w:t>
            </w:r>
          </w:p>
          <w:p w14:paraId="77CBD0E7" w14:textId="47581179" w:rsidR="00073B50" w:rsidRDefault="00073B50" w:rsidP="00073B50">
            <w:pPr>
              <w:pStyle w:val="Listeafsnit"/>
              <w:numPr>
                <w:ilvl w:val="0"/>
                <w:numId w:val="1"/>
              </w:numPr>
            </w:pPr>
            <w:r>
              <w:t xml:space="preserve">Miljøbeskyttelseslovens § 87 skal fremgå af </w:t>
            </w:r>
            <w:proofErr w:type="spellStart"/>
            <w:r>
              <w:t>ID-kortets</w:t>
            </w:r>
            <w:proofErr w:type="spellEnd"/>
            <w:r>
              <w:t xml:space="preserve"> bagside eller evt. på separat kort</w:t>
            </w:r>
            <w:r w:rsidRPr="00810AA3">
              <w:t>.</w:t>
            </w:r>
          </w:p>
        </w:tc>
      </w:tr>
      <w:tr w:rsidR="00073B50" w14:paraId="77ED125C" w14:textId="77777777" w:rsidTr="00E14203">
        <w:tc>
          <w:tcPr>
            <w:tcW w:w="704" w:type="dxa"/>
            <w:vAlign w:val="center"/>
          </w:tcPr>
          <w:p w14:paraId="62330EBE" w14:textId="34FD3A5F" w:rsidR="00073B50" w:rsidRDefault="00073B50" w:rsidP="00073B50">
            <w:r>
              <w:t>3.9</w:t>
            </w:r>
          </w:p>
        </w:tc>
        <w:tc>
          <w:tcPr>
            <w:tcW w:w="9469" w:type="dxa"/>
            <w:vAlign w:val="center"/>
          </w:tcPr>
          <w:p w14:paraId="5BC96C4F" w14:textId="48FC5AEB" w:rsidR="00073B50" w:rsidRDefault="00E14203" w:rsidP="00073B50">
            <w:r>
              <w:t>Tilbudsgiver</w:t>
            </w:r>
            <w:r w:rsidR="00073B50" w:rsidRPr="00810AA3">
              <w:t xml:space="preserve"> skal sikre, at </w:t>
            </w:r>
            <w:proofErr w:type="spellStart"/>
            <w:r w:rsidR="00073B50" w:rsidRPr="00810AA3">
              <w:t>bekæmper</w:t>
            </w:r>
            <w:r w:rsidR="00073B50">
              <w:t>ne</w:t>
            </w:r>
            <w:proofErr w:type="spellEnd"/>
            <w:r w:rsidR="00073B50" w:rsidRPr="00810AA3">
              <w:t>, af hensyn til kontakten med borgerne, er god</w:t>
            </w:r>
            <w:r w:rsidR="00073B50">
              <w:t>e</w:t>
            </w:r>
            <w:r w:rsidR="00073B50" w:rsidRPr="00810AA3">
              <w:t xml:space="preserve"> til at kommunikere</w:t>
            </w:r>
            <w:r w:rsidR="00073B50">
              <w:t>,</w:t>
            </w:r>
            <w:r w:rsidR="00073B50" w:rsidRPr="00810AA3">
              <w:t xml:space="preserve"> fremtræder roligt og imødekommende, kan tale og skrive forståeligt dansk</w:t>
            </w:r>
            <w:r w:rsidR="00073B50">
              <w:t xml:space="preserve"> og er loyale overfor Rudersdal Kommune</w:t>
            </w:r>
            <w:r w:rsidR="00073B50" w:rsidRPr="00810AA3">
              <w:t xml:space="preserve">. </w:t>
            </w:r>
            <w:r w:rsidR="00073B50">
              <w:t xml:space="preserve">Det er ligeledes et </w:t>
            </w:r>
            <w:r w:rsidR="000B4CDC">
              <w:t>krav</w:t>
            </w:r>
            <w:r w:rsidR="00073B50">
              <w:t xml:space="preserve">, at </w:t>
            </w:r>
            <w:proofErr w:type="spellStart"/>
            <w:r w:rsidR="00073B50">
              <w:t>bekæmperne</w:t>
            </w:r>
            <w:proofErr w:type="spellEnd"/>
            <w:r w:rsidR="00073B50">
              <w:t xml:space="preserve"> har god IT forståelse.</w:t>
            </w:r>
          </w:p>
        </w:tc>
      </w:tr>
      <w:tr w:rsidR="00073B50" w14:paraId="58CA30B6" w14:textId="77777777" w:rsidTr="00E14203">
        <w:tc>
          <w:tcPr>
            <w:tcW w:w="704" w:type="dxa"/>
            <w:vAlign w:val="center"/>
          </w:tcPr>
          <w:p w14:paraId="5CE6593E" w14:textId="4B6452B0" w:rsidR="00073B50" w:rsidRDefault="00073B50" w:rsidP="00073B50">
            <w:r>
              <w:t>3.10</w:t>
            </w:r>
          </w:p>
        </w:tc>
        <w:tc>
          <w:tcPr>
            <w:tcW w:w="9469" w:type="dxa"/>
            <w:vAlign w:val="center"/>
          </w:tcPr>
          <w:p w14:paraId="0BFA8940" w14:textId="707EA474" w:rsidR="00073B50" w:rsidRDefault="00E14203" w:rsidP="00073B50">
            <w:r>
              <w:t>Tilbudsgiver</w:t>
            </w:r>
            <w:r w:rsidR="00073B50" w:rsidRPr="00810AA3">
              <w:t xml:space="preserve"> skal sikre, at </w:t>
            </w:r>
            <w:proofErr w:type="spellStart"/>
            <w:r w:rsidR="00073B50" w:rsidRPr="00810AA3">
              <w:t>rottebekæmpere</w:t>
            </w:r>
            <w:proofErr w:type="spellEnd"/>
            <w:r w:rsidR="00073B50" w:rsidRPr="00810AA3">
              <w:t xml:space="preserve"> ikke fremmøder under påvirkning af alkohol og/eller andre rusmidler. Dette ville resultere i en øjeblikkelig bortvisning af Rudersdal Kommune. </w:t>
            </w:r>
          </w:p>
        </w:tc>
      </w:tr>
      <w:tr w:rsidR="00073B50" w14:paraId="713F22AB" w14:textId="77777777" w:rsidTr="00E14203">
        <w:tc>
          <w:tcPr>
            <w:tcW w:w="704" w:type="dxa"/>
            <w:vAlign w:val="center"/>
          </w:tcPr>
          <w:p w14:paraId="5AAE8D27" w14:textId="3E2598D3" w:rsidR="00073B50" w:rsidRDefault="00073B50" w:rsidP="00073B50">
            <w:r>
              <w:t>3.11</w:t>
            </w:r>
          </w:p>
        </w:tc>
        <w:tc>
          <w:tcPr>
            <w:tcW w:w="9469" w:type="dxa"/>
            <w:vAlign w:val="center"/>
          </w:tcPr>
          <w:p w14:paraId="7569F93E" w14:textId="2053AE19" w:rsidR="00073B50" w:rsidRDefault="00E14203" w:rsidP="00750A33">
            <w:r>
              <w:t>Tilbudsgiver</w:t>
            </w:r>
            <w:r w:rsidR="00073B50" w:rsidRPr="00810AA3">
              <w:t xml:space="preserve"> skal sikre, at </w:t>
            </w:r>
            <w:proofErr w:type="spellStart"/>
            <w:r w:rsidR="00073B50" w:rsidRPr="00810AA3">
              <w:t>rottebekæmper</w:t>
            </w:r>
            <w:r w:rsidR="005F4132">
              <w:t>ne</w:t>
            </w:r>
            <w:proofErr w:type="spellEnd"/>
            <w:r w:rsidR="00073B50" w:rsidRPr="00810AA3">
              <w:t xml:space="preserve"> fremstår velsoignerede</w:t>
            </w:r>
            <w:r w:rsidR="00750A33">
              <w:t>.</w:t>
            </w:r>
            <w:r w:rsidR="00073B50" w:rsidRPr="00810AA3">
              <w:t xml:space="preserve"> </w:t>
            </w:r>
            <w:r w:rsidR="00073B50">
              <w:t xml:space="preserve">Arbejdstøjet skal være forsynet </w:t>
            </w:r>
            <w:r w:rsidR="00073B50" w:rsidRPr="00810AA3">
              <w:t xml:space="preserve">med </w:t>
            </w:r>
            <w:r>
              <w:t>Tilbudsgiver</w:t>
            </w:r>
            <w:r w:rsidR="00073B50">
              <w:t xml:space="preserve">s </w:t>
            </w:r>
            <w:r w:rsidR="00073B50" w:rsidRPr="00810AA3">
              <w:t>logo</w:t>
            </w:r>
            <w:r w:rsidR="00073B50">
              <w:t>, som skal være synligt</w:t>
            </w:r>
            <w:r w:rsidR="00073B50" w:rsidRPr="00810AA3">
              <w:t xml:space="preserve">. </w:t>
            </w:r>
          </w:p>
        </w:tc>
      </w:tr>
      <w:tr w:rsidR="00073B50" w14:paraId="2D1FF2E2" w14:textId="77777777" w:rsidTr="00E14203">
        <w:tc>
          <w:tcPr>
            <w:tcW w:w="704" w:type="dxa"/>
            <w:vAlign w:val="center"/>
          </w:tcPr>
          <w:p w14:paraId="1E21E93E" w14:textId="06B17C05" w:rsidR="00073B50" w:rsidRDefault="00073B50" w:rsidP="00073B50">
            <w:r>
              <w:t>3.12</w:t>
            </w:r>
          </w:p>
        </w:tc>
        <w:tc>
          <w:tcPr>
            <w:tcW w:w="9469" w:type="dxa"/>
            <w:vAlign w:val="center"/>
          </w:tcPr>
          <w:p w14:paraId="15FDB163" w14:textId="71BEC480" w:rsidR="00073B50" w:rsidRDefault="00E14203" w:rsidP="00073B50">
            <w:r>
              <w:t>Tilbudsgiver</w:t>
            </w:r>
            <w:r w:rsidR="00073B50" w:rsidRPr="00810AA3">
              <w:t xml:space="preserve"> skal acceptere</w:t>
            </w:r>
            <w:r w:rsidR="00073B50">
              <w:t>,</w:t>
            </w:r>
            <w:r w:rsidR="00073B50" w:rsidRPr="00810AA3">
              <w:t xml:space="preserve"> at </w:t>
            </w:r>
            <w:r w:rsidR="00073B50">
              <w:t>hvis</w:t>
            </w:r>
            <w:r w:rsidR="00073B50" w:rsidRPr="00810AA3">
              <w:t xml:space="preserve"> der fremsættes klager og/eller der er gentagende samarbejdsvanskeligheder med en eller flere </w:t>
            </w:r>
            <w:proofErr w:type="spellStart"/>
            <w:r w:rsidR="00073B50" w:rsidRPr="00810AA3">
              <w:t>bekæmpere</w:t>
            </w:r>
            <w:proofErr w:type="spellEnd"/>
            <w:r w:rsidR="00073B50" w:rsidRPr="00810AA3">
              <w:t xml:space="preserve">, </w:t>
            </w:r>
            <w:r w:rsidR="00073B50">
              <w:t xml:space="preserve">kan </w:t>
            </w:r>
            <w:r w:rsidR="00073B50" w:rsidRPr="00810AA3">
              <w:t xml:space="preserve">Rudersdal Kommune forlange, at vedkommende fjernes fra opgaven og erstattes af ny bekæmper. </w:t>
            </w:r>
          </w:p>
        </w:tc>
      </w:tr>
      <w:tr w:rsidR="00073B50" w14:paraId="6498110D" w14:textId="77777777" w:rsidTr="00E14203">
        <w:tc>
          <w:tcPr>
            <w:tcW w:w="704" w:type="dxa"/>
            <w:vAlign w:val="center"/>
          </w:tcPr>
          <w:p w14:paraId="3DB59188" w14:textId="3E3D9789" w:rsidR="00073B50" w:rsidRDefault="00073B50" w:rsidP="00073B50">
            <w:r>
              <w:t>3.13</w:t>
            </w:r>
          </w:p>
        </w:tc>
        <w:tc>
          <w:tcPr>
            <w:tcW w:w="9469" w:type="dxa"/>
            <w:vAlign w:val="center"/>
          </w:tcPr>
          <w:p w14:paraId="799CE88B" w14:textId="08E70229" w:rsidR="00073B50" w:rsidRDefault="00E14203" w:rsidP="00AB7292">
            <w:r>
              <w:t>Tilbudsgiver</w:t>
            </w:r>
            <w:r w:rsidR="00073B50" w:rsidRPr="00810AA3">
              <w:t xml:space="preserve"> skal sikre, at alle </w:t>
            </w:r>
            <w:proofErr w:type="spellStart"/>
            <w:r w:rsidR="00AB7292">
              <w:t>bekæmpere</w:t>
            </w:r>
            <w:proofErr w:type="spellEnd"/>
            <w:r w:rsidR="00073B50" w:rsidRPr="00810AA3">
              <w:t xml:space="preserve"> er vidende om</w:t>
            </w:r>
            <w:r w:rsidR="00491CE9">
              <w:t xml:space="preserve"> og opfylde</w:t>
            </w:r>
            <w:r w:rsidR="00500212">
              <w:t>r</w:t>
            </w:r>
            <w:r w:rsidR="00073B50" w:rsidRPr="00810AA3">
              <w:t xml:space="preserve"> Rudersdal Kommunes </w:t>
            </w:r>
            <w:r w:rsidR="008B3EE5">
              <w:t>mindstekrav</w:t>
            </w:r>
            <w:r w:rsidR="00073B50" w:rsidRPr="00810AA3">
              <w:t xml:space="preserve"> til rottebekæmpelse</w:t>
            </w:r>
            <w:r w:rsidR="00073B50">
              <w:t>n</w:t>
            </w:r>
            <w:r w:rsidR="00073B50" w:rsidRPr="00810AA3">
              <w:t xml:space="preserve">, dvs. denne </w:t>
            </w:r>
            <w:r w:rsidR="00073B50">
              <w:t>Kravspecifikation</w:t>
            </w:r>
            <w:r w:rsidR="00073B50" w:rsidRPr="00810AA3">
              <w:t xml:space="preserve">. </w:t>
            </w:r>
            <w:r w:rsidR="00073B50">
              <w:t xml:space="preserve">Kravspecifikationen, </w:t>
            </w:r>
            <w:r w:rsidR="00073B50" w:rsidRPr="00810AA3">
              <w:t xml:space="preserve">Miljøstyrelsens vejledning </w:t>
            </w:r>
            <w:r w:rsidR="00073B50">
              <w:t xml:space="preserve">og tjekliste for resistens og korrekt bekæmpelse </w:t>
            </w:r>
            <w:r w:rsidR="00073B50" w:rsidRPr="00810AA3">
              <w:t xml:space="preserve">skal være at finde i </w:t>
            </w:r>
            <w:proofErr w:type="spellStart"/>
            <w:r w:rsidR="00073B50" w:rsidRPr="00810AA3">
              <w:t>bekæmper</w:t>
            </w:r>
            <w:r w:rsidR="005F4132">
              <w:t>nes</w:t>
            </w:r>
            <w:proofErr w:type="spellEnd"/>
            <w:r w:rsidR="00073B50" w:rsidRPr="00810AA3">
              <w:t xml:space="preserve"> </w:t>
            </w:r>
            <w:r w:rsidR="00073B50">
              <w:t>arbejds</w:t>
            </w:r>
            <w:r w:rsidR="00073B50" w:rsidRPr="00810AA3">
              <w:t>bil</w:t>
            </w:r>
            <w:r w:rsidR="005F4132">
              <w:t>er</w:t>
            </w:r>
            <w:r w:rsidR="00073B50" w:rsidRPr="00810AA3">
              <w:t xml:space="preserve">. </w:t>
            </w:r>
          </w:p>
        </w:tc>
      </w:tr>
    </w:tbl>
    <w:p w14:paraId="67F5CBB5" w14:textId="77777777" w:rsidR="003E1EAC" w:rsidRPr="003E1EAC" w:rsidRDefault="003E1EAC" w:rsidP="00FF4533"/>
    <w:p w14:paraId="31D64B03" w14:textId="77777777" w:rsidR="004079B7" w:rsidRDefault="004079B7" w:rsidP="00FF4533"/>
    <w:p w14:paraId="6724F3AD" w14:textId="62468D89" w:rsidR="00CF78E9" w:rsidRDefault="000B4CDC" w:rsidP="00DA3F0F">
      <w:pPr>
        <w:pStyle w:val="Overskrift3"/>
      </w:pPr>
      <w:bookmarkStart w:id="135" w:name="_Toc19802293"/>
      <w:bookmarkStart w:id="136" w:name="_Toc20238228"/>
      <w:r>
        <w:t>Krav</w:t>
      </w:r>
      <w:r w:rsidR="00CF78E9">
        <w:t xml:space="preserve"> </w:t>
      </w:r>
      <w:r w:rsidR="008C4A47">
        <w:t>til dialog/møder med Rudersdal Kommune og andre instanser</w:t>
      </w:r>
      <w:bookmarkEnd w:id="135"/>
      <w:bookmarkEnd w:id="136"/>
    </w:p>
    <w:tbl>
      <w:tblPr>
        <w:tblStyle w:val="Tabel-Gitter"/>
        <w:tblW w:w="10314" w:type="dxa"/>
        <w:tblLayout w:type="fixed"/>
        <w:tblLook w:val="04A0" w:firstRow="1" w:lastRow="0" w:firstColumn="1" w:lastColumn="0" w:noHBand="0" w:noVBand="1"/>
      </w:tblPr>
      <w:tblGrid>
        <w:gridCol w:w="704"/>
        <w:gridCol w:w="9610"/>
      </w:tblGrid>
      <w:tr w:rsidR="005829D0" w14:paraId="7EF86D4A" w14:textId="77777777" w:rsidTr="005829D0">
        <w:tc>
          <w:tcPr>
            <w:tcW w:w="704" w:type="dxa"/>
          </w:tcPr>
          <w:p w14:paraId="621A3FAF" w14:textId="77777777" w:rsidR="005829D0" w:rsidRPr="004F00F8" w:rsidRDefault="005829D0" w:rsidP="004F00F8">
            <w:pPr>
              <w:jc w:val="center"/>
              <w:rPr>
                <w:b/>
                <w:i/>
              </w:rPr>
            </w:pPr>
            <w:r w:rsidRPr="004F00F8">
              <w:rPr>
                <w:b/>
                <w:i/>
              </w:rPr>
              <w:t xml:space="preserve">Spg. </w:t>
            </w:r>
            <w:proofErr w:type="spellStart"/>
            <w:r w:rsidRPr="004F00F8">
              <w:rPr>
                <w:b/>
                <w:i/>
              </w:rPr>
              <w:t>nr</w:t>
            </w:r>
            <w:proofErr w:type="spellEnd"/>
          </w:p>
        </w:tc>
        <w:tc>
          <w:tcPr>
            <w:tcW w:w="9610" w:type="dxa"/>
            <w:vAlign w:val="center"/>
          </w:tcPr>
          <w:p w14:paraId="240A034E" w14:textId="6FB3C73A" w:rsidR="005829D0" w:rsidRPr="004F00F8" w:rsidRDefault="005829D0" w:rsidP="00FF4533">
            <w:pPr>
              <w:rPr>
                <w:b/>
                <w:i/>
              </w:rPr>
            </w:pPr>
            <w:r w:rsidRPr="004F00F8">
              <w:rPr>
                <w:b/>
                <w:i/>
              </w:rPr>
              <w:t xml:space="preserve">De følgende </w:t>
            </w:r>
            <w:r>
              <w:rPr>
                <w:b/>
                <w:i/>
              </w:rPr>
              <w:t>punkter</w:t>
            </w:r>
            <w:r w:rsidRPr="004F00F8">
              <w:rPr>
                <w:b/>
                <w:i/>
              </w:rPr>
              <w:t xml:space="preserve"> handler om </w:t>
            </w:r>
            <w:r>
              <w:rPr>
                <w:b/>
                <w:i/>
              </w:rPr>
              <w:t xml:space="preserve">Ordregivers </w:t>
            </w:r>
            <w:r w:rsidR="008B3EE5">
              <w:rPr>
                <w:b/>
                <w:i/>
              </w:rPr>
              <w:t>mindstekrav</w:t>
            </w:r>
            <w:r>
              <w:rPr>
                <w:b/>
                <w:i/>
              </w:rPr>
              <w:t xml:space="preserve"> til </w:t>
            </w:r>
            <w:r w:rsidR="00E14203">
              <w:rPr>
                <w:b/>
                <w:i/>
              </w:rPr>
              <w:t>Tilbudsgiver</w:t>
            </w:r>
            <w:r w:rsidRPr="004F00F8">
              <w:rPr>
                <w:b/>
                <w:i/>
              </w:rPr>
              <w:t xml:space="preserve">s </w:t>
            </w:r>
            <w:r>
              <w:rPr>
                <w:b/>
                <w:i/>
              </w:rPr>
              <w:t xml:space="preserve">deltagelse i </w:t>
            </w:r>
            <w:r w:rsidRPr="004F00F8">
              <w:rPr>
                <w:b/>
                <w:i/>
              </w:rPr>
              <w:t>dialog/møder med Rudersdal Kommune</w:t>
            </w:r>
            <w:r>
              <w:rPr>
                <w:b/>
                <w:i/>
              </w:rPr>
              <w:t>.</w:t>
            </w:r>
          </w:p>
        </w:tc>
      </w:tr>
      <w:tr w:rsidR="005829D0" w14:paraId="7805534F" w14:textId="77777777" w:rsidTr="005829D0">
        <w:tc>
          <w:tcPr>
            <w:tcW w:w="704" w:type="dxa"/>
            <w:vAlign w:val="center"/>
          </w:tcPr>
          <w:p w14:paraId="1B85BE8C" w14:textId="205729BE" w:rsidR="005829D0" w:rsidRDefault="005829D0" w:rsidP="00FF4533">
            <w:r>
              <w:t>4.1</w:t>
            </w:r>
          </w:p>
        </w:tc>
        <w:tc>
          <w:tcPr>
            <w:tcW w:w="9610" w:type="dxa"/>
            <w:vAlign w:val="center"/>
          </w:tcPr>
          <w:p w14:paraId="74EBD4B4" w14:textId="2FFF6002" w:rsidR="003070D2" w:rsidRDefault="00E14203" w:rsidP="00750A33">
            <w:r>
              <w:t>Tilbudsgiver</w:t>
            </w:r>
            <w:r w:rsidR="005829D0" w:rsidRPr="00810AA3">
              <w:t xml:space="preserve"> (ledelse) og </w:t>
            </w:r>
            <w:r w:rsidR="00D52B7C">
              <w:t xml:space="preserve">de </w:t>
            </w:r>
            <w:r w:rsidR="005F4132">
              <w:t>faste navngivne</w:t>
            </w:r>
            <w:r w:rsidR="005829D0" w:rsidRPr="00810AA3">
              <w:t xml:space="preserve"> </w:t>
            </w:r>
            <w:proofErr w:type="spellStart"/>
            <w:r w:rsidR="005829D0" w:rsidRPr="00810AA3">
              <w:t>bekæmpere</w:t>
            </w:r>
            <w:proofErr w:type="spellEnd"/>
            <w:r w:rsidR="005829D0" w:rsidRPr="00810AA3">
              <w:t xml:space="preserve"> skal forud for kontraktstart deltage i opstartsmøde(r) med Rudersdal Kommune. </w:t>
            </w:r>
            <w:r w:rsidR="00ED6731">
              <w:t xml:space="preserve">På mødet vil </w:t>
            </w:r>
            <w:r w:rsidR="00115C73">
              <w:t>O</w:t>
            </w:r>
            <w:r w:rsidR="00ED6731">
              <w:t xml:space="preserve">pgaven </w:t>
            </w:r>
            <w:r w:rsidR="00750A33">
              <w:t xml:space="preserve">og Rudersdal Kommunes krav til brug af </w:t>
            </w:r>
            <w:r w:rsidR="00ED6731">
              <w:t xml:space="preserve">IT-systemet </w:t>
            </w:r>
            <w:r w:rsidR="006D5B9B">
              <w:t>blive gennemgået.</w:t>
            </w:r>
            <w:r w:rsidR="00201D15">
              <w:t xml:space="preserve"> </w:t>
            </w:r>
          </w:p>
        </w:tc>
      </w:tr>
      <w:tr w:rsidR="005829D0" w14:paraId="6EE129C2" w14:textId="77777777" w:rsidTr="005829D0">
        <w:tc>
          <w:tcPr>
            <w:tcW w:w="704" w:type="dxa"/>
            <w:vAlign w:val="center"/>
          </w:tcPr>
          <w:p w14:paraId="7F5A089D" w14:textId="6992DB4D" w:rsidR="005829D0" w:rsidRDefault="005829D0" w:rsidP="004B01B4">
            <w:r>
              <w:t>4.</w:t>
            </w:r>
            <w:r w:rsidRPr="00810AA3">
              <w:t>2</w:t>
            </w:r>
          </w:p>
        </w:tc>
        <w:tc>
          <w:tcPr>
            <w:tcW w:w="9610" w:type="dxa"/>
            <w:vAlign w:val="center"/>
          </w:tcPr>
          <w:p w14:paraId="3C09663F" w14:textId="16E8A01E" w:rsidR="005829D0" w:rsidRDefault="00E14203" w:rsidP="00EC3051">
            <w:r>
              <w:t>Tilbudsgiver</w:t>
            </w:r>
            <w:r w:rsidR="005829D0" w:rsidRPr="00810AA3">
              <w:t xml:space="preserve"> </w:t>
            </w:r>
            <w:r w:rsidR="005829D0">
              <w:t xml:space="preserve">(ledelsen) </w:t>
            </w:r>
            <w:r w:rsidR="005829D0" w:rsidRPr="00810AA3">
              <w:t xml:space="preserve">skal deltage i driftsmøder med Rudersdal Kommune minimum 4 gange om året </w:t>
            </w:r>
            <w:r w:rsidR="00BC4761">
              <w:t>og/</w:t>
            </w:r>
            <w:r w:rsidR="005829D0" w:rsidRPr="00810AA3">
              <w:t xml:space="preserve">eller efter behov. På møderne vil der bl.a. blive fulgt op på, om den vindende </w:t>
            </w:r>
            <w:r>
              <w:t>Tilbudsgiver</w:t>
            </w:r>
            <w:r w:rsidR="005829D0" w:rsidRPr="00810AA3">
              <w:t xml:space="preserve"> lever op til de kontraktlige forhold</w:t>
            </w:r>
            <w:r w:rsidR="005829D0">
              <w:t>, herunder denne Kravspecifikation</w:t>
            </w:r>
            <w:r w:rsidR="005829D0" w:rsidRPr="00810AA3">
              <w:t xml:space="preserve">. </w:t>
            </w:r>
          </w:p>
        </w:tc>
      </w:tr>
      <w:tr w:rsidR="005829D0" w14:paraId="1EC40F78" w14:textId="77777777" w:rsidTr="005829D0">
        <w:tc>
          <w:tcPr>
            <w:tcW w:w="704" w:type="dxa"/>
            <w:vAlign w:val="center"/>
          </w:tcPr>
          <w:p w14:paraId="4F0BE15A" w14:textId="3717F275" w:rsidR="005829D0" w:rsidRDefault="005829D0" w:rsidP="004B01B4">
            <w:r>
              <w:t>4.3</w:t>
            </w:r>
          </w:p>
        </w:tc>
        <w:tc>
          <w:tcPr>
            <w:tcW w:w="9610" w:type="dxa"/>
            <w:vAlign w:val="center"/>
          </w:tcPr>
          <w:p w14:paraId="15D10680" w14:textId="4140232D" w:rsidR="005829D0" w:rsidRDefault="00E14203" w:rsidP="005F4132">
            <w:r>
              <w:t>Tilbudsgiver</w:t>
            </w:r>
            <w:r w:rsidR="005829D0" w:rsidRPr="00810AA3">
              <w:t xml:space="preserve"> skal sikre, at </w:t>
            </w:r>
            <w:r w:rsidR="00FB27E2">
              <w:t xml:space="preserve">de </w:t>
            </w:r>
            <w:r w:rsidR="005F4132">
              <w:t>faste navngivne</w:t>
            </w:r>
            <w:r w:rsidR="00FB27E2">
              <w:t xml:space="preserve"> </w:t>
            </w:r>
            <w:proofErr w:type="spellStart"/>
            <w:r w:rsidR="005829D0" w:rsidRPr="00810AA3">
              <w:t>b</w:t>
            </w:r>
            <w:r w:rsidR="005829D0">
              <w:t>e</w:t>
            </w:r>
            <w:r w:rsidR="005829D0" w:rsidRPr="00810AA3">
              <w:t>kæmpere</w:t>
            </w:r>
            <w:proofErr w:type="spellEnd"/>
            <w:r w:rsidR="005829D0" w:rsidRPr="00810AA3">
              <w:t xml:space="preserve"> deltager i planlagte drift</w:t>
            </w:r>
            <w:r w:rsidR="005829D0">
              <w:t>s</w:t>
            </w:r>
            <w:r w:rsidR="005829D0" w:rsidRPr="00810AA3">
              <w:t>møder</w:t>
            </w:r>
            <w:r w:rsidR="005829D0">
              <w:t xml:space="preserve"> (af ca. én times varighed)</w:t>
            </w:r>
            <w:r w:rsidR="005829D0" w:rsidRPr="00810AA3">
              <w:t xml:space="preserve"> med Rudersdal Kommune hver 14. dag</w:t>
            </w:r>
            <w:r w:rsidR="006734AF">
              <w:t>,</w:t>
            </w:r>
            <w:r w:rsidR="005829D0" w:rsidRPr="00810AA3">
              <w:t xml:space="preserve"> eller i det omfang Rudersdal Kommune ønsker det. </w:t>
            </w:r>
          </w:p>
        </w:tc>
      </w:tr>
      <w:tr w:rsidR="005829D0" w14:paraId="572FA5BF" w14:textId="77777777" w:rsidTr="005829D0">
        <w:tc>
          <w:tcPr>
            <w:tcW w:w="704" w:type="dxa"/>
            <w:vAlign w:val="center"/>
          </w:tcPr>
          <w:p w14:paraId="629221FE" w14:textId="3A737A72" w:rsidR="005829D0" w:rsidRDefault="005829D0" w:rsidP="004B01B4">
            <w:r>
              <w:t>4.4</w:t>
            </w:r>
          </w:p>
        </w:tc>
        <w:tc>
          <w:tcPr>
            <w:tcW w:w="9610" w:type="dxa"/>
            <w:vAlign w:val="center"/>
          </w:tcPr>
          <w:p w14:paraId="1B2EFE58" w14:textId="09261672" w:rsidR="005829D0" w:rsidRPr="003326C3" w:rsidRDefault="00E14203" w:rsidP="005F4132">
            <w:r>
              <w:t>Tilbudsgiver</w:t>
            </w:r>
            <w:r w:rsidR="005829D0" w:rsidRPr="003326C3">
              <w:t xml:space="preserve"> skal sikre, at </w:t>
            </w:r>
            <w:proofErr w:type="spellStart"/>
            <w:r w:rsidR="005829D0" w:rsidRPr="003326C3">
              <w:t>bekæmper</w:t>
            </w:r>
            <w:r w:rsidR="005F4132">
              <w:t>ne</w:t>
            </w:r>
            <w:proofErr w:type="spellEnd"/>
            <w:r w:rsidR="005829D0" w:rsidRPr="003326C3">
              <w:t xml:space="preserve"> deltager i de relevante møder og kurser</w:t>
            </w:r>
            <w:r w:rsidR="005829D0" w:rsidRPr="008A28F2">
              <w:t xml:space="preserve"> </w:t>
            </w:r>
            <w:r w:rsidR="005829D0">
              <w:t>således</w:t>
            </w:r>
            <w:r w:rsidR="00B82784">
              <w:t>,</w:t>
            </w:r>
            <w:r w:rsidR="005829D0">
              <w:t xml:space="preserve"> at de </w:t>
            </w:r>
            <w:r w:rsidR="005829D0" w:rsidRPr="008A28F2">
              <w:t xml:space="preserve">til enhver tid </w:t>
            </w:r>
            <w:r w:rsidR="005829D0">
              <w:t>har de nødvendige kompetencer</w:t>
            </w:r>
            <w:r w:rsidR="00475ED6">
              <w:t xml:space="preserve"> for </w:t>
            </w:r>
            <w:r w:rsidR="005829D0" w:rsidRPr="008A28F2">
              <w:t xml:space="preserve">at kunne varetage </w:t>
            </w:r>
            <w:r w:rsidR="00A15130">
              <w:t xml:space="preserve">kommunal </w:t>
            </w:r>
            <w:r w:rsidR="00DC72D2">
              <w:t xml:space="preserve">rottebekæmpelse </w:t>
            </w:r>
            <w:r w:rsidR="005829D0" w:rsidRPr="008A28F2">
              <w:t xml:space="preserve">i </w:t>
            </w:r>
            <w:r w:rsidR="005829D0" w:rsidRPr="003326C3">
              <w:t>Rudersdal Kommune</w:t>
            </w:r>
            <w:r w:rsidR="005829D0" w:rsidRPr="008A28F2">
              <w:t xml:space="preserve">. </w:t>
            </w:r>
          </w:p>
        </w:tc>
      </w:tr>
      <w:tr w:rsidR="005829D0" w14:paraId="2BAD2A2A" w14:textId="77777777" w:rsidTr="005829D0">
        <w:tc>
          <w:tcPr>
            <w:tcW w:w="704" w:type="dxa"/>
            <w:vAlign w:val="center"/>
          </w:tcPr>
          <w:p w14:paraId="59F68619" w14:textId="0BB59473" w:rsidR="005829D0" w:rsidRDefault="005829D0" w:rsidP="004B01B4">
            <w:r w:rsidRPr="00810AA3">
              <w:t> </w:t>
            </w:r>
            <w:r w:rsidR="00475ED6">
              <w:t>4.</w:t>
            </w:r>
            <w:r>
              <w:t>5</w:t>
            </w:r>
          </w:p>
        </w:tc>
        <w:tc>
          <w:tcPr>
            <w:tcW w:w="9610" w:type="dxa"/>
            <w:vAlign w:val="center"/>
          </w:tcPr>
          <w:p w14:paraId="618354A2" w14:textId="48071DD8" w:rsidR="005829D0" w:rsidRPr="003326C3" w:rsidRDefault="00E14203" w:rsidP="005F4132">
            <w:r>
              <w:t>Tilbudsgiver</w:t>
            </w:r>
            <w:r w:rsidR="005829D0" w:rsidRPr="00A4298C">
              <w:t xml:space="preserve"> skal sikre, at </w:t>
            </w:r>
            <w:r w:rsidR="00F20B36">
              <w:t xml:space="preserve">fast navngivne </w:t>
            </w:r>
            <w:proofErr w:type="spellStart"/>
            <w:r w:rsidR="005829D0" w:rsidRPr="00A4298C">
              <w:t>bekæmper</w:t>
            </w:r>
            <w:r w:rsidR="005F4132">
              <w:t>ne</w:t>
            </w:r>
            <w:proofErr w:type="spellEnd"/>
            <w:r w:rsidR="005829D0" w:rsidRPr="003326C3">
              <w:t xml:space="preserve"> deltage</w:t>
            </w:r>
            <w:r w:rsidR="005829D0" w:rsidRPr="00A4298C">
              <w:t>r</w:t>
            </w:r>
            <w:r w:rsidR="005829D0" w:rsidRPr="003326C3">
              <w:t xml:space="preserve"> i </w:t>
            </w:r>
            <w:r w:rsidR="005829D0" w:rsidRPr="00A4298C">
              <w:t>eventuelle erfaringsmøder arrangeret af Rudersdal Kommune – (f.eks. med hjemmehjælpen, forsyningen, grundejerforeninger) – anslået tid pr. bekæmper 1,5 dag</w:t>
            </w:r>
            <w:r w:rsidR="005829D0">
              <w:t xml:space="preserve"> pr. år</w:t>
            </w:r>
            <w:r w:rsidR="00DD1C76">
              <w:t>.</w:t>
            </w:r>
            <w:r w:rsidR="005829D0" w:rsidRPr="00A4298C">
              <w:t xml:space="preserve">  </w:t>
            </w:r>
          </w:p>
        </w:tc>
      </w:tr>
      <w:tr w:rsidR="005829D0" w14:paraId="3FB6118F" w14:textId="77777777" w:rsidTr="005829D0">
        <w:tc>
          <w:tcPr>
            <w:tcW w:w="704" w:type="dxa"/>
            <w:vAlign w:val="center"/>
          </w:tcPr>
          <w:p w14:paraId="2D375351" w14:textId="0AAC4B23" w:rsidR="005829D0" w:rsidRDefault="00475ED6" w:rsidP="004B01B4">
            <w:r>
              <w:lastRenderedPageBreak/>
              <w:t>4.</w:t>
            </w:r>
            <w:r w:rsidR="005829D0">
              <w:t>6</w:t>
            </w:r>
          </w:p>
        </w:tc>
        <w:tc>
          <w:tcPr>
            <w:tcW w:w="9610" w:type="dxa"/>
            <w:vAlign w:val="center"/>
          </w:tcPr>
          <w:p w14:paraId="3E841DE5" w14:textId="7C507149" w:rsidR="005829D0" w:rsidRDefault="00E14203" w:rsidP="005F4132">
            <w:r>
              <w:t>Tilbudsgiver</w:t>
            </w:r>
            <w:r w:rsidR="005829D0">
              <w:t xml:space="preserve"> skal sikre, at </w:t>
            </w:r>
            <w:proofErr w:type="spellStart"/>
            <w:r w:rsidR="005829D0">
              <w:t>bekæmper</w:t>
            </w:r>
            <w:r w:rsidR="005F4132">
              <w:t>ne</w:t>
            </w:r>
            <w:proofErr w:type="spellEnd"/>
            <w:r w:rsidR="005829D0">
              <w:t xml:space="preserve"> kan få hjælp i særlige vanskelige sager af andre </w:t>
            </w:r>
            <w:proofErr w:type="spellStart"/>
            <w:r w:rsidR="005829D0">
              <w:t>bekæmpere</w:t>
            </w:r>
            <w:proofErr w:type="spellEnd"/>
            <w:r w:rsidR="005829D0">
              <w:t xml:space="preserve"> og/eller ledelse med mere erfaring med hensyn til f.eks. fejlfinding, planlægning af bekæmpelse og evt. forebyggelse. </w:t>
            </w:r>
          </w:p>
        </w:tc>
      </w:tr>
      <w:tr w:rsidR="005829D0" w14:paraId="15FA2961" w14:textId="77777777" w:rsidTr="005829D0">
        <w:tc>
          <w:tcPr>
            <w:tcW w:w="704" w:type="dxa"/>
            <w:vAlign w:val="center"/>
          </w:tcPr>
          <w:p w14:paraId="19CA2580" w14:textId="31E02E72" w:rsidR="005829D0" w:rsidRDefault="00475ED6" w:rsidP="004B01B4">
            <w:r>
              <w:t>4.</w:t>
            </w:r>
            <w:r w:rsidR="005829D0">
              <w:t>7</w:t>
            </w:r>
          </w:p>
        </w:tc>
        <w:tc>
          <w:tcPr>
            <w:tcW w:w="9610" w:type="dxa"/>
            <w:vAlign w:val="center"/>
          </w:tcPr>
          <w:p w14:paraId="7B0D55AB" w14:textId="519DA9F3" w:rsidR="005829D0" w:rsidRDefault="00E14203" w:rsidP="00DA5F02">
            <w:r>
              <w:t>Tilbudsgiver</w:t>
            </w:r>
            <w:r w:rsidR="005829D0">
              <w:t xml:space="preserve"> skal acceptere, at Rudersdal Kommune i forbindelse med uddannelse af nye administrative personer i den kommunale rottebekæmpelse og/eller hvis den administrative person ønsker det, skal kunne køre på tilsynsopgaver sammen med de enkelte </w:t>
            </w:r>
            <w:proofErr w:type="spellStart"/>
            <w:r w:rsidR="005829D0">
              <w:t>bekæmpere</w:t>
            </w:r>
            <w:proofErr w:type="spellEnd"/>
            <w:r w:rsidR="005829D0">
              <w:t xml:space="preserve"> for derved at få indblik i deres arbejdsgange. </w:t>
            </w:r>
          </w:p>
        </w:tc>
      </w:tr>
    </w:tbl>
    <w:p w14:paraId="5EACF847" w14:textId="0CE99FB3" w:rsidR="008C4A47" w:rsidRDefault="008C4A47" w:rsidP="00FF4533"/>
    <w:p w14:paraId="14E54638" w14:textId="77777777" w:rsidR="007C6158" w:rsidRDefault="007C6158" w:rsidP="00FF4533"/>
    <w:p w14:paraId="79A053D7" w14:textId="2BE43B6F" w:rsidR="005A64BE" w:rsidRDefault="000B4CDC" w:rsidP="00DA3F0F">
      <w:pPr>
        <w:pStyle w:val="Overskrift3"/>
      </w:pPr>
      <w:bookmarkStart w:id="137" w:name="_Toc19802294"/>
      <w:bookmarkStart w:id="138" w:name="_Toc20238229"/>
      <w:r>
        <w:t>Krav</w:t>
      </w:r>
      <w:r w:rsidR="005A64BE">
        <w:t xml:space="preserve"> til brug af IT-systemet</w:t>
      </w:r>
      <w:bookmarkEnd w:id="137"/>
      <w:bookmarkEnd w:id="138"/>
    </w:p>
    <w:tbl>
      <w:tblPr>
        <w:tblStyle w:val="Tabel-Gitter"/>
        <w:tblW w:w="10314" w:type="dxa"/>
        <w:tblLayout w:type="fixed"/>
        <w:tblLook w:val="04A0" w:firstRow="1" w:lastRow="0" w:firstColumn="1" w:lastColumn="0" w:noHBand="0" w:noVBand="1"/>
      </w:tblPr>
      <w:tblGrid>
        <w:gridCol w:w="704"/>
        <w:gridCol w:w="9610"/>
      </w:tblGrid>
      <w:tr w:rsidR="00DD1C76" w14:paraId="7E53E2E8" w14:textId="77777777" w:rsidTr="00DD1C76">
        <w:tc>
          <w:tcPr>
            <w:tcW w:w="704" w:type="dxa"/>
          </w:tcPr>
          <w:p w14:paraId="2820C8AC" w14:textId="72D32899" w:rsidR="00DD1C76" w:rsidRPr="00AE6AAE" w:rsidRDefault="00DD1C76" w:rsidP="00AE6AAE">
            <w:pPr>
              <w:jc w:val="center"/>
              <w:rPr>
                <w:b/>
                <w:i/>
              </w:rPr>
            </w:pPr>
            <w:r>
              <w:rPr>
                <w:b/>
                <w:i/>
              </w:rPr>
              <w:t>Pkt.</w:t>
            </w:r>
            <w:r w:rsidRPr="00AE6AAE">
              <w:rPr>
                <w:b/>
                <w:i/>
              </w:rPr>
              <w:t xml:space="preserve"> </w:t>
            </w:r>
            <w:proofErr w:type="spellStart"/>
            <w:r w:rsidRPr="00AE6AAE">
              <w:rPr>
                <w:b/>
                <w:i/>
              </w:rPr>
              <w:t>nr</w:t>
            </w:r>
            <w:proofErr w:type="spellEnd"/>
          </w:p>
        </w:tc>
        <w:tc>
          <w:tcPr>
            <w:tcW w:w="9610" w:type="dxa"/>
          </w:tcPr>
          <w:p w14:paraId="0CBF3957" w14:textId="775DD174" w:rsidR="00DD1C76" w:rsidRPr="00AE6AAE" w:rsidRDefault="00DD1C76" w:rsidP="002E086C">
            <w:pPr>
              <w:rPr>
                <w:b/>
                <w:i/>
              </w:rPr>
            </w:pPr>
            <w:r w:rsidRPr="00AE6AAE">
              <w:rPr>
                <w:b/>
                <w:i/>
              </w:rPr>
              <w:t xml:space="preserve">De følgende spørgsmål handler om </w:t>
            </w:r>
            <w:r>
              <w:rPr>
                <w:b/>
                <w:i/>
              </w:rPr>
              <w:t xml:space="preserve">Ordregivers </w:t>
            </w:r>
            <w:r w:rsidR="008B3EE5">
              <w:rPr>
                <w:b/>
                <w:i/>
              </w:rPr>
              <w:t>mindstekrav</w:t>
            </w:r>
            <w:r>
              <w:rPr>
                <w:b/>
                <w:i/>
              </w:rPr>
              <w:t xml:space="preserve"> til </w:t>
            </w:r>
            <w:r w:rsidRPr="00AE6AAE">
              <w:rPr>
                <w:b/>
                <w:i/>
              </w:rPr>
              <w:t xml:space="preserve">brugen af IT-systemet som anvendes </w:t>
            </w:r>
            <w:r>
              <w:rPr>
                <w:b/>
                <w:i/>
              </w:rPr>
              <w:t xml:space="preserve">til rottebekæmpelse </w:t>
            </w:r>
            <w:r w:rsidRPr="00AE6AAE">
              <w:rPr>
                <w:b/>
                <w:i/>
              </w:rPr>
              <w:t>i Rudersdal Kommune</w:t>
            </w:r>
            <w:r w:rsidR="00E06F80">
              <w:rPr>
                <w:b/>
                <w:i/>
              </w:rPr>
              <w:t>.</w:t>
            </w:r>
          </w:p>
        </w:tc>
      </w:tr>
      <w:tr w:rsidR="00DD1C76" w14:paraId="64304954" w14:textId="77777777" w:rsidTr="00DD1C76">
        <w:tc>
          <w:tcPr>
            <w:tcW w:w="704" w:type="dxa"/>
            <w:vAlign w:val="center"/>
          </w:tcPr>
          <w:p w14:paraId="7334D4AA" w14:textId="0B46423A" w:rsidR="00DD1C76" w:rsidRDefault="00E06F80" w:rsidP="00946B3A">
            <w:r>
              <w:t>5.1</w:t>
            </w:r>
          </w:p>
        </w:tc>
        <w:tc>
          <w:tcPr>
            <w:tcW w:w="9610" w:type="dxa"/>
            <w:vAlign w:val="center"/>
          </w:tcPr>
          <w:p w14:paraId="4343DE09" w14:textId="03B9D858" w:rsidR="001C4551" w:rsidRDefault="00E14203" w:rsidP="00C47F94">
            <w:r>
              <w:t>Tilbudsgiver</w:t>
            </w:r>
            <w:r w:rsidR="00DD1C76" w:rsidRPr="0091319D">
              <w:t xml:space="preserve"> skal sikre,</w:t>
            </w:r>
            <w:r w:rsidR="00DD1C76" w:rsidRPr="008E18C6">
              <w:t xml:space="preserve"> at </w:t>
            </w:r>
            <w:proofErr w:type="spellStart"/>
            <w:r w:rsidR="00DD1C76" w:rsidRPr="008E18C6">
              <w:t>bekæmper</w:t>
            </w:r>
            <w:r w:rsidR="005F4132">
              <w:t>ne</w:t>
            </w:r>
            <w:proofErr w:type="spellEnd"/>
            <w:r w:rsidR="00DC72D2">
              <w:t xml:space="preserve"> og øvrigt relevant administrativt personale</w:t>
            </w:r>
            <w:r w:rsidR="00DD1C76" w:rsidRPr="008E18C6">
              <w:t xml:space="preserve">, til en hver tid, logger sig ind i IT-systemet </w:t>
            </w:r>
            <w:r w:rsidR="00DD1C76" w:rsidRPr="004F3EB6">
              <w:t>med et unikt (personligt)</w:t>
            </w:r>
            <w:r w:rsidR="00DD1C76" w:rsidRPr="002A0424">
              <w:t xml:space="preserve"> password</w:t>
            </w:r>
            <w:r w:rsidR="00DD1C76" w:rsidRPr="0091319D">
              <w:t xml:space="preserve">, som </w:t>
            </w:r>
            <w:r w:rsidR="00D74756">
              <w:t>ændres</w:t>
            </w:r>
            <w:r w:rsidR="00DD1C76" w:rsidRPr="0091319D">
              <w:t xml:space="preserve"> minimum hver </w:t>
            </w:r>
            <w:r w:rsidR="00D74756">
              <w:t>6</w:t>
            </w:r>
            <w:r w:rsidR="00DD1C76" w:rsidRPr="0091319D">
              <w:t xml:space="preserve">. måned – se </w:t>
            </w:r>
            <w:r w:rsidR="005F4132">
              <w:t>Databehandleraftale</w:t>
            </w:r>
            <w:r w:rsidR="00DD1C76" w:rsidRPr="0091319D">
              <w:t xml:space="preserve">n. </w:t>
            </w:r>
          </w:p>
          <w:p w14:paraId="4CCF7DA9" w14:textId="2753C083" w:rsidR="00DD1C76" w:rsidRDefault="00491CE9" w:rsidP="001C4551">
            <w:pPr>
              <w:pStyle w:val="Listeafsnit"/>
              <w:numPr>
                <w:ilvl w:val="0"/>
                <w:numId w:val="1"/>
              </w:numPr>
            </w:pPr>
            <w:r>
              <w:t xml:space="preserve">Med alle henvisninger til IT-systemet menes der her programmet </w:t>
            </w:r>
            <w:proofErr w:type="spellStart"/>
            <w:r>
              <w:t>DriftWeb</w:t>
            </w:r>
            <w:proofErr w:type="spellEnd"/>
            <w:r>
              <w:t xml:space="preserve"> (DW3) fra </w:t>
            </w:r>
            <w:proofErr w:type="spellStart"/>
            <w:r>
              <w:t>Sweco</w:t>
            </w:r>
            <w:proofErr w:type="spellEnd"/>
            <w:r>
              <w:t>, som Rudersdal pt anvender.</w:t>
            </w:r>
          </w:p>
        </w:tc>
      </w:tr>
      <w:tr w:rsidR="00DD1C76" w14:paraId="174F778F" w14:textId="77777777" w:rsidTr="00DD1C76">
        <w:tc>
          <w:tcPr>
            <w:tcW w:w="704" w:type="dxa"/>
            <w:vAlign w:val="center"/>
          </w:tcPr>
          <w:p w14:paraId="2B7A0A7C" w14:textId="04900342" w:rsidR="00DD1C76" w:rsidRDefault="006A4240" w:rsidP="00946B3A">
            <w:r>
              <w:t>5.2</w:t>
            </w:r>
          </w:p>
        </w:tc>
        <w:tc>
          <w:tcPr>
            <w:tcW w:w="9610" w:type="dxa"/>
            <w:vAlign w:val="center"/>
          </w:tcPr>
          <w:p w14:paraId="05119900" w14:textId="336C9517" w:rsidR="00BA27A9" w:rsidRDefault="00E14203" w:rsidP="002E086C">
            <w:r>
              <w:t>Tilbudsgiver</w:t>
            </w:r>
            <w:r w:rsidR="00DD1C76" w:rsidRPr="00810AA3">
              <w:t xml:space="preserve"> skal sikre, at </w:t>
            </w:r>
            <w:proofErr w:type="spellStart"/>
            <w:r w:rsidR="00DD1C76" w:rsidRPr="00810AA3">
              <w:t>bekæmper</w:t>
            </w:r>
            <w:r w:rsidR="005F4132">
              <w:t>ne</w:t>
            </w:r>
            <w:proofErr w:type="spellEnd"/>
            <w:r w:rsidR="00DD1C76" w:rsidRPr="00810AA3">
              <w:t xml:space="preserve"> foretager de </w:t>
            </w:r>
            <w:r w:rsidR="00BA27A9">
              <w:t xml:space="preserve">for </w:t>
            </w:r>
            <w:r w:rsidR="00B109FC">
              <w:t>Rudersdal Kommune</w:t>
            </w:r>
            <w:r w:rsidR="00BA27A9">
              <w:t xml:space="preserve"> </w:t>
            </w:r>
            <w:r w:rsidR="00DD1C76" w:rsidRPr="00810AA3">
              <w:t xml:space="preserve">nødvendige </w:t>
            </w:r>
            <w:r w:rsidR="00BA27A9">
              <w:t>notater/registreringer</w:t>
            </w:r>
            <w:r w:rsidR="00DD1C76" w:rsidRPr="00810AA3">
              <w:t xml:space="preserve"> i IT-systemet på en letforståelig</w:t>
            </w:r>
            <w:r w:rsidR="00DD1C76">
              <w:t>,</w:t>
            </w:r>
            <w:r w:rsidR="00DD1C76" w:rsidRPr="00810AA3">
              <w:t xml:space="preserve"> udførlig </w:t>
            </w:r>
            <w:r w:rsidR="00DD1C76">
              <w:t>måde og i god (neutral) tone</w:t>
            </w:r>
            <w:r w:rsidR="006A4240">
              <w:t>.</w:t>
            </w:r>
            <w:r w:rsidR="00BA27A9">
              <w:t xml:space="preserve"> Nødvendige notater </w:t>
            </w:r>
            <w:r w:rsidR="00F249C0">
              <w:t>og/eller</w:t>
            </w:r>
            <w:r w:rsidR="00BA27A9">
              <w:t xml:space="preserve"> registreringer </w:t>
            </w:r>
            <w:r w:rsidR="002854D4">
              <w:t xml:space="preserve">er blandt andet telefonnotater, anbefalinger om forebyggelse, kontaktoplysninger på repræsentant for grundejer, observationer, årsager til rotter, </w:t>
            </w:r>
            <w:r w:rsidR="00C94329">
              <w:t>beskrivelse af</w:t>
            </w:r>
            <w:r w:rsidR="00FD42D6">
              <w:t xml:space="preserve"> </w:t>
            </w:r>
            <w:r w:rsidR="002854D4">
              <w:t>røgprøve</w:t>
            </w:r>
            <w:r w:rsidR="00EB52E7">
              <w:t>, begrundel</w:t>
            </w:r>
            <w:r w:rsidR="00C84A1E">
              <w:t>se for lukning af en sag m.v.</w:t>
            </w:r>
            <w:r w:rsidR="00BA27A9">
              <w:t xml:space="preserve">  </w:t>
            </w:r>
          </w:p>
          <w:p w14:paraId="03F11144" w14:textId="10A9876B" w:rsidR="00DD1C76" w:rsidRDefault="002854D4" w:rsidP="005F4132">
            <w:proofErr w:type="spellStart"/>
            <w:r>
              <w:t>B</w:t>
            </w:r>
            <w:r w:rsidR="00BA27A9">
              <w:t>ekæmper</w:t>
            </w:r>
            <w:r w:rsidR="005F4132">
              <w:t>ne</w:t>
            </w:r>
            <w:proofErr w:type="spellEnd"/>
            <w:r w:rsidR="00BA27A9">
              <w:t xml:space="preserve"> skal vedlægge fotodokumentation, når det vurderes relevant for </w:t>
            </w:r>
            <w:r w:rsidR="00B109FC">
              <w:t>Rudersdal Kommune</w:t>
            </w:r>
            <w:r w:rsidR="00BA27A9">
              <w:t>.</w:t>
            </w:r>
          </w:p>
        </w:tc>
      </w:tr>
      <w:tr w:rsidR="00DD1C76" w14:paraId="7D6CDF2F" w14:textId="77777777" w:rsidTr="00DD1C76">
        <w:tc>
          <w:tcPr>
            <w:tcW w:w="704" w:type="dxa"/>
            <w:vAlign w:val="center"/>
          </w:tcPr>
          <w:p w14:paraId="5EAA790C" w14:textId="582D527B" w:rsidR="00DD1C76" w:rsidRDefault="006A4240" w:rsidP="00946B3A">
            <w:r>
              <w:t>5.3</w:t>
            </w:r>
          </w:p>
        </w:tc>
        <w:tc>
          <w:tcPr>
            <w:tcW w:w="9610" w:type="dxa"/>
            <w:vAlign w:val="center"/>
          </w:tcPr>
          <w:p w14:paraId="4CF2A1DE" w14:textId="74B7EA89" w:rsidR="00DD1C76" w:rsidRDefault="00E14203" w:rsidP="005F4132">
            <w:r>
              <w:t>Tilbudsgiver</w:t>
            </w:r>
            <w:r w:rsidR="00DD1C76" w:rsidRPr="00810AA3">
              <w:t xml:space="preserve"> skal sikre, at </w:t>
            </w:r>
            <w:proofErr w:type="spellStart"/>
            <w:r w:rsidR="00DD1C76" w:rsidRPr="00810AA3">
              <w:t>bekæmper</w:t>
            </w:r>
            <w:r w:rsidR="005F4132">
              <w:t>ne</w:t>
            </w:r>
            <w:proofErr w:type="spellEnd"/>
            <w:r w:rsidR="00DD1C76" w:rsidRPr="00810AA3">
              <w:t xml:space="preserve"> </w:t>
            </w:r>
            <w:r w:rsidR="00760CF1" w:rsidRPr="00013F77">
              <w:t>angiver</w:t>
            </w:r>
            <w:r w:rsidR="00115C73">
              <w:t xml:space="preserve"> i IT-systemet</w:t>
            </w:r>
            <w:r w:rsidR="00E91117" w:rsidRPr="00013F77">
              <w:t>,</w:t>
            </w:r>
            <w:r w:rsidR="00760CF1" w:rsidRPr="00013F77">
              <w:t xml:space="preserve"> </w:t>
            </w:r>
            <w:r w:rsidR="00DD1C76" w:rsidRPr="00013F77">
              <w:t>hvor bekæmpelse på den enkelte ejendo</w:t>
            </w:r>
            <w:r w:rsidR="00DD1C76" w:rsidRPr="0093466B">
              <w:t>m er opsat</w:t>
            </w:r>
            <w:r w:rsidR="0016704D" w:rsidRPr="0093466B">
              <w:t xml:space="preserve"> såfremt</w:t>
            </w:r>
            <w:r w:rsidR="00982919" w:rsidRPr="0093466B">
              <w:t>,</w:t>
            </w:r>
            <w:r w:rsidR="0016704D" w:rsidRPr="0093466B">
              <w:t xml:space="preserve"> </w:t>
            </w:r>
            <w:r w:rsidR="00B109FC" w:rsidRPr="0093466B">
              <w:t>Rudersdal Kommune</w:t>
            </w:r>
            <w:r w:rsidR="0016704D" w:rsidRPr="0093466B">
              <w:t xml:space="preserve"> ønsker det, eller at det giver mening for bekæmpe</w:t>
            </w:r>
            <w:r w:rsidR="00982919" w:rsidRPr="0093466B">
              <w:t>lsen</w:t>
            </w:r>
            <w:r w:rsidR="0016704D" w:rsidRPr="0093466B">
              <w:t xml:space="preserve"> i øvrigt</w:t>
            </w:r>
            <w:r w:rsidR="00BF3491" w:rsidRPr="0093466B">
              <w:t>.</w:t>
            </w:r>
          </w:p>
        </w:tc>
      </w:tr>
      <w:tr w:rsidR="00DD1C76" w14:paraId="4B99D7DD" w14:textId="77777777" w:rsidTr="00DD1C76">
        <w:tc>
          <w:tcPr>
            <w:tcW w:w="704" w:type="dxa"/>
            <w:vAlign w:val="center"/>
          </w:tcPr>
          <w:p w14:paraId="54BAFDA4" w14:textId="15370B9D" w:rsidR="00DD1C76" w:rsidRDefault="00F04920" w:rsidP="00946B3A">
            <w:r>
              <w:t>5.</w:t>
            </w:r>
            <w:r w:rsidR="00DD1C76">
              <w:t>4</w:t>
            </w:r>
          </w:p>
        </w:tc>
        <w:tc>
          <w:tcPr>
            <w:tcW w:w="9610" w:type="dxa"/>
            <w:vAlign w:val="center"/>
          </w:tcPr>
          <w:p w14:paraId="24A16841" w14:textId="70A75D3E" w:rsidR="00DD1C76" w:rsidRDefault="00E14203" w:rsidP="005F4132">
            <w:r>
              <w:t>Tilbudsgiver</w:t>
            </w:r>
            <w:r w:rsidR="00DD1C76" w:rsidRPr="00810AA3">
              <w:t xml:space="preserve"> skal sikre, at </w:t>
            </w:r>
            <w:proofErr w:type="spellStart"/>
            <w:r w:rsidR="00DD1C76" w:rsidRPr="00810AA3">
              <w:t>bekæmper</w:t>
            </w:r>
            <w:r w:rsidR="005F4132">
              <w:t>ne</w:t>
            </w:r>
            <w:proofErr w:type="spellEnd"/>
            <w:r w:rsidR="00DD1C76" w:rsidRPr="00810AA3">
              <w:t xml:space="preserve"> løbende holder sig</w:t>
            </w:r>
            <w:r w:rsidR="00DD1C76">
              <w:t xml:space="preserve"> opdateret</w:t>
            </w:r>
            <w:r w:rsidR="00DD1C76" w:rsidRPr="00810AA3">
              <w:t xml:space="preserve"> med </w:t>
            </w:r>
            <w:r w:rsidR="00DD1C76">
              <w:t xml:space="preserve">hensyn til </w:t>
            </w:r>
            <w:r w:rsidR="00DD1C76" w:rsidRPr="00810AA3">
              <w:t>indkommende nye anmeldelser</w:t>
            </w:r>
            <w:r w:rsidR="00DD1C76">
              <w:t xml:space="preserve">, mails og eller telefonopkald fra </w:t>
            </w:r>
            <w:r w:rsidR="00B109FC">
              <w:t>Rudersdal Kommune</w:t>
            </w:r>
            <w:r w:rsidR="00DD1C76" w:rsidRPr="00810AA3">
              <w:t xml:space="preserve">. </w:t>
            </w:r>
            <w:r>
              <w:t>Tilbudsgiver</w:t>
            </w:r>
            <w:r w:rsidR="00DD1C76">
              <w:t xml:space="preserve"> og tilknyttede </w:t>
            </w:r>
            <w:proofErr w:type="spellStart"/>
            <w:r w:rsidR="00DD1C76">
              <w:t>bekæmpere</w:t>
            </w:r>
            <w:proofErr w:type="spellEnd"/>
            <w:r w:rsidR="00DD1C76">
              <w:t xml:space="preserve"> skal hurtigst muligt reagere på opkald eller mails fra Rudersdal Kommune.</w:t>
            </w:r>
          </w:p>
        </w:tc>
      </w:tr>
      <w:tr w:rsidR="00DD1C76" w14:paraId="6CAD0D74" w14:textId="77777777" w:rsidTr="00DD1C76">
        <w:tc>
          <w:tcPr>
            <w:tcW w:w="704" w:type="dxa"/>
            <w:vAlign w:val="center"/>
          </w:tcPr>
          <w:p w14:paraId="67FB13F2" w14:textId="33511E79" w:rsidR="00DD1C76" w:rsidRDefault="00F04920" w:rsidP="00946B3A">
            <w:r>
              <w:t>5.5</w:t>
            </w:r>
          </w:p>
        </w:tc>
        <w:tc>
          <w:tcPr>
            <w:tcW w:w="9610" w:type="dxa"/>
            <w:vAlign w:val="center"/>
          </w:tcPr>
          <w:p w14:paraId="3879C165" w14:textId="4946DB86" w:rsidR="00DD1C76" w:rsidRDefault="00E14203" w:rsidP="000D6F82">
            <w:r>
              <w:t>Tilbudsgiver</w:t>
            </w:r>
            <w:r w:rsidR="00DD1C76" w:rsidRPr="00810AA3">
              <w:t xml:space="preserve"> skal sikre, at </w:t>
            </w:r>
            <w:proofErr w:type="spellStart"/>
            <w:r w:rsidR="00DD1C76" w:rsidRPr="00810AA3">
              <w:t>bekæmper</w:t>
            </w:r>
            <w:r w:rsidR="005F4132">
              <w:t>ne</w:t>
            </w:r>
            <w:proofErr w:type="spellEnd"/>
            <w:r w:rsidR="00DD1C76" w:rsidRPr="00810AA3">
              <w:t xml:space="preserve"> </w:t>
            </w:r>
            <w:r w:rsidR="00DD1C76">
              <w:t>indberetter de påkrævede oplysninger</w:t>
            </w:r>
            <w:r w:rsidR="00115C73">
              <w:t xml:space="preserve"> i IT-systemet</w:t>
            </w:r>
            <w:r w:rsidR="00DD1C76">
              <w:t xml:space="preserve"> samt øvrige oplysninger, som </w:t>
            </w:r>
            <w:r w:rsidR="00B109FC">
              <w:t>Rudersdal Kommune</w:t>
            </w:r>
            <w:r w:rsidR="004A3796">
              <w:t>s vurderer</w:t>
            </w:r>
            <w:r w:rsidR="001651E4">
              <w:t>,</w:t>
            </w:r>
            <w:r w:rsidR="004A3796">
              <w:t xml:space="preserve"> er </w:t>
            </w:r>
            <w:r w:rsidR="00DD1C76">
              <w:t xml:space="preserve">væsentlige for sagen </w:t>
            </w:r>
            <w:r w:rsidR="00DD1C76" w:rsidRPr="00810AA3">
              <w:t xml:space="preserve">straks efter afslutning af </w:t>
            </w:r>
            <w:r w:rsidR="00DD1C76">
              <w:t xml:space="preserve">et </w:t>
            </w:r>
            <w:r w:rsidR="00DD1C76" w:rsidRPr="00810AA3">
              <w:t>tilsynsbesøg</w:t>
            </w:r>
            <w:r w:rsidR="00DD1C76">
              <w:t xml:space="preserve">. </w:t>
            </w:r>
            <w:proofErr w:type="spellStart"/>
            <w:r w:rsidR="00D738F5">
              <w:t>Bekæmper</w:t>
            </w:r>
            <w:r w:rsidR="005F4132">
              <w:t>ne</w:t>
            </w:r>
            <w:proofErr w:type="spellEnd"/>
            <w:r w:rsidR="00D738F5">
              <w:t xml:space="preserve"> skal ligeledes via IT-systemet underrette </w:t>
            </w:r>
            <w:r w:rsidR="00B109FC">
              <w:t>Rudersdal Kommune</w:t>
            </w:r>
            <w:r w:rsidR="00D738F5">
              <w:t xml:space="preserve">, hvis en </w:t>
            </w:r>
            <w:r w:rsidR="000D6F82">
              <w:t xml:space="preserve">sag </w:t>
            </w:r>
            <w:r w:rsidR="00D738F5">
              <w:t>kræver særlig opmærksomhed</w:t>
            </w:r>
            <w:r w:rsidR="000D6F82">
              <w:t>/</w:t>
            </w:r>
            <w:r w:rsidR="00D738F5">
              <w:t xml:space="preserve">handling fra </w:t>
            </w:r>
            <w:r w:rsidR="00B109FC">
              <w:t>Rudersdal Kommune</w:t>
            </w:r>
            <w:r w:rsidR="00D738F5">
              <w:t xml:space="preserve">s side. </w:t>
            </w:r>
          </w:p>
          <w:p w14:paraId="263922E0" w14:textId="3B4C0853" w:rsidR="00E14203" w:rsidRDefault="003F02A7" w:rsidP="000D6F82">
            <w:r>
              <w:t>Hvilke behov der kan være</w:t>
            </w:r>
            <w:r w:rsidR="00FB3A28">
              <w:t xml:space="preserve"> for ”</w:t>
            </w:r>
            <w:r w:rsidR="004C1257">
              <w:t>påkrævede oplysninger</w:t>
            </w:r>
            <w:r w:rsidR="00FB3A28">
              <w:t xml:space="preserve">” kan ændres løbende i aftaleperioden. Rudersdal Kommune vil her altid underrette de tilknyttede </w:t>
            </w:r>
            <w:proofErr w:type="spellStart"/>
            <w:r w:rsidR="00FB3A28">
              <w:t>bekæmpere</w:t>
            </w:r>
            <w:proofErr w:type="spellEnd"/>
            <w:r w:rsidR="00FB3A28">
              <w:t xml:space="preserve"> om </w:t>
            </w:r>
            <w:r w:rsidR="001651E4">
              <w:t>tilpasninger.</w:t>
            </w:r>
            <w:r>
              <w:t xml:space="preserve"> </w:t>
            </w:r>
          </w:p>
        </w:tc>
      </w:tr>
    </w:tbl>
    <w:p w14:paraId="7939AEBC" w14:textId="77777777" w:rsidR="007C6158" w:rsidRDefault="007C6158">
      <w:r>
        <w:br w:type="page"/>
      </w:r>
    </w:p>
    <w:tbl>
      <w:tblPr>
        <w:tblStyle w:val="Tabel-Gitter"/>
        <w:tblW w:w="10314" w:type="dxa"/>
        <w:tblLayout w:type="fixed"/>
        <w:tblLook w:val="04A0" w:firstRow="1" w:lastRow="0" w:firstColumn="1" w:lastColumn="0" w:noHBand="0" w:noVBand="1"/>
      </w:tblPr>
      <w:tblGrid>
        <w:gridCol w:w="704"/>
        <w:gridCol w:w="9610"/>
      </w:tblGrid>
      <w:tr w:rsidR="00DD1C76" w14:paraId="37AEC747" w14:textId="77777777" w:rsidTr="00DD1C76">
        <w:tc>
          <w:tcPr>
            <w:tcW w:w="704" w:type="dxa"/>
            <w:vAlign w:val="center"/>
          </w:tcPr>
          <w:p w14:paraId="45EA0CF5" w14:textId="3AC38107" w:rsidR="00DD1C76" w:rsidRDefault="005C7804" w:rsidP="00946B3A">
            <w:r>
              <w:lastRenderedPageBreak/>
              <w:t>5.6</w:t>
            </w:r>
          </w:p>
        </w:tc>
        <w:tc>
          <w:tcPr>
            <w:tcW w:w="9610" w:type="dxa"/>
            <w:vAlign w:val="center"/>
          </w:tcPr>
          <w:p w14:paraId="3EFFE98C" w14:textId="41CF4C87" w:rsidR="00DD1C76" w:rsidRDefault="00E14203" w:rsidP="0007154C">
            <w:r>
              <w:t>Tilbudsgiver</w:t>
            </w:r>
            <w:r w:rsidR="00DD1C76" w:rsidRPr="00810AA3">
              <w:t xml:space="preserve"> skal sikre, at den nødvendig</w:t>
            </w:r>
            <w:r w:rsidR="000D6F82">
              <w:t>e</w:t>
            </w:r>
            <w:r w:rsidR="00DD1C76" w:rsidRPr="00810AA3">
              <w:t xml:space="preserve"> oplæring af </w:t>
            </w:r>
            <w:r w:rsidR="00854CA1">
              <w:t xml:space="preserve">tilknyttede </w:t>
            </w:r>
            <w:proofErr w:type="spellStart"/>
            <w:r w:rsidR="00DD1C76" w:rsidRPr="00810AA3">
              <w:t>bekæmpere</w:t>
            </w:r>
            <w:proofErr w:type="spellEnd"/>
            <w:r w:rsidR="00DD1C76" w:rsidRPr="00810AA3">
              <w:t xml:space="preserve"> mht. anvendelse af eksisterende og nye IT-systemer ske</w:t>
            </w:r>
            <w:r w:rsidR="00DD1C76">
              <w:t>r</w:t>
            </w:r>
            <w:r w:rsidR="00DD1C76" w:rsidRPr="00810AA3">
              <w:t xml:space="preserve"> uden omkostninger for Rudersdal Kommune</w:t>
            </w:r>
            <w:r w:rsidR="00DD1C76">
              <w:t>,</w:t>
            </w:r>
            <w:r w:rsidR="00DD1C76" w:rsidRPr="00810AA3">
              <w:t xml:space="preserve"> samt at de tilknyttede </w:t>
            </w:r>
            <w:proofErr w:type="spellStart"/>
            <w:r w:rsidR="00DD1C76" w:rsidRPr="00810AA3">
              <w:t>bekæmpere</w:t>
            </w:r>
            <w:proofErr w:type="spellEnd"/>
            <w:r w:rsidR="00DD1C76" w:rsidRPr="00810AA3">
              <w:t xml:space="preserve"> følger </w:t>
            </w:r>
            <w:r w:rsidR="00B109FC">
              <w:t>Rudersdal Kommune</w:t>
            </w:r>
            <w:r w:rsidR="00DD1C76" w:rsidRPr="00810AA3">
              <w:t xml:space="preserve">s vejledning om brugen </w:t>
            </w:r>
            <w:r w:rsidR="00DD1C76">
              <w:t xml:space="preserve">af </w:t>
            </w:r>
            <w:r w:rsidR="00DD1C76" w:rsidRPr="00810AA3">
              <w:t>og regist</w:t>
            </w:r>
            <w:r w:rsidR="00DD1C76">
              <w:t>r</w:t>
            </w:r>
            <w:r w:rsidR="00DD1C76" w:rsidRPr="00810AA3">
              <w:t xml:space="preserve">ering i IT-systemet. </w:t>
            </w:r>
            <w:r>
              <w:t>Tilbudsgiver</w:t>
            </w:r>
            <w:r w:rsidR="00D75FE7">
              <w:t xml:space="preserve"> skal sikre, at </w:t>
            </w:r>
            <w:proofErr w:type="spellStart"/>
            <w:r w:rsidR="00D75FE7">
              <w:t>bekæmperne</w:t>
            </w:r>
            <w:proofErr w:type="spellEnd"/>
            <w:r w:rsidR="00D75FE7">
              <w:t xml:space="preserve"> er </w:t>
            </w:r>
            <w:r w:rsidR="001749C3">
              <w:t xml:space="preserve">oplært i brugen af </w:t>
            </w:r>
            <w:proofErr w:type="spellStart"/>
            <w:r w:rsidR="000D6F82">
              <w:t>D</w:t>
            </w:r>
            <w:r w:rsidR="0007154C">
              <w:t>riftWeb</w:t>
            </w:r>
            <w:proofErr w:type="spellEnd"/>
            <w:r w:rsidR="0007154C">
              <w:t xml:space="preserve"> in</w:t>
            </w:r>
            <w:r w:rsidR="00D75FE7">
              <w:t>den aftalestart den 1. januar 2020.</w:t>
            </w:r>
          </w:p>
        </w:tc>
      </w:tr>
      <w:tr w:rsidR="00DD1C76" w14:paraId="1BE07088" w14:textId="77777777" w:rsidTr="00DD1C76">
        <w:tc>
          <w:tcPr>
            <w:tcW w:w="704" w:type="dxa"/>
            <w:vAlign w:val="center"/>
          </w:tcPr>
          <w:p w14:paraId="4BAF07B5" w14:textId="681AC1AF" w:rsidR="00DD1C76" w:rsidRDefault="005C7804" w:rsidP="00946B3A">
            <w:r>
              <w:t>5.7</w:t>
            </w:r>
          </w:p>
        </w:tc>
        <w:tc>
          <w:tcPr>
            <w:tcW w:w="9610" w:type="dxa"/>
            <w:vAlign w:val="center"/>
          </w:tcPr>
          <w:p w14:paraId="14C77EE7" w14:textId="4B76AF59" w:rsidR="00DD1C76" w:rsidRDefault="00E14203" w:rsidP="00946B3A">
            <w:r>
              <w:t>Tilbudsgiver</w:t>
            </w:r>
            <w:r w:rsidR="00DD1C76" w:rsidRPr="00810AA3">
              <w:t xml:space="preserve"> skal bistå Rudersdal Kommune med viden og information i forbindelse med de påkrævede indberetninger til Miljøstyrelsen. </w:t>
            </w:r>
          </w:p>
        </w:tc>
      </w:tr>
      <w:tr w:rsidR="00DD1C76" w14:paraId="511D8692" w14:textId="77777777" w:rsidTr="00DD1C76">
        <w:tc>
          <w:tcPr>
            <w:tcW w:w="704" w:type="dxa"/>
            <w:vAlign w:val="center"/>
          </w:tcPr>
          <w:p w14:paraId="397D2E71" w14:textId="5F628EB6" w:rsidR="00DD1C76" w:rsidRDefault="005C7804" w:rsidP="00946B3A">
            <w:r>
              <w:t>5.8</w:t>
            </w:r>
          </w:p>
        </w:tc>
        <w:tc>
          <w:tcPr>
            <w:tcW w:w="9610" w:type="dxa"/>
            <w:vAlign w:val="center"/>
          </w:tcPr>
          <w:p w14:paraId="126B7634" w14:textId="0867F5F7" w:rsidR="00DD1C76" w:rsidRPr="00810AA3" w:rsidRDefault="00E14203" w:rsidP="005F4132">
            <w:r>
              <w:t>Tilbudsgiver</w:t>
            </w:r>
            <w:r w:rsidR="00DD1C76">
              <w:t xml:space="preserve"> og </w:t>
            </w:r>
            <w:proofErr w:type="spellStart"/>
            <w:r w:rsidR="00DD1C76">
              <w:t>bekæmper</w:t>
            </w:r>
            <w:r w:rsidR="005F4132">
              <w:t>ne</w:t>
            </w:r>
            <w:proofErr w:type="spellEnd"/>
            <w:r w:rsidR="00DD1C76">
              <w:t xml:space="preserve"> skal straks melde</w:t>
            </w:r>
            <w:r w:rsidR="00A77BFC">
              <w:t xml:space="preserve"> om systemnedbrud</w:t>
            </w:r>
            <w:r w:rsidR="00DD1C76">
              <w:t xml:space="preserve"> til Rudersdal Kommune.</w:t>
            </w:r>
            <w:r w:rsidR="00A77BFC">
              <w:t xml:space="preserve"> </w:t>
            </w:r>
            <w:r w:rsidR="00B80036">
              <w:t xml:space="preserve">Udenfor </w:t>
            </w:r>
            <w:r w:rsidR="00B109FC">
              <w:t>Rudersdal Kommune</w:t>
            </w:r>
            <w:r w:rsidR="00B80036">
              <w:t>s åbningstid, i</w:t>
            </w:r>
            <w:r w:rsidR="00A77BFC">
              <w:t xml:space="preserve"> weekender og på helligdage skal </w:t>
            </w:r>
            <w:proofErr w:type="spellStart"/>
            <w:r w:rsidR="00B80036">
              <w:t>bekæmper</w:t>
            </w:r>
            <w:r w:rsidR="005F4132">
              <w:t>ne</w:t>
            </w:r>
            <w:proofErr w:type="spellEnd"/>
            <w:r w:rsidR="00B80036">
              <w:t xml:space="preserve"> </w:t>
            </w:r>
            <w:r w:rsidR="00A77BFC">
              <w:t>anmelde</w:t>
            </w:r>
            <w:r w:rsidR="00B80036">
              <w:t xml:space="preserve"> systemnedbrud</w:t>
            </w:r>
            <w:r w:rsidR="00A77BFC">
              <w:t xml:space="preserve"> til systemejer </w:t>
            </w:r>
            <w:r w:rsidR="00B80036">
              <w:t>på mail.</w:t>
            </w:r>
          </w:p>
        </w:tc>
      </w:tr>
    </w:tbl>
    <w:p w14:paraId="262399E7" w14:textId="7604FBD6" w:rsidR="005A64BE" w:rsidRDefault="005A64BE" w:rsidP="00FF4533"/>
    <w:p w14:paraId="383E43F1" w14:textId="77777777" w:rsidR="00382311" w:rsidRDefault="00382311" w:rsidP="00FF4533"/>
    <w:p w14:paraId="00CEB1C5" w14:textId="4BB6CCAF" w:rsidR="008C4A47" w:rsidRPr="00B41C60" w:rsidRDefault="000B4CDC" w:rsidP="00DA3F0F">
      <w:pPr>
        <w:pStyle w:val="Overskrift3"/>
      </w:pPr>
      <w:bookmarkStart w:id="139" w:name="_Toc19802295"/>
      <w:bookmarkStart w:id="140" w:name="_Toc20238230"/>
      <w:r>
        <w:t>Krav</w:t>
      </w:r>
      <w:r w:rsidR="008C4A47">
        <w:t xml:space="preserve"> i forbindelse med håndhævelse</w:t>
      </w:r>
      <w:bookmarkEnd w:id="139"/>
      <w:bookmarkEnd w:id="140"/>
    </w:p>
    <w:tbl>
      <w:tblPr>
        <w:tblStyle w:val="Tabel-Gitter"/>
        <w:tblW w:w="10314" w:type="dxa"/>
        <w:tblLayout w:type="fixed"/>
        <w:tblLook w:val="04A0" w:firstRow="1" w:lastRow="0" w:firstColumn="1" w:lastColumn="0" w:noHBand="0" w:noVBand="1"/>
      </w:tblPr>
      <w:tblGrid>
        <w:gridCol w:w="704"/>
        <w:gridCol w:w="9610"/>
      </w:tblGrid>
      <w:tr w:rsidR="00472862" w14:paraId="4DA205C2" w14:textId="77777777" w:rsidTr="00472862">
        <w:tc>
          <w:tcPr>
            <w:tcW w:w="704" w:type="dxa"/>
          </w:tcPr>
          <w:p w14:paraId="46CC6FB1" w14:textId="03616523" w:rsidR="00472862" w:rsidRPr="00AE6AAE" w:rsidRDefault="00472862" w:rsidP="00AE6AAE">
            <w:pPr>
              <w:jc w:val="center"/>
              <w:rPr>
                <w:b/>
                <w:i/>
              </w:rPr>
            </w:pPr>
            <w:r>
              <w:rPr>
                <w:b/>
                <w:i/>
              </w:rPr>
              <w:t>Pkt</w:t>
            </w:r>
            <w:r w:rsidRPr="00AE6AAE">
              <w:rPr>
                <w:b/>
                <w:i/>
              </w:rPr>
              <w:t xml:space="preserve">. </w:t>
            </w:r>
            <w:proofErr w:type="spellStart"/>
            <w:r w:rsidRPr="00AE6AAE">
              <w:rPr>
                <w:b/>
                <w:i/>
              </w:rPr>
              <w:t>nr</w:t>
            </w:r>
            <w:proofErr w:type="spellEnd"/>
          </w:p>
        </w:tc>
        <w:tc>
          <w:tcPr>
            <w:tcW w:w="9610" w:type="dxa"/>
          </w:tcPr>
          <w:p w14:paraId="2BE5C3DA" w14:textId="62D69271" w:rsidR="00472862" w:rsidRPr="00AE6AAE" w:rsidRDefault="00472862" w:rsidP="00FF4533">
            <w:pPr>
              <w:rPr>
                <w:b/>
                <w:i/>
              </w:rPr>
            </w:pPr>
            <w:r w:rsidRPr="00AE6AAE">
              <w:rPr>
                <w:b/>
                <w:i/>
              </w:rPr>
              <w:t>De følgende</w:t>
            </w:r>
            <w:r>
              <w:rPr>
                <w:b/>
                <w:i/>
              </w:rPr>
              <w:t xml:space="preserve"> punkter</w:t>
            </w:r>
            <w:r w:rsidRPr="00AE6AAE">
              <w:rPr>
                <w:b/>
                <w:i/>
              </w:rPr>
              <w:t xml:space="preserve"> handler om </w:t>
            </w:r>
            <w:r>
              <w:rPr>
                <w:b/>
                <w:i/>
              </w:rPr>
              <w:t xml:space="preserve">Ordregivers </w:t>
            </w:r>
            <w:r w:rsidR="008B3EE5">
              <w:rPr>
                <w:b/>
                <w:i/>
              </w:rPr>
              <w:t>mindstekrav</w:t>
            </w:r>
            <w:r w:rsidRPr="00AE6AAE">
              <w:rPr>
                <w:b/>
                <w:i/>
              </w:rPr>
              <w:t xml:space="preserve"> til </w:t>
            </w:r>
            <w:r w:rsidR="00E14203">
              <w:rPr>
                <w:b/>
                <w:i/>
              </w:rPr>
              <w:t>Tilbudsgiver</w:t>
            </w:r>
            <w:r w:rsidRPr="00AE6AAE">
              <w:rPr>
                <w:b/>
                <w:i/>
              </w:rPr>
              <w:t>s deltagelse og handling på generel håndhævelse i forbindelse med rottebekæmpelse</w:t>
            </w:r>
            <w:r>
              <w:rPr>
                <w:b/>
                <w:i/>
              </w:rPr>
              <w:t>.</w:t>
            </w:r>
          </w:p>
        </w:tc>
      </w:tr>
      <w:tr w:rsidR="00472862" w14:paraId="0F962949" w14:textId="77777777" w:rsidTr="00472862">
        <w:tc>
          <w:tcPr>
            <w:tcW w:w="704" w:type="dxa"/>
            <w:vAlign w:val="center"/>
          </w:tcPr>
          <w:p w14:paraId="5BC3B885" w14:textId="66ADCDA0" w:rsidR="00472862" w:rsidRDefault="00472862" w:rsidP="00C10D59">
            <w:r>
              <w:t>6.1</w:t>
            </w:r>
          </w:p>
        </w:tc>
        <w:tc>
          <w:tcPr>
            <w:tcW w:w="9610" w:type="dxa"/>
            <w:vAlign w:val="center"/>
          </w:tcPr>
          <w:p w14:paraId="68AD05A4" w14:textId="09713903" w:rsidR="00D72C61" w:rsidRDefault="00E14203" w:rsidP="0001795E">
            <w:r>
              <w:t>Tilbudsgiver</w:t>
            </w:r>
            <w:r w:rsidR="00472862" w:rsidRPr="00810AA3">
              <w:t xml:space="preserve"> skal sikre, at </w:t>
            </w:r>
            <w:proofErr w:type="spellStart"/>
            <w:r w:rsidR="00472862">
              <w:t>bekæmper</w:t>
            </w:r>
            <w:r w:rsidR="005F4132">
              <w:t>ne</w:t>
            </w:r>
            <w:proofErr w:type="spellEnd"/>
            <w:r w:rsidR="00472862">
              <w:t xml:space="preserve"> vejleder </w:t>
            </w:r>
            <w:r w:rsidR="008F198E">
              <w:t>borgeren</w:t>
            </w:r>
            <w:r w:rsidR="00ED3E25">
              <w:t>/grundejer</w:t>
            </w:r>
            <w:r w:rsidR="00472862">
              <w:t xml:space="preserve"> om forebyggelse</w:t>
            </w:r>
            <w:r w:rsidR="008F198E">
              <w:t xml:space="preserve"> af rotter</w:t>
            </w:r>
            <w:r w:rsidR="00472862">
              <w:t xml:space="preserve">, </w:t>
            </w:r>
            <w:r w:rsidR="00472862" w:rsidRPr="00810AA3">
              <w:t xml:space="preserve">når </w:t>
            </w:r>
            <w:proofErr w:type="spellStart"/>
            <w:r w:rsidR="00472862" w:rsidRPr="00810AA3">
              <w:t>bekæmper</w:t>
            </w:r>
            <w:r w:rsidR="005F4132">
              <w:t>ne</w:t>
            </w:r>
            <w:proofErr w:type="spellEnd"/>
            <w:r w:rsidR="00472862" w:rsidRPr="00810AA3">
              <w:t xml:space="preserve"> står over for forhold, som </w:t>
            </w:r>
            <w:r w:rsidR="00491CE9">
              <w:t>skal/</w:t>
            </w:r>
            <w:r w:rsidR="00472862" w:rsidRPr="00810AA3">
              <w:t>bør udbedres</w:t>
            </w:r>
            <w:r w:rsidR="00472862">
              <w:t>,</w:t>
            </w:r>
            <w:r w:rsidR="00472862" w:rsidRPr="00810AA3">
              <w:t xml:space="preserve"> eller hvor uhensigtsmæssig adfærd skal ophøre</w:t>
            </w:r>
            <w:r w:rsidR="00472862">
              <w:t xml:space="preserve">. </w:t>
            </w:r>
            <w:proofErr w:type="spellStart"/>
            <w:r w:rsidR="005F4132">
              <w:t>Bekæmperne</w:t>
            </w:r>
            <w:proofErr w:type="spellEnd"/>
            <w:r w:rsidR="00472862">
              <w:t xml:space="preserve"> skal herefter udfylde og udlevere en skriftlig henstilling og </w:t>
            </w:r>
            <w:r w:rsidR="0058731F">
              <w:t xml:space="preserve">evt. </w:t>
            </w:r>
            <w:r w:rsidR="00472862">
              <w:t>færdigmeldings</w:t>
            </w:r>
            <w:r w:rsidR="00665B5B">
              <w:t>dokument</w:t>
            </w:r>
            <w:r w:rsidR="00472862">
              <w:t xml:space="preserve"> </w:t>
            </w:r>
            <w:r w:rsidR="0058731F">
              <w:t>(</w:t>
            </w:r>
            <w:r w:rsidR="00665B5B">
              <w:t xml:space="preserve">sidstnævnte </w:t>
            </w:r>
            <w:r w:rsidR="0058731F">
              <w:t xml:space="preserve">i tilfælde af kloakbrud) </w:t>
            </w:r>
            <w:r w:rsidR="00472862">
              <w:t>til grund</w:t>
            </w:r>
            <w:r w:rsidR="00472862" w:rsidRPr="00810AA3">
              <w:t>ejer</w:t>
            </w:r>
            <w:r w:rsidR="00472862">
              <w:t xml:space="preserve"> eller dennes repræsentant (repræsentant ved etageejendomme er typisk vicevært, administrator, bestyrelsesformand). </w:t>
            </w:r>
          </w:p>
          <w:p w14:paraId="65ED1F9A" w14:textId="0FE62AF6" w:rsidR="000213A6" w:rsidRDefault="00472862" w:rsidP="00D72C61">
            <w:pPr>
              <w:pStyle w:val="Listeafsnit"/>
              <w:numPr>
                <w:ilvl w:val="0"/>
                <w:numId w:val="1"/>
              </w:numPr>
            </w:pPr>
            <w:r>
              <w:t>Skabelon til henstillinger og færdigmeldingsdokument udleveres af Rudersdal Kommune</w:t>
            </w:r>
            <w:r w:rsidRPr="00810AA3">
              <w:t>.</w:t>
            </w:r>
          </w:p>
          <w:p w14:paraId="7E8AA65F" w14:textId="3CFA2D7C" w:rsidR="00472862" w:rsidRPr="004F3EB6" w:rsidRDefault="005F4132" w:rsidP="00DE6132">
            <w:pPr>
              <w:pStyle w:val="Listeafsnit"/>
              <w:numPr>
                <w:ilvl w:val="0"/>
                <w:numId w:val="1"/>
              </w:numPr>
            </w:pPr>
            <w:proofErr w:type="spellStart"/>
            <w:r>
              <w:t>Bekæmperne</w:t>
            </w:r>
            <w:proofErr w:type="spellEnd"/>
            <w:r w:rsidR="00E32873">
              <w:t xml:space="preserve"> skal tage et foto af d</w:t>
            </w:r>
            <w:r w:rsidR="000213A6">
              <w:t>en skriftlige henstilling</w:t>
            </w:r>
            <w:r w:rsidR="00DE6132">
              <w:t xml:space="preserve">, der </w:t>
            </w:r>
            <w:r w:rsidR="00E32873">
              <w:t>vedhæfte</w:t>
            </w:r>
            <w:r w:rsidR="00DE6132">
              <w:t>s</w:t>
            </w:r>
            <w:r w:rsidR="00E32873">
              <w:t xml:space="preserve"> sagen i IT-systemet</w:t>
            </w:r>
            <w:r w:rsidR="00DE6132">
              <w:t>, alternativt notere henstillingens indhold i IT-systemet</w:t>
            </w:r>
            <w:r w:rsidR="00E32873">
              <w:t>.</w:t>
            </w:r>
            <w:r w:rsidR="00472862">
              <w:t xml:space="preserve"> </w:t>
            </w:r>
          </w:p>
        </w:tc>
      </w:tr>
      <w:tr w:rsidR="00472862" w14:paraId="2CA05058" w14:textId="77777777" w:rsidTr="00472862">
        <w:tc>
          <w:tcPr>
            <w:tcW w:w="704" w:type="dxa"/>
            <w:vAlign w:val="center"/>
          </w:tcPr>
          <w:p w14:paraId="0EBA7D16" w14:textId="07BE2CBF" w:rsidR="00472862" w:rsidRDefault="00D72C61" w:rsidP="00C10D59">
            <w:r>
              <w:t>6.2</w:t>
            </w:r>
          </w:p>
        </w:tc>
        <w:tc>
          <w:tcPr>
            <w:tcW w:w="9610" w:type="dxa"/>
            <w:vAlign w:val="center"/>
          </w:tcPr>
          <w:p w14:paraId="367392A6" w14:textId="57A4D199" w:rsidR="00604BEC" w:rsidRDefault="00E14203" w:rsidP="00021808">
            <w:r>
              <w:t>Tilbudsgiver</w:t>
            </w:r>
            <w:r w:rsidR="00472862">
              <w:t xml:space="preserve"> skal sikre, at </w:t>
            </w:r>
            <w:proofErr w:type="spellStart"/>
            <w:r w:rsidR="005F4132">
              <w:t>bekæmperne</w:t>
            </w:r>
            <w:proofErr w:type="spellEnd"/>
            <w:r w:rsidR="00472862">
              <w:t xml:space="preserve"> ved </w:t>
            </w:r>
            <w:proofErr w:type="spellStart"/>
            <w:r w:rsidR="00472862">
              <w:t>opfølgende</w:t>
            </w:r>
            <w:proofErr w:type="spellEnd"/>
            <w:r w:rsidR="00472862">
              <w:t xml:space="preserve"> tilsyns</w:t>
            </w:r>
            <w:r w:rsidR="00021808">
              <w:t>besøg følger op på henstillinger</w:t>
            </w:r>
            <w:r w:rsidR="00472862">
              <w:t xml:space="preserve"> og er i</w:t>
            </w:r>
            <w:r w:rsidR="00EB52E7">
              <w:t xml:space="preserve"> positiv</w:t>
            </w:r>
            <w:r w:rsidR="00472862">
              <w:t xml:space="preserve"> dialog med borgeren</w:t>
            </w:r>
            <w:r w:rsidR="00ED3E25">
              <w:t>/grundejer</w:t>
            </w:r>
            <w:r w:rsidR="00472862">
              <w:t xml:space="preserve"> med henblik </w:t>
            </w:r>
            <w:r w:rsidR="00021808">
              <w:t>på opfyldelse af henstillingen.</w:t>
            </w:r>
            <w:r w:rsidR="00472862">
              <w:t xml:space="preserve"> Hvis </w:t>
            </w:r>
            <w:proofErr w:type="spellStart"/>
            <w:r w:rsidR="005F4132">
              <w:t>bekæmperne</w:t>
            </w:r>
            <w:proofErr w:type="spellEnd"/>
            <w:r w:rsidR="00472862">
              <w:t xml:space="preserve"> visuelt kan se, at udbedringen er sket</w:t>
            </w:r>
            <w:r w:rsidR="008F5463">
              <w:t>, n</w:t>
            </w:r>
            <w:r w:rsidR="00472862">
              <w:t xml:space="preserve">oteres </w:t>
            </w:r>
            <w:r w:rsidR="008F5463">
              <w:t xml:space="preserve">dette </w:t>
            </w:r>
            <w:r w:rsidR="00472862">
              <w:t xml:space="preserve">i IT-systemet. </w:t>
            </w:r>
          </w:p>
          <w:p w14:paraId="235D64E0" w14:textId="0D710F71" w:rsidR="00472862" w:rsidRDefault="00604BEC" w:rsidP="00604BEC">
            <w:r>
              <w:t xml:space="preserve">Ruderdal Kommune </w:t>
            </w:r>
            <w:r w:rsidR="00021808">
              <w:t>følge</w:t>
            </w:r>
            <w:r>
              <w:t>r</w:t>
            </w:r>
            <w:r w:rsidR="00021808">
              <w:t xml:space="preserve"> op </w:t>
            </w:r>
            <w:r w:rsidR="00EB52E7">
              <w:t>på henstillinger efter fristens udløb</w:t>
            </w:r>
            <w:r w:rsidR="004B4231">
              <w:t>.</w:t>
            </w:r>
          </w:p>
        </w:tc>
      </w:tr>
      <w:tr w:rsidR="00472862" w14:paraId="5168B306" w14:textId="77777777" w:rsidTr="00472862">
        <w:tc>
          <w:tcPr>
            <w:tcW w:w="704" w:type="dxa"/>
            <w:vAlign w:val="center"/>
          </w:tcPr>
          <w:p w14:paraId="071841A4" w14:textId="4F632A35" w:rsidR="00472862" w:rsidRDefault="00A575B1" w:rsidP="00C10D59">
            <w:r>
              <w:t>6.3</w:t>
            </w:r>
          </w:p>
        </w:tc>
        <w:tc>
          <w:tcPr>
            <w:tcW w:w="9610" w:type="dxa"/>
            <w:vAlign w:val="center"/>
          </w:tcPr>
          <w:p w14:paraId="489AE600" w14:textId="6909CC8C" w:rsidR="00472862" w:rsidRPr="00810AA3" w:rsidRDefault="00E14203" w:rsidP="00CA7976">
            <w:r>
              <w:t>Tilbudsgiver</w:t>
            </w:r>
            <w:r w:rsidR="00472862">
              <w:t xml:space="preserve"> skal sikre, at </w:t>
            </w:r>
            <w:proofErr w:type="spellStart"/>
            <w:r w:rsidR="005F4132">
              <w:t>bekæmperne</w:t>
            </w:r>
            <w:proofErr w:type="spellEnd"/>
            <w:r w:rsidR="00472862">
              <w:t xml:space="preserve"> </w:t>
            </w:r>
            <w:r w:rsidR="00604BEC">
              <w:t>står til rådighed i sager hvor borgeren</w:t>
            </w:r>
            <w:r w:rsidR="00ED3E25">
              <w:t>/grundejeren</w:t>
            </w:r>
            <w:r w:rsidR="00604BEC">
              <w:t xml:space="preserve"> ikke har opfyldt henstillingen, trods Rudersdal Kommunes gentagne forsøg på kontakt efter fristens udløb. Som f.eks. </w:t>
            </w:r>
            <w:r w:rsidR="00472862">
              <w:t>kontrollerende røgprøve</w:t>
            </w:r>
            <w:r w:rsidR="00021808">
              <w:t xml:space="preserve"> på </w:t>
            </w:r>
            <w:r w:rsidR="00472862">
              <w:t>sager med kloakdefekter</w:t>
            </w:r>
            <w:r w:rsidR="00604BEC">
              <w:t xml:space="preserve"> eller </w:t>
            </w:r>
            <w:proofErr w:type="spellStart"/>
            <w:r w:rsidR="00604BEC">
              <w:t>opfølgende</w:t>
            </w:r>
            <w:proofErr w:type="spellEnd"/>
            <w:r w:rsidR="00604BEC">
              <w:t xml:space="preserve"> kontrolbesøg</w:t>
            </w:r>
            <w:r w:rsidR="00CA7976">
              <w:t xml:space="preserve"> på andre sager</w:t>
            </w:r>
            <w:r w:rsidR="00604BEC">
              <w:t>.</w:t>
            </w:r>
            <w:r w:rsidR="00472862" w:rsidRPr="00DF6B0F">
              <w:t xml:space="preserve"> Det vil typisk være i sager, hvor Rudersdal Kommune </w:t>
            </w:r>
            <w:r w:rsidR="00080279">
              <w:t>ikke kan få bekræftet, om</w:t>
            </w:r>
            <w:r w:rsidR="00472862" w:rsidRPr="00DF6B0F">
              <w:t xml:space="preserve"> defekten er udbedret. </w:t>
            </w:r>
          </w:p>
        </w:tc>
      </w:tr>
      <w:tr w:rsidR="00472862" w14:paraId="5747B48D" w14:textId="77777777" w:rsidTr="00472862">
        <w:tc>
          <w:tcPr>
            <w:tcW w:w="704" w:type="dxa"/>
            <w:vAlign w:val="center"/>
          </w:tcPr>
          <w:p w14:paraId="1D36FC37" w14:textId="1459B1B8" w:rsidR="00472862" w:rsidRDefault="00DF6B0F" w:rsidP="00C10D59">
            <w:r>
              <w:t>6.4</w:t>
            </w:r>
          </w:p>
        </w:tc>
        <w:tc>
          <w:tcPr>
            <w:tcW w:w="9610" w:type="dxa"/>
            <w:vAlign w:val="center"/>
          </w:tcPr>
          <w:p w14:paraId="61767EF4" w14:textId="3D15DD3E" w:rsidR="00472862" w:rsidRDefault="00E14203" w:rsidP="00CA7976">
            <w:r>
              <w:t>Tilbudsgiver</w:t>
            </w:r>
            <w:r w:rsidR="00472862" w:rsidRPr="00810AA3">
              <w:t xml:space="preserve"> skal sikre, at </w:t>
            </w:r>
            <w:proofErr w:type="spellStart"/>
            <w:r w:rsidR="005F4132">
              <w:t>bekæmperne</w:t>
            </w:r>
            <w:proofErr w:type="spellEnd"/>
            <w:r w:rsidR="00472862">
              <w:t xml:space="preserve"> </w:t>
            </w:r>
            <w:r w:rsidR="00604BEC">
              <w:t xml:space="preserve">deltager i </w:t>
            </w:r>
            <w:r w:rsidR="00472862">
              <w:t xml:space="preserve">besigtigelse sammen med </w:t>
            </w:r>
            <w:r w:rsidR="00B109FC">
              <w:t>Rudersdal K</w:t>
            </w:r>
            <w:r w:rsidR="00472862">
              <w:t>ommune</w:t>
            </w:r>
            <w:r w:rsidR="00604BEC">
              <w:t>,</w:t>
            </w:r>
            <w:r w:rsidR="00472862">
              <w:t xml:space="preserve"> me</w:t>
            </w:r>
            <w:r w:rsidR="00604BEC">
              <w:t>d henblik på varsling om påbud, hv</w:t>
            </w:r>
            <w:r w:rsidR="00CA7976">
              <w:t>is</w:t>
            </w:r>
            <w:r w:rsidR="00604BEC">
              <w:t xml:space="preserve"> Rudersdal Kommune skønner det nødvendigt. </w:t>
            </w:r>
          </w:p>
        </w:tc>
      </w:tr>
    </w:tbl>
    <w:p w14:paraId="64C84AC5" w14:textId="2AA045C7" w:rsidR="006611AA" w:rsidRDefault="006611AA" w:rsidP="00FF4533"/>
    <w:p w14:paraId="34F16BF1" w14:textId="77777777" w:rsidR="007C6158" w:rsidRDefault="007C6158" w:rsidP="00FF4533"/>
    <w:p w14:paraId="613E6177" w14:textId="77777777" w:rsidR="007C6158" w:rsidRDefault="007C6158">
      <w:pPr>
        <w:spacing w:before="0" w:after="160" w:line="259" w:lineRule="auto"/>
        <w:rPr>
          <w:rFonts w:asciiTheme="majorHAnsi" w:eastAsiaTheme="majorEastAsia" w:hAnsiTheme="majorHAnsi" w:cstheme="majorBidi"/>
          <w:b/>
          <w:color w:val="auto"/>
          <w:sz w:val="24"/>
          <w:szCs w:val="24"/>
        </w:rPr>
      </w:pPr>
      <w:bookmarkStart w:id="141" w:name="_Toc19802296"/>
      <w:bookmarkStart w:id="142" w:name="_Toc20238231"/>
      <w:r>
        <w:br w:type="page"/>
      </w:r>
    </w:p>
    <w:p w14:paraId="7C08A739" w14:textId="2CC6C9F4" w:rsidR="008C4A47" w:rsidRDefault="000B4CDC" w:rsidP="00DA3F0F">
      <w:pPr>
        <w:pStyle w:val="Overskrift3"/>
      </w:pPr>
      <w:r>
        <w:lastRenderedPageBreak/>
        <w:t>Krav</w:t>
      </w:r>
      <w:r w:rsidR="008C4A47">
        <w:t xml:space="preserve"> til materialer</w:t>
      </w:r>
      <w:bookmarkEnd w:id="141"/>
      <w:bookmarkEnd w:id="142"/>
    </w:p>
    <w:tbl>
      <w:tblPr>
        <w:tblStyle w:val="Tabel-Gitter"/>
        <w:tblW w:w="10314" w:type="dxa"/>
        <w:tblLayout w:type="fixed"/>
        <w:tblLook w:val="04A0" w:firstRow="1" w:lastRow="0" w:firstColumn="1" w:lastColumn="0" w:noHBand="0" w:noVBand="1"/>
      </w:tblPr>
      <w:tblGrid>
        <w:gridCol w:w="704"/>
        <w:gridCol w:w="9610"/>
      </w:tblGrid>
      <w:tr w:rsidR="00791A71" w14:paraId="54A6B170" w14:textId="77777777" w:rsidTr="00791A71">
        <w:tc>
          <w:tcPr>
            <w:tcW w:w="704" w:type="dxa"/>
          </w:tcPr>
          <w:p w14:paraId="6D7F4F1B" w14:textId="451B9E54" w:rsidR="00791A71" w:rsidRPr="000619CE" w:rsidRDefault="00791A71" w:rsidP="000619CE">
            <w:pPr>
              <w:jc w:val="center"/>
              <w:rPr>
                <w:b/>
                <w:i/>
              </w:rPr>
            </w:pPr>
            <w:r>
              <w:rPr>
                <w:b/>
                <w:i/>
              </w:rPr>
              <w:t>P</w:t>
            </w:r>
            <w:r w:rsidR="00BA040A">
              <w:rPr>
                <w:b/>
                <w:i/>
              </w:rPr>
              <w:t>kt</w:t>
            </w:r>
            <w:r w:rsidRPr="000619CE">
              <w:rPr>
                <w:b/>
                <w:i/>
              </w:rPr>
              <w:t xml:space="preserve">. </w:t>
            </w:r>
            <w:proofErr w:type="spellStart"/>
            <w:r w:rsidRPr="000619CE">
              <w:rPr>
                <w:b/>
                <w:i/>
              </w:rPr>
              <w:t>nr</w:t>
            </w:r>
            <w:proofErr w:type="spellEnd"/>
          </w:p>
        </w:tc>
        <w:tc>
          <w:tcPr>
            <w:tcW w:w="9610" w:type="dxa"/>
            <w:vAlign w:val="center"/>
          </w:tcPr>
          <w:p w14:paraId="480A9F2B" w14:textId="53E1DBC4" w:rsidR="00791A71" w:rsidRPr="000619CE" w:rsidRDefault="00791A71" w:rsidP="00FF4533">
            <w:pPr>
              <w:rPr>
                <w:b/>
                <w:i/>
              </w:rPr>
            </w:pPr>
            <w:r w:rsidRPr="000619CE">
              <w:rPr>
                <w:b/>
                <w:i/>
              </w:rPr>
              <w:t>De følgende spørgsmål handler om</w:t>
            </w:r>
            <w:r w:rsidR="00BA040A">
              <w:rPr>
                <w:b/>
                <w:i/>
              </w:rPr>
              <w:t xml:space="preserve"> Ordregivers </w:t>
            </w:r>
            <w:r w:rsidR="008B3EE5">
              <w:rPr>
                <w:b/>
                <w:i/>
              </w:rPr>
              <w:t>mindstekrav</w:t>
            </w:r>
            <w:r w:rsidR="00BA040A">
              <w:rPr>
                <w:b/>
                <w:i/>
              </w:rPr>
              <w:t xml:space="preserve"> til</w:t>
            </w:r>
            <w:r w:rsidRPr="000619CE">
              <w:rPr>
                <w:b/>
                <w:i/>
              </w:rPr>
              <w:t xml:space="preserve"> </w:t>
            </w:r>
            <w:r w:rsidR="00BA040A">
              <w:rPr>
                <w:b/>
                <w:i/>
              </w:rPr>
              <w:t xml:space="preserve">diverse </w:t>
            </w:r>
            <w:r w:rsidRPr="000619CE">
              <w:rPr>
                <w:b/>
                <w:i/>
              </w:rPr>
              <w:t>materiel til brug i rottebekæmpelsen.</w:t>
            </w:r>
          </w:p>
        </w:tc>
      </w:tr>
      <w:tr w:rsidR="00791A71" w14:paraId="4BFAA3C8" w14:textId="77777777" w:rsidTr="00791A71">
        <w:tc>
          <w:tcPr>
            <w:tcW w:w="704" w:type="dxa"/>
            <w:vAlign w:val="center"/>
          </w:tcPr>
          <w:p w14:paraId="19F1FC44" w14:textId="674CCC6F" w:rsidR="00791A71" w:rsidRDefault="00ED39B0" w:rsidP="00ED1125">
            <w:r>
              <w:t>7.1</w:t>
            </w:r>
            <w:r w:rsidR="00791A71" w:rsidRPr="00810AA3">
              <w:t> </w:t>
            </w:r>
          </w:p>
        </w:tc>
        <w:tc>
          <w:tcPr>
            <w:tcW w:w="9610" w:type="dxa"/>
            <w:vAlign w:val="center"/>
          </w:tcPr>
          <w:p w14:paraId="736789BA" w14:textId="3A4F237E" w:rsidR="00791A71" w:rsidRDefault="00E14203" w:rsidP="00C17EBE">
            <w:r>
              <w:t>Tilbudsgiver</w:t>
            </w:r>
            <w:r w:rsidR="00791A71" w:rsidRPr="00810AA3">
              <w:t xml:space="preserve"> skal sikre, at </w:t>
            </w:r>
            <w:proofErr w:type="spellStart"/>
            <w:r w:rsidR="005F4132">
              <w:t>bekæmperne</w:t>
            </w:r>
            <w:proofErr w:type="spellEnd"/>
            <w:r w:rsidR="00791A71" w:rsidRPr="00810AA3">
              <w:t xml:space="preserve"> </w:t>
            </w:r>
            <w:r w:rsidR="00C17EBE">
              <w:t xml:space="preserve">råder over </w:t>
            </w:r>
            <w:r w:rsidR="00791A71" w:rsidRPr="00810AA3">
              <w:t xml:space="preserve">et alsidigt sortiment til bekæmpelse af rotter. Det omfatter </w:t>
            </w:r>
            <w:r w:rsidR="00791A71">
              <w:t>som minimum:</w:t>
            </w:r>
            <w:r w:rsidR="00791A71" w:rsidRPr="00810AA3">
              <w:t xml:space="preserve"> fælder (både dræbende og levendefangende fælder), stationer til både gift og smækfælder, </w:t>
            </w:r>
            <w:r w:rsidR="00791A71">
              <w:t xml:space="preserve">jordspyd (eller anden form for fastgørelse), </w:t>
            </w:r>
            <w:r w:rsidR="00791A71" w:rsidRPr="00810AA3">
              <w:t xml:space="preserve">lokkemidler, sporingsmidler som f.eks. mel/talkum, sand, farvestof til vand, røgapparater, røgpatroner, </w:t>
            </w:r>
            <w:r w:rsidR="00791A71">
              <w:t xml:space="preserve">udstyr til afgrænsning/afpropning af kloak i forbindelse med røgprøve (f.eks. skumgummikegle), </w:t>
            </w:r>
            <w:r w:rsidR="00791A71" w:rsidRPr="00810AA3">
              <w:t xml:space="preserve">håndholdt undersøgelseskamera (f.eks. </w:t>
            </w:r>
            <w:proofErr w:type="spellStart"/>
            <w:r w:rsidR="00791A71" w:rsidRPr="00810AA3">
              <w:t>snake-eye</w:t>
            </w:r>
            <w:proofErr w:type="spellEnd"/>
            <w:r w:rsidR="00791A71" w:rsidRPr="00810AA3">
              <w:t xml:space="preserve">), UV-lys, </w:t>
            </w:r>
            <w:r w:rsidR="00694EC6">
              <w:t>dækselløfter/</w:t>
            </w:r>
            <w:proofErr w:type="spellStart"/>
            <w:r w:rsidR="00791A71" w:rsidRPr="00810AA3">
              <w:t>kloakdæksel”nøgler</w:t>
            </w:r>
            <w:proofErr w:type="spellEnd"/>
            <w:r w:rsidR="00791A71" w:rsidRPr="00810AA3">
              <w:t>”</w:t>
            </w:r>
            <w:r w:rsidR="00791A71">
              <w:t xml:space="preserve"> (AT-godkendte)</w:t>
            </w:r>
            <w:r w:rsidR="00791A71" w:rsidRPr="00810AA3">
              <w:t>, kamera</w:t>
            </w:r>
            <w:r w:rsidR="00791A71">
              <w:t xml:space="preserve"> (f.eks. mobiltelefon-kamera)</w:t>
            </w:r>
            <w:r w:rsidR="00791A71" w:rsidRPr="00810AA3">
              <w:t xml:space="preserve">, vildtkamera eller lign., markeringsspray, godkendte bekæmpelsesmidler af både 1. og 2. generation, diverse personlige værnemidler </w:t>
            </w:r>
            <w:r w:rsidR="00791A71">
              <w:t xml:space="preserve">(AT-godkendte) </w:t>
            </w:r>
            <w:r w:rsidR="00791A71" w:rsidRPr="00810AA3">
              <w:t xml:space="preserve">som f.eks.; handsker, </w:t>
            </w:r>
            <w:proofErr w:type="spellStart"/>
            <w:r w:rsidR="00791A71" w:rsidRPr="00810AA3">
              <w:t>nitrilhandsker</w:t>
            </w:r>
            <w:proofErr w:type="spellEnd"/>
            <w:r w:rsidR="00791A71" w:rsidRPr="00810AA3">
              <w:t xml:space="preserve"> (som giver beskyttelse mod mikroorganismer etc.), engangsovertrækstøj, ”overtrækssko” og egnede ansigtsmasker (P3-filter). </w:t>
            </w:r>
          </w:p>
        </w:tc>
      </w:tr>
      <w:tr w:rsidR="00791A71" w14:paraId="2EA14C78" w14:textId="77777777" w:rsidTr="00791A71">
        <w:tc>
          <w:tcPr>
            <w:tcW w:w="704" w:type="dxa"/>
            <w:vAlign w:val="center"/>
          </w:tcPr>
          <w:p w14:paraId="76522CDC" w14:textId="4F5FBB95" w:rsidR="00791A71" w:rsidRDefault="00E67A7B" w:rsidP="00ED1125">
            <w:r>
              <w:t>7.2</w:t>
            </w:r>
          </w:p>
        </w:tc>
        <w:tc>
          <w:tcPr>
            <w:tcW w:w="9610" w:type="dxa"/>
            <w:vAlign w:val="center"/>
          </w:tcPr>
          <w:p w14:paraId="498FFA91" w14:textId="0DABC2CE" w:rsidR="00791A71" w:rsidRDefault="00E14203" w:rsidP="00C17EBE">
            <w:r>
              <w:t>Tilbudsgiver</w:t>
            </w:r>
            <w:r w:rsidR="00791A71">
              <w:t xml:space="preserve"> skal sikre, at </w:t>
            </w:r>
            <w:proofErr w:type="spellStart"/>
            <w:r w:rsidR="005F4132">
              <w:t>bekæmperne</w:t>
            </w:r>
            <w:proofErr w:type="spellEnd"/>
            <w:r w:rsidR="00791A71">
              <w:t xml:space="preserve"> har adgang til anvendelse af det nødvendige og AT-godkendte afspærringsmateriel i forbindelse med undersøgelse af f.eks. brønde på offentlige arealer</w:t>
            </w:r>
            <w:r w:rsidR="00C17EBE">
              <w:t>.</w:t>
            </w:r>
          </w:p>
        </w:tc>
      </w:tr>
      <w:tr w:rsidR="00791A71" w14:paraId="47406F60" w14:textId="77777777" w:rsidTr="00791A71">
        <w:tc>
          <w:tcPr>
            <w:tcW w:w="704" w:type="dxa"/>
            <w:vAlign w:val="center"/>
          </w:tcPr>
          <w:p w14:paraId="7CFF5B8D" w14:textId="166C9CAB" w:rsidR="00791A71" w:rsidRDefault="00E67A7B" w:rsidP="00ED1125">
            <w:r>
              <w:t>7.3</w:t>
            </w:r>
          </w:p>
        </w:tc>
        <w:tc>
          <w:tcPr>
            <w:tcW w:w="9610" w:type="dxa"/>
            <w:vAlign w:val="center"/>
          </w:tcPr>
          <w:p w14:paraId="6B6826C2" w14:textId="057ECDAD" w:rsidR="00791A71" w:rsidRDefault="00E14203" w:rsidP="00ED1125">
            <w:r>
              <w:t>Tilbudsgiver</w:t>
            </w:r>
            <w:r w:rsidR="00791A71" w:rsidRPr="00810AA3">
              <w:t xml:space="preserve"> skal sikre, at </w:t>
            </w:r>
            <w:proofErr w:type="spellStart"/>
            <w:r w:rsidR="005F4132">
              <w:t>bekæmperne</w:t>
            </w:r>
            <w:proofErr w:type="spellEnd"/>
            <w:r w:rsidR="00791A71" w:rsidRPr="00810AA3">
              <w:t xml:space="preserve"> er i besiddelse af </w:t>
            </w:r>
            <w:r w:rsidR="00791A71">
              <w:t>personlige pc’er</w:t>
            </w:r>
            <w:r w:rsidR="00FE38E2">
              <w:t xml:space="preserve"> og/eller</w:t>
            </w:r>
            <w:r w:rsidR="00791A71">
              <w:t xml:space="preserve"> </w:t>
            </w:r>
            <w:r w:rsidR="00791A71" w:rsidRPr="00810AA3">
              <w:t>tablets</w:t>
            </w:r>
            <w:r w:rsidR="00791A71">
              <w:t xml:space="preserve"> </w:t>
            </w:r>
            <w:r w:rsidR="00FE38E2">
              <w:t>samt</w:t>
            </w:r>
            <w:r w:rsidR="00791A71">
              <w:t xml:space="preserve"> mobiltelefon</w:t>
            </w:r>
            <w:r w:rsidR="00EB52E7">
              <w:t xml:space="preserve"> med trådløs</w:t>
            </w:r>
            <w:r w:rsidR="00EE0578">
              <w:t>t</w:t>
            </w:r>
            <w:r w:rsidR="00EB52E7">
              <w:t xml:space="preserve"> netværk/</w:t>
            </w:r>
            <w:proofErr w:type="spellStart"/>
            <w:r w:rsidR="00EB52E7">
              <w:t>internetopkopling</w:t>
            </w:r>
            <w:proofErr w:type="spellEnd"/>
            <w:r w:rsidR="00791A71" w:rsidRPr="00810AA3">
              <w:t>.</w:t>
            </w:r>
            <w:r w:rsidR="00791A71">
              <w:t xml:space="preserve"> Det anvendte IT-udstyr skal til enhver tid understøtte, det af </w:t>
            </w:r>
            <w:r w:rsidR="00B109FC">
              <w:t>Rudersdal Kommune</w:t>
            </w:r>
            <w:r w:rsidR="00791A71">
              <w:t xml:space="preserve"> valgte IT-system.</w:t>
            </w:r>
            <w:r w:rsidR="00791A71" w:rsidRPr="00810AA3">
              <w:t xml:space="preserve"> Udgifter i forbindelse med anskaffelse og vedligeholdelse af</w:t>
            </w:r>
            <w:r w:rsidR="00791A71">
              <w:t xml:space="preserve"> pc’er,</w:t>
            </w:r>
            <w:r w:rsidR="00791A71" w:rsidRPr="00810AA3">
              <w:t xml:space="preserve"> tablets</w:t>
            </w:r>
            <w:r w:rsidR="00791A71">
              <w:t xml:space="preserve"> og mobiltelefoner</w:t>
            </w:r>
            <w:r w:rsidR="00791A71" w:rsidRPr="00810AA3">
              <w:t xml:space="preserve"> skal afholdes af </w:t>
            </w:r>
            <w:r>
              <w:t>Tilbudsgiver</w:t>
            </w:r>
            <w:r w:rsidR="00791A71" w:rsidRPr="00810AA3">
              <w:t xml:space="preserve">en. </w:t>
            </w:r>
          </w:p>
        </w:tc>
      </w:tr>
      <w:tr w:rsidR="00791A71" w14:paraId="66F1DC25" w14:textId="77777777" w:rsidTr="00791A71">
        <w:tc>
          <w:tcPr>
            <w:tcW w:w="704" w:type="dxa"/>
            <w:vAlign w:val="center"/>
          </w:tcPr>
          <w:p w14:paraId="0DFD9F3A" w14:textId="4BE51F99" w:rsidR="00791A71" w:rsidRDefault="00E67A7B" w:rsidP="00ED1125">
            <w:r>
              <w:t>7.4</w:t>
            </w:r>
          </w:p>
        </w:tc>
        <w:tc>
          <w:tcPr>
            <w:tcW w:w="9610" w:type="dxa"/>
            <w:vAlign w:val="center"/>
          </w:tcPr>
          <w:p w14:paraId="56510D30" w14:textId="397E1BAE" w:rsidR="0070390A" w:rsidRDefault="00E14203" w:rsidP="00995910">
            <w:r>
              <w:t>Tilbudsgiver</w:t>
            </w:r>
            <w:r w:rsidR="00791A71" w:rsidRPr="00E21854">
              <w:t xml:space="preserve"> skal sikre, </w:t>
            </w:r>
            <w:r w:rsidR="004052CB">
              <w:t xml:space="preserve">at </w:t>
            </w:r>
            <w:r w:rsidR="004052CB" w:rsidRPr="00E21854">
              <w:t xml:space="preserve">personlige </w:t>
            </w:r>
            <w:r w:rsidR="004052CB">
              <w:t xml:space="preserve">pc’er, </w:t>
            </w:r>
            <w:r w:rsidR="004052CB" w:rsidRPr="00E21854">
              <w:t>tablet</w:t>
            </w:r>
            <w:r w:rsidR="004052CB">
              <w:t>s</w:t>
            </w:r>
            <w:r w:rsidR="004052CB" w:rsidRPr="00E21854">
              <w:t xml:space="preserve"> </w:t>
            </w:r>
            <w:r w:rsidR="004052CB">
              <w:t>eller</w:t>
            </w:r>
            <w:r w:rsidR="004052CB" w:rsidRPr="00E21854">
              <w:t xml:space="preserve"> mobiltelefon</w:t>
            </w:r>
            <w:r w:rsidR="0070390A">
              <w:t>er:</w:t>
            </w:r>
          </w:p>
          <w:p w14:paraId="096B4B2A" w14:textId="15CEEB0F" w:rsidR="00BF73BD" w:rsidRDefault="00BF73BD" w:rsidP="00542426">
            <w:pPr>
              <w:pStyle w:val="Listeafsnit"/>
              <w:numPr>
                <w:ilvl w:val="0"/>
                <w:numId w:val="23"/>
              </w:numPr>
            </w:pPr>
            <w:r>
              <w:t>Altid efterlades i aflåst tilstand</w:t>
            </w:r>
            <w:r w:rsidR="00CF6846">
              <w:t xml:space="preserve">, når </w:t>
            </w:r>
            <w:r w:rsidR="00095A8A">
              <w:t xml:space="preserve">pc, tablet og/eller mobiltelefon er uden opsyn af </w:t>
            </w:r>
            <w:proofErr w:type="spellStart"/>
            <w:r w:rsidR="005F4132">
              <w:t>bekæmperne</w:t>
            </w:r>
            <w:proofErr w:type="spellEnd"/>
          </w:p>
          <w:p w14:paraId="55D23661" w14:textId="12697129" w:rsidR="00791A71" w:rsidRDefault="00BF73BD" w:rsidP="00542426">
            <w:pPr>
              <w:pStyle w:val="Listeafsnit"/>
              <w:numPr>
                <w:ilvl w:val="0"/>
                <w:numId w:val="23"/>
              </w:numPr>
            </w:pPr>
            <w:r>
              <w:t xml:space="preserve">Altid </w:t>
            </w:r>
            <w:r w:rsidR="00791A71" w:rsidRPr="00E21854">
              <w:t>er beskyttet af unik</w:t>
            </w:r>
            <w:r w:rsidR="00B55CF9">
              <w:t>t</w:t>
            </w:r>
            <w:r w:rsidR="00791A71" w:rsidRPr="00E21854">
              <w:t xml:space="preserve"> personligt password</w:t>
            </w:r>
            <w:proofErr w:type="gramStart"/>
            <w:r w:rsidR="00791A71" w:rsidRPr="00E21854">
              <w:t xml:space="preserve"> (jf. </w:t>
            </w:r>
            <w:r w:rsidR="00E21854" w:rsidRPr="00542426">
              <w:t>pkt.</w:t>
            </w:r>
            <w:proofErr w:type="gramEnd"/>
            <w:r w:rsidR="00E21854" w:rsidRPr="00542426">
              <w:t xml:space="preserve"> 5.1</w:t>
            </w:r>
            <w:r w:rsidR="00791A71" w:rsidRPr="00542426">
              <w:t>)</w:t>
            </w:r>
            <w:r w:rsidR="00791A71">
              <w:t xml:space="preserve"> </w:t>
            </w:r>
          </w:p>
        </w:tc>
      </w:tr>
      <w:tr w:rsidR="00791A71" w14:paraId="1E8F93B4" w14:textId="77777777" w:rsidTr="00791A71">
        <w:tc>
          <w:tcPr>
            <w:tcW w:w="704" w:type="dxa"/>
            <w:vAlign w:val="center"/>
          </w:tcPr>
          <w:p w14:paraId="6797698E" w14:textId="62973652" w:rsidR="00791A71" w:rsidRDefault="00E21854" w:rsidP="00ED1125">
            <w:r>
              <w:t>7.5</w:t>
            </w:r>
          </w:p>
        </w:tc>
        <w:tc>
          <w:tcPr>
            <w:tcW w:w="9610" w:type="dxa"/>
            <w:vAlign w:val="center"/>
          </w:tcPr>
          <w:p w14:paraId="36B95EED" w14:textId="60BBF48B" w:rsidR="00791A71" w:rsidRDefault="00E14203" w:rsidP="00ED1125">
            <w:r>
              <w:t>Tilbudsgiver</w:t>
            </w:r>
            <w:r w:rsidR="00791A71" w:rsidRPr="00810AA3">
              <w:t xml:space="preserve"> skal sikre, at </w:t>
            </w:r>
            <w:proofErr w:type="spellStart"/>
            <w:r w:rsidR="005F4132">
              <w:t>bekæmperne</w:t>
            </w:r>
            <w:proofErr w:type="spellEnd"/>
            <w:r w:rsidR="00791A71" w:rsidRPr="00810AA3">
              <w:t xml:space="preserve"> ved det afsluttende tilsynsbesøg indsamler bekæmpelsesmaterialet; gift, fælder etc. og døde rotter, samt skriftligt meddeler ejer, lejer eller dennes repræsentant om ophør af bekæmpelsen. </w:t>
            </w:r>
          </w:p>
        </w:tc>
      </w:tr>
      <w:tr w:rsidR="00791A71" w14:paraId="76A14492" w14:textId="77777777" w:rsidTr="00791A71">
        <w:tc>
          <w:tcPr>
            <w:tcW w:w="704" w:type="dxa"/>
            <w:vAlign w:val="center"/>
          </w:tcPr>
          <w:p w14:paraId="099B7D33" w14:textId="0B266415" w:rsidR="00791A71" w:rsidRDefault="00E21854" w:rsidP="00ED1125">
            <w:r>
              <w:t>7.6</w:t>
            </w:r>
          </w:p>
        </w:tc>
        <w:tc>
          <w:tcPr>
            <w:tcW w:w="9610" w:type="dxa"/>
            <w:vAlign w:val="center"/>
          </w:tcPr>
          <w:p w14:paraId="2D1EB40B" w14:textId="33066AD9" w:rsidR="00791A71" w:rsidRDefault="00E14203" w:rsidP="00ED1125">
            <w:r>
              <w:t>Tilbudsgiver</w:t>
            </w:r>
            <w:r w:rsidR="00791A71" w:rsidRPr="00810AA3">
              <w:t xml:space="preserve"> skal være i besiddelse af eller anskaffe, renholde og vedligeholde de nødvendige køretøjer samt tilhørende hjælpeudstyr (f.eks. sikkerhedsgodkendt</w:t>
            </w:r>
            <w:r w:rsidR="00791A71">
              <w:t xml:space="preserve"> </w:t>
            </w:r>
            <w:r w:rsidR="00791A71" w:rsidRPr="00810AA3">
              <w:t>stige) således</w:t>
            </w:r>
            <w:r w:rsidR="00791A71">
              <w:t>,</w:t>
            </w:r>
            <w:r w:rsidR="00791A71" w:rsidRPr="00810AA3">
              <w:t xml:space="preserve"> at køretøjer og hjælpemidler fremstår driftssikre, funktionsdygtige</w:t>
            </w:r>
            <w:r w:rsidR="00791A71">
              <w:t>, præsentable</w:t>
            </w:r>
            <w:r w:rsidR="00791A71" w:rsidRPr="00810AA3">
              <w:t xml:space="preserve"> og i lovlig stand. </w:t>
            </w:r>
            <w:r w:rsidR="00791A71">
              <w:t xml:space="preserve">Køretøjerne skal være forsynet med </w:t>
            </w:r>
            <w:r>
              <w:t>Tilbudsgiver</w:t>
            </w:r>
            <w:r w:rsidR="00791A71">
              <w:t>s logo</w:t>
            </w:r>
            <w:r w:rsidR="00EB52E7">
              <w:t>, som skal være synlig for omgivelserne</w:t>
            </w:r>
            <w:r w:rsidR="00791A71">
              <w:t>.</w:t>
            </w:r>
            <w:r w:rsidR="00791A71" w:rsidRPr="00810AA3">
              <w:t xml:space="preserve"> </w:t>
            </w:r>
            <w:r w:rsidR="00B109FC">
              <w:t>Rudersdal Kommune</w:t>
            </w:r>
            <w:r w:rsidR="00791A71" w:rsidRPr="00810AA3">
              <w:t xml:space="preserve"> forbeholder sig ret til at kontrollere det anvendte materiel til enhver tid i kontraktens løbetid. </w:t>
            </w:r>
          </w:p>
        </w:tc>
      </w:tr>
      <w:tr w:rsidR="00791A71" w14:paraId="5C70E135" w14:textId="77777777" w:rsidTr="00791A71">
        <w:tc>
          <w:tcPr>
            <w:tcW w:w="704" w:type="dxa"/>
            <w:vAlign w:val="center"/>
          </w:tcPr>
          <w:p w14:paraId="7E39C5FE" w14:textId="2A1D6DBD" w:rsidR="00791A71" w:rsidRDefault="006E2551" w:rsidP="00810968">
            <w:r>
              <w:t>7.</w:t>
            </w:r>
            <w:r w:rsidR="00810968">
              <w:t>7</w:t>
            </w:r>
          </w:p>
        </w:tc>
        <w:tc>
          <w:tcPr>
            <w:tcW w:w="9610" w:type="dxa"/>
            <w:vAlign w:val="center"/>
          </w:tcPr>
          <w:p w14:paraId="096D8A67" w14:textId="14C7C75D" w:rsidR="00791A71" w:rsidRDefault="00E14203" w:rsidP="00911434">
            <w:r>
              <w:t>Tilbudsgiver</w:t>
            </w:r>
            <w:r w:rsidR="00791A71" w:rsidRPr="00810AA3">
              <w:t xml:space="preserve"> skal overfor </w:t>
            </w:r>
            <w:proofErr w:type="spellStart"/>
            <w:r w:rsidR="00791A71" w:rsidRPr="00810AA3">
              <w:t>bekæmper</w:t>
            </w:r>
            <w:r w:rsidR="00911434">
              <w:t>ne</w:t>
            </w:r>
            <w:proofErr w:type="spellEnd"/>
            <w:r w:rsidR="00791A71" w:rsidRPr="00810AA3">
              <w:t xml:space="preserve"> indskærpe, at bilen altid skal aflåses, så snart bilen forlades. </w:t>
            </w:r>
          </w:p>
        </w:tc>
      </w:tr>
      <w:tr w:rsidR="00791A71" w14:paraId="419955C7" w14:textId="77777777" w:rsidTr="00791A71">
        <w:tc>
          <w:tcPr>
            <w:tcW w:w="704" w:type="dxa"/>
            <w:vAlign w:val="center"/>
          </w:tcPr>
          <w:p w14:paraId="52EAF228" w14:textId="2257C5F0" w:rsidR="00791A71" w:rsidRDefault="006E2551" w:rsidP="00810968">
            <w:r>
              <w:t>7.</w:t>
            </w:r>
            <w:r w:rsidR="00810968">
              <w:t>8</w:t>
            </w:r>
          </w:p>
        </w:tc>
        <w:tc>
          <w:tcPr>
            <w:tcW w:w="9610" w:type="dxa"/>
            <w:vAlign w:val="center"/>
          </w:tcPr>
          <w:p w14:paraId="1A58C179" w14:textId="30DEA4F3" w:rsidR="00791A71" w:rsidRPr="00810AA3" w:rsidRDefault="00E14203" w:rsidP="00742CD3">
            <w:r>
              <w:t>Tilbudsgiver</w:t>
            </w:r>
            <w:r w:rsidR="00791A71">
              <w:t xml:space="preserve"> skal sikre, at </w:t>
            </w:r>
            <w:proofErr w:type="spellStart"/>
            <w:r w:rsidR="00791A71">
              <w:t>bekæmperne</w:t>
            </w:r>
            <w:proofErr w:type="spellEnd"/>
            <w:r w:rsidR="00791A71">
              <w:t xml:space="preserve"> deltager i generelle forebyggende foranstaltninger i Rudersdal Kommune, så som at uddele beslag og vejledning til affaldsstativer, som ikke er rottesikrede og uddeling af informationsfoldere om generel forebyggelse. Der er ikke tale om opsøgende indsats, men alene på ejendomme, hvor der forekommer en rotteanmeldelse, så det kan ske i forbindelse med de almindelige tilsynsbesøg. </w:t>
            </w:r>
          </w:p>
        </w:tc>
      </w:tr>
    </w:tbl>
    <w:p w14:paraId="22DFE6EB" w14:textId="3C7A8E76" w:rsidR="008C4A47" w:rsidRDefault="008C4A47" w:rsidP="00FF4533"/>
    <w:p w14:paraId="44B8121E" w14:textId="72504B5C" w:rsidR="008B67FA" w:rsidRPr="00150796" w:rsidRDefault="000B4CDC" w:rsidP="00DA3F0F">
      <w:pPr>
        <w:pStyle w:val="Overskrift3"/>
      </w:pPr>
      <w:bookmarkStart w:id="143" w:name="_Toc19802297"/>
      <w:bookmarkStart w:id="144" w:name="_Toc20238232"/>
      <w:r>
        <w:lastRenderedPageBreak/>
        <w:t>Krav</w:t>
      </w:r>
      <w:r w:rsidR="008B67FA" w:rsidRPr="00150796">
        <w:t xml:space="preserve"> til generelle forhold i den kommunale rottebekæmpelse</w:t>
      </w:r>
      <w:bookmarkEnd w:id="143"/>
      <w:bookmarkEnd w:id="144"/>
    </w:p>
    <w:tbl>
      <w:tblPr>
        <w:tblStyle w:val="Tabel-Gitter"/>
        <w:tblW w:w="10314" w:type="dxa"/>
        <w:tblLayout w:type="fixed"/>
        <w:tblLook w:val="04A0" w:firstRow="1" w:lastRow="0" w:firstColumn="1" w:lastColumn="0" w:noHBand="0" w:noVBand="1"/>
      </w:tblPr>
      <w:tblGrid>
        <w:gridCol w:w="704"/>
        <w:gridCol w:w="9610"/>
      </w:tblGrid>
      <w:tr w:rsidR="006E2551" w14:paraId="2A9735C4" w14:textId="77777777" w:rsidTr="006E2551">
        <w:tc>
          <w:tcPr>
            <w:tcW w:w="704" w:type="dxa"/>
          </w:tcPr>
          <w:p w14:paraId="3379C262" w14:textId="12797035" w:rsidR="006E2551" w:rsidRPr="00150796" w:rsidRDefault="006E2551" w:rsidP="00150796">
            <w:pPr>
              <w:jc w:val="center"/>
              <w:rPr>
                <w:b/>
                <w:i/>
              </w:rPr>
            </w:pPr>
            <w:r>
              <w:rPr>
                <w:b/>
                <w:i/>
              </w:rPr>
              <w:t>Pkt</w:t>
            </w:r>
            <w:r w:rsidRPr="00150796">
              <w:rPr>
                <w:b/>
                <w:i/>
              </w:rPr>
              <w:t xml:space="preserve">. </w:t>
            </w:r>
            <w:proofErr w:type="spellStart"/>
            <w:r w:rsidRPr="00150796">
              <w:rPr>
                <w:b/>
                <w:i/>
              </w:rPr>
              <w:t>nr</w:t>
            </w:r>
            <w:proofErr w:type="spellEnd"/>
          </w:p>
        </w:tc>
        <w:tc>
          <w:tcPr>
            <w:tcW w:w="9610" w:type="dxa"/>
            <w:vAlign w:val="center"/>
          </w:tcPr>
          <w:p w14:paraId="6122FC78" w14:textId="3E497AE2" w:rsidR="006E2551" w:rsidRPr="00150796" w:rsidRDefault="006E2551" w:rsidP="00FF4533">
            <w:pPr>
              <w:rPr>
                <w:b/>
                <w:i/>
              </w:rPr>
            </w:pPr>
            <w:r w:rsidRPr="00150796">
              <w:rPr>
                <w:b/>
                <w:i/>
              </w:rPr>
              <w:t xml:space="preserve">De følgende spørgsmål handler om </w:t>
            </w:r>
            <w:r>
              <w:rPr>
                <w:b/>
                <w:i/>
              </w:rPr>
              <w:t xml:space="preserve">Ordregivers </w:t>
            </w:r>
            <w:r w:rsidR="008B3EE5">
              <w:rPr>
                <w:b/>
                <w:i/>
              </w:rPr>
              <w:t>mindstekrav</w:t>
            </w:r>
            <w:r w:rsidRPr="00150796">
              <w:rPr>
                <w:b/>
                <w:i/>
              </w:rPr>
              <w:t xml:space="preserve"> til generelle forhold </w:t>
            </w:r>
            <w:r>
              <w:rPr>
                <w:b/>
                <w:i/>
              </w:rPr>
              <w:t>i</w:t>
            </w:r>
            <w:r w:rsidRPr="00150796">
              <w:rPr>
                <w:b/>
                <w:i/>
              </w:rPr>
              <w:t xml:space="preserve"> den kommunale rottebekæmpelse. </w:t>
            </w:r>
          </w:p>
        </w:tc>
      </w:tr>
      <w:tr w:rsidR="006E2551" w14:paraId="3A355FEB" w14:textId="77777777" w:rsidTr="006E2551">
        <w:tc>
          <w:tcPr>
            <w:tcW w:w="704" w:type="dxa"/>
            <w:vAlign w:val="center"/>
          </w:tcPr>
          <w:p w14:paraId="05F671F4" w14:textId="5E3258D7" w:rsidR="006E2551" w:rsidRDefault="006E2551" w:rsidP="00973DB9">
            <w:r>
              <w:t>8.1</w:t>
            </w:r>
          </w:p>
        </w:tc>
        <w:tc>
          <w:tcPr>
            <w:tcW w:w="9610" w:type="dxa"/>
            <w:vAlign w:val="center"/>
          </w:tcPr>
          <w:p w14:paraId="5A7E57A2" w14:textId="4CBD8FA6" w:rsidR="006E2551" w:rsidRDefault="00E14203" w:rsidP="004B4231">
            <w:r>
              <w:t>Tilbudsgiver</w:t>
            </w:r>
            <w:r w:rsidR="006E2551" w:rsidRPr="00810AA3">
              <w:t xml:space="preserve"> skal sikre, at ejer, lejer eller dennes repræsentant er til</w:t>
            </w:r>
            <w:r w:rsidR="006E2551">
              <w:t xml:space="preserve"> </w:t>
            </w:r>
            <w:r w:rsidR="006E2551" w:rsidRPr="00810AA3">
              <w:t xml:space="preserve">stede ved det første tilsynsbesøg. </w:t>
            </w:r>
            <w:r w:rsidR="006E2551">
              <w:t xml:space="preserve">Ved </w:t>
            </w:r>
            <w:proofErr w:type="spellStart"/>
            <w:r w:rsidR="006E2551">
              <w:t>opfølgende</w:t>
            </w:r>
            <w:proofErr w:type="spellEnd"/>
            <w:r w:rsidR="006E2551">
              <w:t xml:space="preserve"> tilsyn skal </w:t>
            </w:r>
            <w:r>
              <w:t>Tilbudsgiver</w:t>
            </w:r>
            <w:r w:rsidR="006E2551">
              <w:t xml:space="preserve"> sikre, at </w:t>
            </w:r>
            <w:proofErr w:type="spellStart"/>
            <w:r w:rsidR="005F4132">
              <w:t>bekæmperne</w:t>
            </w:r>
            <w:proofErr w:type="spellEnd"/>
            <w:r w:rsidR="006E2551">
              <w:t xml:space="preserve"> </w:t>
            </w:r>
            <w:r w:rsidR="00615A01">
              <w:t>imødekommer ønske</w:t>
            </w:r>
            <w:r w:rsidR="006E2551">
              <w:t xml:space="preserve"> fra borger, hvis de</w:t>
            </w:r>
            <w:r w:rsidR="00220EAD">
              <w:t>nne</w:t>
            </w:r>
            <w:r w:rsidR="006E2551">
              <w:t xml:space="preserve"> ønsker at være til stede ved tilsynsbesøget, eller hvis Rudersdal Kommune vurderer, at borgeren skal være til stede.</w:t>
            </w:r>
          </w:p>
        </w:tc>
      </w:tr>
      <w:tr w:rsidR="006E2551" w14:paraId="6ADFA808" w14:textId="77777777" w:rsidTr="006E2551">
        <w:tc>
          <w:tcPr>
            <w:tcW w:w="704" w:type="dxa"/>
            <w:vAlign w:val="center"/>
          </w:tcPr>
          <w:p w14:paraId="283DE187" w14:textId="72915843" w:rsidR="006E2551" w:rsidRDefault="00905C33" w:rsidP="00973DB9">
            <w:r>
              <w:t>8.2</w:t>
            </w:r>
          </w:p>
        </w:tc>
        <w:tc>
          <w:tcPr>
            <w:tcW w:w="9610" w:type="dxa"/>
            <w:vAlign w:val="center"/>
          </w:tcPr>
          <w:p w14:paraId="6901CA89" w14:textId="0E56BCE8" w:rsidR="006E2551" w:rsidRPr="00F12A66" w:rsidRDefault="00E14203" w:rsidP="006242E4">
            <w:r>
              <w:t>Tilbudsgiver</w:t>
            </w:r>
            <w:r w:rsidR="006E2551" w:rsidRPr="00F12A66">
              <w:t xml:space="preserve"> skal sikre, at </w:t>
            </w:r>
            <w:proofErr w:type="spellStart"/>
            <w:r w:rsidR="005F4132">
              <w:t>bekæmperne</w:t>
            </w:r>
            <w:proofErr w:type="spellEnd"/>
            <w:r w:rsidR="003F059D" w:rsidRPr="00F12A66">
              <w:t xml:space="preserve"> ved tilsynsbesøget</w:t>
            </w:r>
            <w:r w:rsidR="006E2551" w:rsidRPr="00F12A66">
              <w:t xml:space="preserve"> foretage</w:t>
            </w:r>
            <w:r w:rsidR="00841748" w:rsidRPr="00F12A66">
              <w:t>r</w:t>
            </w:r>
            <w:r w:rsidR="006E2551" w:rsidRPr="00F12A66">
              <w:t xml:space="preserve"> en helhedsvurdering </w:t>
            </w:r>
            <w:r w:rsidR="00CE68A5" w:rsidRPr="00F12A66">
              <w:t>af den frem</w:t>
            </w:r>
            <w:r w:rsidR="006242E4">
              <w:t xml:space="preserve">adrettede bekæmpelse baseret på </w:t>
            </w:r>
            <w:r w:rsidR="00CE68A5" w:rsidRPr="00F12A66">
              <w:t>tidligere anmeldelser</w:t>
            </w:r>
            <w:r w:rsidR="006E2551" w:rsidRPr="00F12A66">
              <w:t xml:space="preserve"> på ejendommen, andre forhold som f.eks. tilstødende matrikler og åbne anmeldelser i umiddelbar nærhed.</w:t>
            </w:r>
          </w:p>
        </w:tc>
      </w:tr>
      <w:tr w:rsidR="006E2551" w14:paraId="04B4A19E" w14:textId="77777777" w:rsidTr="006E2551">
        <w:tc>
          <w:tcPr>
            <w:tcW w:w="704" w:type="dxa"/>
            <w:vAlign w:val="center"/>
          </w:tcPr>
          <w:p w14:paraId="2CAD82D4" w14:textId="2300A2E5" w:rsidR="006E2551" w:rsidRDefault="00694E6E" w:rsidP="00973DB9">
            <w:r>
              <w:t>8.3</w:t>
            </w:r>
          </w:p>
        </w:tc>
        <w:tc>
          <w:tcPr>
            <w:tcW w:w="9610" w:type="dxa"/>
            <w:vAlign w:val="center"/>
          </w:tcPr>
          <w:p w14:paraId="741F00ED" w14:textId="04A47028" w:rsidR="00146260" w:rsidRDefault="00E14203" w:rsidP="00973DB9">
            <w:r>
              <w:t>Tilbudsgiver</w:t>
            </w:r>
            <w:r w:rsidR="006E2551" w:rsidRPr="00F12A66">
              <w:t xml:space="preserve"> skal sikre, at </w:t>
            </w:r>
            <w:proofErr w:type="spellStart"/>
            <w:r w:rsidR="005F4132">
              <w:t>bekæmperne</w:t>
            </w:r>
            <w:proofErr w:type="spellEnd"/>
            <w:r w:rsidR="006E2551" w:rsidRPr="00F12A66">
              <w:t xml:space="preserve"> ved det første tilsynsbesøg undersøger ejendommen/matriklen </w:t>
            </w:r>
            <w:r w:rsidR="001C4D6F">
              <w:t xml:space="preserve">for </w:t>
            </w:r>
            <w:r w:rsidR="001C4D6F" w:rsidRPr="00F12A66">
              <w:t>forekomst af rotter, årsag</w:t>
            </w:r>
            <w:r w:rsidR="001C4D6F">
              <w:t xml:space="preserve"> til</w:t>
            </w:r>
            <w:r w:rsidR="001C4D6F" w:rsidRPr="00F12A66">
              <w:t xml:space="preserve"> og omfang af rottetilholdet</w:t>
            </w:r>
            <w:r w:rsidR="001C4D6F">
              <w:t>,</w:t>
            </w:r>
            <w:r w:rsidR="004118D0" w:rsidRPr="00F12A66">
              <w:t xml:space="preserve"> sammen med ejer, lejer eller dennes repræsentant</w:t>
            </w:r>
            <w:r w:rsidR="001C4D6F">
              <w:t>.</w:t>
            </w:r>
          </w:p>
          <w:p w14:paraId="1780CB4C" w14:textId="3D39F955" w:rsidR="006E2551" w:rsidRPr="00F12A66" w:rsidRDefault="00560D23" w:rsidP="00973DB9">
            <w:r w:rsidRPr="00F12A66">
              <w:t xml:space="preserve">I det omfang </w:t>
            </w:r>
            <w:r w:rsidR="00AB003F" w:rsidRPr="00F12A66">
              <w:t xml:space="preserve">det viser sig </w:t>
            </w:r>
            <w:r w:rsidR="006E2551" w:rsidRPr="00F12A66">
              <w:t>nødvendigt</w:t>
            </w:r>
            <w:r w:rsidR="00AB003F" w:rsidRPr="00F12A66">
              <w:t xml:space="preserve"> for bekæmpelsen skal</w:t>
            </w:r>
            <w:r w:rsidR="006E2551" w:rsidRPr="00F12A66">
              <w:t xml:space="preserve"> tilstødende ejendomme/matrikler </w:t>
            </w:r>
            <w:r w:rsidR="00AB003F" w:rsidRPr="00F12A66">
              <w:t xml:space="preserve">ligeledes undersøges </w:t>
            </w:r>
            <w:r w:rsidR="006E2551" w:rsidRPr="00F12A66">
              <w:t>grundigt</w:t>
            </w:r>
            <w:r w:rsidR="00AB003F" w:rsidRPr="00F12A66">
              <w:t>.</w:t>
            </w:r>
            <w:r w:rsidR="006E2551" w:rsidRPr="00F12A66">
              <w:t xml:space="preserve"> </w:t>
            </w:r>
          </w:p>
        </w:tc>
      </w:tr>
      <w:tr w:rsidR="00BA679E" w14:paraId="24F3EB84" w14:textId="77777777" w:rsidTr="006E2551">
        <w:tc>
          <w:tcPr>
            <w:tcW w:w="704" w:type="dxa"/>
            <w:vAlign w:val="center"/>
          </w:tcPr>
          <w:p w14:paraId="2DAC5CB5" w14:textId="3C2E0B01" w:rsidR="00BA679E" w:rsidRDefault="00BA679E" w:rsidP="00BA679E">
            <w:r>
              <w:t>8.4</w:t>
            </w:r>
          </w:p>
        </w:tc>
        <w:tc>
          <w:tcPr>
            <w:tcW w:w="9610" w:type="dxa"/>
            <w:vAlign w:val="center"/>
          </w:tcPr>
          <w:p w14:paraId="78A2B831" w14:textId="08D49F39" w:rsidR="00BA679E" w:rsidRDefault="00BA679E" w:rsidP="00BA679E">
            <w:r>
              <w:t xml:space="preserve">Som udgangspunkt vil flere </w:t>
            </w:r>
            <w:r w:rsidR="00595E65">
              <w:t xml:space="preserve">samtidige </w:t>
            </w:r>
            <w:r>
              <w:t>henvendelse</w:t>
            </w:r>
            <w:r w:rsidR="00F342C9">
              <w:t>r</w:t>
            </w:r>
            <w:r>
              <w:t xml:space="preserve"> om rotter på samme matrikel blive betragtet som én anmeldelse. Kommer der således flere anmeldelser </w:t>
            </w:r>
            <w:r w:rsidR="00B26D24">
              <w:t xml:space="preserve">på </w:t>
            </w:r>
            <w:r>
              <w:t xml:space="preserve">samme </w:t>
            </w:r>
            <w:r w:rsidR="00F342C9">
              <w:t xml:space="preserve">matrikel </w:t>
            </w:r>
            <w:r>
              <w:t>i samme periode, hvor bekæmpelsen står på, vil det blive betragtet som dobbeltanmeldelse</w:t>
            </w:r>
            <w:r w:rsidR="00B26D24">
              <w:t>,</w:t>
            </w:r>
            <w:r>
              <w:t xml:space="preserve"> og derfor vil anmeldelserne kun blive afregnet som én anmeldelse.</w:t>
            </w:r>
          </w:p>
          <w:p w14:paraId="6B9E06A0" w14:textId="0FB4E5A5" w:rsidR="00F00D2B" w:rsidRDefault="00F342C9" w:rsidP="00BA679E">
            <w:r>
              <w:t xml:space="preserve">Kan </w:t>
            </w:r>
            <w:proofErr w:type="spellStart"/>
            <w:r w:rsidR="005F4132">
              <w:t>bekæmperne</w:t>
            </w:r>
            <w:proofErr w:type="spellEnd"/>
            <w:r>
              <w:t xml:space="preserve"> argumentere for, at en ny anmeldelse på samme matrikel vil kræve yderligere bekæmpelse</w:t>
            </w:r>
            <w:r w:rsidR="00904C13">
              <w:t xml:space="preserve"> </w:t>
            </w:r>
            <w:r>
              <w:t>end den allerede igangsatte bekæmpelse, vil det af kommunen kunne blive betragtet som to anmeldelser.</w:t>
            </w:r>
            <w:r w:rsidR="00344991">
              <w:t xml:space="preserve"> </w:t>
            </w:r>
            <w:r w:rsidR="00262997">
              <w:t>For eksempel en boligblok, hvor der anmeldes om indendørs rotter i to forskellige lejligheder – det vil blive betragte</w:t>
            </w:r>
            <w:r w:rsidR="004B4231">
              <w:t>t</w:t>
            </w:r>
            <w:r w:rsidR="00262997">
              <w:t xml:space="preserve"> som to anmeldelser.</w:t>
            </w:r>
          </w:p>
          <w:p w14:paraId="623BD5A8" w14:textId="6EF855BC" w:rsidR="00BA679E" w:rsidRDefault="00BA679E" w:rsidP="00BA679E">
            <w:r>
              <w:t xml:space="preserve">Nedenstående </w:t>
            </w:r>
            <w:r w:rsidR="00344991">
              <w:t>er</w:t>
            </w:r>
            <w:r>
              <w:t xml:space="preserve"> eksempler på forhold, hvor Rudersdal Kommune vil betragte anmeldelserne som én anmeldelse: </w:t>
            </w:r>
          </w:p>
          <w:p w14:paraId="54DE168D" w14:textId="7D5F6748" w:rsidR="00344991" w:rsidRPr="00595E65" w:rsidRDefault="007D3692" w:rsidP="00595E65">
            <w:pPr>
              <w:pStyle w:val="Listeafsnit"/>
              <w:numPr>
                <w:ilvl w:val="0"/>
                <w:numId w:val="24"/>
              </w:numPr>
            </w:pPr>
            <w:r>
              <w:rPr>
                <w:rFonts w:eastAsiaTheme="minorHAnsi"/>
                <w:lang w:eastAsia="en-US"/>
              </w:rPr>
              <w:t>Kommunen modtager a</w:t>
            </w:r>
            <w:r w:rsidR="00344991" w:rsidRPr="00595E65">
              <w:rPr>
                <w:rFonts w:eastAsiaTheme="minorHAnsi"/>
                <w:lang w:eastAsia="en-US"/>
              </w:rPr>
              <w:t>nmelde</w:t>
            </w:r>
            <w:r>
              <w:rPr>
                <w:rFonts w:eastAsiaTheme="minorHAnsi"/>
                <w:lang w:eastAsia="en-US"/>
              </w:rPr>
              <w:t xml:space="preserve">lser fra </w:t>
            </w:r>
            <w:r w:rsidR="00344991" w:rsidRPr="00595E65">
              <w:rPr>
                <w:rFonts w:eastAsiaTheme="minorHAnsi"/>
                <w:lang w:eastAsia="en-US"/>
              </w:rPr>
              <w:t xml:space="preserve">flere borgere </w:t>
            </w:r>
            <w:r>
              <w:rPr>
                <w:rFonts w:eastAsiaTheme="minorHAnsi"/>
                <w:lang w:eastAsia="en-US"/>
              </w:rPr>
              <w:t xml:space="preserve">om </w:t>
            </w:r>
            <w:r w:rsidR="00344991" w:rsidRPr="00595E65">
              <w:rPr>
                <w:rFonts w:eastAsiaTheme="minorHAnsi"/>
                <w:lang w:eastAsia="en-US"/>
              </w:rPr>
              <w:t xml:space="preserve">rotter på samme </w:t>
            </w:r>
            <w:r w:rsidR="00F00D2B">
              <w:rPr>
                <w:rFonts w:eastAsiaTheme="minorHAnsi"/>
                <w:lang w:eastAsia="en-US"/>
              </w:rPr>
              <w:t>afgrænsede område – eksempelvis et udendørs fællesareal</w:t>
            </w:r>
            <w:r>
              <w:rPr>
                <w:rFonts w:eastAsiaTheme="minorHAnsi"/>
                <w:lang w:eastAsia="en-US"/>
              </w:rPr>
              <w:t xml:space="preserve"> / fællesgård</w:t>
            </w:r>
            <w:r w:rsidR="00904C13">
              <w:rPr>
                <w:rFonts w:eastAsiaTheme="minorHAnsi"/>
                <w:lang w:eastAsia="en-US"/>
              </w:rPr>
              <w:t xml:space="preserve"> ved en etageejendom eller </w:t>
            </w:r>
            <w:r w:rsidR="00F00D2B">
              <w:rPr>
                <w:rFonts w:eastAsiaTheme="minorHAnsi"/>
                <w:lang w:eastAsia="en-US"/>
              </w:rPr>
              <w:t>samme villavej</w:t>
            </w:r>
            <w:r w:rsidR="002E0420">
              <w:rPr>
                <w:rFonts w:eastAsiaTheme="minorHAnsi"/>
                <w:lang w:eastAsia="en-US"/>
              </w:rPr>
              <w:t xml:space="preserve">. Det er </w:t>
            </w:r>
            <w:r w:rsidR="00344991">
              <w:rPr>
                <w:rFonts w:eastAsiaTheme="minorHAnsi"/>
                <w:lang w:eastAsia="en-US"/>
              </w:rPr>
              <w:t xml:space="preserve">at betragte som én anmeldelse. </w:t>
            </w:r>
            <w:r w:rsidR="00344991" w:rsidRPr="00595E65">
              <w:rPr>
                <w:rFonts w:eastAsiaTheme="minorHAnsi"/>
                <w:lang w:eastAsia="en-US"/>
              </w:rPr>
              <w:t xml:space="preserve"> </w:t>
            </w:r>
            <w:r w:rsidR="00344991">
              <w:rPr>
                <w:rFonts w:eastAsiaTheme="minorHAnsi"/>
                <w:lang w:eastAsia="en-US"/>
              </w:rPr>
              <w:br/>
            </w:r>
          </w:p>
          <w:p w14:paraId="486D521D" w14:textId="0241C147" w:rsidR="00BA679E" w:rsidRPr="00F12A66" w:rsidRDefault="00344991" w:rsidP="00E14203">
            <w:pPr>
              <w:pStyle w:val="Listeafsnit"/>
              <w:numPr>
                <w:ilvl w:val="0"/>
                <w:numId w:val="25"/>
              </w:numPr>
            </w:pPr>
            <w:r w:rsidRPr="00595E65">
              <w:rPr>
                <w:rFonts w:eastAsiaTheme="minorHAnsi"/>
                <w:lang w:eastAsia="en-US"/>
              </w:rPr>
              <w:t xml:space="preserve">Udvides en igangværende udendørs </w:t>
            </w:r>
            <w:r w:rsidRPr="00344991">
              <w:rPr>
                <w:rFonts w:eastAsiaTheme="minorHAnsi"/>
                <w:lang w:eastAsia="en-US"/>
              </w:rPr>
              <w:t>anmeldelse på et parcelhus</w:t>
            </w:r>
            <w:r w:rsidRPr="00595E65">
              <w:rPr>
                <w:rFonts w:eastAsiaTheme="minorHAnsi"/>
                <w:lang w:eastAsia="en-US"/>
              </w:rPr>
              <w:t xml:space="preserve"> til også at omfatte indendørs bekæmpelse, betragtes anmeldelsen fortsat som én anmeldelse.</w:t>
            </w:r>
            <w:r w:rsidRPr="00344991">
              <w:rPr>
                <w:rFonts w:eastAsiaTheme="minorHAnsi"/>
                <w:lang w:eastAsia="en-US"/>
              </w:rPr>
              <w:t xml:space="preserve"> </w:t>
            </w:r>
            <w:r w:rsidRPr="00595E65">
              <w:rPr>
                <w:rFonts w:eastAsiaTheme="minorHAnsi"/>
                <w:sz w:val="18"/>
                <w:lang w:eastAsia="en-US"/>
              </w:rPr>
              <w:br/>
            </w:r>
          </w:p>
        </w:tc>
      </w:tr>
      <w:tr w:rsidR="00BA679E" w14:paraId="4FB549AD" w14:textId="77777777" w:rsidTr="006E2551">
        <w:tc>
          <w:tcPr>
            <w:tcW w:w="704" w:type="dxa"/>
            <w:vAlign w:val="center"/>
          </w:tcPr>
          <w:p w14:paraId="20A8DB2E" w14:textId="4D68F23D" w:rsidR="00BA679E" w:rsidRDefault="00BA679E" w:rsidP="00BA679E">
            <w:r>
              <w:t>8.5</w:t>
            </w:r>
          </w:p>
        </w:tc>
        <w:tc>
          <w:tcPr>
            <w:tcW w:w="9610" w:type="dxa"/>
            <w:vAlign w:val="center"/>
          </w:tcPr>
          <w:p w14:paraId="730069EB" w14:textId="31FF1998" w:rsidR="00BA679E" w:rsidRDefault="00E14203" w:rsidP="00BA679E">
            <w:r>
              <w:t>Tilbudsgiver</w:t>
            </w:r>
            <w:r w:rsidR="00BA679E" w:rsidRPr="00810AA3">
              <w:t xml:space="preserve"> skal sikre, at </w:t>
            </w:r>
            <w:proofErr w:type="spellStart"/>
            <w:r w:rsidR="005F4132">
              <w:t>bekæmperne</w:t>
            </w:r>
            <w:proofErr w:type="spellEnd"/>
            <w:r w:rsidR="00BA679E" w:rsidRPr="00810AA3">
              <w:t xml:space="preserve"> benytter sig af sporing i situationer, hvor der kan være tvivl om art, forekomst, bekæmpelsesproblemer og til generel dokumentation af rotteaktivitet. Sporing er f.eks. brug af fælder, </w:t>
            </w:r>
            <w:r w:rsidR="00BA679E">
              <w:t xml:space="preserve">se efter </w:t>
            </w:r>
            <w:r w:rsidR="00BA679E" w:rsidRPr="00810AA3">
              <w:t xml:space="preserve">nye </w:t>
            </w:r>
            <w:r w:rsidR="00BA679E">
              <w:t xml:space="preserve">og genåbnede huller og lukke </w:t>
            </w:r>
            <w:r w:rsidR="00BA679E" w:rsidRPr="004E3F0F">
              <w:t>disse</w:t>
            </w:r>
            <w:r w:rsidR="00BA679E" w:rsidRPr="00CF223A">
              <w:t>,</w:t>
            </w:r>
            <w:r w:rsidR="00BA679E" w:rsidRPr="00810AA3">
              <w:t xml:space="preserve"> friske ekskrementer, brug af f.eks. sand (udendørs), mel/talkum (indendørs), rottehund, ugiftige indikatorblokke og/eller der kan opsættes elektroniske sporings- og moniteringsenheder. </w:t>
            </w:r>
          </w:p>
          <w:p w14:paraId="08ED30B5" w14:textId="7A1443C1" w:rsidR="00BA679E" w:rsidRDefault="00BA679E" w:rsidP="00BA679E">
            <w:pPr>
              <w:pStyle w:val="Listeafsnit"/>
              <w:numPr>
                <w:ilvl w:val="0"/>
                <w:numId w:val="18"/>
              </w:numPr>
            </w:pPr>
            <w:r>
              <w:t xml:space="preserve">Det er som udgangspunkt altid </w:t>
            </w:r>
            <w:proofErr w:type="spellStart"/>
            <w:r w:rsidR="005F4132">
              <w:t>bekæmperne</w:t>
            </w:r>
            <w:proofErr w:type="spellEnd"/>
            <w:r>
              <w:t xml:space="preserve"> selv, der udlægger/opsætter sporing, samt kontrollerer for spor.</w:t>
            </w:r>
          </w:p>
        </w:tc>
      </w:tr>
    </w:tbl>
    <w:p w14:paraId="140F1123" w14:textId="77777777" w:rsidR="006242E4" w:rsidRDefault="006242E4">
      <w:r>
        <w:br w:type="page"/>
      </w:r>
    </w:p>
    <w:tbl>
      <w:tblPr>
        <w:tblStyle w:val="Tabel-Gitter"/>
        <w:tblW w:w="10314" w:type="dxa"/>
        <w:tblLayout w:type="fixed"/>
        <w:tblLook w:val="04A0" w:firstRow="1" w:lastRow="0" w:firstColumn="1" w:lastColumn="0" w:noHBand="0" w:noVBand="1"/>
      </w:tblPr>
      <w:tblGrid>
        <w:gridCol w:w="704"/>
        <w:gridCol w:w="9610"/>
      </w:tblGrid>
      <w:tr w:rsidR="00BA679E" w14:paraId="6613EF4A" w14:textId="77777777" w:rsidTr="006E2551">
        <w:tc>
          <w:tcPr>
            <w:tcW w:w="704" w:type="dxa"/>
            <w:vAlign w:val="center"/>
          </w:tcPr>
          <w:p w14:paraId="78D84949" w14:textId="3099B705" w:rsidR="00BA679E" w:rsidRDefault="00BA679E" w:rsidP="00BA679E">
            <w:r>
              <w:lastRenderedPageBreak/>
              <w:t>8.6</w:t>
            </w:r>
          </w:p>
        </w:tc>
        <w:tc>
          <w:tcPr>
            <w:tcW w:w="9610" w:type="dxa"/>
            <w:vAlign w:val="center"/>
          </w:tcPr>
          <w:p w14:paraId="793B8535" w14:textId="4D27126B" w:rsidR="00BA679E" w:rsidRDefault="00E14203" w:rsidP="00BA679E">
            <w:r>
              <w:t>Tilbudsgiver</w:t>
            </w:r>
            <w:r w:rsidR="00BA679E" w:rsidRPr="00810AA3">
              <w:t xml:space="preserve"> skal sikre, at </w:t>
            </w:r>
            <w:proofErr w:type="spellStart"/>
            <w:r w:rsidR="005F4132">
              <w:t>bekæmperne</w:t>
            </w:r>
            <w:proofErr w:type="spellEnd"/>
            <w:r w:rsidR="00BA679E">
              <w:t xml:space="preserve"> straks indberetter </w:t>
            </w:r>
            <w:r w:rsidR="00BA679E" w:rsidRPr="00810AA3">
              <w:t>rotter på</w:t>
            </w:r>
            <w:r w:rsidR="00BA679E">
              <w:t xml:space="preserve"> </w:t>
            </w:r>
            <w:r w:rsidR="00BA679E" w:rsidRPr="00810AA3">
              <w:t>fødevarevirksomheder og/eller institutionskøkkener m.v.</w:t>
            </w:r>
            <w:r w:rsidR="00BA679E">
              <w:t xml:space="preserve"> (inde såvel som ude),</w:t>
            </w:r>
            <w:r w:rsidR="00BA679E" w:rsidRPr="00810AA3">
              <w:t xml:space="preserve"> i IT-systemet</w:t>
            </w:r>
            <w:r w:rsidR="00577255">
              <w:t>.</w:t>
            </w:r>
          </w:p>
          <w:p w14:paraId="1C8074C0" w14:textId="777905EA" w:rsidR="00BA679E" w:rsidRDefault="005F4132" w:rsidP="006734AF">
            <w:pPr>
              <w:pStyle w:val="Listeafsnit"/>
              <w:numPr>
                <w:ilvl w:val="0"/>
                <w:numId w:val="1"/>
              </w:numPr>
            </w:pPr>
            <w:proofErr w:type="spellStart"/>
            <w:r>
              <w:t>Bekæmperne</w:t>
            </w:r>
            <w:proofErr w:type="spellEnd"/>
            <w:r w:rsidR="00BA679E">
              <w:t xml:space="preserve"> skal stå til rådighed for evt. </w:t>
            </w:r>
            <w:proofErr w:type="spellStart"/>
            <w:r w:rsidR="00BA679E">
              <w:t>opfølgende</w:t>
            </w:r>
            <w:proofErr w:type="spellEnd"/>
            <w:r w:rsidR="00BA679E">
              <w:t xml:space="preserve"> spørgsmål fra Fødevare</w:t>
            </w:r>
            <w:r w:rsidR="006734AF">
              <w:t>styrelsen</w:t>
            </w:r>
            <w:r w:rsidR="00BA679E">
              <w:t>, hvis det viser sig nødvendigt.</w:t>
            </w:r>
          </w:p>
        </w:tc>
      </w:tr>
      <w:tr w:rsidR="00BA679E" w14:paraId="39E09B1E" w14:textId="77777777" w:rsidTr="006E2551">
        <w:tc>
          <w:tcPr>
            <w:tcW w:w="704" w:type="dxa"/>
            <w:vAlign w:val="center"/>
          </w:tcPr>
          <w:p w14:paraId="25CFD15C" w14:textId="07E4C19F" w:rsidR="00BA679E" w:rsidRDefault="00BA679E" w:rsidP="00BA679E">
            <w:r>
              <w:t>8.7</w:t>
            </w:r>
          </w:p>
        </w:tc>
        <w:tc>
          <w:tcPr>
            <w:tcW w:w="9610" w:type="dxa"/>
            <w:vAlign w:val="center"/>
          </w:tcPr>
          <w:p w14:paraId="260C0057" w14:textId="219E7DF4" w:rsidR="00BA679E" w:rsidRDefault="00E14203" w:rsidP="00BA679E">
            <w:r>
              <w:t>Tilbudsgiver</w:t>
            </w:r>
            <w:r w:rsidR="00BA679E" w:rsidRPr="00810AA3">
              <w:t xml:space="preserve"> skal sikre, at en anmeldelse, hvor der er konstateret rotter, først </w:t>
            </w:r>
            <w:r w:rsidR="00BA679E">
              <w:t>lukkes</w:t>
            </w:r>
            <w:r w:rsidR="00BA679E" w:rsidRPr="00810AA3">
              <w:t>, når rotteaktiviteten er ophørt</w:t>
            </w:r>
            <w:r w:rsidR="00BA679E">
              <w:t xml:space="preserve"> og under forudsætning af at en evt. håndhævelse er afsluttet</w:t>
            </w:r>
            <w:r w:rsidR="00BA679E" w:rsidRPr="00810AA3">
              <w:t>.</w:t>
            </w:r>
            <w:r w:rsidR="00BA679E">
              <w:t xml:space="preserve"> </w:t>
            </w:r>
          </w:p>
          <w:p w14:paraId="309F8A58" w14:textId="14EF3074" w:rsidR="00BA679E" w:rsidRDefault="00BA679E" w:rsidP="00BA679E">
            <w:r w:rsidRPr="00810AA3">
              <w:t>Rotte</w:t>
            </w:r>
            <w:r>
              <w:t>bekæmpelsen kan afsluttes</w:t>
            </w:r>
            <w:r w:rsidRPr="00810AA3">
              <w:t>, når der ikke konstateres fornyet rotteaktivitet indenfor en periode af minimum 14 dage</w:t>
            </w:r>
            <w:r>
              <w:t xml:space="preserve"> efter sidste tilsynsbesøg, hvor der blev konstateret ophør af rotteaktivitet</w:t>
            </w:r>
            <w:r w:rsidRPr="00810AA3">
              <w:t xml:space="preserve">. Rotteaktivitet siges at være ophørt, når der ikke længere; spises af giften og/eller når der ikke længere fanges rotter i opsatte fælder, samt der ikke forekommer andre nye (friske) spor efter rotter. </w:t>
            </w:r>
          </w:p>
        </w:tc>
      </w:tr>
      <w:tr w:rsidR="00BA679E" w14:paraId="72A4A2CE" w14:textId="77777777" w:rsidTr="006E2551">
        <w:tc>
          <w:tcPr>
            <w:tcW w:w="704" w:type="dxa"/>
            <w:vAlign w:val="center"/>
          </w:tcPr>
          <w:p w14:paraId="78ABA509" w14:textId="6DE4A489" w:rsidR="00BA679E" w:rsidRDefault="00BA679E" w:rsidP="00BA679E">
            <w:r>
              <w:t>8.9</w:t>
            </w:r>
          </w:p>
        </w:tc>
        <w:tc>
          <w:tcPr>
            <w:tcW w:w="9610" w:type="dxa"/>
            <w:vAlign w:val="center"/>
          </w:tcPr>
          <w:p w14:paraId="6BE753FC" w14:textId="211128C9" w:rsidR="00BA679E" w:rsidRDefault="00E14203" w:rsidP="00262997">
            <w:r>
              <w:t>Tilbudsgiver</w:t>
            </w:r>
            <w:r w:rsidR="00BA679E">
              <w:t xml:space="preserve"> skal sikre, at </w:t>
            </w:r>
            <w:proofErr w:type="spellStart"/>
            <w:r w:rsidR="005F4132">
              <w:t>bekæmperne</w:t>
            </w:r>
            <w:proofErr w:type="spellEnd"/>
            <w:r w:rsidR="00BA679E">
              <w:t xml:space="preserve"> i forbindelse med </w:t>
            </w:r>
            <w:proofErr w:type="spellStart"/>
            <w:r w:rsidR="00BA679E">
              <w:t>opfølgende</w:t>
            </w:r>
            <w:proofErr w:type="spellEnd"/>
            <w:r w:rsidR="00BA679E">
              <w:t xml:space="preserve"> og afsluttende tilsynsbesøg informerer borgeren</w:t>
            </w:r>
            <w:r w:rsidR="00262997">
              <w:t>/grundejer</w:t>
            </w:r>
            <w:r w:rsidR="006242E4">
              <w:t>en</w:t>
            </w:r>
            <w:r w:rsidR="00BA679E">
              <w:t xml:space="preserve"> vedr. det gennemførte tilsynsbesøg </w:t>
            </w:r>
            <w:r w:rsidR="00262997">
              <w:t xml:space="preserve">telefonisk eller </w:t>
            </w:r>
            <w:r w:rsidR="00BA679E">
              <w:t xml:space="preserve">ved brug af besøgssedler. Den vindende </w:t>
            </w:r>
            <w:r>
              <w:t>Tilbudsgiver</w:t>
            </w:r>
            <w:r w:rsidR="00BA679E">
              <w:t xml:space="preserve"> skal udarbejde udkast til diverse besøgssedler, som skal godkendes af Rudersdal Kommune inden ibrugtagning. </w:t>
            </w:r>
          </w:p>
        </w:tc>
      </w:tr>
      <w:tr w:rsidR="00BA679E" w14:paraId="761F625B" w14:textId="77777777" w:rsidTr="006E2551">
        <w:tc>
          <w:tcPr>
            <w:tcW w:w="704" w:type="dxa"/>
            <w:vAlign w:val="center"/>
          </w:tcPr>
          <w:p w14:paraId="420E22A4" w14:textId="77890950" w:rsidR="00BA679E" w:rsidRDefault="00BA679E" w:rsidP="00BA679E">
            <w:r>
              <w:t>8.10</w:t>
            </w:r>
          </w:p>
        </w:tc>
        <w:tc>
          <w:tcPr>
            <w:tcW w:w="9610" w:type="dxa"/>
            <w:vAlign w:val="center"/>
          </w:tcPr>
          <w:p w14:paraId="78B9124B" w14:textId="3DD121C0" w:rsidR="00E14203" w:rsidRDefault="00E14203" w:rsidP="00976147">
            <w:r>
              <w:t>Tilbudsgiver</w:t>
            </w:r>
            <w:r w:rsidR="00BA679E" w:rsidRPr="00810AA3">
              <w:t xml:space="preserve"> skal acceptere, at der kan ske genåbning af tidligere anmeldelser, hvis der kommer ny anmeldelse indenfor 4 uger efter </w:t>
            </w:r>
            <w:r w:rsidR="00BA679E">
              <w:t>lukning</w:t>
            </w:r>
            <w:r w:rsidR="00BA679E" w:rsidRPr="00810AA3">
              <w:t xml:space="preserve"> af tidligere anmeldelse</w:t>
            </w:r>
            <w:r w:rsidR="00BA679E">
              <w:t xml:space="preserve"> i IT-systemet</w:t>
            </w:r>
            <w:r w:rsidR="00BA679E" w:rsidRPr="00810AA3">
              <w:t xml:space="preserve">. Rudersdal Kommune forbeholder sig ret til at "genåbne" en anmeldelse efter mere end fire uger, hvis Rudersdal Kommune vurderer, at den </w:t>
            </w:r>
            <w:r w:rsidR="00BA679E">
              <w:t>tidligere lukning af anmeldelsen er sket på forkert</w:t>
            </w:r>
            <w:r w:rsidR="006734AF">
              <w:t>/mangelfuldt</w:t>
            </w:r>
            <w:r w:rsidR="00BA679E">
              <w:t xml:space="preserve"> grundlag</w:t>
            </w:r>
            <w:r w:rsidR="00BA679E" w:rsidRPr="00810AA3">
              <w:t>.</w:t>
            </w:r>
            <w:r w:rsidR="006734AF">
              <w:t xml:space="preserve"> </w:t>
            </w:r>
          </w:p>
          <w:p w14:paraId="3353CD43" w14:textId="32D11106" w:rsidR="00BA679E" w:rsidRDefault="006734AF" w:rsidP="00976147">
            <w:r>
              <w:t xml:space="preserve">En ”genåbning” af en anmeldelse betyder, at </w:t>
            </w:r>
            <w:r w:rsidR="00E14203">
              <w:t>Tilbudsgiver</w:t>
            </w:r>
            <w:r>
              <w:t xml:space="preserve"> ikke honore</w:t>
            </w:r>
            <w:r w:rsidR="00A129A9">
              <w:t>re</w:t>
            </w:r>
            <w:r>
              <w:t xml:space="preserve">s for ny anmeldelse. Rudersdal Kommune vil i aftaleperioden have </w:t>
            </w:r>
            <w:r w:rsidR="00976147">
              <w:t xml:space="preserve">meget </w:t>
            </w:r>
            <w:r>
              <w:t>fokus på gentagne anmeldelser på samme adresser.</w:t>
            </w:r>
            <w:r w:rsidR="00BA679E" w:rsidRPr="00810AA3">
              <w:t xml:space="preserve"> </w:t>
            </w:r>
          </w:p>
        </w:tc>
      </w:tr>
      <w:tr w:rsidR="00BA679E" w14:paraId="7C7ED1AC" w14:textId="77777777" w:rsidTr="006E2551">
        <w:tc>
          <w:tcPr>
            <w:tcW w:w="704" w:type="dxa"/>
            <w:vAlign w:val="center"/>
          </w:tcPr>
          <w:p w14:paraId="2D0D2882" w14:textId="1158BA92" w:rsidR="00BA679E" w:rsidRDefault="00BA679E" w:rsidP="00BA679E">
            <w:r>
              <w:t>8.11</w:t>
            </w:r>
          </w:p>
        </w:tc>
        <w:tc>
          <w:tcPr>
            <w:tcW w:w="9610" w:type="dxa"/>
            <w:vAlign w:val="center"/>
          </w:tcPr>
          <w:p w14:paraId="6CD7C8FB" w14:textId="6482758D" w:rsidR="00BA679E" w:rsidRDefault="00E14203" w:rsidP="00BA679E">
            <w:r>
              <w:t>Tilbudsgiver</w:t>
            </w:r>
            <w:r w:rsidR="00BA679E" w:rsidRPr="00810AA3">
              <w:t xml:space="preserve"> skal sikre, at alle tilknyttede </w:t>
            </w:r>
            <w:proofErr w:type="spellStart"/>
            <w:r w:rsidR="00BA679E" w:rsidRPr="00810AA3">
              <w:t>bekæmpere</w:t>
            </w:r>
            <w:proofErr w:type="spellEnd"/>
            <w:r w:rsidR="00BA679E" w:rsidRPr="00810AA3">
              <w:t xml:space="preserve"> er korrekt instruere</w:t>
            </w:r>
            <w:r w:rsidR="00BA679E">
              <w:t>de</w:t>
            </w:r>
            <w:r w:rsidR="00BA679E" w:rsidRPr="00810AA3">
              <w:t xml:space="preserve"> i udførelse af rottebekæmpelse under overholdelse af Arbejdstilsynets</w:t>
            </w:r>
            <w:r w:rsidR="00BA679E">
              <w:t xml:space="preserve"> (AT)</w:t>
            </w:r>
            <w:r w:rsidR="00BA679E" w:rsidRPr="00810AA3">
              <w:t xml:space="preserve">, samt øvrige relevante myndigheders krav, herunder bl.a. hygiejnemæssige foranstaltninger, kemikalielovgivning og udmeldinger fra Miljøstyrelsen vedr. brug af gift til bekæmpelse af rotter etc. </w:t>
            </w:r>
          </w:p>
        </w:tc>
      </w:tr>
    </w:tbl>
    <w:p w14:paraId="1771CB37" w14:textId="77777777" w:rsidR="008B67FA" w:rsidRDefault="008B67FA" w:rsidP="00FF4533"/>
    <w:p w14:paraId="4CE5CC5B" w14:textId="77777777" w:rsidR="008B67FA" w:rsidRDefault="008B67FA" w:rsidP="00FF4533"/>
    <w:p w14:paraId="6274BCC9" w14:textId="694E08D2" w:rsidR="008C4A47" w:rsidRDefault="000B4CDC" w:rsidP="00DA3F0F">
      <w:pPr>
        <w:pStyle w:val="Overskrift3"/>
      </w:pPr>
      <w:bookmarkStart w:id="145" w:name="_Toc19802298"/>
      <w:bookmarkStart w:id="146" w:name="_Toc20238233"/>
      <w:r>
        <w:t>Krav</w:t>
      </w:r>
      <w:r w:rsidR="00957804">
        <w:t xml:space="preserve"> til forhold vedr. kloakker, fejlfinding og kloakrottebekæmpelse</w:t>
      </w:r>
      <w:bookmarkEnd w:id="145"/>
      <w:bookmarkEnd w:id="146"/>
    </w:p>
    <w:tbl>
      <w:tblPr>
        <w:tblStyle w:val="Tabel-Gitter"/>
        <w:tblW w:w="10314" w:type="dxa"/>
        <w:tblLayout w:type="fixed"/>
        <w:tblLook w:val="04A0" w:firstRow="1" w:lastRow="0" w:firstColumn="1" w:lastColumn="0" w:noHBand="0" w:noVBand="1"/>
      </w:tblPr>
      <w:tblGrid>
        <w:gridCol w:w="704"/>
        <w:gridCol w:w="9610"/>
      </w:tblGrid>
      <w:tr w:rsidR="00961423" w14:paraId="567E699D" w14:textId="77777777" w:rsidTr="00961423">
        <w:tc>
          <w:tcPr>
            <w:tcW w:w="704" w:type="dxa"/>
          </w:tcPr>
          <w:p w14:paraId="0522360A" w14:textId="4923786C" w:rsidR="00961423" w:rsidRPr="00330B92" w:rsidRDefault="00961423" w:rsidP="00330B92">
            <w:pPr>
              <w:jc w:val="center"/>
              <w:rPr>
                <w:b/>
                <w:i/>
              </w:rPr>
            </w:pPr>
            <w:r>
              <w:rPr>
                <w:b/>
                <w:i/>
              </w:rPr>
              <w:t>Pkt</w:t>
            </w:r>
            <w:r w:rsidRPr="00330B92">
              <w:rPr>
                <w:b/>
                <w:i/>
              </w:rPr>
              <w:t xml:space="preserve">. </w:t>
            </w:r>
            <w:proofErr w:type="spellStart"/>
            <w:r w:rsidRPr="00330B92">
              <w:rPr>
                <w:b/>
                <w:i/>
              </w:rPr>
              <w:t>nr</w:t>
            </w:r>
            <w:proofErr w:type="spellEnd"/>
          </w:p>
        </w:tc>
        <w:tc>
          <w:tcPr>
            <w:tcW w:w="9610" w:type="dxa"/>
            <w:vAlign w:val="center"/>
          </w:tcPr>
          <w:p w14:paraId="0C7FCDDA" w14:textId="172A5352" w:rsidR="00961423" w:rsidRPr="00330B92" w:rsidRDefault="00961423" w:rsidP="00FF4533">
            <w:pPr>
              <w:rPr>
                <w:b/>
                <w:i/>
              </w:rPr>
            </w:pPr>
            <w:r w:rsidRPr="00330B92">
              <w:rPr>
                <w:b/>
                <w:i/>
              </w:rPr>
              <w:t xml:space="preserve">De følgende spørgsmål handler </w:t>
            </w:r>
            <w:r>
              <w:rPr>
                <w:b/>
                <w:i/>
              </w:rPr>
              <w:t xml:space="preserve">om Ordregivers </w:t>
            </w:r>
            <w:r w:rsidR="008B3EE5">
              <w:rPr>
                <w:b/>
                <w:i/>
              </w:rPr>
              <w:t>mindstekrav</w:t>
            </w:r>
            <w:r w:rsidRPr="00330B92">
              <w:rPr>
                <w:b/>
                <w:i/>
              </w:rPr>
              <w:t xml:space="preserve"> </w:t>
            </w:r>
            <w:r>
              <w:rPr>
                <w:b/>
                <w:i/>
              </w:rPr>
              <w:t>vedr. fejlfinding på kloak- og afløbssystemer.</w:t>
            </w:r>
          </w:p>
        </w:tc>
      </w:tr>
      <w:tr w:rsidR="00961423" w14:paraId="7EDDC247" w14:textId="77777777" w:rsidTr="00961423">
        <w:tc>
          <w:tcPr>
            <w:tcW w:w="704" w:type="dxa"/>
            <w:vAlign w:val="center"/>
          </w:tcPr>
          <w:p w14:paraId="4AA69054" w14:textId="6633F3E6" w:rsidR="00961423" w:rsidRDefault="00961423" w:rsidP="00973DB9">
            <w:r>
              <w:t>9.1</w:t>
            </w:r>
          </w:p>
        </w:tc>
        <w:tc>
          <w:tcPr>
            <w:tcW w:w="9610" w:type="dxa"/>
            <w:vAlign w:val="center"/>
          </w:tcPr>
          <w:p w14:paraId="72FBB20A" w14:textId="6EFE06BA" w:rsidR="00961423" w:rsidRDefault="00E14203" w:rsidP="00973DB9">
            <w:r>
              <w:t>Tilbudsgiver</w:t>
            </w:r>
            <w:r w:rsidR="00961423" w:rsidRPr="00810AA3">
              <w:t xml:space="preserve"> skal sikre, at </w:t>
            </w:r>
            <w:proofErr w:type="spellStart"/>
            <w:r w:rsidR="005F4132">
              <w:t>bekæmperne</w:t>
            </w:r>
            <w:proofErr w:type="spellEnd"/>
            <w:r w:rsidR="00961423" w:rsidRPr="00810AA3">
              <w:t xml:space="preserve"> er kvalificere</w:t>
            </w:r>
            <w:r w:rsidR="00961423">
              <w:t>de</w:t>
            </w:r>
            <w:r w:rsidR="00961423" w:rsidRPr="00810AA3">
              <w:t xml:space="preserve"> til at foretage en effektiv røgprøve. </w:t>
            </w:r>
          </w:p>
        </w:tc>
      </w:tr>
      <w:tr w:rsidR="00961423" w14:paraId="74AC0EC7" w14:textId="77777777" w:rsidTr="00961423">
        <w:tc>
          <w:tcPr>
            <w:tcW w:w="704" w:type="dxa"/>
            <w:vAlign w:val="center"/>
          </w:tcPr>
          <w:p w14:paraId="1C731E86" w14:textId="0E8E40B8" w:rsidR="00961423" w:rsidRDefault="00A63251" w:rsidP="00973DB9">
            <w:r>
              <w:t>9.2</w:t>
            </w:r>
          </w:p>
        </w:tc>
        <w:tc>
          <w:tcPr>
            <w:tcW w:w="9610" w:type="dxa"/>
            <w:vAlign w:val="center"/>
          </w:tcPr>
          <w:p w14:paraId="0766B08F" w14:textId="31D36F90" w:rsidR="00961423" w:rsidRDefault="00E14203" w:rsidP="00780EFD">
            <w:r>
              <w:t>Tilbudsgiver</w:t>
            </w:r>
            <w:r w:rsidR="00961423" w:rsidRPr="00810AA3">
              <w:t xml:space="preserve"> skal sikre, at </w:t>
            </w:r>
            <w:proofErr w:type="spellStart"/>
            <w:r w:rsidR="005F4132">
              <w:t>bekæmperne</w:t>
            </w:r>
            <w:proofErr w:type="spellEnd"/>
            <w:r w:rsidR="00961423" w:rsidRPr="00810AA3">
              <w:t xml:space="preserve"> har </w:t>
            </w:r>
            <w:r w:rsidR="00125420">
              <w:t xml:space="preserve">god forståelse </w:t>
            </w:r>
            <w:r w:rsidR="00A63251">
              <w:t xml:space="preserve">for </w:t>
            </w:r>
            <w:r w:rsidR="00961423" w:rsidRPr="00810AA3">
              <w:t xml:space="preserve">kloaksystemets opbygning, signaturer på ledningskort </w:t>
            </w:r>
            <w:r w:rsidR="00961423">
              <w:t>etc</w:t>
            </w:r>
            <w:r w:rsidR="00961423" w:rsidRPr="00810AA3">
              <w:t xml:space="preserve">. </w:t>
            </w:r>
          </w:p>
        </w:tc>
      </w:tr>
    </w:tbl>
    <w:p w14:paraId="008A7D1E" w14:textId="77777777" w:rsidR="007C6158" w:rsidRDefault="007C6158">
      <w:r>
        <w:br w:type="page"/>
      </w:r>
    </w:p>
    <w:tbl>
      <w:tblPr>
        <w:tblStyle w:val="Tabel-Gitter"/>
        <w:tblW w:w="10314" w:type="dxa"/>
        <w:tblLayout w:type="fixed"/>
        <w:tblLook w:val="04A0" w:firstRow="1" w:lastRow="0" w:firstColumn="1" w:lastColumn="0" w:noHBand="0" w:noVBand="1"/>
      </w:tblPr>
      <w:tblGrid>
        <w:gridCol w:w="704"/>
        <w:gridCol w:w="9610"/>
      </w:tblGrid>
      <w:tr w:rsidR="00961423" w14:paraId="0FBA8F19" w14:textId="77777777" w:rsidTr="00961423">
        <w:tc>
          <w:tcPr>
            <w:tcW w:w="704" w:type="dxa"/>
            <w:vAlign w:val="center"/>
          </w:tcPr>
          <w:p w14:paraId="07BFE8E0" w14:textId="411FEB16" w:rsidR="00961423" w:rsidRDefault="00A63251" w:rsidP="00973DB9">
            <w:r>
              <w:lastRenderedPageBreak/>
              <w:t>9.3</w:t>
            </w:r>
          </w:p>
        </w:tc>
        <w:tc>
          <w:tcPr>
            <w:tcW w:w="9610" w:type="dxa"/>
            <w:vAlign w:val="center"/>
          </w:tcPr>
          <w:p w14:paraId="5B86EC6C" w14:textId="1A42B956" w:rsidR="00892462" w:rsidRDefault="00E14203" w:rsidP="00780EFD">
            <w:r>
              <w:t>Tilbudsgiver</w:t>
            </w:r>
            <w:r w:rsidR="00961423" w:rsidRPr="00810AA3">
              <w:t xml:space="preserve"> skal sikre, </w:t>
            </w:r>
            <w:r w:rsidR="00961423">
              <w:t xml:space="preserve">at </w:t>
            </w:r>
            <w:proofErr w:type="spellStart"/>
            <w:r w:rsidR="005F4132">
              <w:t>bekæmperne</w:t>
            </w:r>
            <w:proofErr w:type="spellEnd"/>
            <w:r w:rsidR="00961423">
              <w:t xml:space="preserve"> altid </w:t>
            </w:r>
            <w:r w:rsidR="00DD780D">
              <w:t xml:space="preserve">på første tilsynsbesøg </w:t>
            </w:r>
            <w:r w:rsidR="00961423">
              <w:t>udfører r</w:t>
            </w:r>
            <w:r w:rsidR="00961423" w:rsidRPr="00ED5954">
              <w:t xml:space="preserve">øgprøve </w:t>
            </w:r>
            <w:r w:rsidR="00961423">
              <w:t>og/</w:t>
            </w:r>
            <w:r w:rsidR="00961423" w:rsidRPr="00ED5954">
              <w:t xml:space="preserve">eller prøve med farvet vand </w:t>
            </w:r>
            <w:r w:rsidR="00961423">
              <w:t>ved</w:t>
            </w:r>
            <w:r w:rsidR="00961423" w:rsidRPr="00ED5954">
              <w:t xml:space="preserve"> rotteforekomst</w:t>
            </w:r>
            <w:r w:rsidR="00961423">
              <w:t xml:space="preserve"> på ejendomme</w:t>
            </w:r>
            <w:r w:rsidR="00961423" w:rsidRPr="00ED5954">
              <w:t xml:space="preserve">, som er tilknyttet den offentlige kloak, med mindre kloakken kan udelukkes som mulig årsag til rotteforekomsten. </w:t>
            </w:r>
          </w:p>
          <w:p w14:paraId="509BE165" w14:textId="188506C5" w:rsidR="00892462" w:rsidRDefault="00961423" w:rsidP="00892462">
            <w:pPr>
              <w:pStyle w:val="Listeafsnit"/>
              <w:numPr>
                <w:ilvl w:val="0"/>
                <w:numId w:val="1"/>
              </w:numPr>
            </w:pPr>
            <w:r w:rsidRPr="00ED5954">
              <w:t xml:space="preserve">Mulig udelukkelsesgrund </w:t>
            </w:r>
            <w:r>
              <w:t>er,</w:t>
            </w:r>
            <w:r w:rsidRPr="00ED5954">
              <w:t xml:space="preserve"> hvis der er pumpestation som skelbrønd </w:t>
            </w:r>
            <w:r>
              <w:t>og/</w:t>
            </w:r>
            <w:r w:rsidRPr="00ED5954">
              <w:t xml:space="preserve">eller at alle kloakledninger og afløbsinstallationer er udført i </w:t>
            </w:r>
            <w:r w:rsidR="00892462">
              <w:t>rottesikre materialer.</w:t>
            </w:r>
            <w:r w:rsidRPr="00ED5954">
              <w:t xml:space="preserve"> En opsat rottespærre i f.eks. skelbrønd, utætheder i ejendommens ydre vægge, sokkel, åbentstående døre/vinduer etc. er ikke en udelukkelsesgrund.</w:t>
            </w:r>
          </w:p>
          <w:p w14:paraId="68558129" w14:textId="343DBA65" w:rsidR="007D4A5A" w:rsidRDefault="00BA7F24" w:rsidP="00D42F4C">
            <w:r>
              <w:t xml:space="preserve">Røgprøver skal altid udføres </w:t>
            </w:r>
            <w:r w:rsidR="00961423" w:rsidRPr="00ED5954">
              <w:t xml:space="preserve">ved </w:t>
            </w:r>
            <w:r>
              <w:t>brug</w:t>
            </w:r>
            <w:r w:rsidR="00961423" w:rsidRPr="00ED5954">
              <w:t xml:space="preserve"> af røgpatroner og røgapparat</w:t>
            </w:r>
            <w:r w:rsidR="00F4124D">
              <w:t>.</w:t>
            </w:r>
            <w:r w:rsidR="00DD780D">
              <w:t xml:space="preserve"> Røgprøver skal om nødvendig gentages ved </w:t>
            </w:r>
            <w:proofErr w:type="spellStart"/>
            <w:r w:rsidR="00DD780D">
              <w:t>opfølgende</w:t>
            </w:r>
            <w:proofErr w:type="spellEnd"/>
            <w:r w:rsidR="00DD780D">
              <w:t xml:space="preserve"> besøg.</w:t>
            </w:r>
          </w:p>
        </w:tc>
      </w:tr>
      <w:tr w:rsidR="00961423" w14:paraId="433BE871" w14:textId="77777777" w:rsidTr="00961423">
        <w:tc>
          <w:tcPr>
            <w:tcW w:w="704" w:type="dxa"/>
            <w:vAlign w:val="center"/>
          </w:tcPr>
          <w:p w14:paraId="03106C3B" w14:textId="46E5CFB0" w:rsidR="00961423" w:rsidRDefault="00564026" w:rsidP="00973DB9">
            <w:r>
              <w:t>9.4</w:t>
            </w:r>
          </w:p>
        </w:tc>
        <w:tc>
          <w:tcPr>
            <w:tcW w:w="9610" w:type="dxa"/>
            <w:vAlign w:val="center"/>
          </w:tcPr>
          <w:p w14:paraId="2814C51D" w14:textId="29B2AC5E" w:rsidR="00961423" w:rsidRDefault="00E14203" w:rsidP="007606B7">
            <w:r>
              <w:t>Tilbudsgiver</w:t>
            </w:r>
            <w:r w:rsidR="00961423" w:rsidRPr="00810AA3">
              <w:t xml:space="preserve"> skal sikre, at </w:t>
            </w:r>
            <w:proofErr w:type="spellStart"/>
            <w:r w:rsidR="005F4132">
              <w:t>bekæmperne</w:t>
            </w:r>
            <w:proofErr w:type="spellEnd"/>
            <w:r w:rsidR="00961423" w:rsidRPr="00810AA3">
              <w:t xml:space="preserve"> altid</w:t>
            </w:r>
            <w:r w:rsidR="00285303">
              <w:t>,</w:t>
            </w:r>
            <w:r w:rsidR="00A11CDB">
              <w:t xml:space="preserve"> i forbindelse med </w:t>
            </w:r>
            <w:r w:rsidR="00285303">
              <w:t>fejlfinding på kloak- og afløbsinstallationer,</w:t>
            </w:r>
            <w:r w:rsidR="00961423" w:rsidRPr="00810AA3">
              <w:t xml:space="preserve"> </w:t>
            </w:r>
            <w:r w:rsidR="00961423">
              <w:t>selv tilgår</w:t>
            </w:r>
            <w:r w:rsidR="00961423" w:rsidRPr="00810AA3">
              <w:t xml:space="preserve"> de digitale </w:t>
            </w:r>
            <w:r w:rsidR="00961423">
              <w:t>lednings</w:t>
            </w:r>
            <w:r w:rsidR="00961423" w:rsidRPr="00810AA3">
              <w:t>kort</w:t>
            </w:r>
            <w:r w:rsidR="00A11CDB">
              <w:t>,</w:t>
            </w:r>
            <w:r w:rsidR="00961423">
              <w:t xml:space="preserve"> </w:t>
            </w:r>
            <w:r w:rsidR="00961423" w:rsidRPr="00810AA3">
              <w:t xml:space="preserve">som forsyningen </w:t>
            </w:r>
            <w:r w:rsidR="00961423">
              <w:t xml:space="preserve">og </w:t>
            </w:r>
            <w:r w:rsidR="00B109FC">
              <w:t>Rudersdal Kommune</w:t>
            </w:r>
            <w:r w:rsidR="00961423" w:rsidRPr="00810AA3">
              <w:t xml:space="preserve"> stiller til rådighed</w:t>
            </w:r>
            <w:r w:rsidR="00C8325A">
              <w:t xml:space="preserve"> samt tilgår det digitale </w:t>
            </w:r>
            <w:proofErr w:type="spellStart"/>
            <w:r w:rsidR="00C8325A">
              <w:t>byggesagsarkiv</w:t>
            </w:r>
            <w:proofErr w:type="spellEnd"/>
            <w:r w:rsidR="006C6361">
              <w:t xml:space="preserve"> (</w:t>
            </w:r>
            <w:r w:rsidR="00DD780D">
              <w:t xml:space="preserve">tegninger over </w:t>
            </w:r>
            <w:r w:rsidR="00C8325A">
              <w:t>private kloak</w:t>
            </w:r>
            <w:r w:rsidR="007606B7">
              <w:t>ledninger</w:t>
            </w:r>
            <w:r w:rsidR="006C6361">
              <w:t>)</w:t>
            </w:r>
            <w:r w:rsidR="00C8325A">
              <w:t>.</w:t>
            </w:r>
            <w:r w:rsidR="00961423" w:rsidRPr="00810AA3">
              <w:t xml:space="preserve"> </w:t>
            </w:r>
          </w:p>
        </w:tc>
      </w:tr>
      <w:tr w:rsidR="00961423" w14:paraId="637AC763" w14:textId="77777777" w:rsidTr="00961423">
        <w:tc>
          <w:tcPr>
            <w:tcW w:w="704" w:type="dxa"/>
            <w:vAlign w:val="center"/>
          </w:tcPr>
          <w:p w14:paraId="6C511994" w14:textId="7AC53BC1" w:rsidR="00961423" w:rsidRDefault="00285303" w:rsidP="00973DB9">
            <w:r>
              <w:t>9.5</w:t>
            </w:r>
          </w:p>
        </w:tc>
        <w:tc>
          <w:tcPr>
            <w:tcW w:w="9610" w:type="dxa"/>
            <w:vAlign w:val="center"/>
          </w:tcPr>
          <w:p w14:paraId="7E4F3D7F" w14:textId="6C590A7D" w:rsidR="00961423" w:rsidRDefault="00E14203" w:rsidP="00973DB9">
            <w:r>
              <w:t>Tilbudsgiver</w:t>
            </w:r>
            <w:r w:rsidR="00961423" w:rsidRPr="00810AA3">
              <w:t xml:space="preserve"> skal sikre, </w:t>
            </w:r>
            <w:r w:rsidR="00961423">
              <w:t xml:space="preserve">at </w:t>
            </w:r>
            <w:proofErr w:type="spellStart"/>
            <w:r w:rsidR="005F4132">
              <w:t>bekæmperne</w:t>
            </w:r>
            <w:proofErr w:type="spellEnd"/>
            <w:r w:rsidR="00961423">
              <w:t xml:space="preserve"> på foto/kort angiver</w:t>
            </w:r>
            <w:r w:rsidR="00285303">
              <w:t xml:space="preserve"> og vedlægger</w:t>
            </w:r>
            <w:r w:rsidR="0017765C">
              <w:t xml:space="preserve"> sagen i IT-systemet</w:t>
            </w:r>
            <w:r w:rsidR="00961423">
              <w:t xml:space="preserve">, hvor kloakdefekter (udsivning af røg) og rottehuller er fundet således, at </w:t>
            </w:r>
            <w:r w:rsidR="00B109FC">
              <w:t>Rudersdal Kommune</w:t>
            </w:r>
            <w:r w:rsidR="00961423">
              <w:t xml:space="preserve"> og/eller forsyningen altid er i stand til at identificere stedet. </w:t>
            </w:r>
          </w:p>
        </w:tc>
      </w:tr>
      <w:tr w:rsidR="00961423" w14:paraId="23FABA32" w14:textId="77777777" w:rsidTr="00961423">
        <w:tc>
          <w:tcPr>
            <w:tcW w:w="704" w:type="dxa"/>
            <w:vAlign w:val="center"/>
          </w:tcPr>
          <w:p w14:paraId="454CBB88" w14:textId="20950E18" w:rsidR="00961423" w:rsidRDefault="0017765C" w:rsidP="00973DB9">
            <w:r>
              <w:t>9.6</w:t>
            </w:r>
          </w:p>
        </w:tc>
        <w:tc>
          <w:tcPr>
            <w:tcW w:w="9610" w:type="dxa"/>
            <w:vAlign w:val="center"/>
          </w:tcPr>
          <w:p w14:paraId="2BC3242D" w14:textId="24F7A0BE" w:rsidR="00961423" w:rsidRDefault="00E14203" w:rsidP="00103FF6">
            <w:r>
              <w:t>Tilbudsgiver</w:t>
            </w:r>
            <w:r w:rsidR="00961423" w:rsidRPr="00810AA3">
              <w:t xml:space="preserve"> skal sikre, at der i forbindelse med røg</w:t>
            </w:r>
            <w:r w:rsidR="00961423">
              <w:t>- og eller vand</w:t>
            </w:r>
            <w:r w:rsidR="00961423" w:rsidRPr="00810AA3">
              <w:t xml:space="preserve">prøver ved f.eks. </w:t>
            </w:r>
            <w:r w:rsidR="00961423">
              <w:t>e</w:t>
            </w:r>
            <w:r w:rsidR="00961423" w:rsidRPr="00810AA3">
              <w:t>tagebyggeri, rækkehuskomplekser etc.</w:t>
            </w:r>
            <w:r>
              <w:t>,</w:t>
            </w:r>
            <w:r w:rsidR="00961423" w:rsidRPr="00810AA3">
              <w:t xml:space="preserve"> </w:t>
            </w:r>
            <w:r w:rsidR="00312E5E">
              <w:t>at</w:t>
            </w:r>
            <w:r w:rsidR="00961423" w:rsidRPr="00810AA3">
              <w:t xml:space="preserve"> </w:t>
            </w:r>
            <w:proofErr w:type="spellStart"/>
            <w:r w:rsidR="005F4132">
              <w:t>bekæmperne</w:t>
            </w:r>
            <w:proofErr w:type="spellEnd"/>
            <w:r w:rsidR="008C4B29">
              <w:t xml:space="preserve"> </w:t>
            </w:r>
            <w:r w:rsidR="00CF65B7">
              <w:t>bede</w:t>
            </w:r>
            <w:r w:rsidR="00103FF6">
              <w:t>r</w:t>
            </w:r>
            <w:r w:rsidR="00CF65B7">
              <w:t xml:space="preserve"> om </w:t>
            </w:r>
            <w:r w:rsidR="008C4B29">
              <w:t xml:space="preserve">bistand fra andre kvalificerede </w:t>
            </w:r>
            <w:proofErr w:type="spellStart"/>
            <w:r w:rsidR="008C4B29">
              <w:t>bekæmpere</w:t>
            </w:r>
            <w:proofErr w:type="spellEnd"/>
            <w:r w:rsidR="00B56F89">
              <w:t xml:space="preserve"> og leder, i det omfang Rudersdal Kommune</w:t>
            </w:r>
            <w:r w:rsidR="00103FF6">
              <w:t xml:space="preserve"> eller </w:t>
            </w:r>
            <w:proofErr w:type="spellStart"/>
            <w:r w:rsidR="00103FF6">
              <w:t>bekæmper</w:t>
            </w:r>
            <w:r w:rsidR="005F4132">
              <w:t>ne</w:t>
            </w:r>
            <w:proofErr w:type="spellEnd"/>
            <w:r w:rsidR="00B56F89">
              <w:t xml:space="preserve"> skønner det nødvendigt</w:t>
            </w:r>
            <w:r w:rsidR="00961423" w:rsidRPr="00810AA3">
              <w:t xml:space="preserve">. </w:t>
            </w:r>
          </w:p>
        </w:tc>
      </w:tr>
      <w:tr w:rsidR="00961423" w14:paraId="395F8BE3" w14:textId="77777777" w:rsidTr="00961423">
        <w:tc>
          <w:tcPr>
            <w:tcW w:w="704" w:type="dxa"/>
            <w:vAlign w:val="center"/>
          </w:tcPr>
          <w:p w14:paraId="64C5E668" w14:textId="42EE697E" w:rsidR="00961423" w:rsidRDefault="00BA1AEC" w:rsidP="00973DB9">
            <w:r>
              <w:t>9.7</w:t>
            </w:r>
          </w:p>
        </w:tc>
        <w:tc>
          <w:tcPr>
            <w:tcW w:w="9610" w:type="dxa"/>
            <w:vAlign w:val="center"/>
          </w:tcPr>
          <w:p w14:paraId="14678A19" w14:textId="3BD173BE" w:rsidR="00961423" w:rsidRDefault="00E14203" w:rsidP="00973DB9">
            <w:r>
              <w:t>Tilbudsgiver</w:t>
            </w:r>
            <w:r w:rsidR="00961423" w:rsidRPr="004F3EB6">
              <w:t xml:space="preserve"> skal sikre, at </w:t>
            </w:r>
            <w:proofErr w:type="spellStart"/>
            <w:r w:rsidR="005F4132">
              <w:t>bekæmperne</w:t>
            </w:r>
            <w:proofErr w:type="spellEnd"/>
            <w:r w:rsidR="00961423" w:rsidRPr="004F3EB6">
              <w:t>, i forbindelse med besigtigelse af brønde etc., selv stå</w:t>
            </w:r>
            <w:r w:rsidR="00961423" w:rsidRPr="00BA1AEC">
              <w:t>r</w:t>
            </w:r>
            <w:r w:rsidR="00961423" w:rsidRPr="004F3EB6">
              <w:t xml:space="preserve"> for åbning og lukning af alle riste og brønde. </w:t>
            </w:r>
            <w:proofErr w:type="spellStart"/>
            <w:r w:rsidR="005F4132">
              <w:t>Bekæmperne</w:t>
            </w:r>
            <w:proofErr w:type="spellEnd"/>
            <w:r w:rsidR="00961423" w:rsidRPr="004F3EB6">
              <w:t xml:space="preserve"> skal anvende afspærring, hvor dette er nødvendigt</w:t>
            </w:r>
            <w:r w:rsidR="00961423">
              <w:t>,</w:t>
            </w:r>
            <w:r w:rsidR="00961423" w:rsidRPr="004F3EB6">
              <w:t xml:space="preserve"> eller hvor der kan være et behov (f.eks. på skoler etc.). </w:t>
            </w:r>
          </w:p>
          <w:p w14:paraId="1725003F" w14:textId="195A93E5" w:rsidR="00BA1AEC" w:rsidRPr="004F3EB6" w:rsidRDefault="00BA1AEC" w:rsidP="00C84A1E">
            <w:r>
              <w:t>Er brønde ikke tilgængelig</w:t>
            </w:r>
            <w:r w:rsidR="00C8325A">
              <w:t>e</w:t>
            </w:r>
            <w:r>
              <w:t xml:space="preserve"> </w:t>
            </w:r>
            <w:r w:rsidR="00FB0C98">
              <w:t xml:space="preserve">eller tildækkede skal </w:t>
            </w:r>
            <w:proofErr w:type="spellStart"/>
            <w:r w:rsidR="005F4132">
              <w:t>bekæmperne</w:t>
            </w:r>
            <w:proofErr w:type="spellEnd"/>
            <w:r w:rsidR="00FB0C98">
              <w:t xml:space="preserve"> henstille til </w:t>
            </w:r>
            <w:r w:rsidR="00736D28">
              <w:t>borger</w:t>
            </w:r>
            <w:r w:rsidR="00FB0C98">
              <w:t>, at brønden skal fritlægges, så det er muligt at foretage røgprøve.</w:t>
            </w:r>
            <w:r w:rsidR="00DD780D">
              <w:t xml:space="preserve"> </w:t>
            </w:r>
            <w:proofErr w:type="spellStart"/>
            <w:r w:rsidR="005F4132">
              <w:t>Bekæmperne</w:t>
            </w:r>
            <w:proofErr w:type="spellEnd"/>
            <w:r w:rsidR="00DD780D">
              <w:t xml:space="preserve"> </w:t>
            </w:r>
            <w:r w:rsidR="00C84A1E">
              <w:t xml:space="preserve">skal </w:t>
            </w:r>
            <w:r w:rsidR="00DD780D">
              <w:t>henvise</w:t>
            </w:r>
            <w:r w:rsidR="00C84A1E">
              <w:t xml:space="preserve"> </w:t>
            </w:r>
            <w:r w:rsidR="00EC2AF5">
              <w:t>borger</w:t>
            </w:r>
            <w:r w:rsidR="00DD780D">
              <w:t xml:space="preserve"> til </w:t>
            </w:r>
            <w:r w:rsidR="007606B7">
              <w:t xml:space="preserve">tegninger over private kloakledninger i </w:t>
            </w:r>
            <w:r w:rsidR="00DD780D">
              <w:t xml:space="preserve">det digitale </w:t>
            </w:r>
            <w:proofErr w:type="spellStart"/>
            <w:r w:rsidR="00DD780D">
              <w:t>byggesagsarkiv</w:t>
            </w:r>
            <w:proofErr w:type="spellEnd"/>
            <w:r w:rsidR="00103FF6">
              <w:t>, hvor grundejer kan finde kloaktegninger</w:t>
            </w:r>
            <w:r w:rsidR="001440A0">
              <w:t xml:space="preserve"> for sin ejendom</w:t>
            </w:r>
            <w:r w:rsidR="00DD780D">
              <w:t xml:space="preserve">.  </w:t>
            </w:r>
          </w:p>
        </w:tc>
      </w:tr>
      <w:tr w:rsidR="00961423" w14:paraId="30078B74" w14:textId="77777777" w:rsidTr="00961423">
        <w:tc>
          <w:tcPr>
            <w:tcW w:w="704" w:type="dxa"/>
            <w:vAlign w:val="center"/>
          </w:tcPr>
          <w:p w14:paraId="21865ECE" w14:textId="4A2AA8A1" w:rsidR="00961423" w:rsidRDefault="00FA239E" w:rsidP="00973DB9">
            <w:r>
              <w:t>9.8</w:t>
            </w:r>
          </w:p>
        </w:tc>
        <w:tc>
          <w:tcPr>
            <w:tcW w:w="9610" w:type="dxa"/>
            <w:vAlign w:val="center"/>
          </w:tcPr>
          <w:p w14:paraId="3AEFD3E3" w14:textId="6D120747" w:rsidR="00961423" w:rsidRDefault="00E14203" w:rsidP="00B2097B">
            <w:r>
              <w:t>Tilbudsgiver</w:t>
            </w:r>
            <w:r w:rsidR="00961423" w:rsidRPr="00810AA3">
              <w:t xml:space="preserve"> skal sikre, at </w:t>
            </w:r>
            <w:proofErr w:type="spellStart"/>
            <w:r w:rsidR="005F4132">
              <w:t>bekæmperne</w:t>
            </w:r>
            <w:proofErr w:type="spellEnd"/>
            <w:r w:rsidR="00961423" w:rsidRPr="00810AA3">
              <w:t xml:space="preserve"> bistå</w:t>
            </w:r>
            <w:r w:rsidR="00961423">
              <w:t>r</w:t>
            </w:r>
            <w:r w:rsidR="00961423" w:rsidRPr="00810AA3">
              <w:t xml:space="preserve"> de autoriserede kloakmest</w:t>
            </w:r>
            <w:r w:rsidR="00961423">
              <w:t>re</w:t>
            </w:r>
            <w:r w:rsidR="00C8325A">
              <w:t xml:space="preserve"> herunder forsyningen</w:t>
            </w:r>
            <w:r w:rsidR="00961423" w:rsidRPr="00810AA3">
              <w:t xml:space="preserve"> </w:t>
            </w:r>
            <w:r w:rsidR="00DD780D">
              <w:t xml:space="preserve">med information og røgprøve </w:t>
            </w:r>
            <w:r w:rsidR="00961423" w:rsidRPr="00810AA3">
              <w:t>i det omfang</w:t>
            </w:r>
            <w:r w:rsidR="00C8325A">
              <w:t>,</w:t>
            </w:r>
            <w:r w:rsidR="00961423" w:rsidRPr="00810AA3">
              <w:t xml:space="preserve"> det</w:t>
            </w:r>
            <w:r w:rsidR="00DD572F">
              <w:t xml:space="preserve"> er</w:t>
            </w:r>
            <w:r w:rsidR="00961423" w:rsidRPr="00810AA3">
              <w:t xml:space="preserve"> nødvendig</w:t>
            </w:r>
            <w:r w:rsidR="00C8325A">
              <w:t>t</w:t>
            </w:r>
            <w:r w:rsidR="00961423" w:rsidRPr="00810AA3">
              <w:t xml:space="preserve"> med </w:t>
            </w:r>
            <w:r w:rsidR="00B2097B">
              <w:t xml:space="preserve">henblik på </w:t>
            </w:r>
            <w:r w:rsidR="00961423" w:rsidRPr="00810AA3">
              <w:t xml:space="preserve">afklaring af forhold vedr. den eller de identificerede defekter. </w:t>
            </w:r>
          </w:p>
        </w:tc>
      </w:tr>
      <w:tr w:rsidR="00961423" w14:paraId="226140E7" w14:textId="77777777" w:rsidTr="00961423">
        <w:tc>
          <w:tcPr>
            <w:tcW w:w="704" w:type="dxa"/>
            <w:vAlign w:val="center"/>
          </w:tcPr>
          <w:p w14:paraId="2C7D9FC8" w14:textId="790378B0" w:rsidR="00961423" w:rsidRDefault="00FB00ED" w:rsidP="00973DB9">
            <w:r>
              <w:t>9.9</w:t>
            </w:r>
          </w:p>
        </w:tc>
        <w:tc>
          <w:tcPr>
            <w:tcW w:w="9610" w:type="dxa"/>
            <w:vAlign w:val="center"/>
          </w:tcPr>
          <w:p w14:paraId="6A678FCC" w14:textId="1D767F08" w:rsidR="00961423" w:rsidRDefault="00E14203" w:rsidP="00A33E34">
            <w:r>
              <w:t>Tilbudsgiver</w:t>
            </w:r>
            <w:r w:rsidR="00961423">
              <w:t xml:space="preserve"> skal sikre, at </w:t>
            </w:r>
            <w:proofErr w:type="spellStart"/>
            <w:r w:rsidR="005F4132">
              <w:t>bekæmperne</w:t>
            </w:r>
            <w:proofErr w:type="spellEnd"/>
            <w:r w:rsidR="00961423">
              <w:t xml:space="preserve"> ved mistanke eller konstatering af defekter på offentlige ledninger og vejbrønde er i dialog / samarbejder med de ansvarlige for omtalte ledninger - forsyningsselskabet og </w:t>
            </w:r>
            <w:r w:rsidR="00B109FC">
              <w:t>Rudersdal Kommune</w:t>
            </w:r>
            <w:r w:rsidR="00961423">
              <w:t>s driftsafdeling</w:t>
            </w:r>
            <w:r w:rsidR="00C332CC">
              <w:t>.</w:t>
            </w:r>
            <w:r w:rsidR="00961423">
              <w:t xml:space="preserve"> </w:t>
            </w:r>
          </w:p>
        </w:tc>
      </w:tr>
      <w:tr w:rsidR="00961423" w14:paraId="5157843E" w14:textId="77777777" w:rsidTr="00961423">
        <w:tc>
          <w:tcPr>
            <w:tcW w:w="704" w:type="dxa"/>
            <w:vAlign w:val="center"/>
          </w:tcPr>
          <w:p w14:paraId="78401F4A" w14:textId="41A3C504" w:rsidR="00961423" w:rsidRDefault="00FB00ED" w:rsidP="00973DB9">
            <w:r>
              <w:t>9.10</w:t>
            </w:r>
          </w:p>
        </w:tc>
        <w:tc>
          <w:tcPr>
            <w:tcW w:w="9610" w:type="dxa"/>
            <w:vAlign w:val="center"/>
          </w:tcPr>
          <w:p w14:paraId="4EFD6387" w14:textId="67629BBF" w:rsidR="00961423" w:rsidRDefault="00E14203" w:rsidP="00103FF6">
            <w:r>
              <w:t>Tilbudsgiver</w:t>
            </w:r>
            <w:r w:rsidR="00961423">
              <w:t xml:space="preserve"> skal sikre, at </w:t>
            </w:r>
            <w:proofErr w:type="spellStart"/>
            <w:r w:rsidR="005F4132">
              <w:t>bekæmperne</w:t>
            </w:r>
            <w:proofErr w:type="spellEnd"/>
            <w:r w:rsidR="00961423">
              <w:t xml:space="preserve"> ikke reklamerer for kloakmestre, når de udfører rottebekæmpelse i Rudersdal Kommune</w:t>
            </w:r>
            <w:r w:rsidR="00103FF6">
              <w:t>,</w:t>
            </w:r>
            <w:r w:rsidR="0023029F">
              <w:t xml:space="preserve"> samt at </w:t>
            </w:r>
            <w:proofErr w:type="spellStart"/>
            <w:r w:rsidR="005F4132">
              <w:t>bekæmperne</w:t>
            </w:r>
            <w:proofErr w:type="spellEnd"/>
            <w:r w:rsidR="00E76A59">
              <w:t xml:space="preserve"> ikke må forestå salg </w:t>
            </w:r>
            <w:r w:rsidR="00103FF6">
              <w:t xml:space="preserve">til borgeren </w:t>
            </w:r>
            <w:r w:rsidR="00E76A59">
              <w:t xml:space="preserve">af </w:t>
            </w:r>
            <w:r w:rsidR="00103FF6">
              <w:t xml:space="preserve">øvrige ydelser / produkter </w:t>
            </w:r>
            <w:r>
              <w:t>f.eks.</w:t>
            </w:r>
            <w:r w:rsidR="00103FF6">
              <w:t xml:space="preserve"> </w:t>
            </w:r>
            <w:r w:rsidR="00E76A59">
              <w:t>rottespærrer</w:t>
            </w:r>
            <w:proofErr w:type="gramStart"/>
            <w:r w:rsidR="00103FF6">
              <w:t xml:space="preserve"> </w:t>
            </w:r>
            <w:r w:rsidR="00E76A59">
              <w:t>(se i øvrigt pkt.</w:t>
            </w:r>
            <w:proofErr w:type="gramEnd"/>
            <w:r w:rsidR="00E76A59">
              <w:t xml:space="preserve"> </w:t>
            </w:r>
            <w:r w:rsidR="006E590C" w:rsidRPr="00E14203">
              <w:t>1</w:t>
            </w:r>
            <w:r w:rsidR="00DF54CF" w:rsidRPr="00E14203">
              <w:t>3</w:t>
            </w:r>
            <w:r w:rsidR="006E590C" w:rsidRPr="00E14203">
              <w:t>.</w:t>
            </w:r>
            <w:r w:rsidR="00DF54CF" w:rsidRPr="00E14203">
              <w:t>2</w:t>
            </w:r>
            <w:r w:rsidR="006E590C" w:rsidRPr="00E14203">
              <w:t>).</w:t>
            </w:r>
            <w:r w:rsidR="00961423">
              <w:t xml:space="preserve"> </w:t>
            </w:r>
          </w:p>
        </w:tc>
      </w:tr>
    </w:tbl>
    <w:p w14:paraId="3EFFABA5" w14:textId="2220C1CE" w:rsidR="006611AA" w:rsidRDefault="006611AA" w:rsidP="00FF4533"/>
    <w:p w14:paraId="5DB7C5B7" w14:textId="1CB28551" w:rsidR="006611AA" w:rsidRDefault="006611AA">
      <w:pPr>
        <w:spacing w:before="0" w:after="160" w:line="259" w:lineRule="auto"/>
      </w:pPr>
    </w:p>
    <w:p w14:paraId="6C3E7E5F" w14:textId="77777777" w:rsidR="007C6158" w:rsidRDefault="007C6158">
      <w:pPr>
        <w:spacing w:before="0" w:after="160" w:line="259" w:lineRule="auto"/>
        <w:rPr>
          <w:rFonts w:asciiTheme="majorHAnsi" w:eastAsiaTheme="majorEastAsia" w:hAnsiTheme="majorHAnsi" w:cstheme="majorBidi"/>
          <w:b/>
          <w:color w:val="auto"/>
          <w:sz w:val="24"/>
          <w:szCs w:val="24"/>
        </w:rPr>
      </w:pPr>
      <w:bookmarkStart w:id="147" w:name="_Toc19802299"/>
      <w:bookmarkStart w:id="148" w:name="_Toc20238234"/>
      <w:r>
        <w:br w:type="page"/>
      </w:r>
    </w:p>
    <w:p w14:paraId="5865F6EA" w14:textId="5BEE9E5F" w:rsidR="00957804" w:rsidRDefault="000B4CDC" w:rsidP="00DA3F0F">
      <w:pPr>
        <w:pStyle w:val="Overskrift3"/>
      </w:pPr>
      <w:r>
        <w:lastRenderedPageBreak/>
        <w:t>Krav</w:t>
      </w:r>
      <w:r w:rsidR="001E01D9">
        <w:t xml:space="preserve"> til brug af fælder og alternative bekæmpelsesmidler</w:t>
      </w:r>
      <w:bookmarkEnd w:id="147"/>
      <w:bookmarkEnd w:id="148"/>
    </w:p>
    <w:tbl>
      <w:tblPr>
        <w:tblStyle w:val="Tabel-Gitter"/>
        <w:tblW w:w="10314" w:type="dxa"/>
        <w:tblLayout w:type="fixed"/>
        <w:tblLook w:val="04A0" w:firstRow="1" w:lastRow="0" w:firstColumn="1" w:lastColumn="0" w:noHBand="0" w:noVBand="1"/>
      </w:tblPr>
      <w:tblGrid>
        <w:gridCol w:w="704"/>
        <w:gridCol w:w="9610"/>
      </w:tblGrid>
      <w:tr w:rsidR="005C0A72" w14:paraId="6DCD8AC2" w14:textId="77777777" w:rsidTr="005C0A72">
        <w:tc>
          <w:tcPr>
            <w:tcW w:w="704" w:type="dxa"/>
          </w:tcPr>
          <w:p w14:paraId="25791179" w14:textId="3C3F1C1F" w:rsidR="005C0A72" w:rsidRDefault="005C0A72" w:rsidP="00FF4533">
            <w:r>
              <w:t xml:space="preserve">Pkt. </w:t>
            </w:r>
            <w:proofErr w:type="spellStart"/>
            <w:r>
              <w:t>nr</w:t>
            </w:r>
            <w:proofErr w:type="spellEnd"/>
          </w:p>
        </w:tc>
        <w:tc>
          <w:tcPr>
            <w:tcW w:w="9610" w:type="dxa"/>
          </w:tcPr>
          <w:p w14:paraId="30A0055B" w14:textId="0696E6BB" w:rsidR="005C0A72" w:rsidRDefault="005C0A72" w:rsidP="00FF4533">
            <w:r w:rsidRPr="00330B92">
              <w:rPr>
                <w:b/>
                <w:i/>
              </w:rPr>
              <w:t xml:space="preserve">De følgende </w:t>
            </w:r>
            <w:r>
              <w:rPr>
                <w:b/>
                <w:i/>
              </w:rPr>
              <w:t>punkter</w:t>
            </w:r>
            <w:r w:rsidRPr="00330B92">
              <w:rPr>
                <w:b/>
                <w:i/>
              </w:rPr>
              <w:t xml:space="preserve"> handler om </w:t>
            </w:r>
            <w:r>
              <w:rPr>
                <w:b/>
                <w:i/>
              </w:rPr>
              <w:t xml:space="preserve">Ordregivers </w:t>
            </w:r>
            <w:r w:rsidR="008B3EE5">
              <w:rPr>
                <w:b/>
                <w:i/>
              </w:rPr>
              <w:t>mindstekrav</w:t>
            </w:r>
            <w:r w:rsidRPr="00330B92">
              <w:rPr>
                <w:b/>
                <w:i/>
              </w:rPr>
              <w:t xml:space="preserve"> til</w:t>
            </w:r>
            <w:r>
              <w:rPr>
                <w:b/>
                <w:i/>
              </w:rPr>
              <w:t xml:space="preserve"> brug af fælder og alternative bekæmpelsesmidler</w:t>
            </w:r>
            <w:r w:rsidRPr="00330B92">
              <w:rPr>
                <w:b/>
                <w:i/>
              </w:rPr>
              <w:t xml:space="preserve">. </w:t>
            </w:r>
          </w:p>
        </w:tc>
      </w:tr>
      <w:tr w:rsidR="005C0A72" w14:paraId="53883080" w14:textId="77777777" w:rsidTr="005C0A72">
        <w:tc>
          <w:tcPr>
            <w:tcW w:w="704" w:type="dxa"/>
            <w:vAlign w:val="center"/>
          </w:tcPr>
          <w:p w14:paraId="015137AE" w14:textId="4CB9302A" w:rsidR="005C0A72" w:rsidRDefault="00204A07" w:rsidP="0060687C">
            <w:r>
              <w:t>10.1</w:t>
            </w:r>
          </w:p>
        </w:tc>
        <w:tc>
          <w:tcPr>
            <w:tcW w:w="9610" w:type="dxa"/>
            <w:vAlign w:val="center"/>
          </w:tcPr>
          <w:p w14:paraId="10F773A0" w14:textId="43BCD3C7" w:rsidR="00204A07" w:rsidRDefault="00E14203" w:rsidP="0060687C">
            <w:r>
              <w:t>Tilbudsgiver</w:t>
            </w:r>
            <w:r w:rsidR="005C0A72" w:rsidRPr="00810AA3">
              <w:t xml:space="preserve"> skal sikre, at </w:t>
            </w:r>
            <w:proofErr w:type="spellStart"/>
            <w:r w:rsidR="005F4132">
              <w:t>bekæmperne</w:t>
            </w:r>
            <w:proofErr w:type="spellEnd"/>
            <w:r w:rsidR="005C0A72" w:rsidRPr="00810AA3">
              <w:t xml:space="preserve"> selv opstiller, tilser og røgter fælderne, så længe bekæmpelsen står på. </w:t>
            </w:r>
          </w:p>
          <w:p w14:paraId="23D1C3C9" w14:textId="0689FDF1" w:rsidR="005C0A72" w:rsidRDefault="005C0A72" w:rsidP="0060687C">
            <w:r w:rsidRPr="00810AA3">
              <w:t>I det omfang at borger frivilligt t</w:t>
            </w:r>
            <w:r>
              <w:t>i</w:t>
            </w:r>
            <w:r w:rsidRPr="00810AA3">
              <w:t xml:space="preserve">lbyder at tilse de opstillede fælder, må </w:t>
            </w:r>
            <w:proofErr w:type="spellStart"/>
            <w:r w:rsidR="005F4132">
              <w:t>bekæmperne</w:t>
            </w:r>
            <w:proofErr w:type="spellEnd"/>
            <w:r w:rsidRPr="00810AA3">
              <w:t xml:space="preserve"> indgå en sådan aftale. Men borgerens deltagelse fjerne</w:t>
            </w:r>
            <w:r>
              <w:t>r</w:t>
            </w:r>
            <w:r w:rsidRPr="00810AA3">
              <w:t xml:space="preserve"> ikke </w:t>
            </w:r>
            <w:proofErr w:type="spellStart"/>
            <w:r w:rsidR="005F4132">
              <w:t>bekæmperne</w:t>
            </w:r>
            <w:r>
              <w:t>s</w:t>
            </w:r>
            <w:proofErr w:type="spellEnd"/>
            <w:r>
              <w:t xml:space="preserve"> </w:t>
            </w:r>
            <w:r w:rsidRPr="00810AA3">
              <w:t>ansvar</w:t>
            </w:r>
            <w:r>
              <w:t xml:space="preserve">, eller erstatter de påkrævede </w:t>
            </w:r>
            <w:proofErr w:type="spellStart"/>
            <w:r>
              <w:t>opfølgende</w:t>
            </w:r>
            <w:proofErr w:type="spellEnd"/>
            <w:r>
              <w:t xml:space="preserve"> tilsynsbesøg.</w:t>
            </w:r>
            <w:r w:rsidRPr="00810AA3">
              <w:t xml:space="preserve"> </w:t>
            </w:r>
          </w:p>
        </w:tc>
      </w:tr>
      <w:tr w:rsidR="005C0A72" w14:paraId="2A7A4200" w14:textId="77777777" w:rsidTr="005C0A72">
        <w:tc>
          <w:tcPr>
            <w:tcW w:w="704" w:type="dxa"/>
            <w:vAlign w:val="center"/>
          </w:tcPr>
          <w:p w14:paraId="2AB985E7" w14:textId="4600F95A" w:rsidR="005C0A72" w:rsidRDefault="006425AC" w:rsidP="0060687C">
            <w:r>
              <w:t>10.2</w:t>
            </w:r>
          </w:p>
        </w:tc>
        <w:tc>
          <w:tcPr>
            <w:tcW w:w="9610" w:type="dxa"/>
            <w:vAlign w:val="center"/>
          </w:tcPr>
          <w:p w14:paraId="2A52BBDF" w14:textId="4E11295A" w:rsidR="0053262D" w:rsidRDefault="00E14203" w:rsidP="00855B6A">
            <w:r>
              <w:t>Tilbudsgiver</w:t>
            </w:r>
            <w:r w:rsidR="00FF76A0">
              <w:t xml:space="preserve"> skal sikre, at </w:t>
            </w:r>
            <w:proofErr w:type="spellStart"/>
            <w:r w:rsidR="005F4132">
              <w:t>bekæmperne</w:t>
            </w:r>
            <w:proofErr w:type="spellEnd"/>
            <w:r w:rsidR="00FF76A0">
              <w:t xml:space="preserve"> altid </w:t>
            </w:r>
            <w:r w:rsidR="0053262D">
              <w:t>anvende</w:t>
            </w:r>
            <w:r w:rsidR="00FF76A0">
              <w:t>r</w:t>
            </w:r>
            <w:r w:rsidR="0053262D">
              <w:t xml:space="preserve"> fælder ved bekæmpelse af rotter i</w:t>
            </w:r>
            <w:r w:rsidR="00514F11">
              <w:t>ndendørs</w:t>
            </w:r>
            <w:r w:rsidR="00DD3549">
              <w:t xml:space="preserve"> </w:t>
            </w:r>
            <w:r w:rsidR="00AF6CA0">
              <w:t xml:space="preserve">i beboelse </w:t>
            </w:r>
            <w:proofErr w:type="spellStart"/>
            <w:r w:rsidR="006242E4">
              <w:t>o.</w:t>
            </w:r>
            <w:r>
              <w:t>lign</w:t>
            </w:r>
            <w:proofErr w:type="spellEnd"/>
            <w:r w:rsidR="00AF6CA0">
              <w:t xml:space="preserve"> samt </w:t>
            </w:r>
            <w:r w:rsidR="003F67AA">
              <w:t>og i produktions</w:t>
            </w:r>
            <w:r w:rsidR="004757BA">
              <w:t xml:space="preserve">lokaler på </w:t>
            </w:r>
            <w:r w:rsidR="003F67AA">
              <w:t>fødevarevirksomheder</w:t>
            </w:r>
            <w:r w:rsidR="00855B6A">
              <w:t>.</w:t>
            </w:r>
          </w:p>
        </w:tc>
      </w:tr>
      <w:tr w:rsidR="005C0A72" w14:paraId="43DF28A0" w14:textId="77777777" w:rsidTr="005C0A72">
        <w:tc>
          <w:tcPr>
            <w:tcW w:w="704" w:type="dxa"/>
            <w:vAlign w:val="center"/>
          </w:tcPr>
          <w:p w14:paraId="2F42D484" w14:textId="293B3299" w:rsidR="005C0A72" w:rsidRDefault="006425AC" w:rsidP="0060687C">
            <w:r>
              <w:t>10.3</w:t>
            </w:r>
          </w:p>
        </w:tc>
        <w:tc>
          <w:tcPr>
            <w:tcW w:w="9610" w:type="dxa"/>
            <w:vAlign w:val="center"/>
          </w:tcPr>
          <w:p w14:paraId="31DF8F9D" w14:textId="2CD2DEFE" w:rsidR="005C0A72" w:rsidRDefault="00E14203" w:rsidP="00B2097B">
            <w:r>
              <w:t>Tilbudsgiver</w:t>
            </w:r>
            <w:r w:rsidR="005C0A72" w:rsidRPr="00810AA3">
              <w:t xml:space="preserve"> skal sikre, at </w:t>
            </w:r>
            <w:proofErr w:type="spellStart"/>
            <w:r w:rsidR="005F4132">
              <w:t>bekæmperne</w:t>
            </w:r>
            <w:proofErr w:type="spellEnd"/>
            <w:r w:rsidR="005C0A72" w:rsidRPr="00810AA3">
              <w:t xml:space="preserve"> opstiller</w:t>
            </w:r>
            <w:r w:rsidR="00B2097B">
              <w:t xml:space="preserve"> rigelig</w:t>
            </w:r>
            <w:r w:rsidR="005C0A72" w:rsidRPr="00810AA3">
              <w:t xml:space="preserve"> med f.eks. foderstationer og</w:t>
            </w:r>
            <w:r w:rsidR="00B2097B">
              <w:t>/eller</w:t>
            </w:r>
            <w:r w:rsidR="005C0A72" w:rsidRPr="00810AA3">
              <w:t xml:space="preserve"> fælder i den enkelte bekæmpelse. </w:t>
            </w:r>
          </w:p>
        </w:tc>
      </w:tr>
      <w:tr w:rsidR="005C0A72" w14:paraId="55E71248" w14:textId="77777777" w:rsidTr="005C0A72">
        <w:tc>
          <w:tcPr>
            <w:tcW w:w="704" w:type="dxa"/>
            <w:shd w:val="clear" w:color="auto" w:fill="auto"/>
            <w:vAlign w:val="center"/>
          </w:tcPr>
          <w:p w14:paraId="13D27AD3" w14:textId="5281E8F4" w:rsidR="005C0A72" w:rsidRDefault="00F91653" w:rsidP="0060687C">
            <w:r>
              <w:t>10.4</w:t>
            </w:r>
          </w:p>
        </w:tc>
        <w:tc>
          <w:tcPr>
            <w:tcW w:w="9610" w:type="dxa"/>
            <w:shd w:val="clear" w:color="auto" w:fill="auto"/>
            <w:vAlign w:val="center"/>
          </w:tcPr>
          <w:p w14:paraId="64978155" w14:textId="0B3E6BAB" w:rsidR="00847886" w:rsidRDefault="00E14203" w:rsidP="00537C4D">
            <w:r>
              <w:t>Tilbudsgiver</w:t>
            </w:r>
            <w:r w:rsidR="005C0A72" w:rsidRPr="00810AA3">
              <w:t xml:space="preserve"> skal sikre, at </w:t>
            </w:r>
            <w:proofErr w:type="spellStart"/>
            <w:r w:rsidR="005F4132">
              <w:t>bekæmperne</w:t>
            </w:r>
            <w:proofErr w:type="spellEnd"/>
            <w:r w:rsidR="0061357C">
              <w:t xml:space="preserve"> </w:t>
            </w:r>
            <w:r w:rsidR="005C0A72" w:rsidRPr="00810AA3">
              <w:t>følge</w:t>
            </w:r>
            <w:r w:rsidR="0061357C">
              <w:t>r</w:t>
            </w:r>
            <w:r w:rsidR="005C0A72" w:rsidRPr="00810AA3">
              <w:t xml:space="preserve"> op på en </w:t>
            </w:r>
            <w:r w:rsidR="00F91653">
              <w:t>fælde</w:t>
            </w:r>
            <w:r w:rsidR="005C0A72" w:rsidRPr="00810AA3">
              <w:t>bekæmpelse med intervaller tilpasset den enkelte bekæmpelse</w:t>
            </w:r>
            <w:r w:rsidR="00847886">
              <w:t>.</w:t>
            </w:r>
            <w:r w:rsidR="00DB1888">
              <w:t xml:space="preserve"> Dog må der maksimum være </w:t>
            </w:r>
            <w:r w:rsidR="00E353D4">
              <w:t>10</w:t>
            </w:r>
            <w:r w:rsidR="00DB1888">
              <w:t xml:space="preserve"> dage imellem tilsynsbesøg</w:t>
            </w:r>
            <w:r w:rsidR="001440A0">
              <w:t xml:space="preserve">, indtil </w:t>
            </w:r>
            <w:r w:rsidR="000F7A1B">
              <w:t>rotte</w:t>
            </w:r>
            <w:r w:rsidR="001440A0">
              <w:t xml:space="preserve">aktiviteten er </w:t>
            </w:r>
            <w:r w:rsidR="000F7A1B">
              <w:t>ophørt</w:t>
            </w:r>
            <w:r w:rsidR="00DB1888">
              <w:t>.</w:t>
            </w:r>
            <w:r w:rsidR="001440A0">
              <w:t xml:space="preserve"> </w:t>
            </w:r>
          </w:p>
          <w:p w14:paraId="0CBE9CF0" w14:textId="5FAC00FE" w:rsidR="005C0A72" w:rsidRDefault="00E95394" w:rsidP="001440A0">
            <w:pPr>
              <w:pStyle w:val="Listeafsnit"/>
              <w:numPr>
                <w:ilvl w:val="0"/>
                <w:numId w:val="1"/>
              </w:numPr>
            </w:pPr>
            <w:r>
              <w:t>Hyppigere tilsy</w:t>
            </w:r>
            <w:r w:rsidR="006A472F">
              <w:t xml:space="preserve">n (til tider dagligt) kan være nødvendig </w:t>
            </w:r>
            <w:r w:rsidR="0012758F">
              <w:t xml:space="preserve">som følge af; mange rotter, </w:t>
            </w:r>
            <w:r w:rsidR="001440A0">
              <w:t xml:space="preserve">særlig sundhedsrisiko, </w:t>
            </w:r>
            <w:r w:rsidR="005C0A72" w:rsidRPr="00810AA3">
              <w:t>borgerne</w:t>
            </w:r>
            <w:r w:rsidR="001440A0">
              <w:t>s</w:t>
            </w:r>
            <w:r w:rsidR="006B288F">
              <w:t xml:space="preserve"> </w:t>
            </w:r>
            <w:r w:rsidR="005C0A72" w:rsidRPr="00810AA3">
              <w:t xml:space="preserve">tryghed etc. </w:t>
            </w:r>
          </w:p>
        </w:tc>
      </w:tr>
      <w:tr w:rsidR="005C0A72" w14:paraId="3928D0CA" w14:textId="77777777" w:rsidTr="005C0A72">
        <w:tc>
          <w:tcPr>
            <w:tcW w:w="704" w:type="dxa"/>
            <w:vAlign w:val="center"/>
          </w:tcPr>
          <w:p w14:paraId="1CB524C8" w14:textId="03733BA8" w:rsidR="005C0A72" w:rsidRDefault="00DB1888" w:rsidP="0060687C">
            <w:r>
              <w:t>10.5</w:t>
            </w:r>
          </w:p>
        </w:tc>
        <w:tc>
          <w:tcPr>
            <w:tcW w:w="9610" w:type="dxa"/>
            <w:vAlign w:val="center"/>
          </w:tcPr>
          <w:p w14:paraId="6C50D137" w14:textId="693468CA" w:rsidR="005C0A72" w:rsidRDefault="00E14203" w:rsidP="0060687C">
            <w:r>
              <w:t>Tilbudsgiver</w:t>
            </w:r>
            <w:r w:rsidR="005C0A72" w:rsidRPr="00810AA3">
              <w:t xml:space="preserve"> skal sikre, at </w:t>
            </w:r>
            <w:proofErr w:type="spellStart"/>
            <w:r w:rsidR="005F4132">
              <w:t>bekæmperne</w:t>
            </w:r>
            <w:proofErr w:type="spellEnd"/>
            <w:r w:rsidR="005C0A72" w:rsidRPr="00810AA3">
              <w:t xml:space="preserve"> er opmærksom på, at fælder fastgøres således, at rotter, som ikke nødvendigvis dør øjeblikkelig ikke kan slæbe sig bort med fælden. </w:t>
            </w:r>
          </w:p>
        </w:tc>
      </w:tr>
      <w:tr w:rsidR="005C0A72" w14:paraId="5F329106" w14:textId="77777777" w:rsidTr="005C0A72">
        <w:tc>
          <w:tcPr>
            <w:tcW w:w="704" w:type="dxa"/>
            <w:vAlign w:val="center"/>
          </w:tcPr>
          <w:p w14:paraId="7151ACF9" w14:textId="3E2B151B" w:rsidR="005C0A72" w:rsidRDefault="00DB1888" w:rsidP="0060687C">
            <w:r>
              <w:t>10.6</w:t>
            </w:r>
          </w:p>
        </w:tc>
        <w:tc>
          <w:tcPr>
            <w:tcW w:w="9610" w:type="dxa"/>
            <w:vAlign w:val="center"/>
          </w:tcPr>
          <w:p w14:paraId="6565BFEB" w14:textId="05AF5991" w:rsidR="005C0A72" w:rsidRDefault="00E14203" w:rsidP="00DE4DE2">
            <w:r>
              <w:t>Tilbudsgiver</w:t>
            </w:r>
            <w:r w:rsidR="005C0A72" w:rsidRPr="00810AA3">
              <w:t xml:space="preserve"> skal sikre, at </w:t>
            </w:r>
            <w:proofErr w:type="spellStart"/>
            <w:r w:rsidR="005F4132">
              <w:t>bekæmperne</w:t>
            </w:r>
            <w:proofErr w:type="spellEnd"/>
            <w:r w:rsidR="005C0A72" w:rsidRPr="00810AA3">
              <w:t xml:space="preserve"> benytte</w:t>
            </w:r>
            <w:r w:rsidR="005C0A72">
              <w:t>r</w:t>
            </w:r>
            <w:r w:rsidR="005C0A72" w:rsidRPr="00810AA3">
              <w:t xml:space="preserve"> levendefangende fælder, i det omfang det </w:t>
            </w:r>
            <w:r w:rsidR="005C0A72">
              <w:t>er</w:t>
            </w:r>
            <w:r w:rsidR="005C0A72" w:rsidRPr="00810AA3">
              <w:t xml:space="preserve"> nødvendigt. Samt at </w:t>
            </w:r>
            <w:r w:rsidR="005C0A72">
              <w:t xml:space="preserve">levendefangende </w:t>
            </w:r>
            <w:r w:rsidR="005C0A72" w:rsidRPr="00810AA3">
              <w:t xml:space="preserve">fælder tilses to gange dagligt. </w:t>
            </w:r>
            <w:proofErr w:type="spellStart"/>
            <w:r w:rsidR="005F4132">
              <w:t>Bekæmperne</w:t>
            </w:r>
            <w:proofErr w:type="spellEnd"/>
            <w:r w:rsidR="005C0A72" w:rsidRPr="00810AA3">
              <w:t xml:space="preserve"> </w:t>
            </w:r>
            <w:r w:rsidR="005C0A72">
              <w:t xml:space="preserve">kan </w:t>
            </w:r>
            <w:r w:rsidR="005C0A72" w:rsidRPr="00810AA3">
              <w:t>indgå en frivillig aftale med borgeren om tilsynet</w:t>
            </w:r>
            <w:r w:rsidR="005C0A72">
              <w:t>,</w:t>
            </w:r>
            <w:r w:rsidR="005C0A72" w:rsidRPr="00810AA3">
              <w:t xml:space="preserve"> men ønsker borgeren ikke at foretage dette tilsyn, så påhviler det </w:t>
            </w:r>
            <w:proofErr w:type="spellStart"/>
            <w:r w:rsidR="005F4132">
              <w:t>bekæmperne</w:t>
            </w:r>
            <w:proofErr w:type="spellEnd"/>
            <w:r w:rsidR="005C0A72" w:rsidRPr="00810AA3">
              <w:t xml:space="preserve">. </w:t>
            </w:r>
          </w:p>
        </w:tc>
      </w:tr>
      <w:tr w:rsidR="005C0A72" w14:paraId="5578FD66" w14:textId="77777777" w:rsidTr="005C0A72">
        <w:tc>
          <w:tcPr>
            <w:tcW w:w="704" w:type="dxa"/>
            <w:vAlign w:val="center"/>
          </w:tcPr>
          <w:p w14:paraId="31F26A53" w14:textId="664A2204" w:rsidR="005C0A72" w:rsidRDefault="00DB1888" w:rsidP="0060687C">
            <w:r>
              <w:t>10.7</w:t>
            </w:r>
          </w:p>
        </w:tc>
        <w:tc>
          <w:tcPr>
            <w:tcW w:w="9610" w:type="dxa"/>
            <w:vAlign w:val="center"/>
          </w:tcPr>
          <w:p w14:paraId="3BE5AF25" w14:textId="648709A2" w:rsidR="005C0A72" w:rsidRDefault="00E14203" w:rsidP="0060687C">
            <w:r>
              <w:t>Tilbudsgiver</w:t>
            </w:r>
            <w:r w:rsidR="005C0A72" w:rsidRPr="00810AA3">
              <w:t xml:space="preserve"> skal i det omfang Rudersdal Kommune </w:t>
            </w:r>
            <w:r w:rsidR="005C0A72">
              <w:t xml:space="preserve">og </w:t>
            </w:r>
            <w:proofErr w:type="spellStart"/>
            <w:r w:rsidR="005F4132">
              <w:t>bekæmperne</w:t>
            </w:r>
            <w:proofErr w:type="spellEnd"/>
            <w:r w:rsidR="005C0A72" w:rsidRPr="00810AA3">
              <w:t xml:space="preserve"> måtte ønske det, og hvor det </w:t>
            </w:r>
            <w:r w:rsidR="005C0A72">
              <w:t xml:space="preserve">vurderes </w:t>
            </w:r>
            <w:r w:rsidR="005C0A72" w:rsidRPr="00810AA3">
              <w:t>muligt,</w:t>
            </w:r>
            <w:r w:rsidR="005C0A72">
              <w:t xml:space="preserve"> </w:t>
            </w:r>
            <w:r w:rsidR="005C0A72" w:rsidRPr="00810AA3">
              <w:t xml:space="preserve">anvende </w:t>
            </w:r>
            <w:r w:rsidR="00B109FC">
              <w:t>Rudersdal Kommune</w:t>
            </w:r>
            <w:r w:rsidR="005C0A72" w:rsidRPr="00810AA3">
              <w:t xml:space="preserve">s </w:t>
            </w:r>
            <w:r w:rsidR="00694EB1">
              <w:t xml:space="preserve">6 </w:t>
            </w:r>
            <w:r w:rsidR="005C0A72" w:rsidRPr="00810AA3">
              <w:t xml:space="preserve">indkøbte selvtømmende fælder (Good Nature). </w:t>
            </w:r>
          </w:p>
        </w:tc>
      </w:tr>
    </w:tbl>
    <w:p w14:paraId="204DD09B" w14:textId="64488760" w:rsidR="001E01D9" w:rsidRDefault="001E01D9" w:rsidP="00FF4533"/>
    <w:p w14:paraId="34830257" w14:textId="77777777" w:rsidR="007C6158" w:rsidRDefault="007C6158" w:rsidP="00FF4533"/>
    <w:p w14:paraId="4D7E4923" w14:textId="5FAED186" w:rsidR="001E01D9" w:rsidRDefault="000B4CDC" w:rsidP="00DA3F0F">
      <w:pPr>
        <w:pStyle w:val="Overskrift3"/>
      </w:pPr>
      <w:bookmarkStart w:id="149" w:name="_Toc19802300"/>
      <w:bookmarkStart w:id="150" w:name="_Toc20238235"/>
      <w:r>
        <w:t>Krav</w:t>
      </w:r>
      <w:r w:rsidR="001E01D9">
        <w:t xml:space="preserve"> til bekæmpelse med gift</w:t>
      </w:r>
      <w:bookmarkEnd w:id="149"/>
      <w:bookmarkEnd w:id="150"/>
    </w:p>
    <w:tbl>
      <w:tblPr>
        <w:tblStyle w:val="Tabel-Gitter"/>
        <w:tblW w:w="10314" w:type="dxa"/>
        <w:tblLayout w:type="fixed"/>
        <w:tblLook w:val="04A0" w:firstRow="1" w:lastRow="0" w:firstColumn="1" w:lastColumn="0" w:noHBand="0" w:noVBand="1"/>
      </w:tblPr>
      <w:tblGrid>
        <w:gridCol w:w="817"/>
        <w:gridCol w:w="9497"/>
      </w:tblGrid>
      <w:tr w:rsidR="00D8644A" w14:paraId="748A4D76" w14:textId="77777777" w:rsidTr="00F22867">
        <w:tc>
          <w:tcPr>
            <w:tcW w:w="817" w:type="dxa"/>
          </w:tcPr>
          <w:p w14:paraId="6DDEBA4F" w14:textId="69E881C6" w:rsidR="00D8644A" w:rsidRPr="001D006F" w:rsidRDefault="00D8644A" w:rsidP="001D006F">
            <w:pPr>
              <w:jc w:val="center"/>
              <w:rPr>
                <w:b/>
                <w:i/>
              </w:rPr>
            </w:pPr>
            <w:r>
              <w:rPr>
                <w:b/>
                <w:i/>
              </w:rPr>
              <w:t>Pkt</w:t>
            </w:r>
            <w:r w:rsidRPr="001D006F">
              <w:rPr>
                <w:b/>
                <w:i/>
              </w:rPr>
              <w:t xml:space="preserve">. </w:t>
            </w:r>
            <w:proofErr w:type="spellStart"/>
            <w:r w:rsidRPr="001D006F">
              <w:rPr>
                <w:b/>
                <w:i/>
              </w:rPr>
              <w:t>nr</w:t>
            </w:r>
            <w:proofErr w:type="spellEnd"/>
          </w:p>
        </w:tc>
        <w:tc>
          <w:tcPr>
            <w:tcW w:w="9497" w:type="dxa"/>
            <w:vAlign w:val="center"/>
          </w:tcPr>
          <w:p w14:paraId="149E5C3E" w14:textId="3297F977" w:rsidR="00D8644A" w:rsidRPr="001D006F" w:rsidRDefault="00D8644A" w:rsidP="00FF4533">
            <w:pPr>
              <w:rPr>
                <w:b/>
                <w:i/>
              </w:rPr>
            </w:pPr>
            <w:r w:rsidRPr="001D006F">
              <w:rPr>
                <w:b/>
                <w:i/>
              </w:rPr>
              <w:t>De følgende spørgsmål handler om</w:t>
            </w:r>
            <w:r>
              <w:rPr>
                <w:b/>
                <w:i/>
              </w:rPr>
              <w:t xml:space="preserve"> Ordregivers </w:t>
            </w:r>
            <w:r w:rsidR="008B3EE5">
              <w:rPr>
                <w:b/>
                <w:i/>
              </w:rPr>
              <w:t>mindstekrav</w:t>
            </w:r>
            <w:r>
              <w:rPr>
                <w:b/>
                <w:i/>
              </w:rPr>
              <w:t xml:space="preserve"> til</w:t>
            </w:r>
            <w:r w:rsidRPr="001D006F">
              <w:rPr>
                <w:b/>
                <w:i/>
              </w:rPr>
              <w:t xml:space="preserve"> anvendelse af gift i bekæmpelsen</w:t>
            </w:r>
            <w:r>
              <w:rPr>
                <w:b/>
                <w:i/>
              </w:rPr>
              <w:t xml:space="preserve">. </w:t>
            </w:r>
          </w:p>
        </w:tc>
      </w:tr>
      <w:tr w:rsidR="004F6CA1" w14:paraId="72EF3BC3" w14:textId="77777777" w:rsidTr="00F22867">
        <w:tc>
          <w:tcPr>
            <w:tcW w:w="817" w:type="dxa"/>
            <w:vAlign w:val="center"/>
          </w:tcPr>
          <w:p w14:paraId="52F0FCE1" w14:textId="6964F6C4" w:rsidR="004F6CA1" w:rsidRDefault="004F6CA1" w:rsidP="004F6CA1">
            <w:r>
              <w:t>11.1</w:t>
            </w:r>
          </w:p>
        </w:tc>
        <w:tc>
          <w:tcPr>
            <w:tcW w:w="9497" w:type="dxa"/>
            <w:vAlign w:val="center"/>
          </w:tcPr>
          <w:p w14:paraId="022224ED" w14:textId="52BE3593" w:rsidR="004F6CA1" w:rsidRPr="00810AA3" w:rsidRDefault="00E14203" w:rsidP="004F6CA1">
            <w:r>
              <w:t>Tilbudsgiver</w:t>
            </w:r>
            <w:r w:rsidR="004F6CA1" w:rsidRPr="00810AA3">
              <w:t xml:space="preserve"> skal sikre, at </w:t>
            </w:r>
            <w:proofErr w:type="spellStart"/>
            <w:r w:rsidR="005F4132">
              <w:t>bekæmperne</w:t>
            </w:r>
            <w:proofErr w:type="spellEnd"/>
            <w:r w:rsidR="004F6CA1" w:rsidRPr="00810AA3">
              <w:t xml:space="preserve"> ved anvendelse af al gift (både æde- og kontaktgift) følger etikettens anvisninger</w:t>
            </w:r>
            <w:r w:rsidR="00FF76A0">
              <w:t>.</w:t>
            </w:r>
          </w:p>
        </w:tc>
      </w:tr>
    </w:tbl>
    <w:p w14:paraId="72B5B595" w14:textId="77777777" w:rsidR="00C05308" w:rsidRPr="00C05308" w:rsidRDefault="00C05308">
      <w:r>
        <w:br w:type="page"/>
      </w:r>
    </w:p>
    <w:tbl>
      <w:tblPr>
        <w:tblStyle w:val="Tabel-Gitter"/>
        <w:tblW w:w="10314" w:type="dxa"/>
        <w:tblLayout w:type="fixed"/>
        <w:tblLook w:val="04A0" w:firstRow="1" w:lastRow="0" w:firstColumn="1" w:lastColumn="0" w:noHBand="0" w:noVBand="1"/>
      </w:tblPr>
      <w:tblGrid>
        <w:gridCol w:w="817"/>
        <w:gridCol w:w="9497"/>
      </w:tblGrid>
      <w:tr w:rsidR="004B29E2" w14:paraId="56B53271" w14:textId="77777777" w:rsidTr="00F22867">
        <w:tc>
          <w:tcPr>
            <w:tcW w:w="817" w:type="dxa"/>
            <w:vAlign w:val="center"/>
          </w:tcPr>
          <w:p w14:paraId="13970AD0" w14:textId="26785DDD" w:rsidR="004B29E2" w:rsidRDefault="004B29E2" w:rsidP="004B29E2">
            <w:r>
              <w:lastRenderedPageBreak/>
              <w:t>11.2</w:t>
            </w:r>
          </w:p>
        </w:tc>
        <w:tc>
          <w:tcPr>
            <w:tcW w:w="9497" w:type="dxa"/>
            <w:vAlign w:val="center"/>
          </w:tcPr>
          <w:p w14:paraId="36142BC6" w14:textId="12E87E7A" w:rsidR="004B29E2" w:rsidRDefault="00E14203" w:rsidP="004B29E2">
            <w:r>
              <w:t>Tilbudsgiver</w:t>
            </w:r>
            <w:r w:rsidR="004B29E2" w:rsidRPr="00810AA3">
              <w:t xml:space="preserve"> skal sikre, at </w:t>
            </w:r>
            <w:proofErr w:type="spellStart"/>
            <w:r w:rsidR="005F4132">
              <w:t>bekæmperne</w:t>
            </w:r>
            <w:proofErr w:type="spellEnd"/>
            <w:r w:rsidR="004B29E2" w:rsidRPr="00810AA3">
              <w:t xml:space="preserve"> altid anvender </w:t>
            </w:r>
            <w:r w:rsidR="004B29E2">
              <w:t xml:space="preserve">aflåste </w:t>
            </w:r>
            <w:r w:rsidR="004B29E2" w:rsidRPr="00810AA3">
              <w:t xml:space="preserve">giftstationer </w:t>
            </w:r>
            <w:r w:rsidR="004B29E2">
              <w:t xml:space="preserve">(i vejrbestandigt materiale) </w:t>
            </w:r>
            <w:r w:rsidR="004B29E2" w:rsidRPr="00810AA3">
              <w:t xml:space="preserve">i forbindelse med enhver udlægning af </w:t>
            </w:r>
            <w:proofErr w:type="spellStart"/>
            <w:r w:rsidR="004B29E2" w:rsidRPr="00810AA3">
              <w:t>ædegift</w:t>
            </w:r>
            <w:proofErr w:type="spellEnd"/>
            <w:r w:rsidR="004B29E2">
              <w:t>. Dette</w:t>
            </w:r>
            <w:r w:rsidR="004B29E2" w:rsidRPr="00810AA3">
              <w:t xml:space="preserve"> gælder dog ikke for udlægning </w:t>
            </w:r>
            <w:r w:rsidR="004B29E2">
              <w:t xml:space="preserve">af gift </w:t>
            </w:r>
            <w:r w:rsidR="004B29E2" w:rsidRPr="00810AA3">
              <w:t>i kloak</w:t>
            </w:r>
            <w:r w:rsidR="004B29E2">
              <w:t>ker</w:t>
            </w:r>
            <w:r w:rsidR="004B29E2" w:rsidRPr="00810AA3">
              <w:t>, under spaltegulve og gyllekanaler.</w:t>
            </w:r>
          </w:p>
          <w:p w14:paraId="24867EA4" w14:textId="0D7649D6" w:rsidR="004B29E2" w:rsidRPr="00810AA3" w:rsidRDefault="004B29E2" w:rsidP="004B29E2">
            <w:r>
              <w:t xml:space="preserve">Alle giftstationer skal være udstyret med reglementeret mærkning, hvor det </w:t>
            </w:r>
            <w:r w:rsidRPr="008F6C6A">
              <w:t xml:space="preserve">fremgår, at der foregår bekæmpelse af rotter i området, og hvordan </w:t>
            </w:r>
            <w:r>
              <w:t>borgere skal</w:t>
            </w:r>
            <w:r w:rsidRPr="008F6C6A">
              <w:t xml:space="preserve"> forholde sig i tilfælde af forgiftning. Desuden skal </w:t>
            </w:r>
            <w:r>
              <w:t>gift</w:t>
            </w:r>
            <w:r w:rsidRPr="008F6C6A">
              <w:t xml:space="preserve">stationen også være mærket med </w:t>
            </w:r>
            <w:proofErr w:type="spellStart"/>
            <w:r w:rsidR="005F4132">
              <w:t>bekæmperne</w:t>
            </w:r>
            <w:r w:rsidRPr="008F6C6A">
              <w:t>s</w:t>
            </w:r>
            <w:proofErr w:type="spellEnd"/>
            <w:r w:rsidRPr="008F6C6A">
              <w:t xml:space="preserve"> kontaktoplysninger.</w:t>
            </w:r>
          </w:p>
        </w:tc>
      </w:tr>
      <w:tr w:rsidR="004B29E2" w14:paraId="3603A3E5" w14:textId="77777777" w:rsidTr="00F22867">
        <w:tc>
          <w:tcPr>
            <w:tcW w:w="817" w:type="dxa"/>
            <w:vAlign w:val="center"/>
          </w:tcPr>
          <w:p w14:paraId="18FC7D5D" w14:textId="7B296E8A" w:rsidR="004B29E2" w:rsidRDefault="004B29E2" w:rsidP="004B29E2">
            <w:r>
              <w:t>11.3</w:t>
            </w:r>
          </w:p>
        </w:tc>
        <w:tc>
          <w:tcPr>
            <w:tcW w:w="9497" w:type="dxa"/>
            <w:vAlign w:val="center"/>
          </w:tcPr>
          <w:p w14:paraId="29622A75" w14:textId="7F467663" w:rsidR="004B29E2" w:rsidRPr="00810AA3" w:rsidRDefault="00E14203" w:rsidP="004B29E2">
            <w:r>
              <w:t>Tilbudsgiver</w:t>
            </w:r>
            <w:r w:rsidR="004B29E2" w:rsidRPr="00810AA3">
              <w:t xml:space="preserve"> skal sikre, at </w:t>
            </w:r>
            <w:proofErr w:type="spellStart"/>
            <w:r w:rsidR="005F4132">
              <w:t>bekæmperne</w:t>
            </w:r>
            <w:proofErr w:type="spellEnd"/>
            <w:r w:rsidR="004B29E2" w:rsidRPr="00810AA3">
              <w:t xml:space="preserve"> </w:t>
            </w:r>
            <w:r w:rsidR="004B29E2">
              <w:t>kun</w:t>
            </w:r>
            <w:r w:rsidR="004B29E2" w:rsidRPr="00810AA3">
              <w:t xml:space="preserve"> </w:t>
            </w:r>
            <w:r w:rsidR="004B29E2">
              <w:t>anvender</w:t>
            </w:r>
            <w:r w:rsidR="004B29E2" w:rsidRPr="00810AA3">
              <w:t xml:space="preserve"> gift</w:t>
            </w:r>
            <w:r w:rsidR="004B29E2">
              <w:t xml:space="preserve">, hvis der er konstateret </w:t>
            </w:r>
            <w:r w:rsidR="004B29E2" w:rsidRPr="00810AA3">
              <w:t xml:space="preserve">rotteforekomst. </w:t>
            </w:r>
          </w:p>
        </w:tc>
      </w:tr>
      <w:tr w:rsidR="004B29E2" w14:paraId="36ECEC47" w14:textId="77777777" w:rsidTr="00F22867">
        <w:tc>
          <w:tcPr>
            <w:tcW w:w="817" w:type="dxa"/>
            <w:vAlign w:val="center"/>
          </w:tcPr>
          <w:p w14:paraId="78CAA19F" w14:textId="7F82AA07" w:rsidR="004B29E2" w:rsidRDefault="004B29E2" w:rsidP="004B29E2">
            <w:r>
              <w:t>11.4</w:t>
            </w:r>
          </w:p>
        </w:tc>
        <w:tc>
          <w:tcPr>
            <w:tcW w:w="9497" w:type="dxa"/>
            <w:vAlign w:val="center"/>
          </w:tcPr>
          <w:p w14:paraId="10A75769" w14:textId="13BAE37E" w:rsidR="004B29E2" w:rsidRDefault="00E14203" w:rsidP="004B29E2">
            <w:r>
              <w:t>Tilbudsgiver</w:t>
            </w:r>
            <w:r w:rsidR="004B29E2" w:rsidRPr="00810AA3">
              <w:t xml:space="preserve"> skal sikre, at </w:t>
            </w:r>
            <w:proofErr w:type="spellStart"/>
            <w:r w:rsidR="005F4132">
              <w:t>bekæmperne</w:t>
            </w:r>
            <w:proofErr w:type="spellEnd"/>
            <w:r w:rsidR="004B29E2">
              <w:t xml:space="preserve"> ikke anvender </w:t>
            </w:r>
            <w:r w:rsidR="004B29E2" w:rsidRPr="00810AA3">
              <w:t xml:space="preserve">gift </w:t>
            </w:r>
            <w:r w:rsidR="004B29E2">
              <w:t xml:space="preserve">ved </w:t>
            </w:r>
            <w:r w:rsidR="004B29E2" w:rsidRPr="00810AA3">
              <w:t>igangsætte</w:t>
            </w:r>
            <w:r w:rsidR="004B29E2">
              <w:t>lse af bekæmpelsen</w:t>
            </w:r>
            <w:r w:rsidR="004B29E2" w:rsidRPr="00810AA3">
              <w:t xml:space="preserve"> med mindre ejer, lejer eller dennes repræsentant er til</w:t>
            </w:r>
            <w:r w:rsidR="004B29E2">
              <w:t xml:space="preserve"> </w:t>
            </w:r>
            <w:r w:rsidR="004B29E2" w:rsidRPr="00810AA3">
              <w:t>stede.</w:t>
            </w:r>
            <w:r w:rsidR="004B29E2">
              <w:t xml:space="preserve"> </w:t>
            </w:r>
          </w:p>
        </w:tc>
      </w:tr>
      <w:tr w:rsidR="004B29E2" w14:paraId="75E1A825" w14:textId="77777777" w:rsidTr="00F22867">
        <w:tc>
          <w:tcPr>
            <w:tcW w:w="817" w:type="dxa"/>
            <w:vAlign w:val="center"/>
          </w:tcPr>
          <w:p w14:paraId="167EE236" w14:textId="52C1BF29" w:rsidR="004B29E2" w:rsidRDefault="004B29E2" w:rsidP="004B29E2">
            <w:r>
              <w:t>11.5</w:t>
            </w:r>
          </w:p>
        </w:tc>
        <w:tc>
          <w:tcPr>
            <w:tcW w:w="9497" w:type="dxa"/>
            <w:vAlign w:val="center"/>
          </w:tcPr>
          <w:p w14:paraId="1CB8F74E" w14:textId="79B32869" w:rsidR="004B29E2" w:rsidRDefault="00E14203" w:rsidP="004B29E2">
            <w:r>
              <w:t>Tilbudsgiver</w:t>
            </w:r>
            <w:r w:rsidR="004B29E2" w:rsidRPr="00810AA3">
              <w:t xml:space="preserve"> skal sikre, at </w:t>
            </w:r>
            <w:proofErr w:type="spellStart"/>
            <w:r w:rsidR="005F4132">
              <w:t>bekæmperne</w:t>
            </w:r>
            <w:proofErr w:type="spellEnd"/>
            <w:r w:rsidR="004B29E2" w:rsidRPr="00810AA3">
              <w:t xml:space="preserve"> altid anvender gift i henhold til resistensstrategien. Dvs. at </w:t>
            </w:r>
            <w:proofErr w:type="spellStart"/>
            <w:r w:rsidR="004B29E2" w:rsidRPr="00810AA3">
              <w:t>bekæmper</w:t>
            </w:r>
            <w:r w:rsidR="004B29E2">
              <w:t>n</w:t>
            </w:r>
            <w:r w:rsidR="004B29E2" w:rsidRPr="00810AA3">
              <w:t>e</w:t>
            </w:r>
            <w:proofErr w:type="spellEnd"/>
            <w:r w:rsidR="004B29E2" w:rsidRPr="00810AA3">
              <w:t xml:space="preserve"> altid, som første valg, anvender gift af 1. generation (</w:t>
            </w:r>
            <w:proofErr w:type="spellStart"/>
            <w:r w:rsidR="004B29E2" w:rsidRPr="00810AA3">
              <w:t>coumatetralyl</w:t>
            </w:r>
            <w:proofErr w:type="spellEnd"/>
            <w:r w:rsidR="004B29E2" w:rsidRPr="00810AA3">
              <w:t xml:space="preserve"> og/eller </w:t>
            </w:r>
            <w:proofErr w:type="spellStart"/>
            <w:r w:rsidR="004B29E2" w:rsidRPr="00810AA3">
              <w:t>chlorophacinon</w:t>
            </w:r>
            <w:proofErr w:type="spellEnd"/>
            <w:r w:rsidR="004B29E2" w:rsidRPr="00810AA3">
              <w:t xml:space="preserve">).  </w:t>
            </w:r>
          </w:p>
        </w:tc>
      </w:tr>
      <w:tr w:rsidR="004B29E2" w14:paraId="1C7896E3" w14:textId="77777777" w:rsidTr="00F22867">
        <w:tc>
          <w:tcPr>
            <w:tcW w:w="817" w:type="dxa"/>
            <w:vAlign w:val="center"/>
          </w:tcPr>
          <w:p w14:paraId="6CFC9657" w14:textId="6DCF6208" w:rsidR="004B29E2" w:rsidRDefault="004B29E2" w:rsidP="004B29E2">
            <w:r>
              <w:t>11.6</w:t>
            </w:r>
          </w:p>
        </w:tc>
        <w:tc>
          <w:tcPr>
            <w:tcW w:w="9497" w:type="dxa"/>
            <w:vAlign w:val="center"/>
          </w:tcPr>
          <w:p w14:paraId="19775E82" w14:textId="62010360" w:rsidR="004B29E2" w:rsidRDefault="00E14203" w:rsidP="004B29E2">
            <w:r>
              <w:t>Tilbudsgiver</w:t>
            </w:r>
            <w:r w:rsidR="004B29E2" w:rsidRPr="00810AA3">
              <w:t xml:space="preserve"> skal sikre, at </w:t>
            </w:r>
            <w:proofErr w:type="spellStart"/>
            <w:r w:rsidR="005F4132">
              <w:t>bekæmperne</w:t>
            </w:r>
            <w:proofErr w:type="spellEnd"/>
            <w:r w:rsidR="004B29E2">
              <w:t xml:space="preserve"> anvender </w:t>
            </w:r>
            <w:r w:rsidR="004B29E2" w:rsidRPr="00810AA3">
              <w:t xml:space="preserve">Miljøstyrelsens </w:t>
            </w:r>
            <w:r w:rsidR="004B29E2">
              <w:t>tjek</w:t>
            </w:r>
            <w:r w:rsidR="004B29E2" w:rsidRPr="00810AA3">
              <w:t xml:space="preserve">liste for resistens </w:t>
            </w:r>
            <w:r w:rsidR="004B29E2">
              <w:t xml:space="preserve">og korrekt bekæmpelse ved mistanke om resistens og/eller ved vurdering om bekæmpelsen har været tilstrækkelig. </w:t>
            </w:r>
          </w:p>
          <w:p w14:paraId="0ABF930D" w14:textId="6E9B3DC7" w:rsidR="004B29E2" w:rsidRDefault="004B29E2" w:rsidP="004B29E2">
            <w:r>
              <w:t>V</w:t>
            </w:r>
            <w:r w:rsidRPr="00810AA3">
              <w:t xml:space="preserve">ed </w:t>
            </w:r>
            <w:r>
              <w:t>påvisning af</w:t>
            </w:r>
            <w:r w:rsidRPr="00810AA3">
              <w:t xml:space="preserve"> resistens</w:t>
            </w:r>
            <w:r>
              <w:t xml:space="preserve"> i henhold til tjeklisten</w:t>
            </w:r>
            <w:r w:rsidRPr="00810AA3">
              <w:t xml:space="preserve">, skal </w:t>
            </w:r>
            <w:proofErr w:type="spellStart"/>
            <w:r w:rsidR="005F4132">
              <w:t>bekæmperne</w:t>
            </w:r>
            <w:proofErr w:type="spellEnd"/>
            <w:r w:rsidRPr="00810AA3">
              <w:t xml:space="preserve"> skifte til brug af f.eks. fælder og/eller til en eller flere af de resistensbrydende gifte (</w:t>
            </w:r>
            <w:proofErr w:type="spellStart"/>
            <w:r w:rsidRPr="00810AA3">
              <w:t>brodifacoum</w:t>
            </w:r>
            <w:proofErr w:type="spellEnd"/>
            <w:r w:rsidRPr="00810AA3">
              <w:t xml:space="preserve">, </w:t>
            </w:r>
            <w:proofErr w:type="spellStart"/>
            <w:r w:rsidRPr="00810AA3">
              <w:t>difethialon</w:t>
            </w:r>
            <w:proofErr w:type="spellEnd"/>
            <w:r w:rsidRPr="00810AA3">
              <w:t xml:space="preserve"> og/eller </w:t>
            </w:r>
            <w:proofErr w:type="spellStart"/>
            <w:r w:rsidRPr="00810AA3">
              <w:t>flocoumafen</w:t>
            </w:r>
            <w:proofErr w:type="spellEnd"/>
            <w:r w:rsidRPr="00810AA3">
              <w:t>).</w:t>
            </w:r>
            <w:r>
              <w:t xml:space="preserve"> </w:t>
            </w:r>
          </w:p>
          <w:p w14:paraId="31206E09" w14:textId="3F8C770A" w:rsidR="004B29E2" w:rsidRDefault="004B29E2" w:rsidP="004B29E2">
            <w:r>
              <w:t xml:space="preserve">Forud for anvendelse af resistensbrydende gifte skal </w:t>
            </w:r>
            <w:proofErr w:type="spellStart"/>
            <w:r>
              <w:t>bekæmperne</w:t>
            </w:r>
            <w:proofErr w:type="spellEnd"/>
            <w:r>
              <w:t xml:space="preserve"> underrette Rudersdal Kommune.</w:t>
            </w:r>
            <w:r w:rsidRPr="00810AA3">
              <w:t xml:space="preserve"> </w:t>
            </w:r>
          </w:p>
        </w:tc>
      </w:tr>
      <w:tr w:rsidR="004B29E2" w14:paraId="4D67893C" w14:textId="77777777" w:rsidTr="00F22867">
        <w:tc>
          <w:tcPr>
            <w:tcW w:w="817" w:type="dxa"/>
            <w:vAlign w:val="center"/>
          </w:tcPr>
          <w:p w14:paraId="59413EC8" w14:textId="47F0BA74" w:rsidR="004B29E2" w:rsidRDefault="004B29E2" w:rsidP="004B29E2">
            <w:r>
              <w:t>11.7</w:t>
            </w:r>
          </w:p>
        </w:tc>
        <w:tc>
          <w:tcPr>
            <w:tcW w:w="9497" w:type="dxa"/>
            <w:vAlign w:val="center"/>
          </w:tcPr>
          <w:p w14:paraId="371260F7" w14:textId="43D9BF17" w:rsidR="004B29E2" w:rsidRDefault="00E14203" w:rsidP="004B29E2">
            <w:r>
              <w:t>Tilbudsgiver</w:t>
            </w:r>
            <w:r w:rsidR="004B29E2" w:rsidRPr="00810AA3">
              <w:t xml:space="preserve"> skal sikre, at </w:t>
            </w:r>
            <w:proofErr w:type="spellStart"/>
            <w:r w:rsidR="005F4132">
              <w:t>bekæmperne</w:t>
            </w:r>
            <w:proofErr w:type="spellEnd"/>
            <w:r w:rsidR="004B29E2">
              <w:t xml:space="preserve">, </w:t>
            </w:r>
            <w:r w:rsidR="004B29E2" w:rsidRPr="00810AA3">
              <w:t xml:space="preserve">ved enhver giftbekæmpelse, som ikke er </w:t>
            </w:r>
            <w:r w:rsidR="004B29E2">
              <w:t xml:space="preserve">afsluttet indenfor 35 dage, </w:t>
            </w:r>
            <w:r w:rsidR="004B29E2" w:rsidRPr="00810AA3">
              <w:t>foretage</w:t>
            </w:r>
            <w:r w:rsidR="004B29E2">
              <w:t>r</w:t>
            </w:r>
            <w:r w:rsidR="004B29E2" w:rsidRPr="00810AA3">
              <w:t xml:space="preserve"> den </w:t>
            </w:r>
            <w:r w:rsidR="004B29E2">
              <w:t>lovpligtige</w:t>
            </w:r>
            <w:r w:rsidR="004B29E2" w:rsidRPr="00810AA3">
              <w:t xml:space="preserve"> evaluering</w:t>
            </w:r>
            <w:r w:rsidR="004B29E2">
              <w:t xml:space="preserve"> af bekæmpelsen</w:t>
            </w:r>
            <w:r w:rsidR="004B29E2" w:rsidRPr="00810AA3">
              <w:t xml:space="preserve"> (ved brug af Miljøstyrelsens </w:t>
            </w:r>
            <w:r w:rsidR="004B29E2">
              <w:t>tj</w:t>
            </w:r>
            <w:r w:rsidR="004B29E2" w:rsidRPr="00810AA3">
              <w:t>ekliste</w:t>
            </w:r>
            <w:r w:rsidR="004B29E2">
              <w:t xml:space="preserve"> for resistens og korrekt bekæmpelse</w:t>
            </w:r>
            <w:r w:rsidR="004B29E2" w:rsidRPr="00810AA3">
              <w:t>)</w:t>
            </w:r>
            <w:r w:rsidR="004B29E2">
              <w:t xml:space="preserve">. </w:t>
            </w:r>
            <w:proofErr w:type="spellStart"/>
            <w:r w:rsidR="005F4132">
              <w:t>Bekæmperne</w:t>
            </w:r>
            <w:proofErr w:type="spellEnd"/>
            <w:r w:rsidR="004B29E2">
              <w:t xml:space="preserve"> skal herefter foretage eventuelle </w:t>
            </w:r>
            <w:r w:rsidR="004B29E2" w:rsidRPr="00810AA3">
              <w:t>nødvendige tilpasning</w:t>
            </w:r>
            <w:r w:rsidR="004B29E2">
              <w:t>er</w:t>
            </w:r>
            <w:r w:rsidR="004B29E2" w:rsidRPr="00810AA3">
              <w:t xml:space="preserve"> af bekæmpelsen</w:t>
            </w:r>
            <w:r w:rsidR="004B29E2">
              <w:t xml:space="preserve"> og i IT-systemet beskrive, hvilke forhold der er rettet op på og hvordan bekæmpelse herefter fortsættes</w:t>
            </w:r>
            <w:r w:rsidR="004B29E2" w:rsidRPr="00810AA3">
              <w:t xml:space="preserve">. </w:t>
            </w:r>
          </w:p>
        </w:tc>
      </w:tr>
      <w:tr w:rsidR="004B29E2" w14:paraId="3F8BF83E" w14:textId="77777777" w:rsidTr="00F22867">
        <w:tc>
          <w:tcPr>
            <w:tcW w:w="817" w:type="dxa"/>
            <w:vAlign w:val="center"/>
          </w:tcPr>
          <w:p w14:paraId="09DFB0C4" w14:textId="0725D2E4" w:rsidR="004B29E2" w:rsidRDefault="004B29E2" w:rsidP="004B29E2">
            <w:r>
              <w:t>11.8</w:t>
            </w:r>
          </w:p>
        </w:tc>
        <w:tc>
          <w:tcPr>
            <w:tcW w:w="9497" w:type="dxa"/>
            <w:vAlign w:val="center"/>
          </w:tcPr>
          <w:p w14:paraId="408D8115" w14:textId="570F4CC1" w:rsidR="004B29E2" w:rsidRDefault="00E14203" w:rsidP="004B29E2">
            <w:r>
              <w:t>Tilbudsgiver</w:t>
            </w:r>
            <w:r w:rsidR="004B29E2" w:rsidRPr="00810AA3">
              <w:t xml:space="preserve"> skal sikre, at </w:t>
            </w:r>
            <w:proofErr w:type="spellStart"/>
            <w:r w:rsidR="005F4132">
              <w:t>bekæmperne</w:t>
            </w:r>
            <w:proofErr w:type="spellEnd"/>
            <w:r w:rsidR="004B29E2" w:rsidRPr="00810AA3">
              <w:t xml:space="preserve"> </w:t>
            </w:r>
            <w:r w:rsidR="00BE3881">
              <w:t xml:space="preserve">benytter traditionel </w:t>
            </w:r>
            <w:r w:rsidR="004B29E2" w:rsidRPr="00810AA3">
              <w:t>udlæg</w:t>
            </w:r>
            <w:r w:rsidR="00BE3881">
              <w:t>ning af</w:t>
            </w:r>
            <w:r w:rsidR="004B29E2" w:rsidRPr="00810AA3">
              <w:t xml:space="preserve"> gift</w:t>
            </w:r>
            <w:r w:rsidR="00BE3881">
              <w:t>, når der anvendes</w:t>
            </w:r>
            <w:r w:rsidR="00FE2AD6">
              <w:t xml:space="preserve"> midler med aktivstofferne;</w:t>
            </w:r>
            <w:r w:rsidR="006D5B98">
              <w:t xml:space="preserve"> </w:t>
            </w:r>
            <w:proofErr w:type="spellStart"/>
            <w:r w:rsidR="004B29E2" w:rsidRPr="00810AA3">
              <w:t>coumatetralyl</w:t>
            </w:r>
            <w:proofErr w:type="spellEnd"/>
            <w:r w:rsidR="004B29E2" w:rsidRPr="00810AA3">
              <w:t xml:space="preserve">, </w:t>
            </w:r>
            <w:proofErr w:type="spellStart"/>
            <w:r w:rsidR="004B29E2" w:rsidRPr="00810AA3">
              <w:t>chlorophacinon</w:t>
            </w:r>
            <w:proofErr w:type="spellEnd"/>
            <w:r w:rsidR="004B29E2" w:rsidRPr="00810AA3">
              <w:t xml:space="preserve">, </w:t>
            </w:r>
            <w:proofErr w:type="spellStart"/>
            <w:r w:rsidR="004B29E2" w:rsidRPr="00810AA3">
              <w:t>bromadiolon</w:t>
            </w:r>
            <w:proofErr w:type="spellEnd"/>
            <w:r w:rsidR="004B29E2" w:rsidRPr="00810AA3">
              <w:t xml:space="preserve"> og </w:t>
            </w:r>
            <w:proofErr w:type="spellStart"/>
            <w:r w:rsidR="004B29E2" w:rsidRPr="00810AA3">
              <w:t>difenacoum</w:t>
            </w:r>
            <w:proofErr w:type="spellEnd"/>
            <w:r w:rsidR="004B29E2" w:rsidRPr="00810AA3">
              <w:t xml:space="preserve">. Med traditionel udlægning forstås, at </w:t>
            </w:r>
            <w:proofErr w:type="spellStart"/>
            <w:r w:rsidR="005F4132">
              <w:t>bekæmperne</w:t>
            </w:r>
            <w:proofErr w:type="spellEnd"/>
            <w:r w:rsidR="004B29E2" w:rsidRPr="00810AA3">
              <w:t xml:space="preserve"> udlægger giften i portioner på f.eks. maks. 200 g pr giftstation. Skulle der på etiketten fremgå krav om anden dosering, skal </w:t>
            </w:r>
            <w:proofErr w:type="spellStart"/>
            <w:r w:rsidR="004B29E2" w:rsidRPr="00810AA3">
              <w:t>bekæmper</w:t>
            </w:r>
            <w:r w:rsidR="004B29E2">
              <w:t>n</w:t>
            </w:r>
            <w:r w:rsidR="004B29E2" w:rsidRPr="00810AA3">
              <w:t>e</w:t>
            </w:r>
            <w:proofErr w:type="spellEnd"/>
            <w:r w:rsidR="004B29E2" w:rsidRPr="00810AA3">
              <w:t xml:space="preserve"> følge etikettens krav. </w:t>
            </w:r>
            <w:proofErr w:type="spellStart"/>
            <w:r w:rsidR="005F4132">
              <w:t>Bekæmperne</w:t>
            </w:r>
            <w:proofErr w:type="spellEnd"/>
            <w:r w:rsidR="004B29E2" w:rsidRPr="00810AA3">
              <w:t xml:space="preserve"> skal følge op på giftindtaget med passende intervaller</w:t>
            </w:r>
            <w:r w:rsidR="006D5B98">
              <w:t xml:space="preserve"> dog med maksimum 7 dage</w:t>
            </w:r>
            <w:r w:rsidR="003103B9">
              <w:t xml:space="preserve"> mellem </w:t>
            </w:r>
            <w:proofErr w:type="spellStart"/>
            <w:r w:rsidR="003103B9">
              <w:t>opfølgende</w:t>
            </w:r>
            <w:proofErr w:type="spellEnd"/>
            <w:r w:rsidR="003103B9">
              <w:t xml:space="preserve"> tilsynsbesøg</w:t>
            </w:r>
            <w:r w:rsidR="004B29E2" w:rsidRPr="00810AA3">
              <w:t xml:space="preserve">. </w:t>
            </w:r>
            <w:r w:rsidR="003103B9">
              <w:t>Dette i overensstemmelse med</w:t>
            </w:r>
            <w:r w:rsidR="00DC2779">
              <w:t xml:space="preserve"> </w:t>
            </w:r>
            <w:r w:rsidR="009A61C6">
              <w:t xml:space="preserve">Miljøstyrelsens </w:t>
            </w:r>
            <w:r w:rsidR="00DC2779">
              <w:t xml:space="preserve">vejledning om anvendelse af </w:t>
            </w:r>
            <w:proofErr w:type="spellStart"/>
            <w:r w:rsidR="009A61C6">
              <w:t>antikoagulanter</w:t>
            </w:r>
            <w:proofErr w:type="spellEnd"/>
            <w:r w:rsidR="009A61C6">
              <w:t xml:space="preserve"> til bekæmpelse af rotter</w:t>
            </w:r>
            <w:r w:rsidR="003103B9">
              <w:t xml:space="preserve">. </w:t>
            </w:r>
          </w:p>
          <w:p w14:paraId="5C304069" w14:textId="193D9FFC" w:rsidR="006505EE" w:rsidRDefault="00503E6C" w:rsidP="004B29E2">
            <w:r>
              <w:t>Ved brug af de milde 1. generations gifte (</w:t>
            </w:r>
            <w:proofErr w:type="spellStart"/>
            <w:r>
              <w:t>coumatetralyl</w:t>
            </w:r>
            <w:proofErr w:type="spellEnd"/>
            <w:r>
              <w:t xml:space="preserve"> og </w:t>
            </w:r>
            <w:proofErr w:type="spellStart"/>
            <w:r>
              <w:t>chlorophacinon</w:t>
            </w:r>
            <w:proofErr w:type="spellEnd"/>
            <w:r>
              <w:t xml:space="preserve">) samt </w:t>
            </w:r>
            <w:proofErr w:type="spellStart"/>
            <w:r>
              <w:t>bromadiolon</w:t>
            </w:r>
            <w:proofErr w:type="spellEnd"/>
            <w:r>
              <w:t xml:space="preserve"> og </w:t>
            </w:r>
            <w:proofErr w:type="spellStart"/>
            <w:r>
              <w:t>difenacoum</w:t>
            </w:r>
            <w:proofErr w:type="spellEnd"/>
            <w:r>
              <w:t xml:space="preserve"> skal </w:t>
            </w:r>
            <w:r w:rsidR="00E14203">
              <w:t>Tilbudsgiver</w:t>
            </w:r>
            <w:r>
              <w:t xml:space="preserve"> forvente, at der i </w:t>
            </w:r>
            <w:r w:rsidR="00DE4324">
              <w:t>p</w:t>
            </w:r>
            <w:r>
              <w:t>erioder med me</w:t>
            </w:r>
            <w:r w:rsidR="00DE4324">
              <w:t xml:space="preserve">get </w:t>
            </w:r>
            <w:r>
              <w:t>aktivitet på giften</w:t>
            </w:r>
            <w:r w:rsidR="00DE4324">
              <w:t>,</w:t>
            </w:r>
            <w:r>
              <w:t xml:space="preserve"> kan </w:t>
            </w:r>
            <w:r w:rsidR="00DE4324">
              <w:t xml:space="preserve">der </w:t>
            </w:r>
            <w:r>
              <w:t>være helt ned til 1 til 3 dage imellem tilsynsbesøg, idet giftstationerne på intet tidspunkt under bekæmpelsen skal være t</w:t>
            </w:r>
            <w:r w:rsidR="00372AB6">
              <w:t>omme</w:t>
            </w:r>
            <w:r>
              <w:t xml:space="preserve"> for gift.</w:t>
            </w:r>
            <w:r w:rsidR="009F28C6">
              <w:t xml:space="preserve"> Hvilket betyder</w:t>
            </w:r>
            <w:r w:rsidR="006505EE">
              <w:t>:</w:t>
            </w:r>
            <w:r w:rsidR="009F28C6">
              <w:t xml:space="preserve"> </w:t>
            </w:r>
          </w:p>
          <w:p w14:paraId="658D0646" w14:textId="0824CF05" w:rsidR="00503E6C" w:rsidRDefault="009F28C6" w:rsidP="00B26D24">
            <w:pPr>
              <w:pStyle w:val="Listeafsnit"/>
              <w:numPr>
                <w:ilvl w:val="0"/>
                <w:numId w:val="1"/>
              </w:numPr>
            </w:pPr>
            <w:r>
              <w:t>at s</w:t>
            </w:r>
            <w:r w:rsidRPr="00810AA3">
              <w:t xml:space="preserve">kulle giften ved det næste planlagte tilsynsbesøg være ædt i en eller flere giftstationer, skal </w:t>
            </w:r>
            <w:proofErr w:type="spellStart"/>
            <w:r w:rsidR="005F4132">
              <w:t>bekæmperne</w:t>
            </w:r>
            <w:proofErr w:type="spellEnd"/>
            <w:r w:rsidRPr="00810AA3">
              <w:t xml:space="preserve"> nedsætte antallet af dage imellem tilsynsbesøgene og/eller opsætte flere giftstationer. </w:t>
            </w:r>
          </w:p>
        </w:tc>
      </w:tr>
      <w:tr w:rsidR="004B29E2" w14:paraId="4C5C02EE" w14:textId="77777777" w:rsidTr="00F22867">
        <w:tc>
          <w:tcPr>
            <w:tcW w:w="817" w:type="dxa"/>
            <w:vAlign w:val="center"/>
          </w:tcPr>
          <w:p w14:paraId="77BF42CE" w14:textId="51182515" w:rsidR="004B29E2" w:rsidRDefault="004B29E2" w:rsidP="004B29E2">
            <w:r>
              <w:t>11.9</w:t>
            </w:r>
          </w:p>
        </w:tc>
        <w:tc>
          <w:tcPr>
            <w:tcW w:w="9497" w:type="dxa"/>
            <w:vAlign w:val="center"/>
          </w:tcPr>
          <w:p w14:paraId="7F72C255" w14:textId="590EC8F2" w:rsidR="00BE3881" w:rsidRDefault="00E14203" w:rsidP="001F145A">
            <w:r>
              <w:t>Tilbudsgiver</w:t>
            </w:r>
            <w:r w:rsidR="004B29E2" w:rsidRPr="00810AA3">
              <w:t xml:space="preserve"> skal sikre, at </w:t>
            </w:r>
            <w:proofErr w:type="spellStart"/>
            <w:r w:rsidR="005F4132">
              <w:t>bekæmperne</w:t>
            </w:r>
            <w:proofErr w:type="spellEnd"/>
            <w:r w:rsidR="004B29E2" w:rsidRPr="00810AA3">
              <w:t xml:space="preserve"> ved anvendelse af resistensbrydende gifte (</w:t>
            </w:r>
            <w:proofErr w:type="spellStart"/>
            <w:r w:rsidR="004B29E2" w:rsidRPr="00810AA3">
              <w:t>brodifacoum</w:t>
            </w:r>
            <w:proofErr w:type="spellEnd"/>
            <w:r w:rsidR="004B29E2" w:rsidRPr="00810AA3">
              <w:t xml:space="preserve">, </w:t>
            </w:r>
            <w:proofErr w:type="spellStart"/>
            <w:r w:rsidR="004B29E2" w:rsidRPr="00810AA3">
              <w:t>difethialon</w:t>
            </w:r>
            <w:proofErr w:type="spellEnd"/>
            <w:r w:rsidR="004B29E2" w:rsidRPr="00810AA3">
              <w:t xml:space="preserve"> og/eller </w:t>
            </w:r>
            <w:proofErr w:type="spellStart"/>
            <w:r w:rsidR="004B29E2" w:rsidRPr="00810AA3">
              <w:t>flocoumafen</w:t>
            </w:r>
            <w:proofErr w:type="spellEnd"/>
            <w:r w:rsidR="004B29E2" w:rsidRPr="00810AA3">
              <w:t xml:space="preserve">) anvender interval udlægning. Ved interval udlægning forstås, at </w:t>
            </w:r>
            <w:proofErr w:type="spellStart"/>
            <w:r w:rsidR="005F4132">
              <w:t>bekæmperne</w:t>
            </w:r>
            <w:proofErr w:type="spellEnd"/>
            <w:r w:rsidR="004B29E2" w:rsidRPr="00810AA3">
              <w:t xml:space="preserve"> udlægger giften i små portioner, svarende til 20 til 50 g gift pr. giftstation. </w:t>
            </w:r>
            <w:proofErr w:type="spellStart"/>
            <w:r w:rsidR="005F4132">
              <w:t>Bekæmperne</w:t>
            </w:r>
            <w:proofErr w:type="spellEnd"/>
            <w:r w:rsidR="004B29E2" w:rsidRPr="00810AA3">
              <w:t xml:space="preserve"> </w:t>
            </w:r>
            <w:r w:rsidR="004B29E2" w:rsidRPr="00810AA3">
              <w:lastRenderedPageBreak/>
              <w:t xml:space="preserve">skal følge op på giftudlægningen hver syvende kalenderdag uanset om giften er ædt indenfor ganske få dage. Ved hvert </w:t>
            </w:r>
            <w:proofErr w:type="spellStart"/>
            <w:r w:rsidR="004B29E2" w:rsidRPr="00810AA3">
              <w:t>opfølgende</w:t>
            </w:r>
            <w:proofErr w:type="spellEnd"/>
            <w:r w:rsidR="004B29E2" w:rsidRPr="00810AA3">
              <w:t xml:space="preserve"> tilsyn udlægger </w:t>
            </w:r>
            <w:proofErr w:type="spellStart"/>
            <w:r w:rsidR="005F4132">
              <w:t>bekæmperne</w:t>
            </w:r>
            <w:proofErr w:type="spellEnd"/>
            <w:r w:rsidR="004B29E2" w:rsidRPr="00810AA3">
              <w:t xml:space="preserve"> fortsat giften i små portioner indtil al rotteaktivitet er ophørt. </w:t>
            </w:r>
          </w:p>
        </w:tc>
      </w:tr>
      <w:tr w:rsidR="004B29E2" w14:paraId="3A1DB890" w14:textId="77777777" w:rsidTr="00F22867">
        <w:tc>
          <w:tcPr>
            <w:tcW w:w="817" w:type="dxa"/>
            <w:vAlign w:val="center"/>
          </w:tcPr>
          <w:p w14:paraId="5788BBF3" w14:textId="66B28B97" w:rsidR="004B29E2" w:rsidRDefault="004B29E2" w:rsidP="004B29E2">
            <w:r>
              <w:lastRenderedPageBreak/>
              <w:t>11.10</w:t>
            </w:r>
          </w:p>
        </w:tc>
        <w:tc>
          <w:tcPr>
            <w:tcW w:w="9497" w:type="dxa"/>
            <w:vAlign w:val="center"/>
          </w:tcPr>
          <w:p w14:paraId="339F43BF" w14:textId="54F40A63" w:rsidR="004B29E2" w:rsidRDefault="00E14203" w:rsidP="004B29E2">
            <w:r>
              <w:t>Tilbudsgiver</w:t>
            </w:r>
            <w:r w:rsidR="004B29E2" w:rsidRPr="00047A39">
              <w:t xml:space="preserve"> skal sikre, at </w:t>
            </w:r>
            <w:proofErr w:type="spellStart"/>
            <w:r w:rsidR="005F4132">
              <w:t>bekæmperne</w:t>
            </w:r>
            <w:proofErr w:type="spellEnd"/>
            <w:r w:rsidR="000B4244">
              <w:t xml:space="preserve"> </w:t>
            </w:r>
            <w:r w:rsidR="004B29E2" w:rsidRPr="00047A39">
              <w:t xml:space="preserve">ved bekæmpelsens ophør, skal </w:t>
            </w:r>
            <w:r w:rsidR="00E34C10">
              <w:t xml:space="preserve">indsamle </w:t>
            </w:r>
            <w:r w:rsidR="004B29E2" w:rsidRPr="00047A39">
              <w:t>alle giftrester og bortskaffe</w:t>
            </w:r>
            <w:r w:rsidR="00E34C10">
              <w:t xml:space="preserve"> disse</w:t>
            </w:r>
            <w:r w:rsidR="004B29E2" w:rsidRPr="00047A39">
              <w:t xml:space="preserve"> som farligt affald i den kommunale ordning.</w:t>
            </w:r>
            <w:r w:rsidR="004B29E2" w:rsidRPr="00810AA3">
              <w:t xml:space="preserve"> </w:t>
            </w:r>
          </w:p>
        </w:tc>
      </w:tr>
      <w:tr w:rsidR="004B29E2" w14:paraId="2083E031" w14:textId="77777777" w:rsidTr="00F22867">
        <w:tc>
          <w:tcPr>
            <w:tcW w:w="817" w:type="dxa"/>
            <w:vAlign w:val="center"/>
          </w:tcPr>
          <w:p w14:paraId="213E3F69" w14:textId="13D95B51" w:rsidR="004B29E2" w:rsidRDefault="004B29E2" w:rsidP="004B29E2">
            <w:r>
              <w:t>11.11</w:t>
            </w:r>
          </w:p>
        </w:tc>
        <w:tc>
          <w:tcPr>
            <w:tcW w:w="9497" w:type="dxa"/>
            <w:vAlign w:val="center"/>
          </w:tcPr>
          <w:p w14:paraId="11092BEF" w14:textId="67208743" w:rsidR="009A035D" w:rsidRDefault="00E14203" w:rsidP="004B29E2">
            <w:r>
              <w:t>Tilbudsgiver</w:t>
            </w:r>
            <w:r w:rsidR="004B29E2" w:rsidRPr="00810AA3">
              <w:t xml:space="preserve"> skal sikre, at </w:t>
            </w:r>
            <w:proofErr w:type="spellStart"/>
            <w:r w:rsidR="005F4132">
              <w:t>bekæmperne</w:t>
            </w:r>
            <w:proofErr w:type="spellEnd"/>
            <w:r w:rsidR="004B29E2" w:rsidRPr="00810AA3">
              <w:t xml:space="preserve"> får indsamlet og bortskaffet (f.eks. med dagrenovation) døde eller døende rotter i henhold til etikettens krav. </w:t>
            </w:r>
          </w:p>
          <w:p w14:paraId="6C13637A" w14:textId="01C6ECA1" w:rsidR="004B29E2" w:rsidRDefault="004B29E2" w:rsidP="004B29E2">
            <w:r w:rsidRPr="00810AA3">
              <w:t>I det omfang at en borger frivilligt t</w:t>
            </w:r>
            <w:r>
              <w:t>i</w:t>
            </w:r>
            <w:r w:rsidRPr="00810AA3">
              <w:t xml:space="preserve">lbyder at </w:t>
            </w:r>
            <w:r>
              <w:t>efter</w:t>
            </w:r>
            <w:r w:rsidRPr="00810AA3">
              <w:t xml:space="preserve">se </w:t>
            </w:r>
            <w:r>
              <w:t>for døde rotter</w:t>
            </w:r>
            <w:r w:rsidRPr="00810AA3">
              <w:t xml:space="preserve">, må </w:t>
            </w:r>
            <w:proofErr w:type="spellStart"/>
            <w:r w:rsidR="005F4132">
              <w:t>bekæmperne</w:t>
            </w:r>
            <w:proofErr w:type="spellEnd"/>
            <w:r w:rsidRPr="00810AA3">
              <w:t xml:space="preserve"> indgå en sådan aftale</w:t>
            </w:r>
            <w:r>
              <w:t xml:space="preserve">, dog er korrekt fjernelse af døde rotter altid </w:t>
            </w:r>
            <w:proofErr w:type="spellStart"/>
            <w:r w:rsidR="005F4132">
              <w:t>bekæmperne</w:t>
            </w:r>
            <w:r>
              <w:t>s</w:t>
            </w:r>
            <w:proofErr w:type="spellEnd"/>
            <w:r>
              <w:t xml:space="preserve"> ansvar</w:t>
            </w:r>
            <w:r w:rsidRPr="00810AA3">
              <w:t xml:space="preserve">. </w:t>
            </w:r>
          </w:p>
        </w:tc>
      </w:tr>
      <w:tr w:rsidR="004B29E2" w14:paraId="4152E3D7" w14:textId="77777777" w:rsidTr="00F22867">
        <w:tc>
          <w:tcPr>
            <w:tcW w:w="817" w:type="dxa"/>
            <w:vAlign w:val="center"/>
          </w:tcPr>
          <w:p w14:paraId="7E3C6E32" w14:textId="06CE7B19" w:rsidR="004B29E2" w:rsidRDefault="004B29E2" w:rsidP="004B29E2">
            <w:r>
              <w:t>11.12</w:t>
            </w:r>
          </w:p>
        </w:tc>
        <w:tc>
          <w:tcPr>
            <w:tcW w:w="9497" w:type="dxa"/>
            <w:vAlign w:val="center"/>
          </w:tcPr>
          <w:p w14:paraId="2ACB8D31" w14:textId="0B377159" w:rsidR="009219B2" w:rsidRDefault="00E14203" w:rsidP="004B29E2">
            <w:r>
              <w:t>Tilbudsgiver</w:t>
            </w:r>
            <w:r w:rsidR="004B29E2" w:rsidRPr="00810AA3">
              <w:t xml:space="preserve"> skal indfange rotter til undersøgelse for resistens, hvis Rudersdal Kommune ønsker dette. </w:t>
            </w:r>
          </w:p>
          <w:p w14:paraId="6F5C6F6B" w14:textId="093DE337" w:rsidR="004B29E2" w:rsidRDefault="009219B2" w:rsidP="004B29E2">
            <w:r>
              <w:t>Til test for resistens skal der anvendes haleprøver fra rotter</w:t>
            </w:r>
            <w:r w:rsidR="00421930">
              <w:t>.</w:t>
            </w:r>
            <w:r>
              <w:t xml:space="preserve"> </w:t>
            </w:r>
            <w:r w:rsidR="004B29E2" w:rsidRPr="00810AA3" w:rsidDel="00854416">
              <w:t xml:space="preserve"> </w:t>
            </w:r>
          </w:p>
        </w:tc>
      </w:tr>
    </w:tbl>
    <w:p w14:paraId="6C3041AE" w14:textId="1254A5DA" w:rsidR="0020377E" w:rsidRDefault="0020377E" w:rsidP="00FF4533"/>
    <w:p w14:paraId="20FD98CD" w14:textId="77777777" w:rsidR="007C6158" w:rsidRDefault="007C6158" w:rsidP="00FF4533"/>
    <w:p w14:paraId="546B5690" w14:textId="7C97E558" w:rsidR="0020377E" w:rsidRDefault="000B4CDC" w:rsidP="00DA3F0F">
      <w:pPr>
        <w:pStyle w:val="Overskrift3"/>
      </w:pPr>
      <w:bookmarkStart w:id="151" w:name="_Toc19802301"/>
      <w:bookmarkStart w:id="152" w:name="_Toc20238236"/>
      <w:r>
        <w:t>Krav</w:t>
      </w:r>
      <w:r w:rsidR="0020377E">
        <w:t xml:space="preserve"> i forbindelse med tilsyn på tilsynspligtige ejendomme</w:t>
      </w:r>
      <w:bookmarkEnd w:id="151"/>
      <w:bookmarkEnd w:id="152"/>
    </w:p>
    <w:tbl>
      <w:tblPr>
        <w:tblStyle w:val="Tabel-Gitter"/>
        <w:tblW w:w="10314" w:type="dxa"/>
        <w:tblLayout w:type="fixed"/>
        <w:tblLook w:val="04A0" w:firstRow="1" w:lastRow="0" w:firstColumn="1" w:lastColumn="0" w:noHBand="0" w:noVBand="1"/>
      </w:tblPr>
      <w:tblGrid>
        <w:gridCol w:w="817"/>
        <w:gridCol w:w="9497"/>
      </w:tblGrid>
      <w:tr w:rsidR="00454762" w14:paraId="6D82D782" w14:textId="77777777" w:rsidTr="00454762">
        <w:tc>
          <w:tcPr>
            <w:tcW w:w="817" w:type="dxa"/>
          </w:tcPr>
          <w:p w14:paraId="402BF523" w14:textId="1AB2BA3C" w:rsidR="00454762" w:rsidRPr="00CF63DA" w:rsidRDefault="00454762" w:rsidP="00CF63DA">
            <w:pPr>
              <w:jc w:val="center"/>
              <w:rPr>
                <w:b/>
                <w:i/>
              </w:rPr>
            </w:pPr>
            <w:r>
              <w:rPr>
                <w:b/>
                <w:i/>
              </w:rPr>
              <w:t>Pkt</w:t>
            </w:r>
            <w:r w:rsidRPr="00CF63DA">
              <w:rPr>
                <w:b/>
                <w:i/>
              </w:rPr>
              <w:t xml:space="preserve">. </w:t>
            </w:r>
            <w:proofErr w:type="spellStart"/>
            <w:r w:rsidRPr="00CF63DA">
              <w:rPr>
                <w:b/>
                <w:i/>
              </w:rPr>
              <w:t>nr</w:t>
            </w:r>
            <w:proofErr w:type="spellEnd"/>
          </w:p>
        </w:tc>
        <w:tc>
          <w:tcPr>
            <w:tcW w:w="9497" w:type="dxa"/>
          </w:tcPr>
          <w:p w14:paraId="71680386" w14:textId="339C17A3" w:rsidR="00454762" w:rsidRPr="00CF63DA" w:rsidRDefault="00454762" w:rsidP="00FF4533">
            <w:pPr>
              <w:rPr>
                <w:b/>
                <w:i/>
              </w:rPr>
            </w:pPr>
            <w:r w:rsidRPr="00CF63DA">
              <w:rPr>
                <w:b/>
                <w:i/>
              </w:rPr>
              <w:t xml:space="preserve">De følgende spørgsmål handler om </w:t>
            </w:r>
            <w:r>
              <w:rPr>
                <w:b/>
                <w:i/>
              </w:rPr>
              <w:t xml:space="preserve">Ordregivers </w:t>
            </w:r>
            <w:r w:rsidR="008B3EE5">
              <w:rPr>
                <w:b/>
                <w:i/>
              </w:rPr>
              <w:t>mindstekrav</w:t>
            </w:r>
            <w:r w:rsidRPr="00CF63DA">
              <w:rPr>
                <w:b/>
                <w:i/>
              </w:rPr>
              <w:t xml:space="preserve"> til tilsyn på tilsynspligtige ejendomme.</w:t>
            </w:r>
          </w:p>
        </w:tc>
      </w:tr>
      <w:tr w:rsidR="00454762" w14:paraId="38CDA174" w14:textId="77777777" w:rsidTr="00454762">
        <w:tc>
          <w:tcPr>
            <w:tcW w:w="817" w:type="dxa"/>
            <w:vAlign w:val="center"/>
          </w:tcPr>
          <w:p w14:paraId="1C7A9CA5" w14:textId="231A01B2" w:rsidR="00454762" w:rsidRDefault="00454762" w:rsidP="00171681">
            <w:r>
              <w:t>12.1</w:t>
            </w:r>
          </w:p>
        </w:tc>
        <w:tc>
          <w:tcPr>
            <w:tcW w:w="9497" w:type="dxa"/>
            <w:vAlign w:val="center"/>
          </w:tcPr>
          <w:p w14:paraId="26D81E84" w14:textId="433C9093" w:rsidR="00454762" w:rsidRPr="00810AA3" w:rsidRDefault="00E14203" w:rsidP="00562B4A">
            <w:r>
              <w:t>Tilbudsgiver</w:t>
            </w:r>
            <w:r w:rsidR="00454762">
              <w:t xml:space="preserve"> skal sikre, at der årligt i perioden 1. oktober til udgangen af februar gennemføres et tilsyn for rotter på tilsynspligtige ejendomme i Rudersdal Kommune, iht. opdateret liste udarbejdet af Rudersdal</w:t>
            </w:r>
            <w:r w:rsidR="00454762" w:rsidRPr="00F25EED">
              <w:t>.</w:t>
            </w:r>
            <w:r w:rsidR="00454762">
              <w:t xml:space="preserve"> </w:t>
            </w:r>
            <w:r>
              <w:t>Tilbudsgiver</w:t>
            </w:r>
            <w:r w:rsidR="00562B4A">
              <w:t xml:space="preserve"> skal advisere Rudersdal Kommune på mail ved opstart og afslutning af opgaven.</w:t>
            </w:r>
            <w:r w:rsidR="004F21C7">
              <w:t xml:space="preserve"> </w:t>
            </w:r>
          </w:p>
        </w:tc>
      </w:tr>
      <w:tr w:rsidR="00082F8B" w14:paraId="71F83E13" w14:textId="77777777" w:rsidTr="00454762">
        <w:tc>
          <w:tcPr>
            <w:tcW w:w="817" w:type="dxa"/>
            <w:vAlign w:val="center"/>
          </w:tcPr>
          <w:p w14:paraId="00E64CBB" w14:textId="5D92E533" w:rsidR="00082F8B" w:rsidRDefault="00E311A2" w:rsidP="00171681">
            <w:r>
              <w:t>12.2</w:t>
            </w:r>
          </w:p>
        </w:tc>
        <w:tc>
          <w:tcPr>
            <w:tcW w:w="9497" w:type="dxa"/>
            <w:vAlign w:val="center"/>
          </w:tcPr>
          <w:p w14:paraId="1E1A4C92" w14:textId="149A8DFC" w:rsidR="00082F8B" w:rsidRDefault="00E14203" w:rsidP="00562B4A">
            <w:r>
              <w:t>Tilbudsgiver</w:t>
            </w:r>
            <w:r w:rsidR="00E311A2">
              <w:t xml:space="preserve"> skal sikre, at i det år, hvor kontrakten udløber, at de tilsynspligtige ejendomme alle får et tilsyn inden 31. december det pågældende år.</w:t>
            </w:r>
          </w:p>
        </w:tc>
      </w:tr>
      <w:tr w:rsidR="00E311A2" w14:paraId="5018D895" w14:textId="77777777" w:rsidTr="00177583">
        <w:tc>
          <w:tcPr>
            <w:tcW w:w="817" w:type="dxa"/>
            <w:vAlign w:val="center"/>
          </w:tcPr>
          <w:p w14:paraId="1EF52112" w14:textId="1A5D7A8E" w:rsidR="00E311A2" w:rsidRPr="00177583" w:rsidRDefault="00E311A2" w:rsidP="00E311A2">
            <w:r>
              <w:t>12.3</w:t>
            </w:r>
          </w:p>
        </w:tc>
        <w:tc>
          <w:tcPr>
            <w:tcW w:w="9497" w:type="dxa"/>
            <w:shd w:val="clear" w:color="auto" w:fill="auto"/>
            <w:vAlign w:val="center"/>
          </w:tcPr>
          <w:p w14:paraId="0FB1BEC0" w14:textId="03EEFE7C" w:rsidR="00E311A2" w:rsidRDefault="00E14203" w:rsidP="00E311A2">
            <w:r>
              <w:t>Tilbudsgiver</w:t>
            </w:r>
            <w:r w:rsidR="00E311A2">
              <w:t xml:space="preserve"> skal sikre, at </w:t>
            </w:r>
            <w:proofErr w:type="spellStart"/>
            <w:r w:rsidR="005F4132">
              <w:t>bekæmperne</w:t>
            </w:r>
            <w:proofErr w:type="spellEnd"/>
            <w:r w:rsidR="00E311A2">
              <w:t xml:space="preserve"> </w:t>
            </w:r>
            <w:r w:rsidR="00B26D24">
              <w:t xml:space="preserve">ved ankomst på matriklen </w:t>
            </w:r>
            <w:r w:rsidR="00E311A2">
              <w:t>kontakter ejer, lejer eller dennes repræsentant inden gennemgang af en tilsynspligtig ejendom, så gennemgangen, så vidt muligt kan ske sammen med ejer, lejer eller dennes repræsentant. Den tilsynspligtige ejendom gennemgås ude såvel som inde.</w:t>
            </w:r>
          </w:p>
          <w:p w14:paraId="7C4F7C01" w14:textId="41E8A415" w:rsidR="00E311A2" w:rsidRDefault="00E311A2" w:rsidP="00E311A2">
            <w:r>
              <w:t xml:space="preserve">Hvis der ikke opnås kontakt til ejer, lejer eller dennes repræsentant, </w:t>
            </w:r>
            <w:r w:rsidRPr="00177583">
              <w:t xml:space="preserve">skal </w:t>
            </w:r>
            <w:proofErr w:type="spellStart"/>
            <w:r w:rsidR="005F4132">
              <w:t>bekæmperne</w:t>
            </w:r>
            <w:proofErr w:type="spellEnd"/>
            <w:r>
              <w:t xml:space="preserve"> </w:t>
            </w:r>
            <w:r w:rsidRPr="00177583">
              <w:t>gennemgå alle udendørs arealer.</w:t>
            </w:r>
            <w:r>
              <w:t xml:space="preserve"> </w:t>
            </w:r>
          </w:p>
          <w:p w14:paraId="3D026CE8" w14:textId="7EAE35B6" w:rsidR="00E311A2" w:rsidRPr="00177583" w:rsidRDefault="00E311A2" w:rsidP="00E311A2">
            <w:r w:rsidRPr="00177583">
              <w:t>Alle forhold som påkrævet (jf. bekendtgørelsens bilag 8) vedrørende tilsynsbesøget skal noteres i IT-systemet.</w:t>
            </w:r>
          </w:p>
        </w:tc>
      </w:tr>
      <w:tr w:rsidR="00E311A2" w14:paraId="0377782A" w14:textId="77777777" w:rsidTr="00454762">
        <w:tc>
          <w:tcPr>
            <w:tcW w:w="817" w:type="dxa"/>
            <w:vAlign w:val="center"/>
          </w:tcPr>
          <w:p w14:paraId="71C5B295" w14:textId="0F3348F2" w:rsidR="00E311A2" w:rsidRDefault="00E311A2" w:rsidP="00E311A2">
            <w:r>
              <w:t>12.4</w:t>
            </w:r>
          </w:p>
        </w:tc>
        <w:tc>
          <w:tcPr>
            <w:tcW w:w="9497" w:type="dxa"/>
            <w:vAlign w:val="center"/>
          </w:tcPr>
          <w:p w14:paraId="4860E741" w14:textId="10A0E467" w:rsidR="00E311A2" w:rsidRDefault="00E14203" w:rsidP="00E311A2">
            <w:r>
              <w:t>Tilbudsgiver</w:t>
            </w:r>
            <w:r w:rsidR="00E311A2" w:rsidRPr="00810AA3">
              <w:t xml:space="preserve"> skal sikre, at </w:t>
            </w:r>
            <w:proofErr w:type="spellStart"/>
            <w:r w:rsidR="005F4132">
              <w:t>bekæmperne</w:t>
            </w:r>
            <w:proofErr w:type="spellEnd"/>
            <w:r w:rsidR="00E311A2">
              <w:t xml:space="preserve"> opretter</w:t>
            </w:r>
            <w:r w:rsidR="00B26D24">
              <w:t>/aktiverer</w:t>
            </w:r>
            <w:r w:rsidR="00E311A2">
              <w:t xml:space="preserve"> en anmeldelse, hvis der på tilsynet konstateres </w:t>
            </w:r>
            <w:r w:rsidR="00E311A2" w:rsidRPr="00810AA3">
              <w:t>forekomst af rotter</w:t>
            </w:r>
            <w:r w:rsidR="00E311A2">
              <w:t>.</w:t>
            </w:r>
            <w:r w:rsidR="00E311A2" w:rsidRPr="00810AA3">
              <w:t xml:space="preserve"> </w:t>
            </w:r>
            <w:proofErr w:type="spellStart"/>
            <w:r w:rsidR="005F4132">
              <w:t>Bekæmperne</w:t>
            </w:r>
            <w:proofErr w:type="spellEnd"/>
            <w:r w:rsidR="00E311A2" w:rsidRPr="00810AA3">
              <w:t xml:space="preserve"> </w:t>
            </w:r>
            <w:r w:rsidR="00E311A2">
              <w:t>skal herefter igangsætte bekæmpelsen efter gældende regler, som beskrevet i denne Kravspecifikation,</w:t>
            </w:r>
            <w:r w:rsidR="00E311A2" w:rsidRPr="00810AA3">
              <w:t xml:space="preserve"> med mindre der</w:t>
            </w:r>
            <w:r w:rsidR="00E311A2">
              <w:t xml:space="preserve"> på den pågældende ejendom er ønske om privat bekæmpelse. Ved overlevering af bekæmpelsen til privat aktør, skal Rudersdal Kommune underrettes via IT-systemet</w:t>
            </w:r>
            <w:r w:rsidR="00E311A2" w:rsidRPr="00810AA3">
              <w:t xml:space="preserve">. </w:t>
            </w:r>
            <w:r>
              <w:t>Tilbudsgiver</w:t>
            </w:r>
            <w:r w:rsidR="00E311A2">
              <w:t xml:space="preserve"> skal sikre, at </w:t>
            </w:r>
            <w:proofErr w:type="spellStart"/>
            <w:r w:rsidR="005F4132">
              <w:t>bekæmperne</w:t>
            </w:r>
            <w:proofErr w:type="spellEnd"/>
            <w:r w:rsidR="00E311A2">
              <w:t xml:space="preserve"> gennemgår ejendommen, uanset om der er privat R1 eller R2 bekæmpelse. </w:t>
            </w:r>
          </w:p>
        </w:tc>
      </w:tr>
      <w:tr w:rsidR="00E311A2" w14:paraId="1D8901E2" w14:textId="77777777" w:rsidTr="00454762">
        <w:tc>
          <w:tcPr>
            <w:tcW w:w="817" w:type="dxa"/>
            <w:vAlign w:val="center"/>
          </w:tcPr>
          <w:p w14:paraId="194986B4" w14:textId="3D821799" w:rsidR="00E311A2" w:rsidRDefault="00E311A2" w:rsidP="00E311A2">
            <w:r>
              <w:t>12.5</w:t>
            </w:r>
          </w:p>
        </w:tc>
        <w:tc>
          <w:tcPr>
            <w:tcW w:w="9497" w:type="dxa"/>
            <w:vAlign w:val="center"/>
          </w:tcPr>
          <w:p w14:paraId="34C157A5" w14:textId="177BB9F0" w:rsidR="00E311A2" w:rsidRDefault="00E14203" w:rsidP="00E311A2">
            <w:r>
              <w:t>Tilbudsgiver</w:t>
            </w:r>
            <w:r w:rsidR="00E311A2" w:rsidRPr="00810AA3">
              <w:t xml:space="preserve"> skal sikre, at</w:t>
            </w:r>
            <w:r w:rsidR="00E311A2">
              <w:t xml:space="preserve"> </w:t>
            </w:r>
            <w:proofErr w:type="spellStart"/>
            <w:r w:rsidR="005F4132">
              <w:t>bekæmperne</w:t>
            </w:r>
            <w:proofErr w:type="spellEnd"/>
            <w:r w:rsidR="00E311A2" w:rsidRPr="00810AA3">
              <w:t xml:space="preserve"> registrerer observerede ulovlige forhold vedr. </w:t>
            </w:r>
            <w:r w:rsidR="00E311A2">
              <w:t xml:space="preserve">privat </w:t>
            </w:r>
            <w:r w:rsidR="00E311A2" w:rsidRPr="00810AA3">
              <w:t>rottebekæmpelse på tilsynspligtige ejendom</w:t>
            </w:r>
            <w:r w:rsidR="00E311A2">
              <w:t>me</w:t>
            </w:r>
            <w:r w:rsidR="00E311A2" w:rsidRPr="00810AA3">
              <w:t xml:space="preserve">. Ulovlige forhold skal her forstås som f.eks. bekæmpelse uden forudgående anmeldelse til Rudersdal Kommune, bekæmpelse uden rette </w:t>
            </w:r>
            <w:r w:rsidR="00E311A2" w:rsidRPr="00810AA3">
              <w:lastRenderedPageBreak/>
              <w:t xml:space="preserve">autorisation, ulovlig anvendelse af gift etc. </w:t>
            </w:r>
          </w:p>
        </w:tc>
      </w:tr>
      <w:tr w:rsidR="00E311A2" w14:paraId="63FBA1C3" w14:textId="77777777" w:rsidTr="00454762">
        <w:tc>
          <w:tcPr>
            <w:tcW w:w="817" w:type="dxa"/>
            <w:vAlign w:val="center"/>
          </w:tcPr>
          <w:p w14:paraId="2C19F95E" w14:textId="42D01E73" w:rsidR="00E311A2" w:rsidRDefault="00E311A2" w:rsidP="00E311A2">
            <w:r>
              <w:lastRenderedPageBreak/>
              <w:t>12.6</w:t>
            </w:r>
          </w:p>
        </w:tc>
        <w:tc>
          <w:tcPr>
            <w:tcW w:w="9497" w:type="dxa"/>
            <w:vAlign w:val="center"/>
          </w:tcPr>
          <w:p w14:paraId="7B8062D0" w14:textId="078C431C" w:rsidR="00E311A2" w:rsidRDefault="00E14203" w:rsidP="00E311A2">
            <w:r>
              <w:t>Tilbudsgiver</w:t>
            </w:r>
            <w:r w:rsidR="00E311A2" w:rsidRPr="00810AA3">
              <w:t xml:space="preserve"> skal </w:t>
            </w:r>
            <w:r w:rsidR="00E311A2">
              <w:t xml:space="preserve">sikre, at </w:t>
            </w:r>
            <w:proofErr w:type="spellStart"/>
            <w:r w:rsidR="005F4132">
              <w:t>bekæmperne</w:t>
            </w:r>
            <w:proofErr w:type="spellEnd"/>
            <w:r w:rsidR="00E311A2">
              <w:t xml:space="preserve"> </w:t>
            </w:r>
            <w:r w:rsidR="00E311A2" w:rsidRPr="00810AA3">
              <w:t>melde</w:t>
            </w:r>
            <w:r w:rsidR="00E311A2">
              <w:t>r</w:t>
            </w:r>
            <w:r w:rsidR="00E311A2" w:rsidRPr="00810AA3">
              <w:t xml:space="preserve"> tilbage til Rudersdal Kommune, hvis de</w:t>
            </w:r>
            <w:r w:rsidR="00E311A2">
              <w:t>t</w:t>
            </w:r>
            <w:r w:rsidR="00E311A2" w:rsidRPr="00810AA3">
              <w:t xml:space="preserve"> vurdere</w:t>
            </w:r>
            <w:r w:rsidR="00E311A2">
              <w:t>s</w:t>
            </w:r>
            <w:r w:rsidR="00E311A2" w:rsidRPr="00810AA3">
              <w:t xml:space="preserve">, at enkelte ejendomme enten </w:t>
            </w:r>
            <w:r w:rsidR="00E311A2" w:rsidRPr="00A656BB">
              <w:rPr>
                <w:u w:val="single"/>
              </w:rPr>
              <w:t>ikke</w:t>
            </w:r>
            <w:r w:rsidR="00E311A2" w:rsidRPr="00810AA3">
              <w:t xml:space="preserve"> burde være omfattet af det lovpligtige tilsyn eller burde være omfattet af tilsynet. </w:t>
            </w:r>
          </w:p>
        </w:tc>
      </w:tr>
    </w:tbl>
    <w:p w14:paraId="0BC52DBD" w14:textId="77777777" w:rsidR="00C05308" w:rsidRDefault="00C05308">
      <w:r>
        <w:br w:type="page"/>
      </w:r>
    </w:p>
    <w:tbl>
      <w:tblPr>
        <w:tblStyle w:val="Tabel-Gitter"/>
        <w:tblW w:w="10314" w:type="dxa"/>
        <w:tblLayout w:type="fixed"/>
        <w:tblLook w:val="04A0" w:firstRow="1" w:lastRow="0" w:firstColumn="1" w:lastColumn="0" w:noHBand="0" w:noVBand="1"/>
      </w:tblPr>
      <w:tblGrid>
        <w:gridCol w:w="817"/>
        <w:gridCol w:w="9497"/>
      </w:tblGrid>
      <w:tr w:rsidR="00E311A2" w14:paraId="055F02F4" w14:textId="77777777" w:rsidTr="00454762">
        <w:tc>
          <w:tcPr>
            <w:tcW w:w="817" w:type="dxa"/>
            <w:vAlign w:val="center"/>
          </w:tcPr>
          <w:p w14:paraId="683F50E1" w14:textId="1F2C910C" w:rsidR="00E311A2" w:rsidRDefault="00E311A2" w:rsidP="00E311A2">
            <w:r>
              <w:lastRenderedPageBreak/>
              <w:t>12.7</w:t>
            </w:r>
          </w:p>
        </w:tc>
        <w:tc>
          <w:tcPr>
            <w:tcW w:w="9497" w:type="dxa"/>
            <w:vAlign w:val="center"/>
          </w:tcPr>
          <w:p w14:paraId="600EB847" w14:textId="7B787A21" w:rsidR="00E311A2" w:rsidRDefault="00E14203" w:rsidP="00E311A2">
            <w:r>
              <w:t>Tilbudsgiver</w:t>
            </w:r>
            <w:r w:rsidR="00E311A2" w:rsidRPr="00810AA3">
              <w:t xml:space="preserve"> skal sikre, at hvert enkelt gennemført tilsyn på de tilsynspligtige ejendomme</w:t>
            </w:r>
            <w:r w:rsidR="00E311A2">
              <w:t xml:space="preserve"> dokumenteres </w:t>
            </w:r>
            <w:r w:rsidR="00E311A2" w:rsidRPr="00810AA3">
              <w:t xml:space="preserve">overfor Rudersdal Kommune. </w:t>
            </w:r>
          </w:p>
        </w:tc>
      </w:tr>
    </w:tbl>
    <w:p w14:paraId="5379226E" w14:textId="692AC8D3" w:rsidR="0020377E" w:rsidRDefault="0020377E" w:rsidP="00FF4533"/>
    <w:p w14:paraId="3BDBB81B" w14:textId="77777777" w:rsidR="007C6158" w:rsidRDefault="007C6158" w:rsidP="00FF4533"/>
    <w:p w14:paraId="296731F4" w14:textId="25954E91" w:rsidR="0020377E" w:rsidRDefault="000B4CDC" w:rsidP="00DA3F0F">
      <w:pPr>
        <w:pStyle w:val="Overskrift3"/>
      </w:pPr>
      <w:bookmarkStart w:id="153" w:name="_Toc19802302"/>
      <w:bookmarkStart w:id="154" w:name="_Toc20238237"/>
      <w:r>
        <w:t>Krav</w:t>
      </w:r>
      <w:r w:rsidR="00C242F4">
        <w:t xml:space="preserve"> i forbindelse med privat rottebekæmpelse</w:t>
      </w:r>
      <w:bookmarkEnd w:id="153"/>
      <w:bookmarkEnd w:id="154"/>
    </w:p>
    <w:tbl>
      <w:tblPr>
        <w:tblStyle w:val="Tabel-Gitter"/>
        <w:tblW w:w="10314" w:type="dxa"/>
        <w:tblLayout w:type="fixed"/>
        <w:tblLook w:val="04A0" w:firstRow="1" w:lastRow="0" w:firstColumn="1" w:lastColumn="0" w:noHBand="0" w:noVBand="1"/>
      </w:tblPr>
      <w:tblGrid>
        <w:gridCol w:w="817"/>
        <w:gridCol w:w="9497"/>
      </w:tblGrid>
      <w:tr w:rsidR="0046360F" w14:paraId="362287D8" w14:textId="77777777" w:rsidTr="0046360F">
        <w:tc>
          <w:tcPr>
            <w:tcW w:w="817" w:type="dxa"/>
          </w:tcPr>
          <w:p w14:paraId="4779A688" w14:textId="418755FC" w:rsidR="0046360F" w:rsidRPr="00CF63DA" w:rsidRDefault="0046360F" w:rsidP="00CF63DA">
            <w:pPr>
              <w:jc w:val="center"/>
              <w:rPr>
                <w:b/>
                <w:i/>
              </w:rPr>
            </w:pPr>
            <w:r>
              <w:rPr>
                <w:b/>
                <w:i/>
              </w:rPr>
              <w:t>Pkt</w:t>
            </w:r>
            <w:r w:rsidRPr="00CF63DA">
              <w:rPr>
                <w:b/>
                <w:i/>
              </w:rPr>
              <w:t xml:space="preserve">. </w:t>
            </w:r>
            <w:proofErr w:type="spellStart"/>
            <w:r w:rsidRPr="00CF63DA">
              <w:rPr>
                <w:b/>
                <w:i/>
              </w:rPr>
              <w:t>nr</w:t>
            </w:r>
            <w:proofErr w:type="spellEnd"/>
          </w:p>
        </w:tc>
        <w:tc>
          <w:tcPr>
            <w:tcW w:w="9497" w:type="dxa"/>
          </w:tcPr>
          <w:p w14:paraId="20F69071" w14:textId="6C33DEAD" w:rsidR="0046360F" w:rsidRPr="00CF63DA" w:rsidRDefault="0046360F" w:rsidP="00FF4533">
            <w:pPr>
              <w:rPr>
                <w:b/>
                <w:i/>
              </w:rPr>
            </w:pPr>
            <w:r w:rsidRPr="00CF63DA">
              <w:rPr>
                <w:b/>
                <w:i/>
              </w:rPr>
              <w:t xml:space="preserve">De følgende spørgsmål handler om </w:t>
            </w:r>
            <w:r>
              <w:rPr>
                <w:b/>
                <w:i/>
              </w:rPr>
              <w:t xml:space="preserve">Ordregivers </w:t>
            </w:r>
            <w:r w:rsidR="008B3EE5">
              <w:rPr>
                <w:b/>
                <w:i/>
              </w:rPr>
              <w:t>mindstekrav</w:t>
            </w:r>
            <w:r>
              <w:rPr>
                <w:b/>
                <w:i/>
              </w:rPr>
              <w:t xml:space="preserve"> til </w:t>
            </w:r>
            <w:r w:rsidR="00E14203">
              <w:rPr>
                <w:b/>
                <w:i/>
              </w:rPr>
              <w:t>Tilbudsgiver</w:t>
            </w:r>
            <w:r w:rsidRPr="00CF63DA">
              <w:rPr>
                <w:b/>
                <w:i/>
              </w:rPr>
              <w:t xml:space="preserve">s rolle </w:t>
            </w:r>
            <w:proofErr w:type="spellStart"/>
            <w:r w:rsidRPr="00CF63DA">
              <w:rPr>
                <w:b/>
                <w:i/>
              </w:rPr>
              <w:t>mht</w:t>
            </w:r>
            <w:proofErr w:type="spellEnd"/>
            <w:r w:rsidRPr="00CF63DA">
              <w:rPr>
                <w:b/>
                <w:i/>
              </w:rPr>
              <w:t xml:space="preserve"> privat rottebekæmpelse. </w:t>
            </w:r>
          </w:p>
        </w:tc>
      </w:tr>
      <w:tr w:rsidR="0046360F" w14:paraId="5CECAE39" w14:textId="77777777" w:rsidTr="0046360F">
        <w:tc>
          <w:tcPr>
            <w:tcW w:w="817" w:type="dxa"/>
            <w:vAlign w:val="center"/>
          </w:tcPr>
          <w:p w14:paraId="7EAC30F9" w14:textId="2116AA47" w:rsidR="0046360F" w:rsidRDefault="0046360F" w:rsidP="00FF4533">
            <w:r>
              <w:t>1</w:t>
            </w:r>
            <w:r w:rsidR="00F965DB">
              <w:t>3.1</w:t>
            </w:r>
          </w:p>
          <w:p w14:paraId="65C2354B" w14:textId="5F9BFDA8" w:rsidR="0046360F" w:rsidRDefault="0046360F" w:rsidP="00FF4533"/>
        </w:tc>
        <w:tc>
          <w:tcPr>
            <w:tcW w:w="9497" w:type="dxa"/>
            <w:vAlign w:val="center"/>
          </w:tcPr>
          <w:p w14:paraId="57D7D273" w14:textId="2B5DDE38" w:rsidR="0046360F" w:rsidRPr="00E02E96" w:rsidRDefault="00E14203" w:rsidP="00FF4533">
            <w:r>
              <w:t>Tilbudsgiver</w:t>
            </w:r>
            <w:r w:rsidR="0046360F" w:rsidRPr="00E02E96">
              <w:t xml:space="preserve"> skal sikre, at der </w:t>
            </w:r>
            <w:r w:rsidR="00893E73">
              <w:t xml:space="preserve">på opfordring fra Rudersdal Kommune </w:t>
            </w:r>
            <w:r w:rsidR="0046360F" w:rsidRPr="00E02E96">
              <w:t>foretages en kontrol af privat R2 rottebekæmpelse</w:t>
            </w:r>
            <w:r w:rsidR="0046360F" w:rsidRPr="00593C34">
              <w:t xml:space="preserve">. </w:t>
            </w:r>
            <w:r w:rsidR="00A3762F">
              <w:t xml:space="preserve">Disse bestilte tilsynsbesøg vil blive </w:t>
            </w:r>
            <w:r w:rsidR="00077596">
              <w:t xml:space="preserve">afregnet i henhold til enhedsprisen angivet </w:t>
            </w:r>
            <w:r w:rsidR="007606B7">
              <w:t>i</w:t>
            </w:r>
            <w:r w:rsidR="00077596">
              <w:t xml:space="preserve"> </w:t>
            </w:r>
            <w:r w:rsidR="00077596" w:rsidRPr="00A129A9">
              <w:t>position n</w:t>
            </w:r>
            <w:r w:rsidR="00077596" w:rsidRPr="00E14203">
              <w:t>r</w:t>
            </w:r>
            <w:r>
              <w:t>.</w:t>
            </w:r>
            <w:r w:rsidR="00077596" w:rsidRPr="00E14203">
              <w:t xml:space="preserve"> </w:t>
            </w:r>
            <w:r w:rsidR="00810968" w:rsidRPr="00E14203">
              <w:t xml:space="preserve">6 i Bilag </w:t>
            </w:r>
            <w:r w:rsidR="00325FFF" w:rsidRPr="00E14203">
              <w:t>A</w:t>
            </w:r>
            <w:r w:rsidR="00810968" w:rsidRPr="00E14203">
              <w:t xml:space="preserve"> til Udbudsbetingelserne </w:t>
            </w:r>
            <w:r w:rsidR="00077596" w:rsidRPr="00E14203">
              <w:t>– Tilbudsliste</w:t>
            </w:r>
            <w:r w:rsidR="00810968" w:rsidRPr="00E14203">
              <w:t xml:space="preserve"> inkl. tilbudsbilag</w:t>
            </w:r>
            <w:r w:rsidR="00810968" w:rsidRPr="00A129A9">
              <w:t>.</w:t>
            </w:r>
            <w:r w:rsidR="00077596">
              <w:t xml:space="preserve"> </w:t>
            </w:r>
          </w:p>
          <w:p w14:paraId="07801C2F" w14:textId="69E16959" w:rsidR="0046360F" w:rsidRPr="00E02E96" w:rsidRDefault="00E14203" w:rsidP="0071788A">
            <w:r>
              <w:t>Tilbudsgiver</w:t>
            </w:r>
            <w:r w:rsidR="0046360F" w:rsidRPr="00E02E96">
              <w:t xml:space="preserve"> skal sikre, at </w:t>
            </w:r>
            <w:proofErr w:type="spellStart"/>
            <w:r w:rsidR="005F4132">
              <w:t>bekæmperne</w:t>
            </w:r>
            <w:proofErr w:type="spellEnd"/>
            <w:r w:rsidR="0046360F" w:rsidRPr="00E02E96">
              <w:t xml:space="preserve"> forud for ovenstående besøg træffer aftale med den R2-autoriserede om besøget.</w:t>
            </w:r>
            <w:r w:rsidR="00C812C1">
              <w:t xml:space="preserve"> Den R2 autoriserede skal være til stede ved besøget og deltage i tilsynsbesøget.  </w:t>
            </w:r>
          </w:p>
          <w:p w14:paraId="6683778E" w14:textId="3BB9E94D" w:rsidR="0046360F" w:rsidRPr="00593C34" w:rsidRDefault="0046360F" w:rsidP="00E02E96">
            <w:r w:rsidRPr="00E02E96">
              <w:t xml:space="preserve">Ved kontrolbesøg på en ejendom omfattet af privat R2 rottebekæmpelse skal </w:t>
            </w:r>
            <w:r w:rsidR="00E14203">
              <w:t>Tilbudsgiver</w:t>
            </w:r>
            <w:r w:rsidRPr="00E02E96">
              <w:t xml:space="preserve"> sikre, at </w:t>
            </w:r>
            <w:proofErr w:type="spellStart"/>
            <w:r w:rsidR="005F4132">
              <w:t>bekæmperne</w:t>
            </w:r>
            <w:proofErr w:type="spellEnd"/>
            <w:r w:rsidRPr="00E02E96">
              <w:t xml:space="preserve"> gennemgår ejendommen mht. rotteforekomst</w:t>
            </w:r>
            <w:r w:rsidRPr="00F965DB">
              <w:t>,</w:t>
            </w:r>
            <w:r w:rsidRPr="00E02E96">
              <w:t xml:space="preserve"> vurder</w:t>
            </w:r>
            <w:r w:rsidRPr="00F965DB">
              <w:t>er</w:t>
            </w:r>
            <w:r w:rsidRPr="00E02E96">
              <w:t xml:space="preserve"> om den igangsatte bekæmpelse er tilstrækkelig, gennemgå</w:t>
            </w:r>
            <w:r w:rsidRPr="00F965DB">
              <w:t xml:space="preserve">r at forhold som f.eks. </w:t>
            </w:r>
            <w:r w:rsidRPr="00E02E96">
              <w:t>manglende rottesikring og renholdelse, jf. bekendtgørelsens bilag 6</w:t>
            </w:r>
            <w:r w:rsidRPr="00F965DB">
              <w:t>.</w:t>
            </w:r>
            <w:r w:rsidRPr="00E02E96">
              <w:t xml:space="preserve"> Er der behov for</w:t>
            </w:r>
            <w:r w:rsidRPr="00593C34">
              <w:t xml:space="preserve"> at give en henstilling eller anden form for håndhævelse, noteres dette i IT-systemet.</w:t>
            </w:r>
          </w:p>
        </w:tc>
      </w:tr>
      <w:tr w:rsidR="0036267A" w14:paraId="02BCE75D" w14:textId="77777777" w:rsidTr="0046360F">
        <w:tc>
          <w:tcPr>
            <w:tcW w:w="817" w:type="dxa"/>
            <w:vAlign w:val="center"/>
          </w:tcPr>
          <w:p w14:paraId="538D0A2C" w14:textId="33E3E0F0" w:rsidR="0036267A" w:rsidRDefault="0036267A" w:rsidP="0036267A">
            <w:r>
              <w:t>1</w:t>
            </w:r>
            <w:r w:rsidR="00DF54CF">
              <w:t>3</w:t>
            </w:r>
            <w:r>
              <w:t>.</w:t>
            </w:r>
            <w:r w:rsidR="00DF54CF">
              <w:t>2</w:t>
            </w:r>
          </w:p>
        </w:tc>
        <w:tc>
          <w:tcPr>
            <w:tcW w:w="9497" w:type="dxa"/>
            <w:vAlign w:val="center"/>
          </w:tcPr>
          <w:p w14:paraId="64CC0A88" w14:textId="4EF7FC5B" w:rsidR="0036267A" w:rsidRPr="00E02E96" w:rsidRDefault="00E14203" w:rsidP="0036267A">
            <w:r>
              <w:t>Tilbudsgiver</w:t>
            </w:r>
            <w:r w:rsidR="0036267A" w:rsidRPr="00810AA3">
              <w:t xml:space="preserve"> skal sikre, at alle </w:t>
            </w:r>
            <w:proofErr w:type="spellStart"/>
            <w:r w:rsidR="0036267A" w:rsidRPr="00810AA3">
              <w:t>bekæmpere</w:t>
            </w:r>
            <w:proofErr w:type="spellEnd"/>
            <w:r w:rsidR="0036267A" w:rsidRPr="00810AA3">
              <w:t>, som tilknyttes den kommunale rottebekæmpelse i Rudersdal Kommune ikke må reklamere for tegning</w:t>
            </w:r>
            <w:r w:rsidR="0036267A">
              <w:t>/salg</w:t>
            </w:r>
            <w:r w:rsidR="0036267A" w:rsidRPr="00810AA3">
              <w:t xml:space="preserve"> af private sikringsordninger</w:t>
            </w:r>
            <w:r w:rsidR="0036267A">
              <w:t>, privat bekæmpelse og rottespærrer til borgeren.</w:t>
            </w:r>
            <w:r w:rsidR="0036267A" w:rsidRPr="00810AA3">
              <w:t xml:space="preserve"> </w:t>
            </w:r>
          </w:p>
        </w:tc>
      </w:tr>
      <w:tr w:rsidR="0036267A" w14:paraId="64DF5134" w14:textId="77777777" w:rsidTr="0046360F">
        <w:tc>
          <w:tcPr>
            <w:tcW w:w="817" w:type="dxa"/>
            <w:vAlign w:val="center"/>
          </w:tcPr>
          <w:p w14:paraId="1FE2F1D2" w14:textId="5112B9A4" w:rsidR="0036267A" w:rsidRDefault="0036267A" w:rsidP="0036267A">
            <w:r>
              <w:t>1</w:t>
            </w:r>
            <w:r w:rsidR="00DF54CF">
              <w:t>3</w:t>
            </w:r>
            <w:r>
              <w:t>.</w:t>
            </w:r>
            <w:r w:rsidR="00DF54CF">
              <w:t>3</w:t>
            </w:r>
          </w:p>
          <w:p w14:paraId="7CE22834" w14:textId="77777777" w:rsidR="0036267A" w:rsidRDefault="0036267A" w:rsidP="0036267A"/>
        </w:tc>
        <w:tc>
          <w:tcPr>
            <w:tcW w:w="9497" w:type="dxa"/>
            <w:vAlign w:val="center"/>
          </w:tcPr>
          <w:p w14:paraId="6063CF3E" w14:textId="25CEBE25" w:rsidR="0036267A" w:rsidRDefault="00E14203" w:rsidP="0036267A">
            <w:r>
              <w:t>Tilbudsgiver</w:t>
            </w:r>
            <w:r w:rsidR="0036267A">
              <w:t xml:space="preserve"> skal sikre, at </w:t>
            </w:r>
            <w:proofErr w:type="spellStart"/>
            <w:r w:rsidR="0036267A">
              <w:t>bekæmperne</w:t>
            </w:r>
            <w:proofErr w:type="spellEnd"/>
            <w:r w:rsidR="0036267A">
              <w:t xml:space="preserve"> ikke påbegynder en bekæmpelse på ejendomme omfattet af privat sikringsordning, førend det er aftalt med Rudersdal Kommune.</w:t>
            </w:r>
            <w:r w:rsidR="006F5B25">
              <w:t xml:space="preserve"> Ejendomme/matrikler der har private sikringsordninger fremgår af IT-systemet. </w:t>
            </w:r>
          </w:p>
          <w:p w14:paraId="0B2D533F" w14:textId="56D79D08" w:rsidR="0036267A" w:rsidRPr="00E02E96" w:rsidRDefault="00E14203" w:rsidP="0036267A">
            <w:r>
              <w:t>Tilbudsgiver</w:t>
            </w:r>
            <w:r w:rsidR="0036267A">
              <w:t xml:space="preserve"> vil ikke kunne opkræve betaling for en bekæmpelse, som startes på en ejendom omfattet af privat bekæmpelse, uden forudgående aftale med Rudersdal Kommune. </w:t>
            </w:r>
          </w:p>
        </w:tc>
      </w:tr>
      <w:tr w:rsidR="0036267A" w14:paraId="20CB68CF" w14:textId="77777777" w:rsidTr="0046360F">
        <w:tc>
          <w:tcPr>
            <w:tcW w:w="817" w:type="dxa"/>
            <w:vAlign w:val="center"/>
          </w:tcPr>
          <w:p w14:paraId="3C51CC3C" w14:textId="0A592FF3" w:rsidR="0036267A" w:rsidRDefault="0036267A" w:rsidP="0036267A">
            <w:r>
              <w:t>1</w:t>
            </w:r>
            <w:r w:rsidR="00DF54CF">
              <w:t>3</w:t>
            </w:r>
            <w:r>
              <w:t>.</w:t>
            </w:r>
            <w:r w:rsidR="00DF54CF">
              <w:t>4</w:t>
            </w:r>
          </w:p>
        </w:tc>
        <w:tc>
          <w:tcPr>
            <w:tcW w:w="9497" w:type="dxa"/>
            <w:vAlign w:val="center"/>
          </w:tcPr>
          <w:p w14:paraId="2914DF68" w14:textId="07614A2A" w:rsidR="0036267A" w:rsidRPr="00E02E96" w:rsidRDefault="00E14203" w:rsidP="0036267A">
            <w:r>
              <w:t>Tilbudsgiver</w:t>
            </w:r>
            <w:r w:rsidR="0036267A">
              <w:t xml:space="preserve"> </w:t>
            </w:r>
            <w:r w:rsidR="006F5B25">
              <w:t xml:space="preserve">skal </w:t>
            </w:r>
            <w:r w:rsidR="0036267A">
              <w:t xml:space="preserve">sikre, at </w:t>
            </w:r>
            <w:proofErr w:type="spellStart"/>
            <w:r w:rsidR="005F4132">
              <w:t>bekæmperne</w:t>
            </w:r>
            <w:proofErr w:type="spellEnd"/>
            <w:r w:rsidR="0036267A">
              <w:t xml:space="preserve"> indgår i positiv dialog og samarbejde med de private aktører, hvor der er kommunal rottebekæmpelse og aftale om privat sikringsordning på samme område/ejendom.  </w:t>
            </w:r>
          </w:p>
        </w:tc>
      </w:tr>
      <w:tr w:rsidR="0036267A" w14:paraId="5CA27954" w14:textId="77777777" w:rsidTr="0046360F">
        <w:tc>
          <w:tcPr>
            <w:tcW w:w="817" w:type="dxa"/>
            <w:vAlign w:val="center"/>
          </w:tcPr>
          <w:p w14:paraId="28B2A625" w14:textId="4CA9A913" w:rsidR="0036267A" w:rsidRDefault="0036267A" w:rsidP="0036267A">
            <w:r>
              <w:t>1</w:t>
            </w:r>
            <w:r w:rsidR="00DF54CF">
              <w:t>3</w:t>
            </w:r>
            <w:r>
              <w:t>.</w:t>
            </w:r>
            <w:r w:rsidR="00DF54CF">
              <w:t>5</w:t>
            </w:r>
          </w:p>
        </w:tc>
        <w:tc>
          <w:tcPr>
            <w:tcW w:w="9497" w:type="dxa"/>
            <w:vAlign w:val="center"/>
          </w:tcPr>
          <w:p w14:paraId="74B2C447" w14:textId="14A4F354" w:rsidR="0036267A" w:rsidRPr="009D25B6" w:rsidRDefault="0036267A" w:rsidP="0036267A">
            <w:r>
              <w:t xml:space="preserve">Den vindende </w:t>
            </w:r>
            <w:r w:rsidR="00E14203">
              <w:t>Tilbudsgiver</w:t>
            </w:r>
            <w:r>
              <w:t xml:space="preserve"> skal inden aftalestart </w:t>
            </w:r>
            <w:r w:rsidRPr="009D25B6">
              <w:t xml:space="preserve">i Rottereden </w:t>
            </w:r>
            <w:r>
              <w:t xml:space="preserve">(Miljøportalen) </w:t>
            </w:r>
            <w:r w:rsidRPr="009D25B6">
              <w:t xml:space="preserve">registrere alle sikringsordninger, som </w:t>
            </w:r>
            <w:r>
              <w:t xml:space="preserve">den vindende </w:t>
            </w:r>
            <w:r w:rsidR="00E14203">
              <w:t>Tilbudsgiver</w:t>
            </w:r>
            <w:r>
              <w:t xml:space="preserve"> har </w:t>
            </w:r>
            <w:r w:rsidRPr="009D25B6">
              <w:t xml:space="preserve">i Rudersdal Kommune. </w:t>
            </w:r>
          </w:p>
          <w:p w14:paraId="689CA63E" w14:textId="561B5502" w:rsidR="0036267A" w:rsidRPr="008B3EE5" w:rsidRDefault="008B3EE5" w:rsidP="0036267A">
            <w:pPr>
              <w:rPr>
                <w:rFonts w:ascii="Arial" w:hAnsi="Arial" w:cs="Arial"/>
                <w:color w:val="auto"/>
              </w:rPr>
            </w:pPr>
            <w:r>
              <w:t>Den vindende Tilbudsgiver skal ligeledes til Rudersdal Kommune, levere en oversigt over, hvilke adresser i Rudersdal Kommune, hvor privat bekæmpelse indgår som en del af sikringsordningen.</w:t>
            </w:r>
          </w:p>
        </w:tc>
      </w:tr>
    </w:tbl>
    <w:p w14:paraId="79018DFF" w14:textId="566898E6" w:rsidR="00C242F4" w:rsidRDefault="00C242F4" w:rsidP="00FF4533"/>
    <w:p w14:paraId="3068EFFF" w14:textId="07B1304C" w:rsidR="006611AA" w:rsidRDefault="006611AA">
      <w:pPr>
        <w:spacing w:before="0" w:after="160" w:line="259" w:lineRule="auto"/>
        <w:rPr>
          <w:rFonts w:asciiTheme="majorHAnsi" w:eastAsiaTheme="majorEastAsia" w:hAnsiTheme="majorHAnsi" w:cstheme="majorBidi"/>
          <w:b/>
          <w:color w:val="auto"/>
          <w:sz w:val="24"/>
          <w:szCs w:val="24"/>
        </w:rPr>
      </w:pPr>
      <w:bookmarkStart w:id="155" w:name="_Toc19802303"/>
      <w:bookmarkStart w:id="156" w:name="_Toc20238238"/>
    </w:p>
    <w:p w14:paraId="6E9CF241" w14:textId="77777777" w:rsidR="007C6158" w:rsidRDefault="007C6158">
      <w:pPr>
        <w:spacing w:before="0" w:after="160" w:line="259" w:lineRule="auto"/>
        <w:rPr>
          <w:rFonts w:asciiTheme="majorHAnsi" w:eastAsiaTheme="majorEastAsia" w:hAnsiTheme="majorHAnsi" w:cstheme="majorBidi"/>
          <w:b/>
          <w:color w:val="auto"/>
          <w:sz w:val="24"/>
          <w:szCs w:val="24"/>
        </w:rPr>
      </w:pPr>
      <w:r>
        <w:br w:type="page"/>
      </w:r>
    </w:p>
    <w:p w14:paraId="05BE96CF" w14:textId="7732B028" w:rsidR="001635C1" w:rsidRDefault="000B4CDC" w:rsidP="00DA3F0F">
      <w:pPr>
        <w:pStyle w:val="Overskrift3"/>
      </w:pPr>
      <w:r>
        <w:lastRenderedPageBreak/>
        <w:t>Krav</w:t>
      </w:r>
      <w:r w:rsidR="000A7A6F">
        <w:t xml:space="preserve"> til kvalitetssikring </w:t>
      </w:r>
      <w:r w:rsidR="00CE6B5F">
        <w:t>og dokumentation for den gennemførte rottebekæmpelse</w:t>
      </w:r>
      <w:bookmarkEnd w:id="57"/>
      <w:bookmarkEnd w:id="155"/>
      <w:bookmarkEnd w:id="156"/>
    </w:p>
    <w:tbl>
      <w:tblPr>
        <w:tblStyle w:val="Tabel-Gitter"/>
        <w:tblW w:w="10314" w:type="dxa"/>
        <w:tblLayout w:type="fixed"/>
        <w:tblLook w:val="04A0" w:firstRow="1" w:lastRow="0" w:firstColumn="1" w:lastColumn="0" w:noHBand="0" w:noVBand="1"/>
      </w:tblPr>
      <w:tblGrid>
        <w:gridCol w:w="817"/>
        <w:gridCol w:w="9497"/>
      </w:tblGrid>
      <w:tr w:rsidR="00982B99" w14:paraId="1410C98A" w14:textId="77777777" w:rsidTr="00982B99">
        <w:tc>
          <w:tcPr>
            <w:tcW w:w="817" w:type="dxa"/>
          </w:tcPr>
          <w:p w14:paraId="360055A9" w14:textId="53C395A8" w:rsidR="00982B99" w:rsidRPr="00A307A9" w:rsidRDefault="00982B99" w:rsidP="00A307A9">
            <w:pPr>
              <w:jc w:val="center"/>
              <w:rPr>
                <w:b/>
                <w:i/>
              </w:rPr>
            </w:pPr>
            <w:r>
              <w:rPr>
                <w:b/>
                <w:i/>
              </w:rPr>
              <w:t>Pkt</w:t>
            </w:r>
            <w:r w:rsidRPr="00A307A9">
              <w:rPr>
                <w:b/>
                <w:i/>
              </w:rPr>
              <w:t xml:space="preserve">. </w:t>
            </w:r>
            <w:proofErr w:type="spellStart"/>
            <w:r w:rsidRPr="00A307A9">
              <w:rPr>
                <w:b/>
                <w:i/>
              </w:rPr>
              <w:t>nr</w:t>
            </w:r>
            <w:proofErr w:type="spellEnd"/>
          </w:p>
        </w:tc>
        <w:tc>
          <w:tcPr>
            <w:tcW w:w="9497" w:type="dxa"/>
          </w:tcPr>
          <w:p w14:paraId="45E2FB5A" w14:textId="20A70F68" w:rsidR="00982B99" w:rsidRPr="00A307A9" w:rsidRDefault="00982B99" w:rsidP="00FF4533">
            <w:pPr>
              <w:rPr>
                <w:b/>
                <w:i/>
              </w:rPr>
            </w:pPr>
            <w:r w:rsidRPr="00A307A9">
              <w:rPr>
                <w:b/>
                <w:i/>
              </w:rPr>
              <w:t xml:space="preserve">De følgende spørgsmål handler om </w:t>
            </w:r>
            <w:r>
              <w:rPr>
                <w:b/>
                <w:i/>
              </w:rPr>
              <w:t xml:space="preserve">Ordregivers </w:t>
            </w:r>
            <w:r w:rsidR="008B3EE5">
              <w:rPr>
                <w:b/>
                <w:i/>
              </w:rPr>
              <w:t>mindstekrav</w:t>
            </w:r>
            <w:r>
              <w:rPr>
                <w:b/>
                <w:i/>
              </w:rPr>
              <w:t xml:space="preserve"> til </w:t>
            </w:r>
            <w:r w:rsidR="00E14203">
              <w:rPr>
                <w:b/>
                <w:i/>
              </w:rPr>
              <w:t>Tilbudsgiver</w:t>
            </w:r>
            <w:r>
              <w:rPr>
                <w:b/>
                <w:i/>
              </w:rPr>
              <w:t>s dokumentation og</w:t>
            </w:r>
            <w:r w:rsidRPr="00A307A9">
              <w:rPr>
                <w:b/>
                <w:i/>
              </w:rPr>
              <w:t xml:space="preserve"> kvalitetssikring af den kommunale rottebekæmpelse i Rudersdal Kommune. </w:t>
            </w:r>
          </w:p>
        </w:tc>
      </w:tr>
      <w:tr w:rsidR="00D07B25" w14:paraId="0FB0FB8F" w14:textId="77777777" w:rsidTr="00982B99">
        <w:tc>
          <w:tcPr>
            <w:tcW w:w="817" w:type="dxa"/>
            <w:vAlign w:val="center"/>
          </w:tcPr>
          <w:p w14:paraId="53D5C9A0" w14:textId="11E0E1F5" w:rsidR="00D07B25" w:rsidRDefault="009F71F3" w:rsidP="00FF4533">
            <w:r>
              <w:t>14.1</w:t>
            </w:r>
          </w:p>
        </w:tc>
        <w:tc>
          <w:tcPr>
            <w:tcW w:w="9497" w:type="dxa"/>
            <w:vAlign w:val="center"/>
          </w:tcPr>
          <w:p w14:paraId="02DD6178" w14:textId="34E3E143" w:rsidR="00A57A23" w:rsidRDefault="00E14203" w:rsidP="00FF4533">
            <w:r>
              <w:t>Tilbudsgiver</w:t>
            </w:r>
            <w:r w:rsidR="00D07B25">
              <w:t xml:space="preserve"> skal sikre, at der føres </w:t>
            </w:r>
            <w:r w:rsidR="00FC4613">
              <w:t>regelmæssigt tilsyn med kvaliteten i udførelsen af opgaven.</w:t>
            </w:r>
            <w:r w:rsidR="004F3612">
              <w:t xml:space="preserve"> Tilsynet skal bl.a. sikre</w:t>
            </w:r>
            <w:r w:rsidR="00A57A23">
              <w:t>:</w:t>
            </w:r>
            <w:r w:rsidR="004F3612">
              <w:t xml:space="preserve"> </w:t>
            </w:r>
          </w:p>
          <w:p w14:paraId="34530362" w14:textId="61C09E04" w:rsidR="006F5B25" w:rsidRDefault="0012353C" w:rsidP="006F5B25">
            <w:pPr>
              <w:pStyle w:val="Listeafsnit"/>
              <w:numPr>
                <w:ilvl w:val="0"/>
                <w:numId w:val="1"/>
              </w:numPr>
            </w:pPr>
            <w:r>
              <w:t xml:space="preserve">At der er en </w:t>
            </w:r>
            <w:r w:rsidR="00414C99">
              <w:t>r</w:t>
            </w:r>
            <w:r>
              <w:t xml:space="preserve">egelmæssig dialog med </w:t>
            </w:r>
            <w:proofErr w:type="spellStart"/>
            <w:r>
              <w:t>bekæmperne</w:t>
            </w:r>
            <w:proofErr w:type="spellEnd"/>
            <w:r>
              <w:t xml:space="preserve"> om </w:t>
            </w:r>
            <w:r w:rsidR="006F5B25">
              <w:t xml:space="preserve">aktuelle </w:t>
            </w:r>
            <w:r>
              <w:t xml:space="preserve">anmeldelser, </w:t>
            </w:r>
            <w:r w:rsidR="006F5B25">
              <w:t>arbejds</w:t>
            </w:r>
            <w:r>
              <w:t>belastning</w:t>
            </w:r>
            <w:r w:rsidR="006F5B25">
              <w:t>en og sager, hvor der er behov for særlig indsats i bekæmpelsen</w:t>
            </w:r>
            <w:r w:rsidR="008F2D67">
              <w:t>.</w:t>
            </w:r>
          </w:p>
          <w:p w14:paraId="49AAF3C2" w14:textId="77777777" w:rsidR="003F5F1F" w:rsidRDefault="003F5F1F" w:rsidP="00A57A23">
            <w:pPr>
              <w:pStyle w:val="Listeafsnit"/>
              <w:numPr>
                <w:ilvl w:val="0"/>
                <w:numId w:val="1"/>
              </w:numPr>
            </w:pPr>
            <w:r>
              <w:t>At der er mulighed for hurtigt at tilkalde ekstra ressourcer</w:t>
            </w:r>
          </w:p>
          <w:p w14:paraId="4BA4E34E" w14:textId="75897203" w:rsidR="003F5F1F" w:rsidRPr="009E196E" w:rsidRDefault="003F5F1F" w:rsidP="00D31E8E">
            <w:pPr>
              <w:pStyle w:val="Listeafsnit"/>
              <w:numPr>
                <w:ilvl w:val="0"/>
                <w:numId w:val="1"/>
              </w:numPr>
            </w:pPr>
            <w:r>
              <w:t>At der er faglige</w:t>
            </w:r>
            <w:r w:rsidR="00D31E8E">
              <w:t xml:space="preserve"> kompetente personer, som kan bistå de tilknyttede </w:t>
            </w:r>
            <w:proofErr w:type="spellStart"/>
            <w:r w:rsidR="00D31E8E">
              <w:t>bekæmpere</w:t>
            </w:r>
            <w:proofErr w:type="spellEnd"/>
            <w:r w:rsidR="00D31E8E">
              <w:t xml:space="preserve"> med viden og kunnen</w:t>
            </w:r>
          </w:p>
        </w:tc>
      </w:tr>
      <w:tr w:rsidR="00982B99" w14:paraId="074F052F" w14:textId="77777777" w:rsidTr="00982B99">
        <w:tc>
          <w:tcPr>
            <w:tcW w:w="817" w:type="dxa"/>
            <w:vAlign w:val="center"/>
          </w:tcPr>
          <w:p w14:paraId="63106FAC" w14:textId="3F62B808" w:rsidR="00982B99" w:rsidRDefault="00982B99" w:rsidP="00FF4533">
            <w:r>
              <w:t>14.</w:t>
            </w:r>
            <w:r w:rsidR="009F71F3">
              <w:t>2</w:t>
            </w:r>
          </w:p>
        </w:tc>
        <w:tc>
          <w:tcPr>
            <w:tcW w:w="9497" w:type="dxa"/>
            <w:vAlign w:val="center"/>
          </w:tcPr>
          <w:p w14:paraId="5913CDE0" w14:textId="53458C91" w:rsidR="00982B99" w:rsidRPr="009E196E" w:rsidRDefault="00E14203" w:rsidP="00FF4533">
            <w:r>
              <w:t>Tilbudsgiver</w:t>
            </w:r>
            <w:r w:rsidR="00982B99" w:rsidRPr="009E196E">
              <w:t xml:space="preserve"> skal levere dokumentation for, at </w:t>
            </w:r>
            <w:r w:rsidR="008B3EE5">
              <w:t>mindstekrav</w:t>
            </w:r>
            <w:r w:rsidR="00982B99" w:rsidRPr="009E196E">
              <w:t xml:space="preserve">ene i denne Kravspecifikation overholdes af </w:t>
            </w:r>
            <w:r>
              <w:t>Tilbudsgiver</w:t>
            </w:r>
            <w:r w:rsidR="00982B99" w:rsidRPr="009E196E">
              <w:t xml:space="preserve"> og de tilknyttede </w:t>
            </w:r>
            <w:proofErr w:type="spellStart"/>
            <w:r w:rsidR="00982B99" w:rsidRPr="009E196E">
              <w:t>bekæmpere</w:t>
            </w:r>
            <w:proofErr w:type="spellEnd"/>
            <w:r w:rsidR="00982B99" w:rsidRPr="009E196E">
              <w:t xml:space="preserve">. </w:t>
            </w:r>
            <w:r>
              <w:t>Tilbudsgiver</w:t>
            </w:r>
            <w:r w:rsidR="00982B99" w:rsidRPr="009E196E">
              <w:t xml:space="preserve"> skal </w:t>
            </w:r>
            <w:r w:rsidR="00742554" w:rsidRPr="009E196E">
              <w:t xml:space="preserve">derfor </w:t>
            </w:r>
            <w:r w:rsidR="00982B99" w:rsidRPr="009E196E">
              <w:t xml:space="preserve">foretage kvalitetskontrol af </w:t>
            </w:r>
            <w:r w:rsidR="00A853C7" w:rsidRPr="009E196E">
              <w:t xml:space="preserve">minimum </w:t>
            </w:r>
            <w:r w:rsidR="00982B99" w:rsidRPr="009E196E">
              <w:t>10 afsluttede sager per bekæmper to gange årligt (forår og efterår)</w:t>
            </w:r>
            <w:r w:rsidR="00742554" w:rsidRPr="009E196E">
              <w:t>.</w:t>
            </w:r>
            <w:r w:rsidR="00982B99" w:rsidRPr="009E196E">
              <w:t xml:space="preserve"> </w:t>
            </w:r>
            <w:r>
              <w:t>Tilbudsgiver</w:t>
            </w:r>
            <w:r w:rsidR="00982B99" w:rsidRPr="009E196E">
              <w:t xml:space="preserve"> skal allokere en medarbejder med ledelsesbeføjelser og erfaring i rottebekæmpelse til at gennemgå kvaliteten af den enkelte </w:t>
            </w:r>
            <w:proofErr w:type="spellStart"/>
            <w:r w:rsidR="00982B99" w:rsidRPr="009E196E">
              <w:t>bekæmpers</w:t>
            </w:r>
            <w:proofErr w:type="spellEnd"/>
            <w:r w:rsidR="00982B99" w:rsidRPr="009E196E">
              <w:t xml:space="preserve"> arbejde. Kvalitetskontrollen skal omfatte;</w:t>
            </w:r>
          </w:p>
          <w:p w14:paraId="239E8640" w14:textId="12B2F339" w:rsidR="00982B99" w:rsidRPr="00A57A23" w:rsidRDefault="00982B99" w:rsidP="003A3B7E">
            <w:pPr>
              <w:pStyle w:val="Listeafsnit"/>
              <w:numPr>
                <w:ilvl w:val="0"/>
                <w:numId w:val="3"/>
              </w:numPr>
              <w:ind w:left="473"/>
            </w:pPr>
            <w:r w:rsidRPr="00FC4613">
              <w:t xml:space="preserve">Responstider, brug af gift og fælder, opfølgning på bekæmpelsen, brug af røgprøver og kvaliteten af den digitale registrering. De nævnte forhold, som kontrollen skal indeholde, er ikke en utømmelig liste, da der kan være andre relevante forhold som er beskrevet her i dette dokument, som bør kontrolleres. </w:t>
            </w:r>
            <w:r w:rsidR="00E14203">
              <w:t>Tilbudsgiver</w:t>
            </w:r>
            <w:r w:rsidRPr="00FC4613">
              <w:t xml:space="preserve"> skal i forbindelse med de to årlige kvalitetstjek fremlægge en liste over hvilke s</w:t>
            </w:r>
            <w:r w:rsidRPr="00A57A23">
              <w:t>ager (sags ID), der er anvendt til vurdering af den enkelte bekæmper.</w:t>
            </w:r>
          </w:p>
          <w:p w14:paraId="1033BF55" w14:textId="005FFD92" w:rsidR="00982B99" w:rsidRPr="00314869" w:rsidRDefault="00982B99" w:rsidP="0039067E">
            <w:pPr>
              <w:pStyle w:val="Listeafsnit"/>
              <w:ind w:left="473"/>
            </w:pPr>
          </w:p>
          <w:p w14:paraId="039964E2" w14:textId="493AD22A" w:rsidR="00982B99" w:rsidRPr="00314869" w:rsidRDefault="00982B99" w:rsidP="00982B99">
            <w:pPr>
              <w:pStyle w:val="Listeafsnit"/>
              <w:numPr>
                <w:ilvl w:val="0"/>
                <w:numId w:val="7"/>
              </w:numPr>
            </w:pPr>
            <w:r w:rsidRPr="00314869">
              <w:t>Personlige handleplaner</w:t>
            </w:r>
            <w:r w:rsidR="009E196E" w:rsidRPr="00314869">
              <w:t>, i det omfang det er nødv</w:t>
            </w:r>
            <w:r w:rsidR="009F71F3">
              <w:t>e</w:t>
            </w:r>
            <w:r w:rsidR="009E196E" w:rsidRPr="009F71F3">
              <w:t>ndigt,</w:t>
            </w:r>
            <w:r w:rsidRPr="009F71F3">
              <w:t xml:space="preserve"> for den enkelte bekæmper med henblik på udbedring af evt. fejl og mangler for den enkelte bekæmper. </w:t>
            </w:r>
          </w:p>
          <w:p w14:paraId="488E4300" w14:textId="3484EF9D" w:rsidR="00982B99" w:rsidRPr="009E196E" w:rsidRDefault="00982B99" w:rsidP="004807C4">
            <w:pPr>
              <w:ind w:left="113"/>
            </w:pPr>
            <w:r w:rsidRPr="00314869">
              <w:t xml:space="preserve">Kvalitetskontrollen og fremlæggelse af den krævede dokumentation skal ske to gange årligt eller på forlangende af Rudersdal Kommune. </w:t>
            </w:r>
            <w:r w:rsidR="00E14203">
              <w:t>Tilbudsgiver</w:t>
            </w:r>
            <w:r w:rsidR="00526311" w:rsidRPr="00314869">
              <w:t xml:space="preserve"> skal fremsende den skriftlige dokumentation for </w:t>
            </w:r>
            <w:r w:rsidR="00705ECD" w:rsidRPr="004A788B">
              <w:t xml:space="preserve">kvalitetskontrollen forud for </w:t>
            </w:r>
            <w:r w:rsidR="00753C16" w:rsidRPr="004A788B">
              <w:t>møde med Rudersdal Kommune.</w:t>
            </w:r>
          </w:p>
          <w:p w14:paraId="089910B3" w14:textId="754D3976" w:rsidR="00982B99" w:rsidRPr="009E196E" w:rsidRDefault="00982B99" w:rsidP="006753B0">
            <w:pPr>
              <w:ind w:left="113"/>
            </w:pPr>
          </w:p>
        </w:tc>
      </w:tr>
      <w:tr w:rsidR="00982B99" w14:paraId="41A1B959" w14:textId="77777777" w:rsidTr="00982B99">
        <w:tc>
          <w:tcPr>
            <w:tcW w:w="817" w:type="dxa"/>
            <w:vAlign w:val="center"/>
          </w:tcPr>
          <w:p w14:paraId="632E5660" w14:textId="44E4CA9F" w:rsidR="00982B99" w:rsidRDefault="002806CC" w:rsidP="00870E69">
            <w:r>
              <w:t>14.</w:t>
            </w:r>
            <w:r w:rsidR="009F71F3">
              <w:t>3</w:t>
            </w:r>
          </w:p>
        </w:tc>
        <w:tc>
          <w:tcPr>
            <w:tcW w:w="9497" w:type="dxa"/>
            <w:vAlign w:val="center"/>
          </w:tcPr>
          <w:p w14:paraId="1CF8ACDC" w14:textId="0F3E6CA3" w:rsidR="00987C26" w:rsidRDefault="00E14203" w:rsidP="00870E69">
            <w:r>
              <w:t>Tilbudsgiver</w:t>
            </w:r>
            <w:r w:rsidR="00982B99" w:rsidRPr="00810AA3">
              <w:t xml:space="preserve"> skal på </w:t>
            </w:r>
            <w:r w:rsidR="00982B99">
              <w:t>O</w:t>
            </w:r>
            <w:r w:rsidR="00982B99" w:rsidRPr="00810AA3">
              <w:t xml:space="preserve">rdregivers anmodning fremsende dokumentation for </w:t>
            </w:r>
            <w:r w:rsidR="00BA4E32">
              <w:t>den udførte rottebekæmpelse</w:t>
            </w:r>
            <w:r w:rsidR="00987C26">
              <w:t xml:space="preserve">; </w:t>
            </w:r>
          </w:p>
          <w:p w14:paraId="03B48E0D" w14:textId="68617415" w:rsidR="00982B99" w:rsidRDefault="00C83534" w:rsidP="00987C26">
            <w:pPr>
              <w:pStyle w:val="Listeafsnit"/>
              <w:numPr>
                <w:ilvl w:val="0"/>
                <w:numId w:val="3"/>
              </w:numPr>
            </w:pPr>
            <w:r>
              <w:t xml:space="preserve">Kan bl.a. omfatte dokumentation for </w:t>
            </w:r>
            <w:r w:rsidR="00982B99" w:rsidRPr="00810AA3">
              <w:t xml:space="preserve">den enkelte </w:t>
            </w:r>
            <w:proofErr w:type="spellStart"/>
            <w:r w:rsidR="00982B99" w:rsidRPr="00810AA3">
              <w:t>bekæmpers</w:t>
            </w:r>
            <w:proofErr w:type="spellEnd"/>
            <w:r w:rsidR="00982B99" w:rsidRPr="00810AA3">
              <w:t xml:space="preserve"> </w:t>
            </w:r>
            <w:r>
              <w:t xml:space="preserve">tidsforbrug på kommunal rottebekæmpelse, </w:t>
            </w:r>
            <w:r w:rsidR="002806CC">
              <w:t xml:space="preserve">antal </w:t>
            </w:r>
            <w:r w:rsidR="00982B99">
              <w:t>daglig</w:t>
            </w:r>
            <w:r w:rsidR="002806CC">
              <w:t>t gennemførte</w:t>
            </w:r>
            <w:r w:rsidR="00982B99">
              <w:t xml:space="preserve"> </w:t>
            </w:r>
            <w:r w:rsidR="00982B99" w:rsidRPr="00810AA3">
              <w:t>tilsynsbesøg</w:t>
            </w:r>
            <w:r w:rsidR="002806CC">
              <w:t>.</w:t>
            </w:r>
            <w:r w:rsidR="00982B99" w:rsidRPr="00810AA3">
              <w:t xml:space="preserve"> </w:t>
            </w:r>
          </w:p>
        </w:tc>
      </w:tr>
      <w:tr w:rsidR="00161A23" w14:paraId="278FA307" w14:textId="77777777" w:rsidTr="00982B99">
        <w:tc>
          <w:tcPr>
            <w:tcW w:w="817" w:type="dxa"/>
            <w:vAlign w:val="center"/>
          </w:tcPr>
          <w:p w14:paraId="24415FA6" w14:textId="0F0423FF" w:rsidR="00161A23" w:rsidRDefault="0056463F" w:rsidP="00870E69">
            <w:r>
              <w:t>14.</w:t>
            </w:r>
            <w:r w:rsidR="009F71F3">
              <w:t>4</w:t>
            </w:r>
          </w:p>
        </w:tc>
        <w:tc>
          <w:tcPr>
            <w:tcW w:w="9497" w:type="dxa"/>
            <w:vAlign w:val="center"/>
          </w:tcPr>
          <w:p w14:paraId="7AFF19D9" w14:textId="265A6B9A" w:rsidR="00161A23" w:rsidRPr="00810AA3" w:rsidRDefault="00E14203" w:rsidP="00870E69">
            <w:r>
              <w:t>Tilbudsgiver</w:t>
            </w:r>
            <w:r w:rsidR="0056463F">
              <w:t xml:space="preserve"> skal holde de </w:t>
            </w:r>
            <w:proofErr w:type="spellStart"/>
            <w:r w:rsidR="0056463F">
              <w:t>bekæmpere</w:t>
            </w:r>
            <w:proofErr w:type="spellEnd"/>
            <w:r w:rsidR="0056463F">
              <w:t xml:space="preserve">, som er tilknyttet </w:t>
            </w:r>
            <w:r w:rsidR="0072275D">
              <w:t xml:space="preserve">rottebekæmpelse i </w:t>
            </w:r>
            <w:r w:rsidR="0056463F">
              <w:t>Rudersdal Kommune</w:t>
            </w:r>
            <w:r w:rsidR="0072275D">
              <w:t>,</w:t>
            </w:r>
            <w:r w:rsidR="0056463F">
              <w:t xml:space="preserve"> opdateret på ny lovgivning og vejledninger etc.</w:t>
            </w:r>
          </w:p>
        </w:tc>
      </w:tr>
    </w:tbl>
    <w:p w14:paraId="245E550A" w14:textId="679F4DEE" w:rsidR="0032300B" w:rsidRDefault="0032300B" w:rsidP="00CE6B5F"/>
    <w:p w14:paraId="657D8611" w14:textId="12D41207" w:rsidR="0032300B" w:rsidRPr="006611AA" w:rsidRDefault="0032300B">
      <w:pPr>
        <w:spacing w:before="0" w:after="160" w:line="259" w:lineRule="auto"/>
      </w:pPr>
    </w:p>
    <w:p w14:paraId="6CC461B2" w14:textId="77777777" w:rsidR="00EB4BB7" w:rsidRPr="006611AA" w:rsidRDefault="00EB4BB7">
      <w:pPr>
        <w:spacing w:before="0" w:after="160" w:line="259" w:lineRule="auto"/>
        <w:rPr>
          <w:color w:val="2F5496" w:themeColor="accent1" w:themeShade="BF"/>
        </w:rPr>
      </w:pPr>
    </w:p>
    <w:p w14:paraId="2007E709" w14:textId="77777777" w:rsidR="007C6158" w:rsidRDefault="007C6158">
      <w:pPr>
        <w:spacing w:before="0" w:after="160" w:line="259" w:lineRule="auto"/>
        <w:rPr>
          <w:rFonts w:asciiTheme="minorHAnsi" w:eastAsiaTheme="majorEastAsia" w:hAnsiTheme="minorHAnsi" w:cstheme="minorHAnsi"/>
          <w:b/>
          <w:color w:val="2F5496" w:themeColor="accent1" w:themeShade="BF"/>
          <w:sz w:val="32"/>
          <w:szCs w:val="32"/>
        </w:rPr>
      </w:pPr>
      <w:bookmarkStart w:id="157" w:name="_Toc20238239"/>
      <w:r>
        <w:rPr>
          <w:rFonts w:asciiTheme="minorHAnsi" w:hAnsiTheme="minorHAnsi" w:cstheme="minorHAnsi"/>
          <w:color w:val="2F5496" w:themeColor="accent1" w:themeShade="BF"/>
          <w:sz w:val="32"/>
          <w:szCs w:val="32"/>
        </w:rPr>
        <w:br w:type="page"/>
      </w:r>
    </w:p>
    <w:p w14:paraId="45A73EAF" w14:textId="69FCBDBD" w:rsidR="0032300B" w:rsidRPr="007C6158" w:rsidRDefault="0032300B" w:rsidP="00382311">
      <w:pPr>
        <w:pStyle w:val="Overskrift3"/>
        <w:rPr>
          <w:rFonts w:cstheme="majorHAnsi"/>
          <w:color w:val="2F5496" w:themeColor="accent1" w:themeShade="BF"/>
          <w:sz w:val="32"/>
          <w:szCs w:val="32"/>
        </w:rPr>
      </w:pPr>
      <w:r w:rsidRPr="007C6158">
        <w:rPr>
          <w:rFonts w:cstheme="majorHAnsi"/>
          <w:color w:val="2F5496" w:themeColor="accent1" w:themeShade="BF"/>
          <w:sz w:val="32"/>
          <w:szCs w:val="32"/>
        </w:rPr>
        <w:lastRenderedPageBreak/>
        <w:t>ACCEPT OG UNDERSKRIFT</w:t>
      </w:r>
      <w:bookmarkEnd w:id="157"/>
    </w:p>
    <w:p w14:paraId="3263F017" w14:textId="77777777" w:rsidR="0032300B" w:rsidRPr="006611AA" w:rsidRDefault="0032300B" w:rsidP="0032300B">
      <w:pPr>
        <w:rPr>
          <w:rFonts w:asciiTheme="minorHAnsi" w:hAnsiTheme="minorHAnsi" w:cstheme="minorHAnsi"/>
          <w:color w:val="2F5496" w:themeColor="accent1" w:themeShade="BF"/>
        </w:rPr>
      </w:pPr>
    </w:p>
    <w:p w14:paraId="0D58FA77" w14:textId="1A34E1A9" w:rsidR="0032300B" w:rsidRPr="000B4CDC" w:rsidRDefault="0032300B" w:rsidP="0032300B">
      <w:pPr>
        <w:rPr>
          <w:rFonts w:asciiTheme="minorHAnsi" w:hAnsiTheme="minorHAnsi" w:cstheme="minorHAnsi"/>
        </w:rPr>
      </w:pPr>
      <w:r w:rsidRPr="000B4CDC">
        <w:rPr>
          <w:rFonts w:asciiTheme="minorHAnsi" w:hAnsiTheme="minorHAnsi" w:cstheme="minorHAnsi"/>
        </w:rPr>
        <w:t xml:space="preserve">Undertegnede </w:t>
      </w:r>
      <w:r w:rsidR="00E14203" w:rsidRPr="000B4CDC">
        <w:rPr>
          <w:rFonts w:asciiTheme="minorHAnsi" w:hAnsiTheme="minorHAnsi" w:cstheme="minorHAnsi"/>
        </w:rPr>
        <w:t>Tilbudsgiver</w:t>
      </w:r>
      <w:r w:rsidRPr="000B4CDC">
        <w:rPr>
          <w:rFonts w:asciiTheme="minorHAnsi" w:hAnsiTheme="minorHAnsi" w:cstheme="minorHAnsi"/>
        </w:rPr>
        <w:t>,</w:t>
      </w:r>
    </w:p>
    <w:p w14:paraId="298D4F8B" w14:textId="77777777" w:rsidR="0032300B" w:rsidRPr="000B4CDC" w:rsidRDefault="0032300B" w:rsidP="0032300B">
      <w:pPr>
        <w:rPr>
          <w:rFonts w:asciiTheme="minorHAnsi" w:hAnsiTheme="minorHAnsi" w:cstheme="minorHAnsi"/>
        </w:rPr>
      </w:pPr>
    </w:p>
    <w:p w14:paraId="6891BAEC" w14:textId="77777777" w:rsidR="0032300B" w:rsidRPr="000B4CDC" w:rsidRDefault="0032300B" w:rsidP="0032300B">
      <w:pPr>
        <w:rPr>
          <w:rFonts w:asciiTheme="minorHAnsi" w:hAnsiTheme="minorHAnsi" w:cstheme="minorHAnsi"/>
        </w:rPr>
      </w:pPr>
      <w:r w:rsidRPr="000B4CDC">
        <w:rPr>
          <w:rFonts w:asciiTheme="minorHAnsi" w:hAnsiTheme="minorHAnsi" w:cstheme="minorHAnsi"/>
        </w:rPr>
        <w:t>_________________________________________________</w:t>
      </w:r>
    </w:p>
    <w:p w14:paraId="39BCD57D" w14:textId="19A69DA3" w:rsidR="0032300B" w:rsidRPr="000B4CDC" w:rsidRDefault="0032300B" w:rsidP="0032300B">
      <w:pPr>
        <w:rPr>
          <w:rFonts w:asciiTheme="minorHAnsi" w:hAnsiTheme="minorHAnsi" w:cstheme="minorHAnsi"/>
        </w:rPr>
      </w:pPr>
      <w:r w:rsidRPr="000B4CDC">
        <w:rPr>
          <w:rFonts w:asciiTheme="minorHAnsi" w:hAnsiTheme="minorHAnsi" w:cstheme="minorHAnsi"/>
        </w:rPr>
        <w:t xml:space="preserve">Indsæt navn på </w:t>
      </w:r>
      <w:r w:rsidR="00E14203" w:rsidRPr="000B4CDC">
        <w:rPr>
          <w:rFonts w:asciiTheme="minorHAnsi" w:hAnsiTheme="minorHAnsi" w:cstheme="minorHAnsi"/>
        </w:rPr>
        <w:t>Tilbudsgiver</w:t>
      </w:r>
      <w:r w:rsidR="00EB4BB7" w:rsidRPr="000B4CDC">
        <w:rPr>
          <w:rFonts w:asciiTheme="minorHAnsi" w:hAnsiTheme="minorHAnsi" w:cstheme="minorHAnsi"/>
        </w:rPr>
        <w:t xml:space="preserve"> (juridisk enhed)</w:t>
      </w:r>
    </w:p>
    <w:p w14:paraId="1C56E984" w14:textId="77777777" w:rsidR="0032300B" w:rsidRPr="000B4CDC" w:rsidRDefault="0032300B" w:rsidP="0032300B">
      <w:pPr>
        <w:rPr>
          <w:rFonts w:asciiTheme="minorHAnsi" w:hAnsiTheme="minorHAnsi" w:cstheme="minorHAnsi"/>
        </w:rPr>
      </w:pPr>
    </w:p>
    <w:p w14:paraId="708FD2F4" w14:textId="3A79FF71" w:rsidR="00E452E9" w:rsidRPr="000B4CDC" w:rsidRDefault="0032300B" w:rsidP="0032300B">
      <w:pPr>
        <w:rPr>
          <w:rFonts w:asciiTheme="minorHAnsi" w:hAnsiTheme="minorHAnsi" w:cstheme="minorHAnsi"/>
        </w:rPr>
      </w:pPr>
      <w:r w:rsidRPr="000B4CDC">
        <w:rPr>
          <w:rFonts w:asciiTheme="minorHAnsi" w:hAnsiTheme="minorHAnsi" w:cstheme="minorHAnsi"/>
        </w:rPr>
        <w:t>erklærer hermed</w:t>
      </w:r>
      <w:r w:rsidR="00E452E9" w:rsidRPr="000B4CDC">
        <w:rPr>
          <w:rFonts w:asciiTheme="minorHAnsi" w:hAnsiTheme="minorHAnsi" w:cstheme="minorHAnsi"/>
        </w:rPr>
        <w:t>:</w:t>
      </w:r>
    </w:p>
    <w:p w14:paraId="379BD766" w14:textId="77777777" w:rsidR="00E452E9" w:rsidRPr="000B4CDC" w:rsidRDefault="00E452E9" w:rsidP="0032300B">
      <w:pPr>
        <w:rPr>
          <w:rFonts w:asciiTheme="minorHAnsi" w:hAnsiTheme="minorHAnsi" w:cstheme="minorHAnsi"/>
        </w:rPr>
      </w:pPr>
      <w:r w:rsidRPr="000B4CDC">
        <w:rPr>
          <w:rFonts w:asciiTheme="minorHAnsi" w:hAnsiTheme="minorHAnsi" w:cstheme="minorHAnsi"/>
        </w:rPr>
        <w:t>-</w:t>
      </w:r>
      <w:r w:rsidR="0032300B" w:rsidRPr="000B4CDC">
        <w:rPr>
          <w:rFonts w:asciiTheme="minorHAnsi" w:hAnsiTheme="minorHAnsi" w:cstheme="minorHAnsi"/>
        </w:rPr>
        <w:t xml:space="preserve"> at have læst og </w:t>
      </w:r>
      <w:r w:rsidRPr="000B4CDC">
        <w:rPr>
          <w:rFonts w:asciiTheme="minorHAnsi" w:hAnsiTheme="minorHAnsi" w:cstheme="minorHAnsi"/>
        </w:rPr>
        <w:t>forstået</w:t>
      </w:r>
      <w:r w:rsidR="0032300B" w:rsidRPr="000B4CDC">
        <w:rPr>
          <w:rFonts w:asciiTheme="minorHAnsi" w:hAnsiTheme="minorHAnsi" w:cstheme="minorHAnsi"/>
        </w:rPr>
        <w:t xml:space="preserve"> dette </w:t>
      </w:r>
      <w:r w:rsidRPr="000B4CDC">
        <w:rPr>
          <w:rFonts w:asciiTheme="minorHAnsi" w:hAnsiTheme="minorHAnsi" w:cstheme="minorHAnsi"/>
        </w:rPr>
        <w:t>”</w:t>
      </w:r>
      <w:r w:rsidR="0032300B" w:rsidRPr="000B4CDC">
        <w:rPr>
          <w:rFonts w:asciiTheme="minorHAnsi" w:hAnsiTheme="minorHAnsi" w:cstheme="minorHAnsi"/>
        </w:rPr>
        <w:t>Bilag B – Kravspecifikation for den kommunale rottebekæmpelse i Rudersdal Kommune</w:t>
      </w:r>
      <w:r w:rsidRPr="000B4CDC">
        <w:rPr>
          <w:rFonts w:asciiTheme="minorHAnsi" w:hAnsiTheme="minorHAnsi" w:cstheme="minorHAnsi"/>
        </w:rPr>
        <w:t>”</w:t>
      </w:r>
    </w:p>
    <w:p w14:paraId="6A25253D" w14:textId="612D92DB" w:rsidR="00E452E9" w:rsidRPr="000B4CDC" w:rsidRDefault="00E452E9" w:rsidP="0032300B">
      <w:pPr>
        <w:rPr>
          <w:rFonts w:asciiTheme="minorHAnsi" w:hAnsiTheme="minorHAnsi" w:cstheme="minorHAnsi"/>
        </w:rPr>
      </w:pPr>
      <w:r w:rsidRPr="000B4CDC">
        <w:rPr>
          <w:rFonts w:asciiTheme="minorHAnsi" w:hAnsiTheme="minorHAnsi" w:cstheme="minorHAnsi"/>
        </w:rPr>
        <w:t>- at</w:t>
      </w:r>
      <w:r w:rsidR="0032300B" w:rsidRPr="000B4CDC">
        <w:rPr>
          <w:rFonts w:asciiTheme="minorHAnsi" w:hAnsiTheme="minorHAnsi" w:cstheme="minorHAnsi"/>
        </w:rPr>
        <w:t xml:space="preserve"> </w:t>
      </w:r>
      <w:r w:rsidRPr="000B4CDC">
        <w:rPr>
          <w:rFonts w:asciiTheme="minorHAnsi" w:hAnsiTheme="minorHAnsi" w:cstheme="minorHAnsi"/>
        </w:rPr>
        <w:t xml:space="preserve">acceptere at overholde </w:t>
      </w:r>
      <w:r w:rsidR="003D785A" w:rsidRPr="000B4CDC">
        <w:rPr>
          <w:rFonts w:asciiTheme="minorHAnsi" w:hAnsiTheme="minorHAnsi" w:cstheme="minorHAnsi"/>
        </w:rPr>
        <w:t>krav</w:t>
      </w:r>
      <w:r w:rsidRPr="000B4CDC">
        <w:rPr>
          <w:rFonts w:asciiTheme="minorHAnsi" w:hAnsiTheme="minorHAnsi" w:cstheme="minorHAnsi"/>
        </w:rPr>
        <w:t xml:space="preserve">samtlige </w:t>
      </w:r>
      <w:r w:rsidR="00E14203" w:rsidRPr="000B4CDC">
        <w:rPr>
          <w:rFonts w:asciiTheme="minorHAnsi" w:hAnsiTheme="minorHAnsi" w:cstheme="minorHAnsi"/>
        </w:rPr>
        <w:t>mindste</w:t>
      </w:r>
      <w:r w:rsidRPr="000B4CDC">
        <w:rPr>
          <w:rFonts w:asciiTheme="minorHAnsi" w:hAnsiTheme="minorHAnsi" w:cstheme="minorHAnsi"/>
        </w:rPr>
        <w:t xml:space="preserve">krav heri, såfremt vi er vindende </w:t>
      </w:r>
      <w:r w:rsidR="00E14203" w:rsidRPr="000B4CDC">
        <w:rPr>
          <w:rFonts w:asciiTheme="minorHAnsi" w:hAnsiTheme="minorHAnsi" w:cstheme="minorHAnsi"/>
        </w:rPr>
        <w:t>Tilbudsgiver</w:t>
      </w:r>
    </w:p>
    <w:p w14:paraId="3EBEAC35" w14:textId="495F89F1" w:rsidR="0032300B" w:rsidRPr="000B4CDC" w:rsidRDefault="00E452E9" w:rsidP="0032300B">
      <w:pPr>
        <w:rPr>
          <w:rFonts w:asciiTheme="minorHAnsi" w:hAnsiTheme="minorHAnsi" w:cstheme="minorHAnsi"/>
        </w:rPr>
      </w:pPr>
      <w:r w:rsidRPr="000B4CDC">
        <w:rPr>
          <w:rFonts w:asciiTheme="minorHAnsi" w:hAnsiTheme="minorHAnsi" w:cstheme="minorHAnsi"/>
        </w:rPr>
        <w:t xml:space="preserve">- at </w:t>
      </w:r>
      <w:r w:rsidR="00EB4BB7" w:rsidRPr="000B4CDC">
        <w:rPr>
          <w:rFonts w:asciiTheme="minorHAnsi" w:hAnsiTheme="minorHAnsi" w:cstheme="minorHAnsi"/>
        </w:rPr>
        <w:t xml:space="preserve">det indsendte </w:t>
      </w:r>
      <w:r w:rsidR="0032300B" w:rsidRPr="000B4CDC">
        <w:rPr>
          <w:rFonts w:asciiTheme="minorHAnsi" w:hAnsiTheme="minorHAnsi" w:cstheme="minorHAnsi"/>
        </w:rPr>
        <w:t xml:space="preserve">tilbud </w:t>
      </w:r>
      <w:r w:rsidRPr="000B4CDC">
        <w:rPr>
          <w:rFonts w:asciiTheme="minorHAnsi" w:hAnsiTheme="minorHAnsi" w:cstheme="minorHAnsi"/>
        </w:rPr>
        <w:t xml:space="preserve">i forbindelse med ”EU udbud vedrørende </w:t>
      </w:r>
      <w:r w:rsidR="0032300B" w:rsidRPr="000B4CDC">
        <w:rPr>
          <w:rFonts w:asciiTheme="minorHAnsi" w:hAnsiTheme="minorHAnsi" w:cstheme="minorHAnsi"/>
        </w:rPr>
        <w:t xml:space="preserve">den </w:t>
      </w:r>
      <w:r w:rsidRPr="000B4CDC">
        <w:rPr>
          <w:rFonts w:asciiTheme="minorHAnsi" w:hAnsiTheme="minorHAnsi" w:cstheme="minorHAnsi"/>
        </w:rPr>
        <w:t>lovpligtige rottebekæmpelse i Rudersdal Kommune”</w:t>
      </w:r>
      <w:r w:rsidR="0032300B" w:rsidRPr="000B4CDC">
        <w:rPr>
          <w:rFonts w:asciiTheme="minorHAnsi" w:hAnsiTheme="minorHAnsi" w:cstheme="minorHAnsi"/>
        </w:rPr>
        <w:t xml:space="preserve"> </w:t>
      </w:r>
      <w:r w:rsidRPr="000B4CDC">
        <w:rPr>
          <w:rFonts w:asciiTheme="minorHAnsi" w:hAnsiTheme="minorHAnsi" w:cstheme="minorHAnsi"/>
        </w:rPr>
        <w:t xml:space="preserve">lever op til </w:t>
      </w:r>
      <w:r w:rsidR="0032300B" w:rsidRPr="000B4CDC">
        <w:rPr>
          <w:rFonts w:asciiTheme="minorHAnsi" w:hAnsiTheme="minorHAnsi" w:cstheme="minorHAnsi"/>
        </w:rPr>
        <w:t xml:space="preserve">samtlige </w:t>
      </w:r>
      <w:r w:rsidR="008B3EE5" w:rsidRPr="000B4CDC">
        <w:rPr>
          <w:rFonts w:asciiTheme="minorHAnsi" w:hAnsiTheme="minorHAnsi" w:cstheme="minorHAnsi"/>
        </w:rPr>
        <w:t>mindstekrav</w:t>
      </w:r>
      <w:r w:rsidR="0032300B" w:rsidRPr="000B4CDC">
        <w:rPr>
          <w:rFonts w:asciiTheme="minorHAnsi" w:hAnsiTheme="minorHAnsi" w:cstheme="minorHAnsi"/>
        </w:rPr>
        <w:t xml:space="preserve"> i Kravspecifikationen. </w:t>
      </w:r>
    </w:p>
    <w:p w14:paraId="33E14958" w14:textId="77777777" w:rsidR="0032300B" w:rsidRPr="000B4CDC" w:rsidRDefault="0032300B" w:rsidP="0032300B">
      <w:pPr>
        <w:rPr>
          <w:rFonts w:asciiTheme="minorHAnsi" w:hAnsiTheme="minorHAnsi" w:cstheme="minorHAnsi"/>
        </w:rPr>
      </w:pPr>
    </w:p>
    <w:p w14:paraId="64C77182" w14:textId="77777777" w:rsidR="0032300B" w:rsidRPr="000B4CDC" w:rsidRDefault="0032300B" w:rsidP="0032300B">
      <w:pPr>
        <w:rPr>
          <w:rFonts w:asciiTheme="minorHAnsi" w:hAnsiTheme="minorHAnsi" w:cstheme="minorHAnsi"/>
        </w:rPr>
      </w:pPr>
    </w:p>
    <w:p w14:paraId="525A7F70" w14:textId="528A3B7F" w:rsidR="0032300B" w:rsidRPr="000B4CDC" w:rsidRDefault="0032300B" w:rsidP="0032300B">
      <w:pPr>
        <w:rPr>
          <w:rFonts w:asciiTheme="minorHAnsi" w:hAnsiTheme="minorHAnsi" w:cstheme="minorHAnsi"/>
        </w:rPr>
      </w:pPr>
      <w:r w:rsidRPr="000B4CDC">
        <w:rPr>
          <w:rFonts w:asciiTheme="minorHAnsi" w:hAnsiTheme="minorHAnsi" w:cstheme="minorHAnsi"/>
        </w:rPr>
        <w:t>__________________________________</w:t>
      </w:r>
      <w:r w:rsidR="00EB4BB7" w:rsidRPr="000B4CDC">
        <w:rPr>
          <w:rFonts w:asciiTheme="minorHAnsi" w:hAnsiTheme="minorHAnsi" w:cstheme="minorHAnsi"/>
        </w:rPr>
        <w:t>_____</w:t>
      </w:r>
      <w:r w:rsidRPr="000B4CDC">
        <w:rPr>
          <w:rFonts w:asciiTheme="minorHAnsi" w:hAnsiTheme="minorHAnsi" w:cstheme="minorHAnsi"/>
        </w:rPr>
        <w:t>__</w:t>
      </w:r>
    </w:p>
    <w:p w14:paraId="74D7C526" w14:textId="77777777" w:rsidR="0032300B" w:rsidRPr="000B4CDC" w:rsidRDefault="0032300B" w:rsidP="0032300B">
      <w:pPr>
        <w:rPr>
          <w:rFonts w:asciiTheme="minorHAnsi" w:hAnsiTheme="minorHAnsi" w:cstheme="minorHAnsi"/>
        </w:rPr>
      </w:pPr>
      <w:r w:rsidRPr="000B4CDC">
        <w:rPr>
          <w:rFonts w:asciiTheme="minorHAnsi" w:hAnsiTheme="minorHAnsi" w:cstheme="minorHAnsi"/>
        </w:rPr>
        <w:t>Sted og dato:</w:t>
      </w:r>
    </w:p>
    <w:p w14:paraId="14B33E5D" w14:textId="77777777" w:rsidR="0032300B" w:rsidRPr="000B4CDC" w:rsidRDefault="0032300B" w:rsidP="0032300B">
      <w:pPr>
        <w:rPr>
          <w:rFonts w:asciiTheme="minorHAnsi" w:hAnsiTheme="minorHAnsi" w:cstheme="minorHAnsi"/>
        </w:rPr>
      </w:pPr>
    </w:p>
    <w:p w14:paraId="3E7817F5" w14:textId="1C1954BA" w:rsidR="0032300B" w:rsidRPr="000B4CDC" w:rsidRDefault="0032300B" w:rsidP="0032300B">
      <w:pPr>
        <w:rPr>
          <w:rFonts w:asciiTheme="minorHAnsi" w:hAnsiTheme="minorHAnsi" w:cstheme="minorHAnsi"/>
        </w:rPr>
      </w:pPr>
      <w:r w:rsidRPr="000B4CDC">
        <w:rPr>
          <w:rFonts w:asciiTheme="minorHAnsi" w:hAnsiTheme="minorHAnsi" w:cstheme="minorHAnsi"/>
        </w:rPr>
        <w:t>____________________________________</w:t>
      </w:r>
      <w:r w:rsidR="00EB4BB7" w:rsidRPr="000B4CDC">
        <w:rPr>
          <w:rFonts w:asciiTheme="minorHAnsi" w:hAnsiTheme="minorHAnsi" w:cstheme="minorHAnsi"/>
        </w:rPr>
        <w:t>_____</w:t>
      </w:r>
    </w:p>
    <w:p w14:paraId="203BF8A8" w14:textId="77777777" w:rsidR="0032300B" w:rsidRPr="000B4CDC" w:rsidRDefault="0032300B" w:rsidP="0032300B">
      <w:pPr>
        <w:rPr>
          <w:rFonts w:asciiTheme="minorHAnsi" w:hAnsiTheme="minorHAnsi" w:cstheme="minorHAnsi"/>
        </w:rPr>
      </w:pPr>
      <w:r w:rsidRPr="000B4CDC">
        <w:rPr>
          <w:rFonts w:asciiTheme="minorHAnsi" w:hAnsiTheme="minorHAnsi" w:cstheme="minorHAnsi"/>
        </w:rPr>
        <w:t>Underskrift</w:t>
      </w:r>
    </w:p>
    <w:p w14:paraId="09111DA1" w14:textId="77777777" w:rsidR="0032300B" w:rsidRPr="000B4CDC" w:rsidRDefault="0032300B" w:rsidP="0032300B">
      <w:pPr>
        <w:rPr>
          <w:rFonts w:asciiTheme="minorHAnsi" w:hAnsiTheme="minorHAnsi" w:cstheme="minorHAnsi"/>
        </w:rPr>
      </w:pPr>
    </w:p>
    <w:p w14:paraId="70AA7158" w14:textId="77777777" w:rsidR="0032300B" w:rsidRPr="000B4CDC" w:rsidRDefault="0032300B" w:rsidP="0032300B">
      <w:pPr>
        <w:rPr>
          <w:rFonts w:asciiTheme="minorHAnsi" w:hAnsiTheme="minorHAnsi" w:cstheme="minorHAnsi"/>
        </w:rPr>
      </w:pPr>
      <w:r w:rsidRPr="000B4CDC">
        <w:rPr>
          <w:rFonts w:asciiTheme="minorHAnsi" w:hAnsiTheme="minorHAnsi" w:cstheme="minorHAnsi"/>
        </w:rPr>
        <w:t>_________________________________________________</w:t>
      </w:r>
    </w:p>
    <w:p w14:paraId="55CB1E3A" w14:textId="77777777" w:rsidR="0032300B" w:rsidRPr="000B4CDC" w:rsidRDefault="0032300B" w:rsidP="0032300B">
      <w:pPr>
        <w:rPr>
          <w:rFonts w:asciiTheme="minorHAnsi" w:hAnsiTheme="minorHAnsi" w:cstheme="minorHAnsi"/>
        </w:rPr>
      </w:pPr>
      <w:r w:rsidRPr="000B4CDC">
        <w:rPr>
          <w:rFonts w:asciiTheme="minorHAnsi" w:hAnsiTheme="minorHAnsi" w:cstheme="minorHAnsi"/>
        </w:rPr>
        <w:t>Navn</w:t>
      </w:r>
    </w:p>
    <w:p w14:paraId="56CC3B93" w14:textId="1AE2803A" w:rsidR="0032300B" w:rsidRPr="000B4CDC" w:rsidRDefault="0032300B" w:rsidP="0032300B">
      <w:pPr>
        <w:rPr>
          <w:rFonts w:asciiTheme="minorHAnsi" w:hAnsiTheme="minorHAnsi" w:cstheme="minorHAnsi"/>
        </w:rPr>
      </w:pPr>
      <w:r w:rsidRPr="000B4CDC">
        <w:rPr>
          <w:rFonts w:asciiTheme="minorHAnsi" w:hAnsiTheme="minorHAnsi" w:cstheme="minorHAnsi"/>
        </w:rPr>
        <w:t>________________________________________________</w:t>
      </w:r>
    </w:p>
    <w:p w14:paraId="741669B7" w14:textId="77777777" w:rsidR="0032300B" w:rsidRPr="000B4CDC" w:rsidRDefault="0032300B" w:rsidP="0032300B">
      <w:pPr>
        <w:rPr>
          <w:rFonts w:asciiTheme="minorHAnsi" w:hAnsiTheme="minorHAnsi" w:cstheme="minorHAnsi"/>
        </w:rPr>
      </w:pPr>
      <w:r w:rsidRPr="000B4CDC">
        <w:rPr>
          <w:rFonts w:asciiTheme="minorHAnsi" w:hAnsiTheme="minorHAnsi" w:cstheme="minorHAnsi"/>
        </w:rPr>
        <w:t>Stilling</w:t>
      </w:r>
    </w:p>
    <w:sectPr w:rsidR="0032300B" w:rsidRPr="000B4CDC">
      <w:headerReference w:type="default" r:id="rId18"/>
      <w:footerReference w:type="default" r:id="rId1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DB494" w14:textId="77777777" w:rsidR="00997845" w:rsidRDefault="00997845" w:rsidP="00FF4533">
      <w:r>
        <w:separator/>
      </w:r>
    </w:p>
  </w:endnote>
  <w:endnote w:type="continuationSeparator" w:id="0">
    <w:p w14:paraId="0E7B72B0" w14:textId="77777777" w:rsidR="00997845" w:rsidRDefault="00997845" w:rsidP="00FF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A6470" w14:textId="77777777" w:rsidR="00997845" w:rsidRDefault="00997845">
    <w:pPr>
      <w:pStyle w:val="Sidefod"/>
    </w:pPr>
    <w:r>
      <w:rPr>
        <w:rStyle w:val="Sidetal"/>
      </w:rPr>
      <w:tab/>
    </w:r>
    <w:r>
      <w:rPr>
        <w:rStyle w:val="Sidetal"/>
      </w:rPr>
      <w:tab/>
    </w:r>
    <w:r>
      <w:rPr>
        <w:rStyle w:val="Sidetal"/>
      </w:rPr>
      <w:tab/>
    </w:r>
    <w:r>
      <w:rPr>
        <w:rStyle w:val="Sidetal"/>
      </w:rPr>
      <w:fldChar w:fldCharType="begin"/>
    </w:r>
    <w:r>
      <w:rPr>
        <w:rStyle w:val="Sidetal"/>
      </w:rPr>
      <w:instrText xml:space="preserve"> PAGE </w:instrText>
    </w:r>
    <w:r>
      <w:rPr>
        <w:rStyle w:val="Sidetal"/>
      </w:rPr>
      <w:fldChar w:fldCharType="separate"/>
    </w:r>
    <w:r>
      <w:rPr>
        <w:rStyle w:val="Sidetal"/>
        <w:noProof/>
      </w:rPr>
      <w:t>12</w:t>
    </w:r>
    <w:r>
      <w:rPr>
        <w:rStyle w:val="Sidetal"/>
      </w:rPr>
      <w:fldChar w:fldCharType="end"/>
    </w:r>
    <w:r>
      <w:rPr>
        <w:rStyle w:val="Sidetal"/>
      </w:rPr>
      <w:tab/>
    </w:r>
    <w:r>
      <w:rPr>
        <w:rStyle w:val="Sideta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CA7E0" w14:textId="77777777" w:rsidR="00997845" w:rsidRDefault="00997845">
    <w:pPr>
      <w:pStyle w:val="Sidefod"/>
    </w:pPr>
    <w:r>
      <w:rPr>
        <w:rStyle w:val="Sidetal"/>
      </w:rPr>
      <w:fldChar w:fldCharType="begin"/>
    </w:r>
    <w:r>
      <w:rPr>
        <w:rStyle w:val="Sidetal"/>
      </w:rPr>
      <w:instrText xml:space="preserve"> PAGE </w:instrText>
    </w:r>
    <w:r>
      <w:rPr>
        <w:rStyle w:val="Sidetal"/>
      </w:rPr>
      <w:fldChar w:fldCharType="separate"/>
    </w:r>
    <w:r>
      <w:rPr>
        <w:rStyle w:val="Sidetal"/>
        <w:noProof/>
      </w:rPr>
      <w:t>7</w:t>
    </w:r>
    <w:r>
      <w:rPr>
        <w:rStyle w:val="Sidet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BD3AB" w14:textId="77777777" w:rsidR="00997845" w:rsidRDefault="00997845">
    <w:pPr>
      <w:pStyle w:val="Sidefod"/>
    </w:pPr>
    <w:r>
      <w:rPr>
        <w:rStyle w:val="Sidetal"/>
      </w:rPr>
      <w:t>2009-11-25</w:t>
    </w:r>
    <w:r>
      <w:rPr>
        <w:rStyle w:val="Sidetal"/>
      </w:rPr>
      <w:fldChar w:fldCharType="begin"/>
    </w:r>
    <w:r>
      <w:rPr>
        <w:rStyle w:val="Sidetal"/>
      </w:rPr>
      <w:instrText xml:space="preserve"> PAGE </w:instrText>
    </w:r>
    <w:r>
      <w:rPr>
        <w:rStyle w:val="Sidetal"/>
      </w:rPr>
      <w:fldChar w:fldCharType="separate"/>
    </w:r>
    <w:r w:rsidR="005261CF">
      <w:rPr>
        <w:rStyle w:val="Sidetal"/>
        <w:noProof/>
      </w:rPr>
      <w:t>1</w:t>
    </w:r>
    <w:r>
      <w:rPr>
        <w:rStyle w:val="Sidet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660667"/>
      <w:docPartObj>
        <w:docPartGallery w:val="Page Numbers (Bottom of Page)"/>
        <w:docPartUnique/>
      </w:docPartObj>
    </w:sdtPr>
    <w:sdtEndPr/>
    <w:sdtContent>
      <w:p w14:paraId="670B7EE7" w14:textId="70AD4426" w:rsidR="00997845" w:rsidRDefault="00997845" w:rsidP="00FF4533">
        <w:pPr>
          <w:pStyle w:val="Sidefod"/>
        </w:pPr>
        <w:r>
          <w:fldChar w:fldCharType="begin"/>
        </w:r>
        <w:r>
          <w:instrText>PAGE   \* MERGEFORMAT</w:instrText>
        </w:r>
        <w:r>
          <w:fldChar w:fldCharType="separate"/>
        </w:r>
        <w:r w:rsidR="005261CF">
          <w:rPr>
            <w:noProof/>
          </w:rPr>
          <w:t>6</w:t>
        </w:r>
        <w:r>
          <w:fldChar w:fldCharType="end"/>
        </w:r>
      </w:p>
    </w:sdtContent>
  </w:sdt>
  <w:p w14:paraId="412361CA" w14:textId="77777777" w:rsidR="00997845" w:rsidRDefault="00997845" w:rsidP="00FF4533">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3D740" w14:textId="77777777" w:rsidR="00997845" w:rsidRDefault="00997845" w:rsidP="00FF4533">
      <w:r>
        <w:separator/>
      </w:r>
    </w:p>
  </w:footnote>
  <w:footnote w:type="continuationSeparator" w:id="0">
    <w:p w14:paraId="70FFC4F0" w14:textId="77777777" w:rsidR="00997845" w:rsidRDefault="00997845" w:rsidP="00FF4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ACD81" w14:textId="77777777" w:rsidR="00997845" w:rsidRDefault="00997845">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071CF" w14:textId="77777777" w:rsidR="00997845" w:rsidRDefault="00997845">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668B3" w14:textId="77777777" w:rsidR="00997845" w:rsidRDefault="00997845">
    <w:pPr>
      <w:pStyle w:val="Sidehoved"/>
    </w:pPr>
    <w:r>
      <w:rPr>
        <w:noProof/>
      </w:rPr>
      <w:drawing>
        <wp:anchor distT="0" distB="0" distL="114300" distR="114300" simplePos="0" relativeHeight="251659776" behindDoc="0" locked="1" layoutInCell="1" allowOverlap="1" wp14:anchorId="466E50AA" wp14:editId="11195E81">
          <wp:simplePos x="0" y="0"/>
          <wp:positionH relativeFrom="column">
            <wp:posOffset>-720090</wp:posOffset>
          </wp:positionH>
          <wp:positionV relativeFrom="page">
            <wp:posOffset>2540</wp:posOffset>
          </wp:positionV>
          <wp:extent cx="7562850" cy="10696575"/>
          <wp:effectExtent l="0" t="0" r="0" b="0"/>
          <wp:wrapNone/>
          <wp:docPr id="1" name="Billede 1" descr="A4 Mørkblå dobb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Mørkblå dobb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11FA" w14:textId="0EF9AE95" w:rsidR="00997845" w:rsidRDefault="00997845" w:rsidP="00546851">
    <w:pPr>
      <w:pStyle w:val="Sidehoved"/>
      <w:ind w:left="-283"/>
      <w:jc w:val="right"/>
    </w:pPr>
  </w:p>
  <w:p w14:paraId="5ED3D250" w14:textId="77777777" w:rsidR="00997845" w:rsidRDefault="00997845">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A69C9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nsid w:val="124B6AB7"/>
    <w:multiLevelType w:val="multilevel"/>
    <w:tmpl w:val="57DE46C4"/>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63D6812"/>
    <w:multiLevelType w:val="hybridMultilevel"/>
    <w:tmpl w:val="A0927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2AE72268"/>
    <w:multiLevelType w:val="hybridMultilevel"/>
    <w:tmpl w:val="5824E7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2D21014D"/>
    <w:multiLevelType w:val="multilevel"/>
    <w:tmpl w:val="9E6AD072"/>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2E6EBA"/>
    <w:multiLevelType w:val="multilevel"/>
    <w:tmpl w:val="D212786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041453F"/>
    <w:multiLevelType w:val="multilevel"/>
    <w:tmpl w:val="35EE7874"/>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86040E1"/>
    <w:multiLevelType w:val="multilevel"/>
    <w:tmpl w:val="483819D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D700C6F"/>
    <w:multiLevelType w:val="multilevel"/>
    <w:tmpl w:val="AD7E3918"/>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D7C5FB4"/>
    <w:multiLevelType w:val="hybridMultilevel"/>
    <w:tmpl w:val="BCD2736E"/>
    <w:lvl w:ilvl="0" w:tplc="3580C2C0">
      <w:start w:val="29"/>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53371B17"/>
    <w:multiLevelType w:val="hybridMultilevel"/>
    <w:tmpl w:val="19F63A8E"/>
    <w:lvl w:ilvl="0" w:tplc="FDEABD5C">
      <w:start w:val="1"/>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5753631F"/>
    <w:multiLevelType w:val="hybridMultilevel"/>
    <w:tmpl w:val="BD84E5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57953D54"/>
    <w:multiLevelType w:val="hybridMultilevel"/>
    <w:tmpl w:val="1FA2E5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59BB2560"/>
    <w:multiLevelType w:val="hybridMultilevel"/>
    <w:tmpl w:val="37BA3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61375981"/>
    <w:multiLevelType w:val="multilevel"/>
    <w:tmpl w:val="0846D6B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4333AE5"/>
    <w:multiLevelType w:val="multilevel"/>
    <w:tmpl w:val="AFF614B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7CD609B"/>
    <w:multiLevelType w:val="hybridMultilevel"/>
    <w:tmpl w:val="164EF9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695D5F1A"/>
    <w:multiLevelType w:val="hybridMultilevel"/>
    <w:tmpl w:val="8B4A16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711C1862"/>
    <w:multiLevelType w:val="multilevel"/>
    <w:tmpl w:val="4EE298A8"/>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1D846C3"/>
    <w:multiLevelType w:val="hybridMultilevel"/>
    <w:tmpl w:val="BE3A67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726F66F4"/>
    <w:multiLevelType w:val="multilevel"/>
    <w:tmpl w:val="087CB6FE"/>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597649D"/>
    <w:multiLevelType w:val="hybridMultilevel"/>
    <w:tmpl w:val="66A666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77901A98"/>
    <w:multiLevelType w:val="hybridMultilevel"/>
    <w:tmpl w:val="C85E3D3E"/>
    <w:lvl w:ilvl="0" w:tplc="E722A4F4">
      <w:start w:val="63"/>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7B8C04C2"/>
    <w:multiLevelType w:val="hybridMultilevel"/>
    <w:tmpl w:val="E6481478"/>
    <w:lvl w:ilvl="0" w:tplc="7C347D98">
      <w:start w:val="1"/>
      <w:numFmt w:val="decimal"/>
      <w:pStyle w:val="Overskrift3"/>
      <w:lvlText w:val="%1."/>
      <w:lvlJc w:val="left"/>
      <w:pPr>
        <w:ind w:left="360" w:hanging="360"/>
      </w:pPr>
      <w:rPr>
        <w:rFonts w:asciiTheme="majorHAnsi" w:hAnsiTheme="majorHAnsi" w:cstheme="majorHAnsi"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nsid w:val="7D657076"/>
    <w:multiLevelType w:val="hybridMultilevel"/>
    <w:tmpl w:val="B9C67148"/>
    <w:lvl w:ilvl="0" w:tplc="A178FC6E">
      <w:start w:val="29"/>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7FDD138A"/>
    <w:multiLevelType w:val="multilevel"/>
    <w:tmpl w:val="CCA673F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21"/>
  </w:num>
  <w:num w:numId="3">
    <w:abstractNumId w:val="16"/>
  </w:num>
  <w:num w:numId="4">
    <w:abstractNumId w:val="0"/>
  </w:num>
  <w:num w:numId="5">
    <w:abstractNumId w:val="25"/>
  </w:num>
  <w:num w:numId="6">
    <w:abstractNumId w:val="5"/>
  </w:num>
  <w:num w:numId="7">
    <w:abstractNumId w:val="14"/>
  </w:num>
  <w:num w:numId="8">
    <w:abstractNumId w:val="22"/>
  </w:num>
  <w:num w:numId="9">
    <w:abstractNumId w:val="23"/>
  </w:num>
  <w:num w:numId="10">
    <w:abstractNumId w:val="2"/>
  </w:num>
  <w:num w:numId="11">
    <w:abstractNumId w:val="12"/>
  </w:num>
  <w:num w:numId="12">
    <w:abstractNumId w:val="6"/>
  </w:num>
  <w:num w:numId="13">
    <w:abstractNumId w:val="10"/>
  </w:num>
  <w:num w:numId="14">
    <w:abstractNumId w:val="8"/>
  </w:num>
  <w:num w:numId="15">
    <w:abstractNumId w:val="7"/>
  </w:num>
  <w:num w:numId="16">
    <w:abstractNumId w:val="1"/>
  </w:num>
  <w:num w:numId="17">
    <w:abstractNumId w:val="15"/>
  </w:num>
  <w:num w:numId="18">
    <w:abstractNumId w:val="3"/>
  </w:num>
  <w:num w:numId="19">
    <w:abstractNumId w:val="24"/>
  </w:num>
  <w:num w:numId="20">
    <w:abstractNumId w:val="9"/>
  </w:num>
  <w:num w:numId="21">
    <w:abstractNumId w:val="13"/>
  </w:num>
  <w:num w:numId="22">
    <w:abstractNumId w:val="17"/>
  </w:num>
  <w:num w:numId="23">
    <w:abstractNumId w:val="11"/>
  </w:num>
  <w:num w:numId="24">
    <w:abstractNumId w:val="18"/>
  </w:num>
  <w:num w:numId="25">
    <w:abstractNumId w:val="2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A3"/>
    <w:rsid w:val="00001661"/>
    <w:rsid w:val="00001CCC"/>
    <w:rsid w:val="0000300D"/>
    <w:rsid w:val="000053BF"/>
    <w:rsid w:val="00005B17"/>
    <w:rsid w:val="00005BDD"/>
    <w:rsid w:val="00006300"/>
    <w:rsid w:val="00006F53"/>
    <w:rsid w:val="00007C32"/>
    <w:rsid w:val="0001006D"/>
    <w:rsid w:val="00012939"/>
    <w:rsid w:val="00012D28"/>
    <w:rsid w:val="00013F77"/>
    <w:rsid w:val="00014669"/>
    <w:rsid w:val="000146B3"/>
    <w:rsid w:val="0001744E"/>
    <w:rsid w:val="0001795E"/>
    <w:rsid w:val="00020895"/>
    <w:rsid w:val="00020CB8"/>
    <w:rsid w:val="000213A6"/>
    <w:rsid w:val="00021808"/>
    <w:rsid w:val="00022D27"/>
    <w:rsid w:val="00022EE3"/>
    <w:rsid w:val="000231CB"/>
    <w:rsid w:val="00025248"/>
    <w:rsid w:val="000256C4"/>
    <w:rsid w:val="00026CE4"/>
    <w:rsid w:val="00027CE1"/>
    <w:rsid w:val="000304EE"/>
    <w:rsid w:val="00035499"/>
    <w:rsid w:val="00043A2D"/>
    <w:rsid w:val="00044D59"/>
    <w:rsid w:val="00044F33"/>
    <w:rsid w:val="00047347"/>
    <w:rsid w:val="0004762D"/>
    <w:rsid w:val="00047A39"/>
    <w:rsid w:val="00050750"/>
    <w:rsid w:val="00050B20"/>
    <w:rsid w:val="00051C54"/>
    <w:rsid w:val="00051E18"/>
    <w:rsid w:val="00052730"/>
    <w:rsid w:val="000530D8"/>
    <w:rsid w:val="00053433"/>
    <w:rsid w:val="00053CFE"/>
    <w:rsid w:val="0005595A"/>
    <w:rsid w:val="00057651"/>
    <w:rsid w:val="000619CE"/>
    <w:rsid w:val="00063AA7"/>
    <w:rsid w:val="0006531F"/>
    <w:rsid w:val="00065770"/>
    <w:rsid w:val="000664FD"/>
    <w:rsid w:val="0006719E"/>
    <w:rsid w:val="00070D99"/>
    <w:rsid w:val="000713D5"/>
    <w:rsid w:val="0007154C"/>
    <w:rsid w:val="00071BAE"/>
    <w:rsid w:val="00073B50"/>
    <w:rsid w:val="00075894"/>
    <w:rsid w:val="00075986"/>
    <w:rsid w:val="00076251"/>
    <w:rsid w:val="00077596"/>
    <w:rsid w:val="00077C4D"/>
    <w:rsid w:val="00077DCE"/>
    <w:rsid w:val="00080279"/>
    <w:rsid w:val="00080B6B"/>
    <w:rsid w:val="00081BAA"/>
    <w:rsid w:val="000821E2"/>
    <w:rsid w:val="00082440"/>
    <w:rsid w:val="00082F8B"/>
    <w:rsid w:val="0008415B"/>
    <w:rsid w:val="000854CF"/>
    <w:rsid w:val="000863E2"/>
    <w:rsid w:val="0008652F"/>
    <w:rsid w:val="00086875"/>
    <w:rsid w:val="00087D70"/>
    <w:rsid w:val="00090380"/>
    <w:rsid w:val="0009047E"/>
    <w:rsid w:val="00094B0D"/>
    <w:rsid w:val="00095041"/>
    <w:rsid w:val="00095191"/>
    <w:rsid w:val="00095A8A"/>
    <w:rsid w:val="00097510"/>
    <w:rsid w:val="000A0430"/>
    <w:rsid w:val="000A1549"/>
    <w:rsid w:val="000A35B8"/>
    <w:rsid w:val="000A3A9B"/>
    <w:rsid w:val="000A3F72"/>
    <w:rsid w:val="000A7A6F"/>
    <w:rsid w:val="000B177D"/>
    <w:rsid w:val="000B17DB"/>
    <w:rsid w:val="000B17E2"/>
    <w:rsid w:val="000B1AC9"/>
    <w:rsid w:val="000B4244"/>
    <w:rsid w:val="000B4561"/>
    <w:rsid w:val="000B4CDC"/>
    <w:rsid w:val="000B4FD3"/>
    <w:rsid w:val="000B6B5B"/>
    <w:rsid w:val="000C051B"/>
    <w:rsid w:val="000C21BE"/>
    <w:rsid w:val="000C38AF"/>
    <w:rsid w:val="000C3906"/>
    <w:rsid w:val="000C4FBE"/>
    <w:rsid w:val="000C500A"/>
    <w:rsid w:val="000C6C3C"/>
    <w:rsid w:val="000C78D7"/>
    <w:rsid w:val="000C7919"/>
    <w:rsid w:val="000D074B"/>
    <w:rsid w:val="000D0C15"/>
    <w:rsid w:val="000D2386"/>
    <w:rsid w:val="000D3325"/>
    <w:rsid w:val="000D369C"/>
    <w:rsid w:val="000D487B"/>
    <w:rsid w:val="000D5549"/>
    <w:rsid w:val="000D6F82"/>
    <w:rsid w:val="000D79FE"/>
    <w:rsid w:val="000E0753"/>
    <w:rsid w:val="000E1B03"/>
    <w:rsid w:val="000E4139"/>
    <w:rsid w:val="000E4CEB"/>
    <w:rsid w:val="000F1D11"/>
    <w:rsid w:val="000F258C"/>
    <w:rsid w:val="000F278B"/>
    <w:rsid w:val="000F3487"/>
    <w:rsid w:val="000F66DD"/>
    <w:rsid w:val="000F6CBF"/>
    <w:rsid w:val="000F7A1B"/>
    <w:rsid w:val="000F7BF3"/>
    <w:rsid w:val="000F7DDD"/>
    <w:rsid w:val="001001E6"/>
    <w:rsid w:val="00103FF6"/>
    <w:rsid w:val="00107199"/>
    <w:rsid w:val="00107ABA"/>
    <w:rsid w:val="00110F48"/>
    <w:rsid w:val="00111AD4"/>
    <w:rsid w:val="0011215C"/>
    <w:rsid w:val="00112869"/>
    <w:rsid w:val="00113F62"/>
    <w:rsid w:val="00114CF7"/>
    <w:rsid w:val="00115C73"/>
    <w:rsid w:val="00116069"/>
    <w:rsid w:val="00116E6E"/>
    <w:rsid w:val="00117645"/>
    <w:rsid w:val="00117B9F"/>
    <w:rsid w:val="00117D08"/>
    <w:rsid w:val="0012108B"/>
    <w:rsid w:val="001214DB"/>
    <w:rsid w:val="001218C5"/>
    <w:rsid w:val="0012305E"/>
    <w:rsid w:val="0012353C"/>
    <w:rsid w:val="00125420"/>
    <w:rsid w:val="00127475"/>
    <w:rsid w:val="0012758F"/>
    <w:rsid w:val="00127611"/>
    <w:rsid w:val="00131F92"/>
    <w:rsid w:val="001327F3"/>
    <w:rsid w:val="001360E7"/>
    <w:rsid w:val="00136436"/>
    <w:rsid w:val="00136D54"/>
    <w:rsid w:val="00140E1C"/>
    <w:rsid w:val="00141472"/>
    <w:rsid w:val="00143287"/>
    <w:rsid w:val="00143B07"/>
    <w:rsid w:val="001440A0"/>
    <w:rsid w:val="00144870"/>
    <w:rsid w:val="0014490E"/>
    <w:rsid w:val="00146260"/>
    <w:rsid w:val="00147EEC"/>
    <w:rsid w:val="00150380"/>
    <w:rsid w:val="00150796"/>
    <w:rsid w:val="00150FA7"/>
    <w:rsid w:val="00151178"/>
    <w:rsid w:val="0015290F"/>
    <w:rsid w:val="001531EE"/>
    <w:rsid w:val="001551DF"/>
    <w:rsid w:val="001560AA"/>
    <w:rsid w:val="00156604"/>
    <w:rsid w:val="00156D3F"/>
    <w:rsid w:val="00161A23"/>
    <w:rsid w:val="00161F47"/>
    <w:rsid w:val="001625C5"/>
    <w:rsid w:val="001630D2"/>
    <w:rsid w:val="001635C1"/>
    <w:rsid w:val="001651E4"/>
    <w:rsid w:val="00165635"/>
    <w:rsid w:val="00166B9A"/>
    <w:rsid w:val="0016704D"/>
    <w:rsid w:val="00167B94"/>
    <w:rsid w:val="001707C2"/>
    <w:rsid w:val="001708D4"/>
    <w:rsid w:val="00170B28"/>
    <w:rsid w:val="0017157E"/>
    <w:rsid w:val="00171681"/>
    <w:rsid w:val="00171730"/>
    <w:rsid w:val="001749C3"/>
    <w:rsid w:val="00174D44"/>
    <w:rsid w:val="00175A56"/>
    <w:rsid w:val="0017731B"/>
    <w:rsid w:val="00177583"/>
    <w:rsid w:val="0017765C"/>
    <w:rsid w:val="001822A1"/>
    <w:rsid w:val="00183C66"/>
    <w:rsid w:val="00184BE1"/>
    <w:rsid w:val="00186C1E"/>
    <w:rsid w:val="00187006"/>
    <w:rsid w:val="001874F3"/>
    <w:rsid w:val="00190102"/>
    <w:rsid w:val="001902ED"/>
    <w:rsid w:val="00192BC6"/>
    <w:rsid w:val="00192CB1"/>
    <w:rsid w:val="00193608"/>
    <w:rsid w:val="00194494"/>
    <w:rsid w:val="00196875"/>
    <w:rsid w:val="00197E34"/>
    <w:rsid w:val="001A3845"/>
    <w:rsid w:val="001A53BD"/>
    <w:rsid w:val="001A6560"/>
    <w:rsid w:val="001B0837"/>
    <w:rsid w:val="001B0CCF"/>
    <w:rsid w:val="001B1BC5"/>
    <w:rsid w:val="001B257C"/>
    <w:rsid w:val="001B4C7E"/>
    <w:rsid w:val="001B6728"/>
    <w:rsid w:val="001B74C9"/>
    <w:rsid w:val="001B7891"/>
    <w:rsid w:val="001C004B"/>
    <w:rsid w:val="001C1042"/>
    <w:rsid w:val="001C122D"/>
    <w:rsid w:val="001C1FA4"/>
    <w:rsid w:val="001C4551"/>
    <w:rsid w:val="001C4947"/>
    <w:rsid w:val="001C4D6F"/>
    <w:rsid w:val="001C579C"/>
    <w:rsid w:val="001C77ED"/>
    <w:rsid w:val="001D006F"/>
    <w:rsid w:val="001D1351"/>
    <w:rsid w:val="001D1587"/>
    <w:rsid w:val="001D2C1D"/>
    <w:rsid w:val="001D2D4E"/>
    <w:rsid w:val="001D5970"/>
    <w:rsid w:val="001D6253"/>
    <w:rsid w:val="001E01D9"/>
    <w:rsid w:val="001E1EB8"/>
    <w:rsid w:val="001E4BD2"/>
    <w:rsid w:val="001E6FB7"/>
    <w:rsid w:val="001E7072"/>
    <w:rsid w:val="001F06B7"/>
    <w:rsid w:val="001F0EE8"/>
    <w:rsid w:val="001F12EA"/>
    <w:rsid w:val="001F145A"/>
    <w:rsid w:val="001F148E"/>
    <w:rsid w:val="001F1742"/>
    <w:rsid w:val="001F471A"/>
    <w:rsid w:val="001F4950"/>
    <w:rsid w:val="001F4BD5"/>
    <w:rsid w:val="001F50DB"/>
    <w:rsid w:val="001F53E1"/>
    <w:rsid w:val="001F6B4A"/>
    <w:rsid w:val="001F7149"/>
    <w:rsid w:val="00201503"/>
    <w:rsid w:val="00201D15"/>
    <w:rsid w:val="002021E8"/>
    <w:rsid w:val="00202384"/>
    <w:rsid w:val="0020377E"/>
    <w:rsid w:val="00204958"/>
    <w:rsid w:val="00204A07"/>
    <w:rsid w:val="002050F9"/>
    <w:rsid w:val="002051AA"/>
    <w:rsid w:val="00206116"/>
    <w:rsid w:val="002102DB"/>
    <w:rsid w:val="00210DAD"/>
    <w:rsid w:val="00212B14"/>
    <w:rsid w:val="00214EA7"/>
    <w:rsid w:val="00216935"/>
    <w:rsid w:val="0021714D"/>
    <w:rsid w:val="00220EAD"/>
    <w:rsid w:val="00221706"/>
    <w:rsid w:val="002217A1"/>
    <w:rsid w:val="002259AC"/>
    <w:rsid w:val="0022619F"/>
    <w:rsid w:val="0023029F"/>
    <w:rsid w:val="00232C1D"/>
    <w:rsid w:val="002331B0"/>
    <w:rsid w:val="002331E7"/>
    <w:rsid w:val="00233557"/>
    <w:rsid w:val="00234164"/>
    <w:rsid w:val="00235475"/>
    <w:rsid w:val="00235579"/>
    <w:rsid w:val="00235E97"/>
    <w:rsid w:val="00237FEE"/>
    <w:rsid w:val="00241389"/>
    <w:rsid w:val="002426B5"/>
    <w:rsid w:val="00242D50"/>
    <w:rsid w:val="00242E4D"/>
    <w:rsid w:val="00242EBB"/>
    <w:rsid w:val="002438C7"/>
    <w:rsid w:val="0024460B"/>
    <w:rsid w:val="002448B1"/>
    <w:rsid w:val="00245288"/>
    <w:rsid w:val="00245E81"/>
    <w:rsid w:val="00250B89"/>
    <w:rsid w:val="0025123A"/>
    <w:rsid w:val="002548E5"/>
    <w:rsid w:val="00254C52"/>
    <w:rsid w:val="00254DC8"/>
    <w:rsid w:val="00255AFF"/>
    <w:rsid w:val="00260798"/>
    <w:rsid w:val="00261CC8"/>
    <w:rsid w:val="00262997"/>
    <w:rsid w:val="00265135"/>
    <w:rsid w:val="00265BD0"/>
    <w:rsid w:val="0026696B"/>
    <w:rsid w:val="0027028A"/>
    <w:rsid w:val="0027031A"/>
    <w:rsid w:val="00270B0C"/>
    <w:rsid w:val="00270E0A"/>
    <w:rsid w:val="00273C71"/>
    <w:rsid w:val="00274061"/>
    <w:rsid w:val="00274752"/>
    <w:rsid w:val="00274858"/>
    <w:rsid w:val="00275285"/>
    <w:rsid w:val="002757A7"/>
    <w:rsid w:val="00276A0D"/>
    <w:rsid w:val="00280335"/>
    <w:rsid w:val="002806CC"/>
    <w:rsid w:val="0028126A"/>
    <w:rsid w:val="0028353B"/>
    <w:rsid w:val="00284023"/>
    <w:rsid w:val="002846C3"/>
    <w:rsid w:val="00285303"/>
    <w:rsid w:val="002854D4"/>
    <w:rsid w:val="002871CD"/>
    <w:rsid w:val="00291170"/>
    <w:rsid w:val="002931BD"/>
    <w:rsid w:val="00293DE4"/>
    <w:rsid w:val="00294516"/>
    <w:rsid w:val="002975F0"/>
    <w:rsid w:val="002A0424"/>
    <w:rsid w:val="002A2A28"/>
    <w:rsid w:val="002A32DC"/>
    <w:rsid w:val="002A4BC3"/>
    <w:rsid w:val="002A5FEC"/>
    <w:rsid w:val="002A76C5"/>
    <w:rsid w:val="002B087B"/>
    <w:rsid w:val="002B445F"/>
    <w:rsid w:val="002B4470"/>
    <w:rsid w:val="002B4A67"/>
    <w:rsid w:val="002C1946"/>
    <w:rsid w:val="002C26D7"/>
    <w:rsid w:val="002C2F34"/>
    <w:rsid w:val="002C3C9A"/>
    <w:rsid w:val="002C4276"/>
    <w:rsid w:val="002C4BE9"/>
    <w:rsid w:val="002C6A4B"/>
    <w:rsid w:val="002C6F7C"/>
    <w:rsid w:val="002D0345"/>
    <w:rsid w:val="002D3F8D"/>
    <w:rsid w:val="002D5102"/>
    <w:rsid w:val="002E0420"/>
    <w:rsid w:val="002E067B"/>
    <w:rsid w:val="002E086C"/>
    <w:rsid w:val="002E1954"/>
    <w:rsid w:val="002E27BC"/>
    <w:rsid w:val="002E4182"/>
    <w:rsid w:val="002E42F8"/>
    <w:rsid w:val="002E4A0C"/>
    <w:rsid w:val="002E778D"/>
    <w:rsid w:val="002E7E4C"/>
    <w:rsid w:val="002E7E8F"/>
    <w:rsid w:val="002F1318"/>
    <w:rsid w:val="002F1F48"/>
    <w:rsid w:val="002F3475"/>
    <w:rsid w:val="002F3EF2"/>
    <w:rsid w:val="002F51AA"/>
    <w:rsid w:val="003004EB"/>
    <w:rsid w:val="003011BA"/>
    <w:rsid w:val="00303194"/>
    <w:rsid w:val="003045AD"/>
    <w:rsid w:val="00305ECF"/>
    <w:rsid w:val="003070D2"/>
    <w:rsid w:val="0030771B"/>
    <w:rsid w:val="003103B9"/>
    <w:rsid w:val="00310AA9"/>
    <w:rsid w:val="00312E5E"/>
    <w:rsid w:val="00312FCA"/>
    <w:rsid w:val="00313806"/>
    <w:rsid w:val="003144C3"/>
    <w:rsid w:val="00314869"/>
    <w:rsid w:val="00314EB4"/>
    <w:rsid w:val="00316155"/>
    <w:rsid w:val="003207AB"/>
    <w:rsid w:val="00320C02"/>
    <w:rsid w:val="00321790"/>
    <w:rsid w:val="0032300B"/>
    <w:rsid w:val="003240C8"/>
    <w:rsid w:val="00325FFF"/>
    <w:rsid w:val="003305C9"/>
    <w:rsid w:val="00330B92"/>
    <w:rsid w:val="0033107E"/>
    <w:rsid w:val="003322F4"/>
    <w:rsid w:val="003326C3"/>
    <w:rsid w:val="0033339B"/>
    <w:rsid w:val="0033673A"/>
    <w:rsid w:val="00337DDD"/>
    <w:rsid w:val="003422B3"/>
    <w:rsid w:val="00342338"/>
    <w:rsid w:val="00343A5A"/>
    <w:rsid w:val="00344991"/>
    <w:rsid w:val="00344BEE"/>
    <w:rsid w:val="0034554F"/>
    <w:rsid w:val="00346ADC"/>
    <w:rsid w:val="003473B6"/>
    <w:rsid w:val="003473C0"/>
    <w:rsid w:val="00347A13"/>
    <w:rsid w:val="0035171F"/>
    <w:rsid w:val="00351BD0"/>
    <w:rsid w:val="00351FF2"/>
    <w:rsid w:val="00352D29"/>
    <w:rsid w:val="00354820"/>
    <w:rsid w:val="003558D8"/>
    <w:rsid w:val="0035602C"/>
    <w:rsid w:val="00356AC0"/>
    <w:rsid w:val="0036076E"/>
    <w:rsid w:val="00360E8F"/>
    <w:rsid w:val="003617E6"/>
    <w:rsid w:val="00361849"/>
    <w:rsid w:val="0036267A"/>
    <w:rsid w:val="00363230"/>
    <w:rsid w:val="00363BBE"/>
    <w:rsid w:val="003661A4"/>
    <w:rsid w:val="00371939"/>
    <w:rsid w:val="00372AB6"/>
    <w:rsid w:val="0037382D"/>
    <w:rsid w:val="003749C4"/>
    <w:rsid w:val="00374AA3"/>
    <w:rsid w:val="0037521B"/>
    <w:rsid w:val="003754F6"/>
    <w:rsid w:val="00375677"/>
    <w:rsid w:val="003801B2"/>
    <w:rsid w:val="00382311"/>
    <w:rsid w:val="0038370B"/>
    <w:rsid w:val="00386E92"/>
    <w:rsid w:val="00390357"/>
    <w:rsid w:val="0039067E"/>
    <w:rsid w:val="003912EF"/>
    <w:rsid w:val="003939E5"/>
    <w:rsid w:val="00393ABF"/>
    <w:rsid w:val="00393FE4"/>
    <w:rsid w:val="00394878"/>
    <w:rsid w:val="003955D1"/>
    <w:rsid w:val="0039667D"/>
    <w:rsid w:val="00396CDC"/>
    <w:rsid w:val="003A0EC0"/>
    <w:rsid w:val="003A17E8"/>
    <w:rsid w:val="003A226B"/>
    <w:rsid w:val="003A3B7E"/>
    <w:rsid w:val="003A41C5"/>
    <w:rsid w:val="003A47C4"/>
    <w:rsid w:val="003A5A3E"/>
    <w:rsid w:val="003A6508"/>
    <w:rsid w:val="003B35E6"/>
    <w:rsid w:val="003B39CF"/>
    <w:rsid w:val="003B436F"/>
    <w:rsid w:val="003B52D9"/>
    <w:rsid w:val="003B5F39"/>
    <w:rsid w:val="003B6575"/>
    <w:rsid w:val="003B6D38"/>
    <w:rsid w:val="003B7637"/>
    <w:rsid w:val="003C1632"/>
    <w:rsid w:val="003C1C06"/>
    <w:rsid w:val="003C3711"/>
    <w:rsid w:val="003C42CE"/>
    <w:rsid w:val="003C4FAE"/>
    <w:rsid w:val="003D1FAA"/>
    <w:rsid w:val="003D2D78"/>
    <w:rsid w:val="003D3F07"/>
    <w:rsid w:val="003D47C1"/>
    <w:rsid w:val="003D4FD2"/>
    <w:rsid w:val="003D5893"/>
    <w:rsid w:val="003D6885"/>
    <w:rsid w:val="003D6DBE"/>
    <w:rsid w:val="003D7311"/>
    <w:rsid w:val="003D785A"/>
    <w:rsid w:val="003E1BB8"/>
    <w:rsid w:val="003E1EAC"/>
    <w:rsid w:val="003E2681"/>
    <w:rsid w:val="003E310B"/>
    <w:rsid w:val="003E312E"/>
    <w:rsid w:val="003E358E"/>
    <w:rsid w:val="003E37B6"/>
    <w:rsid w:val="003E495B"/>
    <w:rsid w:val="003E5803"/>
    <w:rsid w:val="003E7783"/>
    <w:rsid w:val="003E7D2F"/>
    <w:rsid w:val="003F02A7"/>
    <w:rsid w:val="003F043C"/>
    <w:rsid w:val="003F059D"/>
    <w:rsid w:val="003F5F1F"/>
    <w:rsid w:val="003F67AA"/>
    <w:rsid w:val="003F6CA8"/>
    <w:rsid w:val="003F7305"/>
    <w:rsid w:val="0040124C"/>
    <w:rsid w:val="00401BB1"/>
    <w:rsid w:val="00402120"/>
    <w:rsid w:val="00402FEB"/>
    <w:rsid w:val="00403130"/>
    <w:rsid w:val="0040378F"/>
    <w:rsid w:val="004042A1"/>
    <w:rsid w:val="004047D6"/>
    <w:rsid w:val="004052CB"/>
    <w:rsid w:val="0040605A"/>
    <w:rsid w:val="00406A58"/>
    <w:rsid w:val="00407991"/>
    <w:rsid w:val="004079B7"/>
    <w:rsid w:val="00411840"/>
    <w:rsid w:val="004118B4"/>
    <w:rsid w:val="004118D0"/>
    <w:rsid w:val="0041332A"/>
    <w:rsid w:val="004134E8"/>
    <w:rsid w:val="00414C99"/>
    <w:rsid w:val="00416958"/>
    <w:rsid w:val="00416BE6"/>
    <w:rsid w:val="00416FE6"/>
    <w:rsid w:val="004174BC"/>
    <w:rsid w:val="00417DBA"/>
    <w:rsid w:val="00420909"/>
    <w:rsid w:val="004209BD"/>
    <w:rsid w:val="00421930"/>
    <w:rsid w:val="0042217B"/>
    <w:rsid w:val="00422912"/>
    <w:rsid w:val="004249D4"/>
    <w:rsid w:val="00425889"/>
    <w:rsid w:val="004264B5"/>
    <w:rsid w:val="00426CA5"/>
    <w:rsid w:val="00426F7F"/>
    <w:rsid w:val="004311CC"/>
    <w:rsid w:val="00436B53"/>
    <w:rsid w:val="00441C11"/>
    <w:rsid w:val="00442D39"/>
    <w:rsid w:val="004437EF"/>
    <w:rsid w:val="0044453B"/>
    <w:rsid w:val="00444D17"/>
    <w:rsid w:val="00445BDB"/>
    <w:rsid w:val="0044771D"/>
    <w:rsid w:val="00447A89"/>
    <w:rsid w:val="004501CF"/>
    <w:rsid w:val="00450B1E"/>
    <w:rsid w:val="004512E3"/>
    <w:rsid w:val="00451C05"/>
    <w:rsid w:val="00452258"/>
    <w:rsid w:val="00454762"/>
    <w:rsid w:val="00455820"/>
    <w:rsid w:val="00455DAC"/>
    <w:rsid w:val="00455F05"/>
    <w:rsid w:val="00456511"/>
    <w:rsid w:val="00456C2B"/>
    <w:rsid w:val="004573DD"/>
    <w:rsid w:val="00457665"/>
    <w:rsid w:val="00460C68"/>
    <w:rsid w:val="0046360F"/>
    <w:rsid w:val="00464497"/>
    <w:rsid w:val="004650C6"/>
    <w:rsid w:val="00467216"/>
    <w:rsid w:val="00470536"/>
    <w:rsid w:val="00470EDD"/>
    <w:rsid w:val="00471FA7"/>
    <w:rsid w:val="00472862"/>
    <w:rsid w:val="004741BC"/>
    <w:rsid w:val="004744FD"/>
    <w:rsid w:val="00474AFC"/>
    <w:rsid w:val="004757BA"/>
    <w:rsid w:val="00475ED6"/>
    <w:rsid w:val="0047602D"/>
    <w:rsid w:val="00477E01"/>
    <w:rsid w:val="004807C4"/>
    <w:rsid w:val="0048223C"/>
    <w:rsid w:val="00482C9A"/>
    <w:rsid w:val="00482E77"/>
    <w:rsid w:val="0048642C"/>
    <w:rsid w:val="00486B89"/>
    <w:rsid w:val="00487F64"/>
    <w:rsid w:val="00491460"/>
    <w:rsid w:val="00491BA4"/>
    <w:rsid w:val="00491CE9"/>
    <w:rsid w:val="004937AE"/>
    <w:rsid w:val="004956B4"/>
    <w:rsid w:val="004A1401"/>
    <w:rsid w:val="004A1DAD"/>
    <w:rsid w:val="004A1DD5"/>
    <w:rsid w:val="004A284D"/>
    <w:rsid w:val="004A3664"/>
    <w:rsid w:val="004A3796"/>
    <w:rsid w:val="004A37C4"/>
    <w:rsid w:val="004A4F8C"/>
    <w:rsid w:val="004A607A"/>
    <w:rsid w:val="004A6933"/>
    <w:rsid w:val="004A788B"/>
    <w:rsid w:val="004B01B4"/>
    <w:rsid w:val="004B09B8"/>
    <w:rsid w:val="004B0BDF"/>
    <w:rsid w:val="004B2044"/>
    <w:rsid w:val="004B29E2"/>
    <w:rsid w:val="004B2BD4"/>
    <w:rsid w:val="004B356D"/>
    <w:rsid w:val="004B35F3"/>
    <w:rsid w:val="004B4231"/>
    <w:rsid w:val="004B4561"/>
    <w:rsid w:val="004B6A37"/>
    <w:rsid w:val="004B6B3D"/>
    <w:rsid w:val="004C1257"/>
    <w:rsid w:val="004C2F04"/>
    <w:rsid w:val="004C33BE"/>
    <w:rsid w:val="004C526B"/>
    <w:rsid w:val="004D2949"/>
    <w:rsid w:val="004D5A00"/>
    <w:rsid w:val="004D5A8C"/>
    <w:rsid w:val="004D67EF"/>
    <w:rsid w:val="004D79D4"/>
    <w:rsid w:val="004E1164"/>
    <w:rsid w:val="004E15C9"/>
    <w:rsid w:val="004E3F0F"/>
    <w:rsid w:val="004E47CA"/>
    <w:rsid w:val="004E5E2D"/>
    <w:rsid w:val="004E5F2E"/>
    <w:rsid w:val="004E634A"/>
    <w:rsid w:val="004E6D8A"/>
    <w:rsid w:val="004E6EC4"/>
    <w:rsid w:val="004E76FA"/>
    <w:rsid w:val="004E7D46"/>
    <w:rsid w:val="004F00F8"/>
    <w:rsid w:val="004F21C7"/>
    <w:rsid w:val="004F3612"/>
    <w:rsid w:val="004F3EB6"/>
    <w:rsid w:val="004F435D"/>
    <w:rsid w:val="004F6658"/>
    <w:rsid w:val="004F6CA1"/>
    <w:rsid w:val="004F7D5F"/>
    <w:rsid w:val="00500212"/>
    <w:rsid w:val="005032A0"/>
    <w:rsid w:val="0050389F"/>
    <w:rsid w:val="00503E6C"/>
    <w:rsid w:val="005042CC"/>
    <w:rsid w:val="00504BBB"/>
    <w:rsid w:val="0050771A"/>
    <w:rsid w:val="00510E4F"/>
    <w:rsid w:val="00511051"/>
    <w:rsid w:val="00514999"/>
    <w:rsid w:val="00514F11"/>
    <w:rsid w:val="0051503A"/>
    <w:rsid w:val="005151EF"/>
    <w:rsid w:val="00515422"/>
    <w:rsid w:val="00516CEB"/>
    <w:rsid w:val="005223A2"/>
    <w:rsid w:val="00525355"/>
    <w:rsid w:val="00525E0B"/>
    <w:rsid w:val="005261CF"/>
    <w:rsid w:val="00526311"/>
    <w:rsid w:val="005268F7"/>
    <w:rsid w:val="0052784D"/>
    <w:rsid w:val="005300A1"/>
    <w:rsid w:val="00530540"/>
    <w:rsid w:val="00530ACC"/>
    <w:rsid w:val="00531C53"/>
    <w:rsid w:val="00531FB0"/>
    <w:rsid w:val="0053262D"/>
    <w:rsid w:val="005338AA"/>
    <w:rsid w:val="00535B5F"/>
    <w:rsid w:val="005363B3"/>
    <w:rsid w:val="00536ABA"/>
    <w:rsid w:val="0053740B"/>
    <w:rsid w:val="00537C4D"/>
    <w:rsid w:val="00540BA8"/>
    <w:rsid w:val="00542426"/>
    <w:rsid w:val="00543DB0"/>
    <w:rsid w:val="005452A2"/>
    <w:rsid w:val="00546418"/>
    <w:rsid w:val="00546851"/>
    <w:rsid w:val="00547AFD"/>
    <w:rsid w:val="00552A0A"/>
    <w:rsid w:val="00552C7D"/>
    <w:rsid w:val="0055649E"/>
    <w:rsid w:val="00557339"/>
    <w:rsid w:val="0056022B"/>
    <w:rsid w:val="00560D23"/>
    <w:rsid w:val="005629C7"/>
    <w:rsid w:val="00562B4A"/>
    <w:rsid w:val="00564026"/>
    <w:rsid w:val="0056463F"/>
    <w:rsid w:val="00565205"/>
    <w:rsid w:val="005654BD"/>
    <w:rsid w:val="005656E7"/>
    <w:rsid w:val="0056628E"/>
    <w:rsid w:val="00566B00"/>
    <w:rsid w:val="00567A49"/>
    <w:rsid w:val="005745EC"/>
    <w:rsid w:val="00574DB5"/>
    <w:rsid w:val="00577255"/>
    <w:rsid w:val="00580AF2"/>
    <w:rsid w:val="0058121D"/>
    <w:rsid w:val="0058157F"/>
    <w:rsid w:val="00581F18"/>
    <w:rsid w:val="00582762"/>
    <w:rsid w:val="005829D0"/>
    <w:rsid w:val="005839D5"/>
    <w:rsid w:val="00584A8E"/>
    <w:rsid w:val="00584E54"/>
    <w:rsid w:val="0058731F"/>
    <w:rsid w:val="00587ED0"/>
    <w:rsid w:val="00590B90"/>
    <w:rsid w:val="00591A79"/>
    <w:rsid w:val="00592248"/>
    <w:rsid w:val="00593446"/>
    <w:rsid w:val="00593C34"/>
    <w:rsid w:val="00594CEE"/>
    <w:rsid w:val="00594D84"/>
    <w:rsid w:val="005952C2"/>
    <w:rsid w:val="005958D0"/>
    <w:rsid w:val="00595E65"/>
    <w:rsid w:val="00596C34"/>
    <w:rsid w:val="005A0599"/>
    <w:rsid w:val="005A2842"/>
    <w:rsid w:val="005A4090"/>
    <w:rsid w:val="005A42AD"/>
    <w:rsid w:val="005A53E2"/>
    <w:rsid w:val="005A5551"/>
    <w:rsid w:val="005A64BE"/>
    <w:rsid w:val="005B0481"/>
    <w:rsid w:val="005B0D2A"/>
    <w:rsid w:val="005B15A5"/>
    <w:rsid w:val="005B1630"/>
    <w:rsid w:val="005B32C9"/>
    <w:rsid w:val="005B40B6"/>
    <w:rsid w:val="005B5B98"/>
    <w:rsid w:val="005C0A72"/>
    <w:rsid w:val="005C168E"/>
    <w:rsid w:val="005C1B93"/>
    <w:rsid w:val="005C270D"/>
    <w:rsid w:val="005C3068"/>
    <w:rsid w:val="005C3649"/>
    <w:rsid w:val="005C41E8"/>
    <w:rsid w:val="005C50E4"/>
    <w:rsid w:val="005C5F2A"/>
    <w:rsid w:val="005C706D"/>
    <w:rsid w:val="005C7804"/>
    <w:rsid w:val="005C78B2"/>
    <w:rsid w:val="005D084F"/>
    <w:rsid w:val="005D15AF"/>
    <w:rsid w:val="005D4964"/>
    <w:rsid w:val="005D54A6"/>
    <w:rsid w:val="005D6514"/>
    <w:rsid w:val="005D7831"/>
    <w:rsid w:val="005E02C5"/>
    <w:rsid w:val="005E32E7"/>
    <w:rsid w:val="005E3769"/>
    <w:rsid w:val="005E679B"/>
    <w:rsid w:val="005E70DC"/>
    <w:rsid w:val="005F0EB4"/>
    <w:rsid w:val="005F13B1"/>
    <w:rsid w:val="005F1B5D"/>
    <w:rsid w:val="005F2B04"/>
    <w:rsid w:val="005F4132"/>
    <w:rsid w:val="005F4B87"/>
    <w:rsid w:val="005F52C4"/>
    <w:rsid w:val="005F52CE"/>
    <w:rsid w:val="005F5815"/>
    <w:rsid w:val="005F691D"/>
    <w:rsid w:val="005F7DC7"/>
    <w:rsid w:val="006003D3"/>
    <w:rsid w:val="00602EC0"/>
    <w:rsid w:val="0060357F"/>
    <w:rsid w:val="00603B28"/>
    <w:rsid w:val="00604BEC"/>
    <w:rsid w:val="00606611"/>
    <w:rsid w:val="00606662"/>
    <w:rsid w:val="0060687C"/>
    <w:rsid w:val="00610AEF"/>
    <w:rsid w:val="006113B5"/>
    <w:rsid w:val="00612BCF"/>
    <w:rsid w:val="0061351C"/>
    <w:rsid w:val="0061357C"/>
    <w:rsid w:val="0061451F"/>
    <w:rsid w:val="00614551"/>
    <w:rsid w:val="00614CD1"/>
    <w:rsid w:val="006158BC"/>
    <w:rsid w:val="00615A01"/>
    <w:rsid w:val="0061691C"/>
    <w:rsid w:val="00617606"/>
    <w:rsid w:val="00620119"/>
    <w:rsid w:val="006201F3"/>
    <w:rsid w:val="00621814"/>
    <w:rsid w:val="006218B1"/>
    <w:rsid w:val="0062358B"/>
    <w:rsid w:val="0062362F"/>
    <w:rsid w:val="006242E4"/>
    <w:rsid w:val="00624653"/>
    <w:rsid w:val="006248EB"/>
    <w:rsid w:val="00624D37"/>
    <w:rsid w:val="00624D8F"/>
    <w:rsid w:val="006263AB"/>
    <w:rsid w:val="006264AA"/>
    <w:rsid w:val="00626F0A"/>
    <w:rsid w:val="00627D5F"/>
    <w:rsid w:val="006329A9"/>
    <w:rsid w:val="00633667"/>
    <w:rsid w:val="00635D6A"/>
    <w:rsid w:val="00636B21"/>
    <w:rsid w:val="006375C6"/>
    <w:rsid w:val="00640804"/>
    <w:rsid w:val="006425AC"/>
    <w:rsid w:val="00644B0A"/>
    <w:rsid w:val="00644C7E"/>
    <w:rsid w:val="00644D1D"/>
    <w:rsid w:val="006505EE"/>
    <w:rsid w:val="00651076"/>
    <w:rsid w:val="006533BB"/>
    <w:rsid w:val="00653629"/>
    <w:rsid w:val="00654A90"/>
    <w:rsid w:val="00654E27"/>
    <w:rsid w:val="0065659C"/>
    <w:rsid w:val="0066063A"/>
    <w:rsid w:val="006611AA"/>
    <w:rsid w:val="006613D3"/>
    <w:rsid w:val="00661E96"/>
    <w:rsid w:val="006632B9"/>
    <w:rsid w:val="0066458F"/>
    <w:rsid w:val="00665B5B"/>
    <w:rsid w:val="00666BA3"/>
    <w:rsid w:val="00666C9C"/>
    <w:rsid w:val="00666EFE"/>
    <w:rsid w:val="00667995"/>
    <w:rsid w:val="00667EB2"/>
    <w:rsid w:val="0067156B"/>
    <w:rsid w:val="00671BF0"/>
    <w:rsid w:val="00671EE4"/>
    <w:rsid w:val="0067209D"/>
    <w:rsid w:val="006734AF"/>
    <w:rsid w:val="0067374D"/>
    <w:rsid w:val="00674928"/>
    <w:rsid w:val="00674A45"/>
    <w:rsid w:val="006753B0"/>
    <w:rsid w:val="0067592B"/>
    <w:rsid w:val="00680CBE"/>
    <w:rsid w:val="006823F6"/>
    <w:rsid w:val="006824CA"/>
    <w:rsid w:val="00682909"/>
    <w:rsid w:val="00683C3A"/>
    <w:rsid w:val="0068426D"/>
    <w:rsid w:val="00684BF4"/>
    <w:rsid w:val="006857B5"/>
    <w:rsid w:val="006875C5"/>
    <w:rsid w:val="00691499"/>
    <w:rsid w:val="00693AA1"/>
    <w:rsid w:val="00694160"/>
    <w:rsid w:val="00694C9C"/>
    <w:rsid w:val="00694E6E"/>
    <w:rsid w:val="00694EB1"/>
    <w:rsid w:val="00694EC6"/>
    <w:rsid w:val="006A0BC7"/>
    <w:rsid w:val="006A0EFF"/>
    <w:rsid w:val="006A140D"/>
    <w:rsid w:val="006A2157"/>
    <w:rsid w:val="006A2E55"/>
    <w:rsid w:val="006A4240"/>
    <w:rsid w:val="006A472F"/>
    <w:rsid w:val="006A54BE"/>
    <w:rsid w:val="006A626F"/>
    <w:rsid w:val="006A694A"/>
    <w:rsid w:val="006B1BFE"/>
    <w:rsid w:val="006B1CA9"/>
    <w:rsid w:val="006B288F"/>
    <w:rsid w:val="006B333E"/>
    <w:rsid w:val="006B6FEA"/>
    <w:rsid w:val="006B7E5E"/>
    <w:rsid w:val="006C0EB1"/>
    <w:rsid w:val="006C209D"/>
    <w:rsid w:val="006C296A"/>
    <w:rsid w:val="006C41C1"/>
    <w:rsid w:val="006C43FE"/>
    <w:rsid w:val="006C53B7"/>
    <w:rsid w:val="006C6361"/>
    <w:rsid w:val="006C6ACB"/>
    <w:rsid w:val="006C7767"/>
    <w:rsid w:val="006D0044"/>
    <w:rsid w:val="006D1A85"/>
    <w:rsid w:val="006D2345"/>
    <w:rsid w:val="006D26EE"/>
    <w:rsid w:val="006D34FE"/>
    <w:rsid w:val="006D3ADF"/>
    <w:rsid w:val="006D5158"/>
    <w:rsid w:val="006D5B98"/>
    <w:rsid w:val="006D5B9B"/>
    <w:rsid w:val="006D6481"/>
    <w:rsid w:val="006D7391"/>
    <w:rsid w:val="006E2260"/>
    <w:rsid w:val="006E2551"/>
    <w:rsid w:val="006E2841"/>
    <w:rsid w:val="006E3662"/>
    <w:rsid w:val="006E3736"/>
    <w:rsid w:val="006E3D45"/>
    <w:rsid w:val="006E4B3F"/>
    <w:rsid w:val="006E4C47"/>
    <w:rsid w:val="006E590C"/>
    <w:rsid w:val="006E5DE5"/>
    <w:rsid w:val="006E63B1"/>
    <w:rsid w:val="006F023E"/>
    <w:rsid w:val="006F1873"/>
    <w:rsid w:val="006F236D"/>
    <w:rsid w:val="006F2959"/>
    <w:rsid w:val="006F351A"/>
    <w:rsid w:val="006F3D75"/>
    <w:rsid w:val="006F4EAF"/>
    <w:rsid w:val="006F5B25"/>
    <w:rsid w:val="006F6509"/>
    <w:rsid w:val="006F7FBE"/>
    <w:rsid w:val="0070185E"/>
    <w:rsid w:val="007033DE"/>
    <w:rsid w:val="0070390A"/>
    <w:rsid w:val="0070394E"/>
    <w:rsid w:val="007048DD"/>
    <w:rsid w:val="00705311"/>
    <w:rsid w:val="00705ECD"/>
    <w:rsid w:val="00705FAF"/>
    <w:rsid w:val="00712C70"/>
    <w:rsid w:val="0071315A"/>
    <w:rsid w:val="00714060"/>
    <w:rsid w:val="0071406F"/>
    <w:rsid w:val="007154EB"/>
    <w:rsid w:val="007159E9"/>
    <w:rsid w:val="007166D4"/>
    <w:rsid w:val="007170A1"/>
    <w:rsid w:val="0071788A"/>
    <w:rsid w:val="00717CF8"/>
    <w:rsid w:val="007200A4"/>
    <w:rsid w:val="0072173B"/>
    <w:rsid w:val="00722157"/>
    <w:rsid w:val="0072275D"/>
    <w:rsid w:val="00725AC2"/>
    <w:rsid w:val="00726957"/>
    <w:rsid w:val="00726EA6"/>
    <w:rsid w:val="007307A5"/>
    <w:rsid w:val="0073146C"/>
    <w:rsid w:val="007317A4"/>
    <w:rsid w:val="00736429"/>
    <w:rsid w:val="007367B3"/>
    <w:rsid w:val="00736D28"/>
    <w:rsid w:val="00740644"/>
    <w:rsid w:val="00740BA0"/>
    <w:rsid w:val="00741A72"/>
    <w:rsid w:val="00741BC7"/>
    <w:rsid w:val="00742554"/>
    <w:rsid w:val="00742CD3"/>
    <w:rsid w:val="00742E8E"/>
    <w:rsid w:val="00747434"/>
    <w:rsid w:val="00750A33"/>
    <w:rsid w:val="00752A54"/>
    <w:rsid w:val="00753B3B"/>
    <w:rsid w:val="00753C16"/>
    <w:rsid w:val="0075442B"/>
    <w:rsid w:val="0075506C"/>
    <w:rsid w:val="00755D79"/>
    <w:rsid w:val="007570BF"/>
    <w:rsid w:val="007573E7"/>
    <w:rsid w:val="007576B0"/>
    <w:rsid w:val="007606B7"/>
    <w:rsid w:val="00760CF1"/>
    <w:rsid w:val="007619C3"/>
    <w:rsid w:val="00761B3F"/>
    <w:rsid w:val="00764081"/>
    <w:rsid w:val="00764794"/>
    <w:rsid w:val="00770D62"/>
    <w:rsid w:val="00772EA2"/>
    <w:rsid w:val="00772EF8"/>
    <w:rsid w:val="007733C6"/>
    <w:rsid w:val="007734CB"/>
    <w:rsid w:val="00774A37"/>
    <w:rsid w:val="007757A0"/>
    <w:rsid w:val="00780EFD"/>
    <w:rsid w:val="0078276B"/>
    <w:rsid w:val="00782FEF"/>
    <w:rsid w:val="00783081"/>
    <w:rsid w:val="007830C6"/>
    <w:rsid w:val="007832E2"/>
    <w:rsid w:val="00786526"/>
    <w:rsid w:val="00791796"/>
    <w:rsid w:val="00791A71"/>
    <w:rsid w:val="00791C32"/>
    <w:rsid w:val="00793523"/>
    <w:rsid w:val="0079486C"/>
    <w:rsid w:val="00795BEB"/>
    <w:rsid w:val="00797B2A"/>
    <w:rsid w:val="007A25E8"/>
    <w:rsid w:val="007A3F27"/>
    <w:rsid w:val="007B094E"/>
    <w:rsid w:val="007B2A13"/>
    <w:rsid w:val="007B5B78"/>
    <w:rsid w:val="007B65D2"/>
    <w:rsid w:val="007B75C4"/>
    <w:rsid w:val="007C178A"/>
    <w:rsid w:val="007C238D"/>
    <w:rsid w:val="007C3965"/>
    <w:rsid w:val="007C45B0"/>
    <w:rsid w:val="007C542D"/>
    <w:rsid w:val="007C6158"/>
    <w:rsid w:val="007C7FBF"/>
    <w:rsid w:val="007D310F"/>
    <w:rsid w:val="007D3692"/>
    <w:rsid w:val="007D47A6"/>
    <w:rsid w:val="007D4A5A"/>
    <w:rsid w:val="007D559B"/>
    <w:rsid w:val="007D64E2"/>
    <w:rsid w:val="007D70F5"/>
    <w:rsid w:val="007D7217"/>
    <w:rsid w:val="007D72B5"/>
    <w:rsid w:val="007E0E06"/>
    <w:rsid w:val="007E13CE"/>
    <w:rsid w:val="007E1FEB"/>
    <w:rsid w:val="007E2604"/>
    <w:rsid w:val="007E26A2"/>
    <w:rsid w:val="007E3044"/>
    <w:rsid w:val="007E3526"/>
    <w:rsid w:val="007E6200"/>
    <w:rsid w:val="007E7259"/>
    <w:rsid w:val="007F04AB"/>
    <w:rsid w:val="007F12AD"/>
    <w:rsid w:val="007F15CE"/>
    <w:rsid w:val="007F25CE"/>
    <w:rsid w:val="007F3FBD"/>
    <w:rsid w:val="007F46B2"/>
    <w:rsid w:val="007F699B"/>
    <w:rsid w:val="00800490"/>
    <w:rsid w:val="00801506"/>
    <w:rsid w:val="00802993"/>
    <w:rsid w:val="00803366"/>
    <w:rsid w:val="00805246"/>
    <w:rsid w:val="0080674A"/>
    <w:rsid w:val="0080685E"/>
    <w:rsid w:val="00806A52"/>
    <w:rsid w:val="00810968"/>
    <w:rsid w:val="00810AA3"/>
    <w:rsid w:val="00811EE5"/>
    <w:rsid w:val="00813B16"/>
    <w:rsid w:val="008148A2"/>
    <w:rsid w:val="00815FAE"/>
    <w:rsid w:val="00816290"/>
    <w:rsid w:val="00817052"/>
    <w:rsid w:val="00820D3D"/>
    <w:rsid w:val="0082135B"/>
    <w:rsid w:val="00825016"/>
    <w:rsid w:val="00825B8C"/>
    <w:rsid w:val="00827526"/>
    <w:rsid w:val="00827DEE"/>
    <w:rsid w:val="00831768"/>
    <w:rsid w:val="00835B9E"/>
    <w:rsid w:val="00837EE9"/>
    <w:rsid w:val="00841748"/>
    <w:rsid w:val="00842267"/>
    <w:rsid w:val="00845D88"/>
    <w:rsid w:val="008461E5"/>
    <w:rsid w:val="00846392"/>
    <w:rsid w:val="00847886"/>
    <w:rsid w:val="00851A52"/>
    <w:rsid w:val="00851BDF"/>
    <w:rsid w:val="0085422B"/>
    <w:rsid w:val="00854416"/>
    <w:rsid w:val="0085480D"/>
    <w:rsid w:val="00854CA1"/>
    <w:rsid w:val="00855B6A"/>
    <w:rsid w:val="00856D48"/>
    <w:rsid w:val="0085704F"/>
    <w:rsid w:val="00860DF3"/>
    <w:rsid w:val="00863EE1"/>
    <w:rsid w:val="00864211"/>
    <w:rsid w:val="00864760"/>
    <w:rsid w:val="00866219"/>
    <w:rsid w:val="00870D9A"/>
    <w:rsid w:val="00870E69"/>
    <w:rsid w:val="00870F67"/>
    <w:rsid w:val="00872027"/>
    <w:rsid w:val="008741A9"/>
    <w:rsid w:val="008760F8"/>
    <w:rsid w:val="00876194"/>
    <w:rsid w:val="00877B28"/>
    <w:rsid w:val="00881E77"/>
    <w:rsid w:val="008831A6"/>
    <w:rsid w:val="008838BF"/>
    <w:rsid w:val="0088674C"/>
    <w:rsid w:val="00886D42"/>
    <w:rsid w:val="00886E79"/>
    <w:rsid w:val="00887086"/>
    <w:rsid w:val="00890256"/>
    <w:rsid w:val="00892462"/>
    <w:rsid w:val="00892611"/>
    <w:rsid w:val="00892A90"/>
    <w:rsid w:val="00893E73"/>
    <w:rsid w:val="00896930"/>
    <w:rsid w:val="00896C7C"/>
    <w:rsid w:val="008A001C"/>
    <w:rsid w:val="008A0EFD"/>
    <w:rsid w:val="008A13CE"/>
    <w:rsid w:val="008A185B"/>
    <w:rsid w:val="008A19FA"/>
    <w:rsid w:val="008A1F1D"/>
    <w:rsid w:val="008A28F2"/>
    <w:rsid w:val="008A3AC5"/>
    <w:rsid w:val="008A43D0"/>
    <w:rsid w:val="008A4698"/>
    <w:rsid w:val="008A582D"/>
    <w:rsid w:val="008A5CB4"/>
    <w:rsid w:val="008A70BC"/>
    <w:rsid w:val="008B047B"/>
    <w:rsid w:val="008B1258"/>
    <w:rsid w:val="008B2FA4"/>
    <w:rsid w:val="008B3EE5"/>
    <w:rsid w:val="008B67FA"/>
    <w:rsid w:val="008B6A54"/>
    <w:rsid w:val="008B72A9"/>
    <w:rsid w:val="008C0009"/>
    <w:rsid w:val="008C0379"/>
    <w:rsid w:val="008C0B9F"/>
    <w:rsid w:val="008C1E3C"/>
    <w:rsid w:val="008C24BE"/>
    <w:rsid w:val="008C263F"/>
    <w:rsid w:val="008C28DA"/>
    <w:rsid w:val="008C3DDD"/>
    <w:rsid w:val="008C4A47"/>
    <w:rsid w:val="008C4AD9"/>
    <w:rsid w:val="008C4B29"/>
    <w:rsid w:val="008C4EBD"/>
    <w:rsid w:val="008C55A9"/>
    <w:rsid w:val="008C6CC6"/>
    <w:rsid w:val="008D08E4"/>
    <w:rsid w:val="008D0918"/>
    <w:rsid w:val="008D411F"/>
    <w:rsid w:val="008D45C5"/>
    <w:rsid w:val="008D4C85"/>
    <w:rsid w:val="008D63C4"/>
    <w:rsid w:val="008E1757"/>
    <w:rsid w:val="008E18C6"/>
    <w:rsid w:val="008E57CE"/>
    <w:rsid w:val="008E67AA"/>
    <w:rsid w:val="008F0AED"/>
    <w:rsid w:val="008F0CA5"/>
    <w:rsid w:val="008F1324"/>
    <w:rsid w:val="008F198E"/>
    <w:rsid w:val="008F2D67"/>
    <w:rsid w:val="008F4A3A"/>
    <w:rsid w:val="008F5463"/>
    <w:rsid w:val="008F61B8"/>
    <w:rsid w:val="008F6B18"/>
    <w:rsid w:val="008F6C6A"/>
    <w:rsid w:val="00903990"/>
    <w:rsid w:val="00904005"/>
    <w:rsid w:val="0090490B"/>
    <w:rsid w:val="00904C13"/>
    <w:rsid w:val="00904E7D"/>
    <w:rsid w:val="00905C33"/>
    <w:rsid w:val="00905D98"/>
    <w:rsid w:val="009068D7"/>
    <w:rsid w:val="0090698B"/>
    <w:rsid w:val="00907C02"/>
    <w:rsid w:val="00911434"/>
    <w:rsid w:val="00911F5A"/>
    <w:rsid w:val="00913121"/>
    <w:rsid w:val="0091319D"/>
    <w:rsid w:val="0091445B"/>
    <w:rsid w:val="0091474E"/>
    <w:rsid w:val="00914CE5"/>
    <w:rsid w:val="00920BEF"/>
    <w:rsid w:val="009219B2"/>
    <w:rsid w:val="009228B1"/>
    <w:rsid w:val="00925318"/>
    <w:rsid w:val="009257A1"/>
    <w:rsid w:val="0092637C"/>
    <w:rsid w:val="00930ED7"/>
    <w:rsid w:val="00932590"/>
    <w:rsid w:val="009328D3"/>
    <w:rsid w:val="009329AC"/>
    <w:rsid w:val="0093466B"/>
    <w:rsid w:val="00934689"/>
    <w:rsid w:val="009346B7"/>
    <w:rsid w:val="00934CA6"/>
    <w:rsid w:val="00935F1E"/>
    <w:rsid w:val="0093628C"/>
    <w:rsid w:val="00941A28"/>
    <w:rsid w:val="00941CFA"/>
    <w:rsid w:val="00946150"/>
    <w:rsid w:val="00946B3A"/>
    <w:rsid w:val="00947C05"/>
    <w:rsid w:val="00950AFC"/>
    <w:rsid w:val="0095311F"/>
    <w:rsid w:val="00953DC5"/>
    <w:rsid w:val="009548CA"/>
    <w:rsid w:val="009548D5"/>
    <w:rsid w:val="009564D0"/>
    <w:rsid w:val="00956920"/>
    <w:rsid w:val="00956AAB"/>
    <w:rsid w:val="00957804"/>
    <w:rsid w:val="00957D01"/>
    <w:rsid w:val="00961423"/>
    <w:rsid w:val="00961711"/>
    <w:rsid w:val="00961DFD"/>
    <w:rsid w:val="009624F2"/>
    <w:rsid w:val="00963382"/>
    <w:rsid w:val="00964415"/>
    <w:rsid w:val="00964DA2"/>
    <w:rsid w:val="00965C9F"/>
    <w:rsid w:val="00966939"/>
    <w:rsid w:val="00966F43"/>
    <w:rsid w:val="00967835"/>
    <w:rsid w:val="009706BC"/>
    <w:rsid w:val="00970BF8"/>
    <w:rsid w:val="00970F0A"/>
    <w:rsid w:val="0097125A"/>
    <w:rsid w:val="00971C47"/>
    <w:rsid w:val="00972FE4"/>
    <w:rsid w:val="0097398E"/>
    <w:rsid w:val="00973C67"/>
    <w:rsid w:val="00973DB9"/>
    <w:rsid w:val="00976147"/>
    <w:rsid w:val="009801C0"/>
    <w:rsid w:val="00980987"/>
    <w:rsid w:val="00982919"/>
    <w:rsid w:val="00982B99"/>
    <w:rsid w:val="00983F7A"/>
    <w:rsid w:val="00983FA0"/>
    <w:rsid w:val="0098664D"/>
    <w:rsid w:val="00986C83"/>
    <w:rsid w:val="00987C26"/>
    <w:rsid w:val="00991C5C"/>
    <w:rsid w:val="009923F8"/>
    <w:rsid w:val="009926C9"/>
    <w:rsid w:val="009929A6"/>
    <w:rsid w:val="009940E8"/>
    <w:rsid w:val="00994DA8"/>
    <w:rsid w:val="00995910"/>
    <w:rsid w:val="00997845"/>
    <w:rsid w:val="009A035D"/>
    <w:rsid w:val="009A0980"/>
    <w:rsid w:val="009A0A8B"/>
    <w:rsid w:val="009A0B31"/>
    <w:rsid w:val="009A2673"/>
    <w:rsid w:val="009A2FCC"/>
    <w:rsid w:val="009A3516"/>
    <w:rsid w:val="009A3705"/>
    <w:rsid w:val="009A3D68"/>
    <w:rsid w:val="009A44C5"/>
    <w:rsid w:val="009A46C7"/>
    <w:rsid w:val="009A4939"/>
    <w:rsid w:val="009A61C6"/>
    <w:rsid w:val="009A7D15"/>
    <w:rsid w:val="009B03EA"/>
    <w:rsid w:val="009B12D1"/>
    <w:rsid w:val="009B4B4A"/>
    <w:rsid w:val="009B53AF"/>
    <w:rsid w:val="009B5977"/>
    <w:rsid w:val="009C002B"/>
    <w:rsid w:val="009C1E3F"/>
    <w:rsid w:val="009C246F"/>
    <w:rsid w:val="009C2FB1"/>
    <w:rsid w:val="009C39B2"/>
    <w:rsid w:val="009C3A66"/>
    <w:rsid w:val="009C4B5C"/>
    <w:rsid w:val="009C5225"/>
    <w:rsid w:val="009C5DD4"/>
    <w:rsid w:val="009D07BF"/>
    <w:rsid w:val="009D0AD4"/>
    <w:rsid w:val="009D1484"/>
    <w:rsid w:val="009D25B6"/>
    <w:rsid w:val="009D26EF"/>
    <w:rsid w:val="009D2EF7"/>
    <w:rsid w:val="009D320E"/>
    <w:rsid w:val="009D360C"/>
    <w:rsid w:val="009D405D"/>
    <w:rsid w:val="009D6227"/>
    <w:rsid w:val="009E02BA"/>
    <w:rsid w:val="009E0D59"/>
    <w:rsid w:val="009E18D2"/>
    <w:rsid w:val="009E196E"/>
    <w:rsid w:val="009E1B9B"/>
    <w:rsid w:val="009E5103"/>
    <w:rsid w:val="009E6575"/>
    <w:rsid w:val="009E6B9D"/>
    <w:rsid w:val="009F110F"/>
    <w:rsid w:val="009F229B"/>
    <w:rsid w:val="009F24D7"/>
    <w:rsid w:val="009F28C6"/>
    <w:rsid w:val="009F2BD3"/>
    <w:rsid w:val="009F3651"/>
    <w:rsid w:val="009F52F9"/>
    <w:rsid w:val="009F5A86"/>
    <w:rsid w:val="009F5E18"/>
    <w:rsid w:val="009F71F3"/>
    <w:rsid w:val="009F7595"/>
    <w:rsid w:val="00A003EC"/>
    <w:rsid w:val="00A00A59"/>
    <w:rsid w:val="00A02185"/>
    <w:rsid w:val="00A05A1A"/>
    <w:rsid w:val="00A05D77"/>
    <w:rsid w:val="00A074E3"/>
    <w:rsid w:val="00A101E4"/>
    <w:rsid w:val="00A10F9F"/>
    <w:rsid w:val="00A111EF"/>
    <w:rsid w:val="00A11753"/>
    <w:rsid w:val="00A11CDB"/>
    <w:rsid w:val="00A129A9"/>
    <w:rsid w:val="00A14845"/>
    <w:rsid w:val="00A14AF0"/>
    <w:rsid w:val="00A15130"/>
    <w:rsid w:val="00A15167"/>
    <w:rsid w:val="00A17C0F"/>
    <w:rsid w:val="00A2019B"/>
    <w:rsid w:val="00A2275E"/>
    <w:rsid w:val="00A23111"/>
    <w:rsid w:val="00A237BE"/>
    <w:rsid w:val="00A2547C"/>
    <w:rsid w:val="00A261CC"/>
    <w:rsid w:val="00A2625E"/>
    <w:rsid w:val="00A27C74"/>
    <w:rsid w:val="00A307A9"/>
    <w:rsid w:val="00A33E34"/>
    <w:rsid w:val="00A34168"/>
    <w:rsid w:val="00A35387"/>
    <w:rsid w:val="00A35CF1"/>
    <w:rsid w:val="00A35D4F"/>
    <w:rsid w:val="00A3762F"/>
    <w:rsid w:val="00A408E6"/>
    <w:rsid w:val="00A4192D"/>
    <w:rsid w:val="00A4298C"/>
    <w:rsid w:val="00A43C0B"/>
    <w:rsid w:val="00A44095"/>
    <w:rsid w:val="00A45D09"/>
    <w:rsid w:val="00A508E9"/>
    <w:rsid w:val="00A50AC3"/>
    <w:rsid w:val="00A50FC0"/>
    <w:rsid w:val="00A52DAC"/>
    <w:rsid w:val="00A5393A"/>
    <w:rsid w:val="00A546EF"/>
    <w:rsid w:val="00A550BE"/>
    <w:rsid w:val="00A57058"/>
    <w:rsid w:val="00A575B1"/>
    <w:rsid w:val="00A57A23"/>
    <w:rsid w:val="00A619CF"/>
    <w:rsid w:val="00A62A3B"/>
    <w:rsid w:val="00A63251"/>
    <w:rsid w:val="00A652E9"/>
    <w:rsid w:val="00A656BB"/>
    <w:rsid w:val="00A6585A"/>
    <w:rsid w:val="00A70F25"/>
    <w:rsid w:val="00A71462"/>
    <w:rsid w:val="00A71619"/>
    <w:rsid w:val="00A74D58"/>
    <w:rsid w:val="00A77034"/>
    <w:rsid w:val="00A779D1"/>
    <w:rsid w:val="00A77BFC"/>
    <w:rsid w:val="00A805CB"/>
    <w:rsid w:val="00A84F6C"/>
    <w:rsid w:val="00A853C7"/>
    <w:rsid w:val="00A870BC"/>
    <w:rsid w:val="00A90001"/>
    <w:rsid w:val="00A90051"/>
    <w:rsid w:val="00A905AC"/>
    <w:rsid w:val="00A911A7"/>
    <w:rsid w:val="00A92750"/>
    <w:rsid w:val="00A95093"/>
    <w:rsid w:val="00A957A5"/>
    <w:rsid w:val="00A95895"/>
    <w:rsid w:val="00A95E32"/>
    <w:rsid w:val="00A9639C"/>
    <w:rsid w:val="00A97C50"/>
    <w:rsid w:val="00AA09A2"/>
    <w:rsid w:val="00AA14CD"/>
    <w:rsid w:val="00AA301E"/>
    <w:rsid w:val="00AA379D"/>
    <w:rsid w:val="00AA3F75"/>
    <w:rsid w:val="00AA42D0"/>
    <w:rsid w:val="00AB003F"/>
    <w:rsid w:val="00AB178D"/>
    <w:rsid w:val="00AB32E5"/>
    <w:rsid w:val="00AB3463"/>
    <w:rsid w:val="00AB36C3"/>
    <w:rsid w:val="00AB4CE6"/>
    <w:rsid w:val="00AB59DC"/>
    <w:rsid w:val="00AB6B2D"/>
    <w:rsid w:val="00AB7292"/>
    <w:rsid w:val="00AB7FF4"/>
    <w:rsid w:val="00AC091D"/>
    <w:rsid w:val="00AC118C"/>
    <w:rsid w:val="00AC34DA"/>
    <w:rsid w:val="00AC3D5F"/>
    <w:rsid w:val="00AC5541"/>
    <w:rsid w:val="00AC5DCE"/>
    <w:rsid w:val="00AC66A3"/>
    <w:rsid w:val="00AC6CC7"/>
    <w:rsid w:val="00AC6D77"/>
    <w:rsid w:val="00AD0AD4"/>
    <w:rsid w:val="00AD1415"/>
    <w:rsid w:val="00AD14B8"/>
    <w:rsid w:val="00AD352F"/>
    <w:rsid w:val="00AD3AF5"/>
    <w:rsid w:val="00AD7380"/>
    <w:rsid w:val="00AD76F4"/>
    <w:rsid w:val="00AE09CC"/>
    <w:rsid w:val="00AE0D28"/>
    <w:rsid w:val="00AE270C"/>
    <w:rsid w:val="00AE4039"/>
    <w:rsid w:val="00AE468B"/>
    <w:rsid w:val="00AE6AAE"/>
    <w:rsid w:val="00AE6B1A"/>
    <w:rsid w:val="00AE72A8"/>
    <w:rsid w:val="00AF0E16"/>
    <w:rsid w:val="00AF3B6D"/>
    <w:rsid w:val="00AF4556"/>
    <w:rsid w:val="00AF4EE1"/>
    <w:rsid w:val="00AF5EC3"/>
    <w:rsid w:val="00AF6519"/>
    <w:rsid w:val="00AF6CA0"/>
    <w:rsid w:val="00AF7879"/>
    <w:rsid w:val="00B00CB1"/>
    <w:rsid w:val="00B0162D"/>
    <w:rsid w:val="00B01AB3"/>
    <w:rsid w:val="00B02A98"/>
    <w:rsid w:val="00B0489F"/>
    <w:rsid w:val="00B04F41"/>
    <w:rsid w:val="00B053B5"/>
    <w:rsid w:val="00B059E7"/>
    <w:rsid w:val="00B06722"/>
    <w:rsid w:val="00B06B7F"/>
    <w:rsid w:val="00B109FC"/>
    <w:rsid w:val="00B113B7"/>
    <w:rsid w:val="00B12146"/>
    <w:rsid w:val="00B129E2"/>
    <w:rsid w:val="00B134D4"/>
    <w:rsid w:val="00B13949"/>
    <w:rsid w:val="00B15481"/>
    <w:rsid w:val="00B15CBA"/>
    <w:rsid w:val="00B16397"/>
    <w:rsid w:val="00B17351"/>
    <w:rsid w:val="00B17B84"/>
    <w:rsid w:val="00B200F1"/>
    <w:rsid w:val="00B2097B"/>
    <w:rsid w:val="00B2135A"/>
    <w:rsid w:val="00B21CF8"/>
    <w:rsid w:val="00B24EA0"/>
    <w:rsid w:val="00B2649C"/>
    <w:rsid w:val="00B26D24"/>
    <w:rsid w:val="00B26D98"/>
    <w:rsid w:val="00B2759E"/>
    <w:rsid w:val="00B27F8A"/>
    <w:rsid w:val="00B314BA"/>
    <w:rsid w:val="00B31FC8"/>
    <w:rsid w:val="00B328F3"/>
    <w:rsid w:val="00B3296C"/>
    <w:rsid w:val="00B33894"/>
    <w:rsid w:val="00B33C54"/>
    <w:rsid w:val="00B341F2"/>
    <w:rsid w:val="00B360DE"/>
    <w:rsid w:val="00B37EA7"/>
    <w:rsid w:val="00B402BD"/>
    <w:rsid w:val="00B418D3"/>
    <w:rsid w:val="00B41C60"/>
    <w:rsid w:val="00B42564"/>
    <w:rsid w:val="00B42A68"/>
    <w:rsid w:val="00B46297"/>
    <w:rsid w:val="00B52710"/>
    <w:rsid w:val="00B5273F"/>
    <w:rsid w:val="00B54AFE"/>
    <w:rsid w:val="00B55ACF"/>
    <w:rsid w:val="00B55CF9"/>
    <w:rsid w:val="00B56F89"/>
    <w:rsid w:val="00B57155"/>
    <w:rsid w:val="00B62D89"/>
    <w:rsid w:val="00B63C1C"/>
    <w:rsid w:val="00B64A3D"/>
    <w:rsid w:val="00B65835"/>
    <w:rsid w:val="00B66532"/>
    <w:rsid w:val="00B7002D"/>
    <w:rsid w:val="00B70550"/>
    <w:rsid w:val="00B7457E"/>
    <w:rsid w:val="00B766C7"/>
    <w:rsid w:val="00B80036"/>
    <w:rsid w:val="00B80EBC"/>
    <w:rsid w:val="00B81498"/>
    <w:rsid w:val="00B81F1A"/>
    <w:rsid w:val="00B82784"/>
    <w:rsid w:val="00B84AC6"/>
    <w:rsid w:val="00B8657F"/>
    <w:rsid w:val="00B8660B"/>
    <w:rsid w:val="00B8669D"/>
    <w:rsid w:val="00B86834"/>
    <w:rsid w:val="00B920BA"/>
    <w:rsid w:val="00B92FBA"/>
    <w:rsid w:val="00B95E9B"/>
    <w:rsid w:val="00B9787F"/>
    <w:rsid w:val="00BA040A"/>
    <w:rsid w:val="00BA1AEC"/>
    <w:rsid w:val="00BA2280"/>
    <w:rsid w:val="00BA27A9"/>
    <w:rsid w:val="00BA2969"/>
    <w:rsid w:val="00BA2BDE"/>
    <w:rsid w:val="00BA2DCD"/>
    <w:rsid w:val="00BA4E32"/>
    <w:rsid w:val="00BA5687"/>
    <w:rsid w:val="00BA679E"/>
    <w:rsid w:val="00BA7F24"/>
    <w:rsid w:val="00BB1B68"/>
    <w:rsid w:val="00BB22E3"/>
    <w:rsid w:val="00BB32DB"/>
    <w:rsid w:val="00BC3B56"/>
    <w:rsid w:val="00BC4761"/>
    <w:rsid w:val="00BC4E41"/>
    <w:rsid w:val="00BC50A5"/>
    <w:rsid w:val="00BC558E"/>
    <w:rsid w:val="00BC5D6F"/>
    <w:rsid w:val="00BC6F00"/>
    <w:rsid w:val="00BC76CF"/>
    <w:rsid w:val="00BC7C3A"/>
    <w:rsid w:val="00BD0216"/>
    <w:rsid w:val="00BD06D0"/>
    <w:rsid w:val="00BD0E1C"/>
    <w:rsid w:val="00BD1EDB"/>
    <w:rsid w:val="00BD2C0D"/>
    <w:rsid w:val="00BD4436"/>
    <w:rsid w:val="00BD5C96"/>
    <w:rsid w:val="00BE2458"/>
    <w:rsid w:val="00BE2733"/>
    <w:rsid w:val="00BE30B6"/>
    <w:rsid w:val="00BE328B"/>
    <w:rsid w:val="00BE3671"/>
    <w:rsid w:val="00BE3881"/>
    <w:rsid w:val="00BE69E1"/>
    <w:rsid w:val="00BE7937"/>
    <w:rsid w:val="00BF1ED5"/>
    <w:rsid w:val="00BF2150"/>
    <w:rsid w:val="00BF3491"/>
    <w:rsid w:val="00BF4246"/>
    <w:rsid w:val="00BF50EF"/>
    <w:rsid w:val="00BF550E"/>
    <w:rsid w:val="00BF5999"/>
    <w:rsid w:val="00BF7021"/>
    <w:rsid w:val="00BF711F"/>
    <w:rsid w:val="00BF73BD"/>
    <w:rsid w:val="00BF76B1"/>
    <w:rsid w:val="00C049CC"/>
    <w:rsid w:val="00C05308"/>
    <w:rsid w:val="00C0615B"/>
    <w:rsid w:val="00C06EBC"/>
    <w:rsid w:val="00C071E8"/>
    <w:rsid w:val="00C078CC"/>
    <w:rsid w:val="00C079A0"/>
    <w:rsid w:val="00C07F33"/>
    <w:rsid w:val="00C10D59"/>
    <w:rsid w:val="00C11B47"/>
    <w:rsid w:val="00C17E85"/>
    <w:rsid w:val="00C17EBE"/>
    <w:rsid w:val="00C20634"/>
    <w:rsid w:val="00C21769"/>
    <w:rsid w:val="00C2322C"/>
    <w:rsid w:val="00C242F4"/>
    <w:rsid w:val="00C256F1"/>
    <w:rsid w:val="00C25D1B"/>
    <w:rsid w:val="00C2631E"/>
    <w:rsid w:val="00C264D5"/>
    <w:rsid w:val="00C26A05"/>
    <w:rsid w:val="00C27226"/>
    <w:rsid w:val="00C3281B"/>
    <w:rsid w:val="00C33202"/>
    <w:rsid w:val="00C332CC"/>
    <w:rsid w:val="00C34006"/>
    <w:rsid w:val="00C34918"/>
    <w:rsid w:val="00C35337"/>
    <w:rsid w:val="00C365D0"/>
    <w:rsid w:val="00C36601"/>
    <w:rsid w:val="00C3766E"/>
    <w:rsid w:val="00C415AC"/>
    <w:rsid w:val="00C42478"/>
    <w:rsid w:val="00C428DD"/>
    <w:rsid w:val="00C42B99"/>
    <w:rsid w:val="00C42FDB"/>
    <w:rsid w:val="00C434DE"/>
    <w:rsid w:val="00C44AB4"/>
    <w:rsid w:val="00C45267"/>
    <w:rsid w:val="00C47500"/>
    <w:rsid w:val="00C476F4"/>
    <w:rsid w:val="00C47F94"/>
    <w:rsid w:val="00C501ED"/>
    <w:rsid w:val="00C503C4"/>
    <w:rsid w:val="00C515D6"/>
    <w:rsid w:val="00C52EDC"/>
    <w:rsid w:val="00C53141"/>
    <w:rsid w:val="00C533FD"/>
    <w:rsid w:val="00C53DCE"/>
    <w:rsid w:val="00C54076"/>
    <w:rsid w:val="00C55A3C"/>
    <w:rsid w:val="00C61E93"/>
    <w:rsid w:val="00C61FF9"/>
    <w:rsid w:val="00C620CF"/>
    <w:rsid w:val="00C62103"/>
    <w:rsid w:val="00C621AB"/>
    <w:rsid w:val="00C623CF"/>
    <w:rsid w:val="00C62471"/>
    <w:rsid w:val="00C63C91"/>
    <w:rsid w:val="00C64C1B"/>
    <w:rsid w:val="00C651C4"/>
    <w:rsid w:val="00C655F5"/>
    <w:rsid w:val="00C66A54"/>
    <w:rsid w:val="00C66CA0"/>
    <w:rsid w:val="00C70DCF"/>
    <w:rsid w:val="00C712A3"/>
    <w:rsid w:val="00C71CDD"/>
    <w:rsid w:val="00C72058"/>
    <w:rsid w:val="00C743D6"/>
    <w:rsid w:val="00C74F38"/>
    <w:rsid w:val="00C76ABB"/>
    <w:rsid w:val="00C812C1"/>
    <w:rsid w:val="00C81C87"/>
    <w:rsid w:val="00C8325A"/>
    <w:rsid w:val="00C83534"/>
    <w:rsid w:val="00C84A1E"/>
    <w:rsid w:val="00C86815"/>
    <w:rsid w:val="00C90B42"/>
    <w:rsid w:val="00C90E08"/>
    <w:rsid w:val="00C9168B"/>
    <w:rsid w:val="00C92412"/>
    <w:rsid w:val="00C927E7"/>
    <w:rsid w:val="00C94329"/>
    <w:rsid w:val="00C95517"/>
    <w:rsid w:val="00C95CC6"/>
    <w:rsid w:val="00C97F0C"/>
    <w:rsid w:val="00CA1157"/>
    <w:rsid w:val="00CA1D8B"/>
    <w:rsid w:val="00CA1EE0"/>
    <w:rsid w:val="00CA4EB2"/>
    <w:rsid w:val="00CA5F32"/>
    <w:rsid w:val="00CA6F12"/>
    <w:rsid w:val="00CA6FCE"/>
    <w:rsid w:val="00CA7976"/>
    <w:rsid w:val="00CB09E7"/>
    <w:rsid w:val="00CB27FB"/>
    <w:rsid w:val="00CB469F"/>
    <w:rsid w:val="00CB4988"/>
    <w:rsid w:val="00CB4AC1"/>
    <w:rsid w:val="00CB5557"/>
    <w:rsid w:val="00CB6AB9"/>
    <w:rsid w:val="00CC0052"/>
    <w:rsid w:val="00CC0915"/>
    <w:rsid w:val="00CC0997"/>
    <w:rsid w:val="00CC281F"/>
    <w:rsid w:val="00CC3221"/>
    <w:rsid w:val="00CC3EAE"/>
    <w:rsid w:val="00CC4110"/>
    <w:rsid w:val="00CC4C32"/>
    <w:rsid w:val="00CC4DAD"/>
    <w:rsid w:val="00CC59BC"/>
    <w:rsid w:val="00CD14EB"/>
    <w:rsid w:val="00CD1B55"/>
    <w:rsid w:val="00CD21F4"/>
    <w:rsid w:val="00CD2D70"/>
    <w:rsid w:val="00CD3413"/>
    <w:rsid w:val="00CD6B8D"/>
    <w:rsid w:val="00CD7475"/>
    <w:rsid w:val="00CE15C0"/>
    <w:rsid w:val="00CE1C6E"/>
    <w:rsid w:val="00CE1D5C"/>
    <w:rsid w:val="00CE2F43"/>
    <w:rsid w:val="00CE5293"/>
    <w:rsid w:val="00CE65D3"/>
    <w:rsid w:val="00CE68A5"/>
    <w:rsid w:val="00CE6B5F"/>
    <w:rsid w:val="00CE7921"/>
    <w:rsid w:val="00CE7D1B"/>
    <w:rsid w:val="00CF223A"/>
    <w:rsid w:val="00CF29DC"/>
    <w:rsid w:val="00CF63DA"/>
    <w:rsid w:val="00CF65B7"/>
    <w:rsid w:val="00CF6846"/>
    <w:rsid w:val="00CF6CCD"/>
    <w:rsid w:val="00CF78E9"/>
    <w:rsid w:val="00CF7A5D"/>
    <w:rsid w:val="00D00B44"/>
    <w:rsid w:val="00D011FD"/>
    <w:rsid w:val="00D01200"/>
    <w:rsid w:val="00D01E5A"/>
    <w:rsid w:val="00D01E97"/>
    <w:rsid w:val="00D02152"/>
    <w:rsid w:val="00D0298C"/>
    <w:rsid w:val="00D02C10"/>
    <w:rsid w:val="00D032A3"/>
    <w:rsid w:val="00D04814"/>
    <w:rsid w:val="00D0481F"/>
    <w:rsid w:val="00D071EA"/>
    <w:rsid w:val="00D07B25"/>
    <w:rsid w:val="00D1249C"/>
    <w:rsid w:val="00D13970"/>
    <w:rsid w:val="00D148C0"/>
    <w:rsid w:val="00D151F2"/>
    <w:rsid w:val="00D1637B"/>
    <w:rsid w:val="00D172FD"/>
    <w:rsid w:val="00D17A43"/>
    <w:rsid w:val="00D21B0C"/>
    <w:rsid w:val="00D235E7"/>
    <w:rsid w:val="00D23CE2"/>
    <w:rsid w:val="00D24740"/>
    <w:rsid w:val="00D25AA3"/>
    <w:rsid w:val="00D2763B"/>
    <w:rsid w:val="00D27C20"/>
    <w:rsid w:val="00D30A9A"/>
    <w:rsid w:val="00D31E8E"/>
    <w:rsid w:val="00D3246C"/>
    <w:rsid w:val="00D3324B"/>
    <w:rsid w:val="00D34A11"/>
    <w:rsid w:val="00D36AE4"/>
    <w:rsid w:val="00D36ECA"/>
    <w:rsid w:val="00D40881"/>
    <w:rsid w:val="00D4268B"/>
    <w:rsid w:val="00D42C20"/>
    <w:rsid w:val="00D42F4C"/>
    <w:rsid w:val="00D5069B"/>
    <w:rsid w:val="00D508E0"/>
    <w:rsid w:val="00D52B7C"/>
    <w:rsid w:val="00D56316"/>
    <w:rsid w:val="00D603C4"/>
    <w:rsid w:val="00D60B10"/>
    <w:rsid w:val="00D60B99"/>
    <w:rsid w:val="00D62615"/>
    <w:rsid w:val="00D645ED"/>
    <w:rsid w:val="00D64695"/>
    <w:rsid w:val="00D65627"/>
    <w:rsid w:val="00D65BFF"/>
    <w:rsid w:val="00D66B97"/>
    <w:rsid w:val="00D6790C"/>
    <w:rsid w:val="00D70826"/>
    <w:rsid w:val="00D709A2"/>
    <w:rsid w:val="00D72C61"/>
    <w:rsid w:val="00D738F5"/>
    <w:rsid w:val="00D7390E"/>
    <w:rsid w:val="00D74756"/>
    <w:rsid w:val="00D75FE7"/>
    <w:rsid w:val="00D77056"/>
    <w:rsid w:val="00D77320"/>
    <w:rsid w:val="00D819C2"/>
    <w:rsid w:val="00D825CE"/>
    <w:rsid w:val="00D84243"/>
    <w:rsid w:val="00D8644A"/>
    <w:rsid w:val="00D87FAD"/>
    <w:rsid w:val="00D9046D"/>
    <w:rsid w:val="00D90F26"/>
    <w:rsid w:val="00D918B4"/>
    <w:rsid w:val="00D92572"/>
    <w:rsid w:val="00D927A9"/>
    <w:rsid w:val="00D93CD9"/>
    <w:rsid w:val="00D94498"/>
    <w:rsid w:val="00D94A28"/>
    <w:rsid w:val="00D94C6F"/>
    <w:rsid w:val="00D94D50"/>
    <w:rsid w:val="00D96FC4"/>
    <w:rsid w:val="00D9716D"/>
    <w:rsid w:val="00D97BA2"/>
    <w:rsid w:val="00DA2932"/>
    <w:rsid w:val="00DA3E47"/>
    <w:rsid w:val="00DA3F0F"/>
    <w:rsid w:val="00DA429A"/>
    <w:rsid w:val="00DA493A"/>
    <w:rsid w:val="00DA50D4"/>
    <w:rsid w:val="00DA595A"/>
    <w:rsid w:val="00DA5F02"/>
    <w:rsid w:val="00DA6525"/>
    <w:rsid w:val="00DB02A4"/>
    <w:rsid w:val="00DB06AF"/>
    <w:rsid w:val="00DB1888"/>
    <w:rsid w:val="00DB1CBB"/>
    <w:rsid w:val="00DB2DE8"/>
    <w:rsid w:val="00DB3177"/>
    <w:rsid w:val="00DB3259"/>
    <w:rsid w:val="00DC2779"/>
    <w:rsid w:val="00DC5AE4"/>
    <w:rsid w:val="00DC72D2"/>
    <w:rsid w:val="00DC7E9F"/>
    <w:rsid w:val="00DD1C76"/>
    <w:rsid w:val="00DD3549"/>
    <w:rsid w:val="00DD52FF"/>
    <w:rsid w:val="00DD572F"/>
    <w:rsid w:val="00DD5C8C"/>
    <w:rsid w:val="00DD6A7A"/>
    <w:rsid w:val="00DD780D"/>
    <w:rsid w:val="00DE2324"/>
    <w:rsid w:val="00DE23AE"/>
    <w:rsid w:val="00DE4324"/>
    <w:rsid w:val="00DE4DE2"/>
    <w:rsid w:val="00DE6132"/>
    <w:rsid w:val="00DE7646"/>
    <w:rsid w:val="00DE7C6C"/>
    <w:rsid w:val="00DF404E"/>
    <w:rsid w:val="00DF44EE"/>
    <w:rsid w:val="00DF54CF"/>
    <w:rsid w:val="00DF6B0F"/>
    <w:rsid w:val="00DF7852"/>
    <w:rsid w:val="00E00820"/>
    <w:rsid w:val="00E009DB"/>
    <w:rsid w:val="00E02D98"/>
    <w:rsid w:val="00E02E96"/>
    <w:rsid w:val="00E0484D"/>
    <w:rsid w:val="00E06F80"/>
    <w:rsid w:val="00E110E1"/>
    <w:rsid w:val="00E120A2"/>
    <w:rsid w:val="00E123F1"/>
    <w:rsid w:val="00E12663"/>
    <w:rsid w:val="00E13075"/>
    <w:rsid w:val="00E14203"/>
    <w:rsid w:val="00E14296"/>
    <w:rsid w:val="00E14533"/>
    <w:rsid w:val="00E16FEA"/>
    <w:rsid w:val="00E200D2"/>
    <w:rsid w:val="00E20DA1"/>
    <w:rsid w:val="00E21854"/>
    <w:rsid w:val="00E21972"/>
    <w:rsid w:val="00E222FF"/>
    <w:rsid w:val="00E227F9"/>
    <w:rsid w:val="00E258B9"/>
    <w:rsid w:val="00E309CF"/>
    <w:rsid w:val="00E311A2"/>
    <w:rsid w:val="00E32679"/>
    <w:rsid w:val="00E32873"/>
    <w:rsid w:val="00E33E69"/>
    <w:rsid w:val="00E349C1"/>
    <w:rsid w:val="00E34C10"/>
    <w:rsid w:val="00E353D4"/>
    <w:rsid w:val="00E37BE1"/>
    <w:rsid w:val="00E409B5"/>
    <w:rsid w:val="00E411A1"/>
    <w:rsid w:val="00E422D7"/>
    <w:rsid w:val="00E4239B"/>
    <w:rsid w:val="00E435A0"/>
    <w:rsid w:val="00E447FF"/>
    <w:rsid w:val="00E44C8E"/>
    <w:rsid w:val="00E452E9"/>
    <w:rsid w:val="00E4643E"/>
    <w:rsid w:val="00E47568"/>
    <w:rsid w:val="00E530F9"/>
    <w:rsid w:val="00E53C5C"/>
    <w:rsid w:val="00E54766"/>
    <w:rsid w:val="00E54A0F"/>
    <w:rsid w:val="00E55554"/>
    <w:rsid w:val="00E55BB4"/>
    <w:rsid w:val="00E56256"/>
    <w:rsid w:val="00E60F7A"/>
    <w:rsid w:val="00E62ABC"/>
    <w:rsid w:val="00E62D11"/>
    <w:rsid w:val="00E62E45"/>
    <w:rsid w:val="00E644C0"/>
    <w:rsid w:val="00E65563"/>
    <w:rsid w:val="00E65D9C"/>
    <w:rsid w:val="00E66526"/>
    <w:rsid w:val="00E670E1"/>
    <w:rsid w:val="00E673BA"/>
    <w:rsid w:val="00E67A7B"/>
    <w:rsid w:val="00E7085C"/>
    <w:rsid w:val="00E709C7"/>
    <w:rsid w:val="00E72A9C"/>
    <w:rsid w:val="00E7311C"/>
    <w:rsid w:val="00E75C30"/>
    <w:rsid w:val="00E76A59"/>
    <w:rsid w:val="00E8144A"/>
    <w:rsid w:val="00E81946"/>
    <w:rsid w:val="00E84980"/>
    <w:rsid w:val="00E849BF"/>
    <w:rsid w:val="00E84BE9"/>
    <w:rsid w:val="00E84EDF"/>
    <w:rsid w:val="00E86E37"/>
    <w:rsid w:val="00E91117"/>
    <w:rsid w:val="00E9149F"/>
    <w:rsid w:val="00E9181B"/>
    <w:rsid w:val="00E91A41"/>
    <w:rsid w:val="00E93076"/>
    <w:rsid w:val="00E9328E"/>
    <w:rsid w:val="00E95394"/>
    <w:rsid w:val="00E95BDF"/>
    <w:rsid w:val="00E96715"/>
    <w:rsid w:val="00E97F99"/>
    <w:rsid w:val="00EA00F3"/>
    <w:rsid w:val="00EA0E4C"/>
    <w:rsid w:val="00EA11F6"/>
    <w:rsid w:val="00EA1D81"/>
    <w:rsid w:val="00EA2ADE"/>
    <w:rsid w:val="00EA3A2D"/>
    <w:rsid w:val="00EA5FE4"/>
    <w:rsid w:val="00EA5FFF"/>
    <w:rsid w:val="00EA72D5"/>
    <w:rsid w:val="00EA799A"/>
    <w:rsid w:val="00EB1392"/>
    <w:rsid w:val="00EB1D22"/>
    <w:rsid w:val="00EB32D9"/>
    <w:rsid w:val="00EB36A2"/>
    <w:rsid w:val="00EB4321"/>
    <w:rsid w:val="00EB4520"/>
    <w:rsid w:val="00EB499D"/>
    <w:rsid w:val="00EB4BB7"/>
    <w:rsid w:val="00EB4C3F"/>
    <w:rsid w:val="00EB4D85"/>
    <w:rsid w:val="00EB52E7"/>
    <w:rsid w:val="00EB5A39"/>
    <w:rsid w:val="00EB7A92"/>
    <w:rsid w:val="00EC0638"/>
    <w:rsid w:val="00EC0BB5"/>
    <w:rsid w:val="00EC2AF5"/>
    <w:rsid w:val="00EC3051"/>
    <w:rsid w:val="00EC4164"/>
    <w:rsid w:val="00EC60F1"/>
    <w:rsid w:val="00EC6245"/>
    <w:rsid w:val="00EC7929"/>
    <w:rsid w:val="00EC7BA5"/>
    <w:rsid w:val="00ED0891"/>
    <w:rsid w:val="00ED1125"/>
    <w:rsid w:val="00ED2D7F"/>
    <w:rsid w:val="00ED39B0"/>
    <w:rsid w:val="00ED3E25"/>
    <w:rsid w:val="00ED434A"/>
    <w:rsid w:val="00ED4F7D"/>
    <w:rsid w:val="00ED5055"/>
    <w:rsid w:val="00ED6731"/>
    <w:rsid w:val="00ED7591"/>
    <w:rsid w:val="00ED7872"/>
    <w:rsid w:val="00ED7E06"/>
    <w:rsid w:val="00EE0213"/>
    <w:rsid w:val="00EE0578"/>
    <w:rsid w:val="00EE0FC8"/>
    <w:rsid w:val="00EE1451"/>
    <w:rsid w:val="00EE6AF8"/>
    <w:rsid w:val="00EF2B62"/>
    <w:rsid w:val="00EF38BA"/>
    <w:rsid w:val="00EF51F4"/>
    <w:rsid w:val="00EF61DA"/>
    <w:rsid w:val="00EF7007"/>
    <w:rsid w:val="00F00D2B"/>
    <w:rsid w:val="00F02E9C"/>
    <w:rsid w:val="00F0460B"/>
    <w:rsid w:val="00F04920"/>
    <w:rsid w:val="00F050D6"/>
    <w:rsid w:val="00F06C8F"/>
    <w:rsid w:val="00F11BF1"/>
    <w:rsid w:val="00F12A66"/>
    <w:rsid w:val="00F13E24"/>
    <w:rsid w:val="00F13F22"/>
    <w:rsid w:val="00F1439D"/>
    <w:rsid w:val="00F147C0"/>
    <w:rsid w:val="00F16E87"/>
    <w:rsid w:val="00F2048C"/>
    <w:rsid w:val="00F20B36"/>
    <w:rsid w:val="00F20C5D"/>
    <w:rsid w:val="00F224DC"/>
    <w:rsid w:val="00F22867"/>
    <w:rsid w:val="00F2390F"/>
    <w:rsid w:val="00F249C0"/>
    <w:rsid w:val="00F250B1"/>
    <w:rsid w:val="00F25EED"/>
    <w:rsid w:val="00F2603D"/>
    <w:rsid w:val="00F30225"/>
    <w:rsid w:val="00F30F4F"/>
    <w:rsid w:val="00F31DA4"/>
    <w:rsid w:val="00F342C9"/>
    <w:rsid w:val="00F3439B"/>
    <w:rsid w:val="00F3494E"/>
    <w:rsid w:val="00F354F5"/>
    <w:rsid w:val="00F357D5"/>
    <w:rsid w:val="00F35834"/>
    <w:rsid w:val="00F36BA6"/>
    <w:rsid w:val="00F37CAF"/>
    <w:rsid w:val="00F410A2"/>
    <w:rsid w:val="00F4124D"/>
    <w:rsid w:val="00F4133E"/>
    <w:rsid w:val="00F4148B"/>
    <w:rsid w:val="00F4187D"/>
    <w:rsid w:val="00F42AB3"/>
    <w:rsid w:val="00F42F32"/>
    <w:rsid w:val="00F45CE9"/>
    <w:rsid w:val="00F4627A"/>
    <w:rsid w:val="00F46EEE"/>
    <w:rsid w:val="00F507A8"/>
    <w:rsid w:val="00F50A91"/>
    <w:rsid w:val="00F50ABF"/>
    <w:rsid w:val="00F51625"/>
    <w:rsid w:val="00F518BA"/>
    <w:rsid w:val="00F51A32"/>
    <w:rsid w:val="00F51E43"/>
    <w:rsid w:val="00F538B5"/>
    <w:rsid w:val="00F54A9D"/>
    <w:rsid w:val="00F55600"/>
    <w:rsid w:val="00F60E00"/>
    <w:rsid w:val="00F62F7B"/>
    <w:rsid w:val="00F65DF1"/>
    <w:rsid w:val="00F67036"/>
    <w:rsid w:val="00F67707"/>
    <w:rsid w:val="00F67E89"/>
    <w:rsid w:val="00F71645"/>
    <w:rsid w:val="00F71D4C"/>
    <w:rsid w:val="00F71D9B"/>
    <w:rsid w:val="00F73A37"/>
    <w:rsid w:val="00F74432"/>
    <w:rsid w:val="00F752D3"/>
    <w:rsid w:val="00F75465"/>
    <w:rsid w:val="00F77454"/>
    <w:rsid w:val="00F80329"/>
    <w:rsid w:val="00F80D07"/>
    <w:rsid w:val="00F81C2F"/>
    <w:rsid w:val="00F84D8E"/>
    <w:rsid w:val="00F869F0"/>
    <w:rsid w:val="00F9025F"/>
    <w:rsid w:val="00F91653"/>
    <w:rsid w:val="00F9279E"/>
    <w:rsid w:val="00F92FE3"/>
    <w:rsid w:val="00F93709"/>
    <w:rsid w:val="00F93E28"/>
    <w:rsid w:val="00F94606"/>
    <w:rsid w:val="00F94613"/>
    <w:rsid w:val="00F94A80"/>
    <w:rsid w:val="00F94FC2"/>
    <w:rsid w:val="00F95591"/>
    <w:rsid w:val="00F96556"/>
    <w:rsid w:val="00F965DB"/>
    <w:rsid w:val="00FA02B4"/>
    <w:rsid w:val="00FA09D8"/>
    <w:rsid w:val="00FA0A7C"/>
    <w:rsid w:val="00FA239E"/>
    <w:rsid w:val="00FA35E8"/>
    <w:rsid w:val="00FA3AF7"/>
    <w:rsid w:val="00FA4D9F"/>
    <w:rsid w:val="00FA5559"/>
    <w:rsid w:val="00FA56E5"/>
    <w:rsid w:val="00FB00ED"/>
    <w:rsid w:val="00FB0C98"/>
    <w:rsid w:val="00FB148D"/>
    <w:rsid w:val="00FB16FC"/>
    <w:rsid w:val="00FB1A92"/>
    <w:rsid w:val="00FB1AD1"/>
    <w:rsid w:val="00FB27E2"/>
    <w:rsid w:val="00FB3672"/>
    <w:rsid w:val="00FB3923"/>
    <w:rsid w:val="00FB3A28"/>
    <w:rsid w:val="00FB3CC5"/>
    <w:rsid w:val="00FB533B"/>
    <w:rsid w:val="00FB56FC"/>
    <w:rsid w:val="00FB672B"/>
    <w:rsid w:val="00FB7131"/>
    <w:rsid w:val="00FB740A"/>
    <w:rsid w:val="00FC0132"/>
    <w:rsid w:val="00FC03CB"/>
    <w:rsid w:val="00FC41BB"/>
    <w:rsid w:val="00FC4613"/>
    <w:rsid w:val="00FC4BF6"/>
    <w:rsid w:val="00FD1818"/>
    <w:rsid w:val="00FD2722"/>
    <w:rsid w:val="00FD2839"/>
    <w:rsid w:val="00FD2A4F"/>
    <w:rsid w:val="00FD42D6"/>
    <w:rsid w:val="00FD6476"/>
    <w:rsid w:val="00FE06AD"/>
    <w:rsid w:val="00FE2AD6"/>
    <w:rsid w:val="00FE38E2"/>
    <w:rsid w:val="00FE3DE3"/>
    <w:rsid w:val="00FE3F40"/>
    <w:rsid w:val="00FE4203"/>
    <w:rsid w:val="00FE4609"/>
    <w:rsid w:val="00FE68AF"/>
    <w:rsid w:val="00FE6C8B"/>
    <w:rsid w:val="00FE76E7"/>
    <w:rsid w:val="00FE776C"/>
    <w:rsid w:val="00FF154E"/>
    <w:rsid w:val="00FF2E05"/>
    <w:rsid w:val="00FF34B3"/>
    <w:rsid w:val="00FF4533"/>
    <w:rsid w:val="00FF4B3C"/>
    <w:rsid w:val="00FF4CD8"/>
    <w:rsid w:val="00FF686C"/>
    <w:rsid w:val="00FF76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5B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533"/>
    <w:pPr>
      <w:spacing w:before="120" w:after="120" w:line="240" w:lineRule="auto"/>
    </w:pPr>
    <w:rPr>
      <w:rFonts w:ascii="Calibri" w:eastAsia="Times New Roman" w:hAnsi="Calibri" w:cs="Calibri"/>
      <w:color w:val="000000"/>
      <w:lang w:eastAsia="da-DK"/>
    </w:rPr>
  </w:style>
  <w:style w:type="paragraph" w:styleId="Overskrift1">
    <w:name w:val="heading 1"/>
    <w:basedOn w:val="Normal"/>
    <w:next w:val="Normal"/>
    <w:link w:val="Overskrift1Tegn"/>
    <w:uiPriority w:val="9"/>
    <w:qFormat/>
    <w:rsid w:val="002812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AD73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DA3F0F"/>
    <w:pPr>
      <w:keepNext/>
      <w:keepLines/>
      <w:numPr>
        <w:numId w:val="9"/>
      </w:numPr>
      <w:spacing w:before="40" w:after="0"/>
      <w:outlineLvl w:val="2"/>
    </w:pPr>
    <w:rPr>
      <w:rFonts w:asciiTheme="majorHAnsi" w:eastAsiaTheme="majorEastAsia" w:hAnsiTheme="majorHAnsi" w:cstheme="majorBidi"/>
      <w:b/>
      <w:color w:val="auto"/>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810AA3"/>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10AA3"/>
    <w:rPr>
      <w:rFonts w:ascii="Segoe UI" w:hAnsi="Segoe UI" w:cs="Segoe UI"/>
      <w:sz w:val="18"/>
      <w:szCs w:val="18"/>
    </w:rPr>
  </w:style>
  <w:style w:type="character" w:styleId="Kommentarhenvisning">
    <w:name w:val="annotation reference"/>
    <w:basedOn w:val="Standardskrifttypeiafsnit"/>
    <w:unhideWhenUsed/>
    <w:rsid w:val="000F66DD"/>
    <w:rPr>
      <w:sz w:val="16"/>
      <w:szCs w:val="16"/>
    </w:rPr>
  </w:style>
  <w:style w:type="paragraph" w:styleId="Kommentartekst">
    <w:name w:val="annotation text"/>
    <w:basedOn w:val="Normal"/>
    <w:link w:val="KommentartekstTegn"/>
    <w:unhideWhenUsed/>
    <w:rsid w:val="000F66DD"/>
    <w:rPr>
      <w:sz w:val="20"/>
      <w:szCs w:val="20"/>
    </w:rPr>
  </w:style>
  <w:style w:type="character" w:customStyle="1" w:styleId="KommentartekstTegn">
    <w:name w:val="Kommentartekst Tegn"/>
    <w:basedOn w:val="Standardskrifttypeiafsnit"/>
    <w:link w:val="Kommentartekst"/>
    <w:rsid w:val="000F66DD"/>
    <w:rPr>
      <w:sz w:val="20"/>
      <w:szCs w:val="20"/>
    </w:rPr>
  </w:style>
  <w:style w:type="paragraph" w:styleId="Kommentaremne">
    <w:name w:val="annotation subject"/>
    <w:basedOn w:val="Kommentartekst"/>
    <w:next w:val="Kommentartekst"/>
    <w:link w:val="KommentaremneTegn"/>
    <w:uiPriority w:val="99"/>
    <w:semiHidden/>
    <w:unhideWhenUsed/>
    <w:rsid w:val="004C2F04"/>
    <w:rPr>
      <w:b/>
      <w:bCs/>
    </w:rPr>
  </w:style>
  <w:style w:type="character" w:customStyle="1" w:styleId="KommentaremneTegn">
    <w:name w:val="Kommentaremne Tegn"/>
    <w:basedOn w:val="KommentartekstTegn"/>
    <w:link w:val="Kommentaremne"/>
    <w:uiPriority w:val="99"/>
    <w:semiHidden/>
    <w:rsid w:val="004C2F04"/>
    <w:rPr>
      <w:b/>
      <w:bCs/>
      <w:sz w:val="20"/>
      <w:szCs w:val="20"/>
    </w:rPr>
  </w:style>
  <w:style w:type="character" w:customStyle="1" w:styleId="Overskrift2Tegn">
    <w:name w:val="Overskrift 2 Tegn"/>
    <w:basedOn w:val="Standardskrifttypeiafsnit"/>
    <w:link w:val="Overskrift2"/>
    <w:uiPriority w:val="9"/>
    <w:rsid w:val="00AD7380"/>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DA3F0F"/>
    <w:rPr>
      <w:rFonts w:asciiTheme="majorHAnsi" w:eastAsiaTheme="majorEastAsia" w:hAnsiTheme="majorHAnsi" w:cstheme="majorBidi"/>
      <w:b/>
      <w:sz w:val="24"/>
      <w:szCs w:val="24"/>
      <w:lang w:eastAsia="da-DK"/>
    </w:rPr>
  </w:style>
  <w:style w:type="table" w:styleId="Tabel-Gitter">
    <w:name w:val="Table Grid"/>
    <w:basedOn w:val="Tabel-Normal"/>
    <w:uiPriority w:val="39"/>
    <w:rsid w:val="00183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nhideWhenUsed/>
    <w:rsid w:val="007307A5"/>
    <w:pPr>
      <w:tabs>
        <w:tab w:val="center" w:pos="4819"/>
        <w:tab w:val="right" w:pos="9638"/>
      </w:tabs>
      <w:spacing w:after="0"/>
    </w:pPr>
  </w:style>
  <w:style w:type="character" w:customStyle="1" w:styleId="SidehovedTegn">
    <w:name w:val="Sidehoved Tegn"/>
    <w:basedOn w:val="Standardskrifttypeiafsnit"/>
    <w:link w:val="Sidehoved"/>
    <w:uiPriority w:val="99"/>
    <w:rsid w:val="007307A5"/>
  </w:style>
  <w:style w:type="paragraph" w:styleId="Sidefod">
    <w:name w:val="footer"/>
    <w:basedOn w:val="Normal"/>
    <w:link w:val="SidefodTegn"/>
    <w:unhideWhenUsed/>
    <w:rsid w:val="007307A5"/>
    <w:pPr>
      <w:tabs>
        <w:tab w:val="center" w:pos="4819"/>
        <w:tab w:val="right" w:pos="9638"/>
      </w:tabs>
      <w:spacing w:after="0"/>
    </w:pPr>
  </w:style>
  <w:style w:type="character" w:customStyle="1" w:styleId="SidefodTegn">
    <w:name w:val="Sidefod Tegn"/>
    <w:basedOn w:val="Standardskrifttypeiafsnit"/>
    <w:link w:val="Sidefod"/>
    <w:uiPriority w:val="99"/>
    <w:rsid w:val="007307A5"/>
  </w:style>
  <w:style w:type="character" w:customStyle="1" w:styleId="Overskrift1Tegn">
    <w:name w:val="Overskrift 1 Tegn"/>
    <w:basedOn w:val="Standardskrifttypeiafsnit"/>
    <w:link w:val="Overskrift1"/>
    <w:uiPriority w:val="9"/>
    <w:rsid w:val="0028126A"/>
    <w:rPr>
      <w:rFonts w:asciiTheme="majorHAnsi" w:eastAsiaTheme="majorEastAsia" w:hAnsiTheme="majorHAnsi" w:cstheme="majorBidi"/>
      <w:color w:val="2F5496" w:themeColor="accent1" w:themeShade="BF"/>
      <w:sz w:val="32"/>
      <w:szCs w:val="32"/>
      <w:lang w:eastAsia="da-DK"/>
    </w:rPr>
  </w:style>
  <w:style w:type="paragraph" w:styleId="Listeafsnit">
    <w:name w:val="List Paragraph"/>
    <w:basedOn w:val="Normal"/>
    <w:uiPriority w:val="34"/>
    <w:qFormat/>
    <w:rsid w:val="003912EF"/>
    <w:pPr>
      <w:ind w:left="720"/>
      <w:contextualSpacing/>
    </w:pPr>
  </w:style>
  <w:style w:type="paragraph" w:styleId="Indholdsfortegnelse1">
    <w:name w:val="toc 1"/>
    <w:basedOn w:val="Normal"/>
    <w:next w:val="Normal"/>
    <w:autoRedefine/>
    <w:uiPriority w:val="39"/>
    <w:unhideWhenUsed/>
    <w:rsid w:val="00C70DCF"/>
    <w:pPr>
      <w:spacing w:after="100"/>
    </w:pPr>
  </w:style>
  <w:style w:type="paragraph" w:styleId="Indholdsfortegnelse2">
    <w:name w:val="toc 2"/>
    <w:basedOn w:val="Normal"/>
    <w:next w:val="Normal"/>
    <w:autoRedefine/>
    <w:uiPriority w:val="39"/>
    <w:unhideWhenUsed/>
    <w:rsid w:val="00C70DCF"/>
    <w:pPr>
      <w:spacing w:after="100"/>
      <w:ind w:left="220"/>
    </w:pPr>
  </w:style>
  <w:style w:type="paragraph" w:styleId="Indholdsfortegnelse3">
    <w:name w:val="toc 3"/>
    <w:basedOn w:val="Normal"/>
    <w:next w:val="Normal"/>
    <w:autoRedefine/>
    <w:uiPriority w:val="39"/>
    <w:unhideWhenUsed/>
    <w:rsid w:val="00C70DCF"/>
    <w:pPr>
      <w:spacing w:after="100"/>
      <w:ind w:left="440"/>
    </w:pPr>
  </w:style>
  <w:style w:type="character" w:styleId="Hyperlink">
    <w:name w:val="Hyperlink"/>
    <w:basedOn w:val="Standardskrifttypeiafsnit"/>
    <w:uiPriority w:val="99"/>
    <w:unhideWhenUsed/>
    <w:rsid w:val="00C70DCF"/>
    <w:rPr>
      <w:color w:val="0563C1" w:themeColor="hyperlink"/>
      <w:u w:val="single"/>
    </w:rPr>
  </w:style>
  <w:style w:type="paragraph" w:styleId="Titel">
    <w:name w:val="Title"/>
    <w:aliases w:val="TOC Heading"/>
    <w:basedOn w:val="Normal"/>
    <w:next w:val="Normal"/>
    <w:link w:val="TitelTegn"/>
    <w:qFormat/>
    <w:rsid w:val="00C70DCF"/>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aliases w:val="TOC Heading Tegn"/>
    <w:basedOn w:val="Standardskrifttypeiafsnit"/>
    <w:link w:val="Titel"/>
    <w:uiPriority w:val="10"/>
    <w:rsid w:val="00C70DCF"/>
    <w:rPr>
      <w:rFonts w:asciiTheme="majorHAnsi" w:eastAsiaTheme="majorEastAsia" w:hAnsiTheme="majorHAnsi" w:cstheme="majorBidi"/>
      <w:spacing w:val="-10"/>
      <w:kern w:val="28"/>
      <w:sz w:val="56"/>
      <w:szCs w:val="56"/>
      <w:lang w:eastAsia="da-DK"/>
    </w:rPr>
  </w:style>
  <w:style w:type="paragraph" w:styleId="Opstilling-punkttegn">
    <w:name w:val="List Bullet"/>
    <w:basedOn w:val="Normal"/>
    <w:uiPriority w:val="99"/>
    <w:semiHidden/>
    <w:unhideWhenUsed/>
    <w:rsid w:val="00E02E96"/>
    <w:pPr>
      <w:numPr>
        <w:numId w:val="4"/>
      </w:numPr>
      <w:contextualSpacing/>
    </w:pPr>
  </w:style>
  <w:style w:type="character" w:styleId="Fremhv">
    <w:name w:val="Emphasis"/>
    <w:uiPriority w:val="20"/>
    <w:qFormat/>
    <w:rsid w:val="00426F7F"/>
    <w:rPr>
      <w:i/>
      <w:iCs/>
    </w:rPr>
  </w:style>
  <w:style w:type="character" w:styleId="Sidetal">
    <w:name w:val="page number"/>
    <w:semiHidden/>
    <w:rsid w:val="00426F7F"/>
    <w:rPr>
      <w:rFonts w:ascii="Arial" w:hAnsi="Arial"/>
      <w:sz w:val="18"/>
    </w:rPr>
  </w:style>
  <w:style w:type="paragraph" w:styleId="Undertitel">
    <w:name w:val="Subtitle"/>
    <w:basedOn w:val="Normal"/>
    <w:link w:val="UndertitelTegn"/>
    <w:qFormat/>
    <w:rsid w:val="00426F7F"/>
    <w:pPr>
      <w:spacing w:before="0" w:after="60" w:line="260" w:lineRule="atLeast"/>
      <w:jc w:val="center"/>
      <w:outlineLvl w:val="1"/>
    </w:pPr>
    <w:rPr>
      <w:rFonts w:ascii="Arial" w:eastAsia="Times" w:hAnsi="Arial" w:cs="Arial"/>
      <w:color w:val="auto"/>
      <w:sz w:val="24"/>
      <w:szCs w:val="24"/>
      <w:lang w:eastAsia="en-US"/>
    </w:rPr>
  </w:style>
  <w:style w:type="character" w:customStyle="1" w:styleId="UndertitelTegn">
    <w:name w:val="Undertitel Tegn"/>
    <w:basedOn w:val="Standardskrifttypeiafsnit"/>
    <w:link w:val="Undertitel"/>
    <w:rsid w:val="00426F7F"/>
    <w:rPr>
      <w:rFonts w:ascii="Arial" w:eastAsia="Times" w:hAnsi="Arial" w:cs="Arial"/>
      <w:sz w:val="24"/>
      <w:szCs w:val="24"/>
    </w:rPr>
  </w:style>
  <w:style w:type="paragraph" w:customStyle="1" w:styleId="Manchet">
    <w:name w:val="Manchet"/>
    <w:basedOn w:val="Normal"/>
    <w:next w:val="Normal"/>
    <w:rsid w:val="00426F7F"/>
    <w:pPr>
      <w:spacing w:before="0" w:after="0" w:line="260" w:lineRule="atLeast"/>
    </w:pPr>
    <w:rPr>
      <w:rFonts w:ascii="Arial" w:eastAsia="Times" w:hAnsi="Arial" w:cs="Times New Roman"/>
      <w:color w:val="auto"/>
      <w:szCs w:val="20"/>
      <w:lang w:eastAsia="en-US"/>
    </w:rPr>
  </w:style>
  <w:style w:type="paragraph" w:styleId="Ingenafstand">
    <w:name w:val="No Spacing"/>
    <w:qFormat/>
    <w:rsid w:val="00426F7F"/>
    <w:pPr>
      <w:spacing w:after="0" w:line="240" w:lineRule="auto"/>
    </w:pPr>
    <w:rPr>
      <w:rFonts w:ascii="Arial" w:eastAsia="Calibri" w:hAnsi="Arial" w:cs="Times New Roman"/>
      <w:sz w:val="20"/>
    </w:rPr>
  </w:style>
  <w:style w:type="paragraph" w:styleId="Korrektur">
    <w:name w:val="Revision"/>
    <w:hidden/>
    <w:uiPriority w:val="99"/>
    <w:semiHidden/>
    <w:rsid w:val="00810968"/>
    <w:pPr>
      <w:spacing w:after="0" w:line="240" w:lineRule="auto"/>
    </w:pPr>
    <w:rPr>
      <w:rFonts w:ascii="Calibri" w:eastAsia="Times New Roman" w:hAnsi="Calibri" w:cs="Calibri"/>
      <w:color w:val="000000"/>
      <w:lang w:eastAsia="da-DK"/>
    </w:rPr>
  </w:style>
  <w:style w:type="paragraph" w:styleId="NormalWeb">
    <w:name w:val="Normal (Web)"/>
    <w:basedOn w:val="Normal"/>
    <w:uiPriority w:val="99"/>
    <w:semiHidden/>
    <w:unhideWhenUsed/>
    <w:rsid w:val="00CA1EE0"/>
    <w:pPr>
      <w:spacing w:before="100" w:beforeAutospacing="1" w:after="100" w:afterAutospacing="1"/>
    </w:pPr>
    <w:rPr>
      <w:rFonts w:ascii="Times New Roman" w:hAnsi="Times New Roman" w:cs="Times New Roman"/>
      <w:color w:val="auto"/>
      <w:sz w:val="24"/>
      <w:szCs w:val="24"/>
    </w:rPr>
  </w:style>
  <w:style w:type="paragraph" w:styleId="Overskrift">
    <w:name w:val="TOC Heading"/>
    <w:basedOn w:val="Overskrift1"/>
    <w:next w:val="Normal"/>
    <w:uiPriority w:val="39"/>
    <w:unhideWhenUsed/>
    <w:qFormat/>
    <w:rsid w:val="00F4187D"/>
    <w:pPr>
      <w:spacing w:line="259" w:lineRule="auto"/>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533"/>
    <w:pPr>
      <w:spacing w:before="120" w:after="120" w:line="240" w:lineRule="auto"/>
    </w:pPr>
    <w:rPr>
      <w:rFonts w:ascii="Calibri" w:eastAsia="Times New Roman" w:hAnsi="Calibri" w:cs="Calibri"/>
      <w:color w:val="000000"/>
      <w:lang w:eastAsia="da-DK"/>
    </w:rPr>
  </w:style>
  <w:style w:type="paragraph" w:styleId="Overskrift1">
    <w:name w:val="heading 1"/>
    <w:basedOn w:val="Normal"/>
    <w:next w:val="Normal"/>
    <w:link w:val="Overskrift1Tegn"/>
    <w:uiPriority w:val="9"/>
    <w:qFormat/>
    <w:rsid w:val="002812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AD73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DA3F0F"/>
    <w:pPr>
      <w:keepNext/>
      <w:keepLines/>
      <w:numPr>
        <w:numId w:val="9"/>
      </w:numPr>
      <w:spacing w:before="40" w:after="0"/>
      <w:outlineLvl w:val="2"/>
    </w:pPr>
    <w:rPr>
      <w:rFonts w:asciiTheme="majorHAnsi" w:eastAsiaTheme="majorEastAsia" w:hAnsiTheme="majorHAnsi" w:cstheme="majorBidi"/>
      <w:b/>
      <w:color w:val="auto"/>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810AA3"/>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10AA3"/>
    <w:rPr>
      <w:rFonts w:ascii="Segoe UI" w:hAnsi="Segoe UI" w:cs="Segoe UI"/>
      <w:sz w:val="18"/>
      <w:szCs w:val="18"/>
    </w:rPr>
  </w:style>
  <w:style w:type="character" w:styleId="Kommentarhenvisning">
    <w:name w:val="annotation reference"/>
    <w:basedOn w:val="Standardskrifttypeiafsnit"/>
    <w:unhideWhenUsed/>
    <w:rsid w:val="000F66DD"/>
    <w:rPr>
      <w:sz w:val="16"/>
      <w:szCs w:val="16"/>
    </w:rPr>
  </w:style>
  <w:style w:type="paragraph" w:styleId="Kommentartekst">
    <w:name w:val="annotation text"/>
    <w:basedOn w:val="Normal"/>
    <w:link w:val="KommentartekstTegn"/>
    <w:unhideWhenUsed/>
    <w:rsid w:val="000F66DD"/>
    <w:rPr>
      <w:sz w:val="20"/>
      <w:szCs w:val="20"/>
    </w:rPr>
  </w:style>
  <w:style w:type="character" w:customStyle="1" w:styleId="KommentartekstTegn">
    <w:name w:val="Kommentartekst Tegn"/>
    <w:basedOn w:val="Standardskrifttypeiafsnit"/>
    <w:link w:val="Kommentartekst"/>
    <w:rsid w:val="000F66DD"/>
    <w:rPr>
      <w:sz w:val="20"/>
      <w:szCs w:val="20"/>
    </w:rPr>
  </w:style>
  <w:style w:type="paragraph" w:styleId="Kommentaremne">
    <w:name w:val="annotation subject"/>
    <w:basedOn w:val="Kommentartekst"/>
    <w:next w:val="Kommentartekst"/>
    <w:link w:val="KommentaremneTegn"/>
    <w:uiPriority w:val="99"/>
    <w:semiHidden/>
    <w:unhideWhenUsed/>
    <w:rsid w:val="004C2F04"/>
    <w:rPr>
      <w:b/>
      <w:bCs/>
    </w:rPr>
  </w:style>
  <w:style w:type="character" w:customStyle="1" w:styleId="KommentaremneTegn">
    <w:name w:val="Kommentaremne Tegn"/>
    <w:basedOn w:val="KommentartekstTegn"/>
    <w:link w:val="Kommentaremne"/>
    <w:uiPriority w:val="99"/>
    <w:semiHidden/>
    <w:rsid w:val="004C2F04"/>
    <w:rPr>
      <w:b/>
      <w:bCs/>
      <w:sz w:val="20"/>
      <w:szCs w:val="20"/>
    </w:rPr>
  </w:style>
  <w:style w:type="character" w:customStyle="1" w:styleId="Overskrift2Tegn">
    <w:name w:val="Overskrift 2 Tegn"/>
    <w:basedOn w:val="Standardskrifttypeiafsnit"/>
    <w:link w:val="Overskrift2"/>
    <w:uiPriority w:val="9"/>
    <w:rsid w:val="00AD7380"/>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DA3F0F"/>
    <w:rPr>
      <w:rFonts w:asciiTheme="majorHAnsi" w:eastAsiaTheme="majorEastAsia" w:hAnsiTheme="majorHAnsi" w:cstheme="majorBidi"/>
      <w:b/>
      <w:sz w:val="24"/>
      <w:szCs w:val="24"/>
      <w:lang w:eastAsia="da-DK"/>
    </w:rPr>
  </w:style>
  <w:style w:type="table" w:styleId="Tabel-Gitter">
    <w:name w:val="Table Grid"/>
    <w:basedOn w:val="Tabel-Normal"/>
    <w:uiPriority w:val="39"/>
    <w:rsid w:val="00183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nhideWhenUsed/>
    <w:rsid w:val="007307A5"/>
    <w:pPr>
      <w:tabs>
        <w:tab w:val="center" w:pos="4819"/>
        <w:tab w:val="right" w:pos="9638"/>
      </w:tabs>
      <w:spacing w:after="0"/>
    </w:pPr>
  </w:style>
  <w:style w:type="character" w:customStyle="1" w:styleId="SidehovedTegn">
    <w:name w:val="Sidehoved Tegn"/>
    <w:basedOn w:val="Standardskrifttypeiafsnit"/>
    <w:link w:val="Sidehoved"/>
    <w:uiPriority w:val="99"/>
    <w:rsid w:val="007307A5"/>
  </w:style>
  <w:style w:type="paragraph" w:styleId="Sidefod">
    <w:name w:val="footer"/>
    <w:basedOn w:val="Normal"/>
    <w:link w:val="SidefodTegn"/>
    <w:unhideWhenUsed/>
    <w:rsid w:val="007307A5"/>
    <w:pPr>
      <w:tabs>
        <w:tab w:val="center" w:pos="4819"/>
        <w:tab w:val="right" w:pos="9638"/>
      </w:tabs>
      <w:spacing w:after="0"/>
    </w:pPr>
  </w:style>
  <w:style w:type="character" w:customStyle="1" w:styleId="SidefodTegn">
    <w:name w:val="Sidefod Tegn"/>
    <w:basedOn w:val="Standardskrifttypeiafsnit"/>
    <w:link w:val="Sidefod"/>
    <w:uiPriority w:val="99"/>
    <w:rsid w:val="007307A5"/>
  </w:style>
  <w:style w:type="character" w:customStyle="1" w:styleId="Overskrift1Tegn">
    <w:name w:val="Overskrift 1 Tegn"/>
    <w:basedOn w:val="Standardskrifttypeiafsnit"/>
    <w:link w:val="Overskrift1"/>
    <w:uiPriority w:val="9"/>
    <w:rsid w:val="0028126A"/>
    <w:rPr>
      <w:rFonts w:asciiTheme="majorHAnsi" w:eastAsiaTheme="majorEastAsia" w:hAnsiTheme="majorHAnsi" w:cstheme="majorBidi"/>
      <w:color w:val="2F5496" w:themeColor="accent1" w:themeShade="BF"/>
      <w:sz w:val="32"/>
      <w:szCs w:val="32"/>
      <w:lang w:eastAsia="da-DK"/>
    </w:rPr>
  </w:style>
  <w:style w:type="paragraph" w:styleId="Listeafsnit">
    <w:name w:val="List Paragraph"/>
    <w:basedOn w:val="Normal"/>
    <w:uiPriority w:val="34"/>
    <w:qFormat/>
    <w:rsid w:val="003912EF"/>
    <w:pPr>
      <w:ind w:left="720"/>
      <w:contextualSpacing/>
    </w:pPr>
  </w:style>
  <w:style w:type="paragraph" w:styleId="Indholdsfortegnelse1">
    <w:name w:val="toc 1"/>
    <w:basedOn w:val="Normal"/>
    <w:next w:val="Normal"/>
    <w:autoRedefine/>
    <w:uiPriority w:val="39"/>
    <w:unhideWhenUsed/>
    <w:rsid w:val="00C70DCF"/>
    <w:pPr>
      <w:spacing w:after="100"/>
    </w:pPr>
  </w:style>
  <w:style w:type="paragraph" w:styleId="Indholdsfortegnelse2">
    <w:name w:val="toc 2"/>
    <w:basedOn w:val="Normal"/>
    <w:next w:val="Normal"/>
    <w:autoRedefine/>
    <w:uiPriority w:val="39"/>
    <w:unhideWhenUsed/>
    <w:rsid w:val="00C70DCF"/>
    <w:pPr>
      <w:spacing w:after="100"/>
      <w:ind w:left="220"/>
    </w:pPr>
  </w:style>
  <w:style w:type="paragraph" w:styleId="Indholdsfortegnelse3">
    <w:name w:val="toc 3"/>
    <w:basedOn w:val="Normal"/>
    <w:next w:val="Normal"/>
    <w:autoRedefine/>
    <w:uiPriority w:val="39"/>
    <w:unhideWhenUsed/>
    <w:rsid w:val="00C70DCF"/>
    <w:pPr>
      <w:spacing w:after="100"/>
      <w:ind w:left="440"/>
    </w:pPr>
  </w:style>
  <w:style w:type="character" w:styleId="Hyperlink">
    <w:name w:val="Hyperlink"/>
    <w:basedOn w:val="Standardskrifttypeiafsnit"/>
    <w:uiPriority w:val="99"/>
    <w:unhideWhenUsed/>
    <w:rsid w:val="00C70DCF"/>
    <w:rPr>
      <w:color w:val="0563C1" w:themeColor="hyperlink"/>
      <w:u w:val="single"/>
    </w:rPr>
  </w:style>
  <w:style w:type="paragraph" w:styleId="Titel">
    <w:name w:val="Title"/>
    <w:aliases w:val="TOC Heading"/>
    <w:basedOn w:val="Normal"/>
    <w:next w:val="Normal"/>
    <w:link w:val="TitelTegn"/>
    <w:qFormat/>
    <w:rsid w:val="00C70DCF"/>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aliases w:val="TOC Heading Tegn"/>
    <w:basedOn w:val="Standardskrifttypeiafsnit"/>
    <w:link w:val="Titel"/>
    <w:uiPriority w:val="10"/>
    <w:rsid w:val="00C70DCF"/>
    <w:rPr>
      <w:rFonts w:asciiTheme="majorHAnsi" w:eastAsiaTheme="majorEastAsia" w:hAnsiTheme="majorHAnsi" w:cstheme="majorBidi"/>
      <w:spacing w:val="-10"/>
      <w:kern w:val="28"/>
      <w:sz w:val="56"/>
      <w:szCs w:val="56"/>
      <w:lang w:eastAsia="da-DK"/>
    </w:rPr>
  </w:style>
  <w:style w:type="paragraph" w:styleId="Opstilling-punkttegn">
    <w:name w:val="List Bullet"/>
    <w:basedOn w:val="Normal"/>
    <w:uiPriority w:val="99"/>
    <w:semiHidden/>
    <w:unhideWhenUsed/>
    <w:rsid w:val="00E02E96"/>
    <w:pPr>
      <w:numPr>
        <w:numId w:val="4"/>
      </w:numPr>
      <w:contextualSpacing/>
    </w:pPr>
  </w:style>
  <w:style w:type="character" w:styleId="Fremhv">
    <w:name w:val="Emphasis"/>
    <w:uiPriority w:val="20"/>
    <w:qFormat/>
    <w:rsid w:val="00426F7F"/>
    <w:rPr>
      <w:i/>
      <w:iCs/>
    </w:rPr>
  </w:style>
  <w:style w:type="character" w:styleId="Sidetal">
    <w:name w:val="page number"/>
    <w:semiHidden/>
    <w:rsid w:val="00426F7F"/>
    <w:rPr>
      <w:rFonts w:ascii="Arial" w:hAnsi="Arial"/>
      <w:sz w:val="18"/>
    </w:rPr>
  </w:style>
  <w:style w:type="paragraph" w:styleId="Undertitel">
    <w:name w:val="Subtitle"/>
    <w:basedOn w:val="Normal"/>
    <w:link w:val="UndertitelTegn"/>
    <w:qFormat/>
    <w:rsid w:val="00426F7F"/>
    <w:pPr>
      <w:spacing w:before="0" w:after="60" w:line="260" w:lineRule="atLeast"/>
      <w:jc w:val="center"/>
      <w:outlineLvl w:val="1"/>
    </w:pPr>
    <w:rPr>
      <w:rFonts w:ascii="Arial" w:eastAsia="Times" w:hAnsi="Arial" w:cs="Arial"/>
      <w:color w:val="auto"/>
      <w:sz w:val="24"/>
      <w:szCs w:val="24"/>
      <w:lang w:eastAsia="en-US"/>
    </w:rPr>
  </w:style>
  <w:style w:type="character" w:customStyle="1" w:styleId="UndertitelTegn">
    <w:name w:val="Undertitel Tegn"/>
    <w:basedOn w:val="Standardskrifttypeiafsnit"/>
    <w:link w:val="Undertitel"/>
    <w:rsid w:val="00426F7F"/>
    <w:rPr>
      <w:rFonts w:ascii="Arial" w:eastAsia="Times" w:hAnsi="Arial" w:cs="Arial"/>
      <w:sz w:val="24"/>
      <w:szCs w:val="24"/>
    </w:rPr>
  </w:style>
  <w:style w:type="paragraph" w:customStyle="1" w:styleId="Manchet">
    <w:name w:val="Manchet"/>
    <w:basedOn w:val="Normal"/>
    <w:next w:val="Normal"/>
    <w:rsid w:val="00426F7F"/>
    <w:pPr>
      <w:spacing w:before="0" w:after="0" w:line="260" w:lineRule="atLeast"/>
    </w:pPr>
    <w:rPr>
      <w:rFonts w:ascii="Arial" w:eastAsia="Times" w:hAnsi="Arial" w:cs="Times New Roman"/>
      <w:color w:val="auto"/>
      <w:szCs w:val="20"/>
      <w:lang w:eastAsia="en-US"/>
    </w:rPr>
  </w:style>
  <w:style w:type="paragraph" w:styleId="Ingenafstand">
    <w:name w:val="No Spacing"/>
    <w:qFormat/>
    <w:rsid w:val="00426F7F"/>
    <w:pPr>
      <w:spacing w:after="0" w:line="240" w:lineRule="auto"/>
    </w:pPr>
    <w:rPr>
      <w:rFonts w:ascii="Arial" w:eastAsia="Calibri" w:hAnsi="Arial" w:cs="Times New Roman"/>
      <w:sz w:val="20"/>
    </w:rPr>
  </w:style>
  <w:style w:type="paragraph" w:styleId="Korrektur">
    <w:name w:val="Revision"/>
    <w:hidden/>
    <w:uiPriority w:val="99"/>
    <w:semiHidden/>
    <w:rsid w:val="00810968"/>
    <w:pPr>
      <w:spacing w:after="0" w:line="240" w:lineRule="auto"/>
    </w:pPr>
    <w:rPr>
      <w:rFonts w:ascii="Calibri" w:eastAsia="Times New Roman" w:hAnsi="Calibri" w:cs="Calibri"/>
      <w:color w:val="000000"/>
      <w:lang w:eastAsia="da-DK"/>
    </w:rPr>
  </w:style>
  <w:style w:type="paragraph" w:styleId="NormalWeb">
    <w:name w:val="Normal (Web)"/>
    <w:basedOn w:val="Normal"/>
    <w:uiPriority w:val="99"/>
    <w:semiHidden/>
    <w:unhideWhenUsed/>
    <w:rsid w:val="00CA1EE0"/>
    <w:pPr>
      <w:spacing w:before="100" w:beforeAutospacing="1" w:after="100" w:afterAutospacing="1"/>
    </w:pPr>
    <w:rPr>
      <w:rFonts w:ascii="Times New Roman" w:hAnsi="Times New Roman" w:cs="Times New Roman"/>
      <w:color w:val="auto"/>
      <w:sz w:val="24"/>
      <w:szCs w:val="24"/>
    </w:rPr>
  </w:style>
  <w:style w:type="paragraph" w:styleId="Overskrift">
    <w:name w:val="TOC Heading"/>
    <w:basedOn w:val="Overskrift1"/>
    <w:next w:val="Normal"/>
    <w:uiPriority w:val="39"/>
    <w:unhideWhenUsed/>
    <w:qFormat/>
    <w:rsid w:val="00F4187D"/>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88287">
      <w:bodyDiv w:val="1"/>
      <w:marLeft w:val="0"/>
      <w:marRight w:val="0"/>
      <w:marTop w:val="0"/>
      <w:marBottom w:val="0"/>
      <w:divBdr>
        <w:top w:val="none" w:sz="0" w:space="0" w:color="auto"/>
        <w:left w:val="none" w:sz="0" w:space="0" w:color="auto"/>
        <w:bottom w:val="none" w:sz="0" w:space="0" w:color="auto"/>
        <w:right w:val="none" w:sz="0" w:space="0" w:color="auto"/>
      </w:divBdr>
    </w:div>
    <w:div w:id="372123379">
      <w:bodyDiv w:val="1"/>
      <w:marLeft w:val="0"/>
      <w:marRight w:val="0"/>
      <w:marTop w:val="0"/>
      <w:marBottom w:val="0"/>
      <w:divBdr>
        <w:top w:val="none" w:sz="0" w:space="0" w:color="auto"/>
        <w:left w:val="none" w:sz="0" w:space="0" w:color="auto"/>
        <w:bottom w:val="none" w:sz="0" w:space="0" w:color="auto"/>
        <w:right w:val="none" w:sz="0" w:space="0" w:color="auto"/>
      </w:divBdr>
      <w:divsChild>
        <w:div w:id="1800806445">
          <w:marLeft w:val="0"/>
          <w:marRight w:val="0"/>
          <w:marTop w:val="0"/>
          <w:marBottom w:val="0"/>
          <w:divBdr>
            <w:top w:val="single" w:sz="6" w:space="9" w:color="DDDDDD"/>
            <w:left w:val="single" w:sz="6" w:space="9" w:color="DDDDDD"/>
            <w:bottom w:val="single" w:sz="6" w:space="9" w:color="DDDDDD"/>
            <w:right w:val="single" w:sz="6" w:space="9" w:color="DDDDDD"/>
          </w:divBdr>
        </w:div>
      </w:divsChild>
    </w:div>
    <w:div w:id="1199388613">
      <w:bodyDiv w:val="1"/>
      <w:marLeft w:val="0"/>
      <w:marRight w:val="0"/>
      <w:marTop w:val="0"/>
      <w:marBottom w:val="0"/>
      <w:divBdr>
        <w:top w:val="none" w:sz="0" w:space="0" w:color="auto"/>
        <w:left w:val="none" w:sz="0" w:space="0" w:color="auto"/>
        <w:bottom w:val="none" w:sz="0" w:space="0" w:color="auto"/>
        <w:right w:val="none" w:sz="0" w:space="0" w:color="auto"/>
      </w:divBdr>
    </w:div>
    <w:div w:id="200739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CA6A16C278B5E4AB6430ABEB6C25613" ma:contentTypeVersion="9" ma:contentTypeDescription="Opret et nyt dokument." ma:contentTypeScope="" ma:versionID="444abec37b57202fab9ba099a8f8b9ce">
  <xsd:schema xmlns:xsd="http://www.w3.org/2001/XMLSchema" xmlns:xs="http://www.w3.org/2001/XMLSchema" xmlns:p="http://schemas.microsoft.com/office/2006/metadata/properties" xmlns:ns2="0b1d23fb-29bc-49ae-b1aa-c03a78ccd75d" xmlns:ns3="6b1eaa0f-0b18-4285-91e7-bd308ba57a38" targetNamespace="http://schemas.microsoft.com/office/2006/metadata/properties" ma:root="true" ma:fieldsID="bf2857115b898c4ca308cecb8c7686a6" ns2:_="" ns3:_="">
    <xsd:import namespace="0b1d23fb-29bc-49ae-b1aa-c03a78ccd75d"/>
    <xsd:import namespace="6b1eaa0f-0b18-4285-91e7-bd308ba57a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d23fb-29bc-49ae-b1aa-c03a78ccd75d"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1eaa0f-0b18-4285-91e7-bd308ba57a3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3B582-5C90-4FB6-94DE-6D07EA3A05F3}">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6b1eaa0f-0b18-4285-91e7-bd308ba57a38"/>
    <ds:schemaRef ds:uri="http://purl.org/dc/elements/1.1/"/>
    <ds:schemaRef ds:uri="0b1d23fb-29bc-49ae-b1aa-c03a78ccd75d"/>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772F745-5444-4C07-9ED3-1A7032CA4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d23fb-29bc-49ae-b1aa-c03a78ccd75d"/>
    <ds:schemaRef ds:uri="6b1eaa0f-0b18-4285-91e7-bd308ba57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5274DC-9757-4B53-A09C-ECE81D92E2EC}">
  <ds:schemaRefs>
    <ds:schemaRef ds:uri="http://schemas.microsoft.com/sharepoint/v3/contenttype/forms"/>
  </ds:schemaRefs>
</ds:datastoreItem>
</file>

<file path=customXml/itemProps4.xml><?xml version="1.0" encoding="utf-8"?>
<ds:datastoreItem xmlns:ds="http://schemas.openxmlformats.org/officeDocument/2006/customXml" ds:itemID="{108317A6-349A-4445-B751-13AFD4B6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E6170D78</Template>
  <TotalTime>2</TotalTime>
  <Pages>21</Pages>
  <Words>6922</Words>
  <Characters>43128</Characters>
  <Application>Microsoft Office Word</Application>
  <DocSecurity>0</DocSecurity>
  <Lines>845</Lines>
  <Paragraphs>454</Paragraphs>
  <ScaleCrop>false</ScaleCrop>
  <HeadingPairs>
    <vt:vector size="2" baseType="variant">
      <vt:variant>
        <vt:lpstr>Titel</vt:lpstr>
      </vt:variant>
      <vt:variant>
        <vt:i4>1</vt:i4>
      </vt:variant>
    </vt:vector>
  </HeadingPairs>
  <TitlesOfParts>
    <vt:vector size="1" baseType="lpstr">
      <vt:lpstr/>
    </vt:vector>
  </TitlesOfParts>
  <Company>Rudersdal Kommune</Company>
  <LinksUpToDate>false</LinksUpToDate>
  <CharactersWithSpaces>49596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Ann-charlotte heiberg</dc:creator>
  <cp:lastModifiedBy>Johanna H. Jonsdottir</cp:lastModifiedBy>
  <cp:revision>3</cp:revision>
  <cp:lastPrinted>2019-09-26T07:40:00Z</cp:lastPrinted>
  <dcterms:created xsi:type="dcterms:W3CDTF">2019-09-26T08:11:00Z</dcterms:created>
  <dcterms:modified xsi:type="dcterms:W3CDTF">2019-09-26T08:14:00Z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0x010100ECA6A16C278B5E4AB6430ABEB6C25613</vt:lpwstr>
  </property>
  <property fmtid="{D5CDD505-2E9C-101B-9397-08002B2CF9AE}" pid="3" name="OfficeInstanceGUID">
    <vt:lpwstr>{622C4024-FD0D-4015-BB97-01588F7EEC92}</vt:lpwstr>
  </property>
</Properties>
</file>