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8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4.d – Operationelle processer"/>
      </w:tblPr>
      <w:tblGrid>
        <w:gridCol w:w="8729"/>
      </w:tblGrid>
      <w:tr w:rsidR="00CE1B7D" w:rsidRPr="00F82231" w14:paraId="39D48F7B" w14:textId="77777777" w:rsidTr="00B13149">
        <w:trPr>
          <w:trHeight w:val="3227"/>
          <w:tblHeader/>
        </w:trPr>
        <w:tc>
          <w:tcPr>
            <w:tcW w:w="8729" w:type="dxa"/>
            <w:noWrap/>
            <w:vAlign w:val="bottom"/>
          </w:tcPr>
          <w:p w14:paraId="5B186B6F" w14:textId="01B02814" w:rsidR="00CE1B7D" w:rsidRPr="00F82231" w:rsidRDefault="00973D81" w:rsidP="008B69A2">
            <w:pPr>
              <w:pStyle w:val="Titel"/>
              <w:rPr>
                <w:rFonts w:ascii="AU Passata" w:hAnsi="AU Passata"/>
              </w:rPr>
            </w:pPr>
            <w:sdt>
              <w:sdtPr>
                <w:rPr>
                  <w:rFonts w:ascii="AU Passata" w:hAnsi="AU Passata"/>
                </w:rPr>
                <w:alias w:val="Titel"/>
                <w:tag w:val="Titel"/>
                <w:id w:val="-196939739"/>
                <w:placeholder>
                  <w:docPart w:val="7BF018E9DE49475A915AD145917CD45E"/>
                </w:placeholder>
                <w:text w:multiLine="1"/>
              </w:sdtPr>
              <w:sdtEndPr/>
              <w:sdtContent>
                <w:r w:rsidR="00EF3B26" w:rsidRPr="00F82231">
                  <w:rPr>
                    <w:rFonts w:ascii="AU Passata" w:hAnsi="AU Passata"/>
                  </w:rPr>
                  <w:t xml:space="preserve">Bilag </w:t>
                </w:r>
                <w:r w:rsidR="00A12ED8" w:rsidRPr="00F82231">
                  <w:rPr>
                    <w:rFonts w:ascii="AU Passata" w:hAnsi="AU Passata"/>
                  </w:rPr>
                  <w:t>4</w:t>
                </w:r>
                <w:r w:rsidR="00743C28" w:rsidRPr="00F82231">
                  <w:rPr>
                    <w:rFonts w:ascii="AU Passata" w:hAnsi="AU Passata"/>
                  </w:rPr>
                  <w:t>.</w:t>
                </w:r>
                <w:r w:rsidR="00E54399">
                  <w:rPr>
                    <w:rFonts w:ascii="AU Passata" w:hAnsi="AU Passata"/>
                  </w:rPr>
                  <w:t>c</w:t>
                </w:r>
                <w:r w:rsidR="00EF3B26" w:rsidRPr="00F82231">
                  <w:rPr>
                    <w:rFonts w:ascii="AU Passata" w:hAnsi="AU Passata"/>
                  </w:rPr>
                  <w:t xml:space="preserve"> </w:t>
                </w:r>
                <w:r w:rsidR="00743C28" w:rsidRPr="00F82231">
                  <w:rPr>
                    <w:rFonts w:ascii="AU Passata" w:hAnsi="AU Passata"/>
                  </w:rPr>
                  <w:t>–</w:t>
                </w:r>
                <w:r w:rsidR="00EF3B26" w:rsidRPr="00F82231">
                  <w:rPr>
                    <w:rFonts w:ascii="AU Passata" w:hAnsi="AU Passata"/>
                  </w:rPr>
                  <w:t xml:space="preserve"> </w:t>
                </w:r>
                <w:r w:rsidR="00A12ED8" w:rsidRPr="00F82231">
                  <w:rPr>
                    <w:rFonts w:ascii="AU Passata" w:hAnsi="AU Passata"/>
                  </w:rPr>
                  <w:t>O</w:t>
                </w:r>
                <w:r w:rsidR="00127A03" w:rsidRPr="00F82231">
                  <w:rPr>
                    <w:rFonts w:ascii="AU Passata" w:hAnsi="AU Passata"/>
                  </w:rPr>
                  <w:t>perationelle processer</w:t>
                </w:r>
              </w:sdtContent>
            </w:sdt>
          </w:p>
          <w:p w14:paraId="52DE6BA6" w14:textId="77777777" w:rsidR="00CE1B7D" w:rsidRPr="00F82231" w:rsidRDefault="00CE1B7D" w:rsidP="008B69A2">
            <w:pPr>
              <w:rPr>
                <w:rFonts w:ascii="AU Passata" w:hAnsi="AU Passata"/>
              </w:rPr>
            </w:pPr>
          </w:p>
        </w:tc>
      </w:tr>
    </w:tbl>
    <w:p w14:paraId="2A9122CC" w14:textId="77777777" w:rsidR="005B5773" w:rsidRPr="00F82231" w:rsidRDefault="005B5773" w:rsidP="006F5055">
      <w:pPr>
        <w:pStyle w:val="NoOffice"/>
        <w:rPr>
          <w:rFonts w:ascii="AU Passata" w:hAnsi="AU Passata"/>
        </w:rPr>
      </w:pPr>
      <w:bookmarkStart w:id="0" w:name="StartHere"/>
      <w:bookmarkEnd w:id="0"/>
    </w:p>
    <w:p w14:paraId="5B03B72A" w14:textId="03B3F452" w:rsidR="00B54CBD" w:rsidRPr="00F82231" w:rsidRDefault="00E25780" w:rsidP="00E25780">
      <w:pPr>
        <w:pStyle w:val="PunktafsnitIndrykkettekst"/>
        <w:rPr>
          <w:rFonts w:ascii="AU Passata" w:hAnsi="AU Passata"/>
        </w:rPr>
      </w:pPr>
      <w:bookmarkStart w:id="1" w:name="_Hlk503962988"/>
      <w:r w:rsidRPr="00E25780">
        <w:rPr>
          <w:rFonts w:ascii="AU Passata" w:hAnsi="AU Passata"/>
        </w:rPr>
        <w:t>Drift af Oracle SOA-platform</w:t>
      </w:r>
    </w:p>
    <w:bookmarkEnd w:id="1"/>
    <w:p w14:paraId="336AA4E2" w14:textId="0D0ED1B2" w:rsidR="001D5E33" w:rsidRPr="007048C2" w:rsidRDefault="00B54CBD" w:rsidP="007048C2">
      <w:pPr>
        <w:overflowPunct/>
        <w:autoSpaceDE/>
        <w:autoSpaceDN/>
        <w:adjustRightInd/>
        <w:spacing w:after="160" w:line="259" w:lineRule="auto"/>
        <w:jc w:val="left"/>
        <w:textAlignment w:val="auto"/>
        <w:rPr>
          <w:rFonts w:ascii="AU Passata" w:hAnsi="AU Passata"/>
        </w:rPr>
      </w:pPr>
      <w:r w:rsidRPr="00F82231">
        <w:rPr>
          <w:rFonts w:ascii="AU Passata" w:hAnsi="AU Passata"/>
        </w:rPr>
        <w:br w:type="page"/>
      </w:r>
    </w:p>
    <w:p w14:paraId="1D442E7F" w14:textId="32679F17" w:rsidR="001D5E33" w:rsidRPr="00401656" w:rsidRDefault="001D5E33" w:rsidP="001D5E33">
      <w:pPr>
        <w:rPr>
          <w:rFonts w:ascii="AU Passata" w:hAnsi="AU Passata"/>
          <w:b/>
          <w:i/>
          <w:sz w:val="20"/>
          <w:szCs w:val="16"/>
          <w:highlight w:val="green"/>
        </w:rPr>
      </w:pPr>
      <w:r w:rsidRPr="00401656">
        <w:rPr>
          <w:rFonts w:ascii="AU Passata" w:hAnsi="AU Passata"/>
          <w:i/>
          <w:sz w:val="20"/>
          <w:szCs w:val="16"/>
        </w:rPr>
        <w:lastRenderedPageBreak/>
        <w:t>[</w:t>
      </w:r>
      <w:r w:rsidRPr="00401656">
        <w:rPr>
          <w:rFonts w:ascii="AU Passata" w:hAnsi="AU Passata"/>
          <w:b/>
          <w:i/>
          <w:sz w:val="20"/>
          <w:szCs w:val="16"/>
          <w:highlight w:val="green"/>
        </w:rPr>
        <w:t xml:space="preserve">Vejledning til </w:t>
      </w:r>
      <w:r w:rsidR="006C5B2B" w:rsidRPr="00401656">
        <w:rPr>
          <w:rFonts w:ascii="AU Passata" w:hAnsi="AU Passata"/>
          <w:b/>
          <w:i/>
          <w:sz w:val="20"/>
          <w:szCs w:val="16"/>
          <w:highlight w:val="green"/>
        </w:rPr>
        <w:t>Leverandøren</w:t>
      </w:r>
    </w:p>
    <w:p w14:paraId="5BB8810C" w14:textId="2952F7CA" w:rsidR="001D5E33" w:rsidRPr="00401656" w:rsidRDefault="001D5E33" w:rsidP="001D5E33">
      <w:pPr>
        <w:rPr>
          <w:rFonts w:ascii="AU Passata" w:hAnsi="AU Passata"/>
          <w:i/>
          <w:sz w:val="20"/>
          <w:szCs w:val="16"/>
          <w:highlight w:val="green"/>
        </w:rPr>
      </w:pPr>
      <w:r w:rsidRPr="00401656">
        <w:rPr>
          <w:rFonts w:ascii="AU Passata" w:hAnsi="AU Passata"/>
          <w:i/>
          <w:sz w:val="20"/>
          <w:szCs w:val="16"/>
          <w:highlight w:val="green"/>
        </w:rPr>
        <w:t xml:space="preserve">Vejledning til </w:t>
      </w:r>
      <w:r w:rsidR="006C5B2B" w:rsidRPr="00401656">
        <w:rPr>
          <w:rFonts w:ascii="AU Passata" w:hAnsi="AU Passata"/>
          <w:i/>
          <w:sz w:val="20"/>
          <w:szCs w:val="16"/>
          <w:highlight w:val="green"/>
        </w:rPr>
        <w:t xml:space="preserve">Leverandøren </w:t>
      </w:r>
      <w:r w:rsidRPr="00401656">
        <w:rPr>
          <w:rFonts w:ascii="AU Passata" w:hAnsi="AU Passata"/>
          <w:i/>
          <w:sz w:val="20"/>
          <w:szCs w:val="16"/>
          <w:highlight w:val="green"/>
        </w:rPr>
        <w:t xml:space="preserve">er angivet med kursiv i skarpe parenteser som denne. </w:t>
      </w:r>
    </w:p>
    <w:p w14:paraId="503B8B11" w14:textId="77777777" w:rsidR="001D5E33" w:rsidRPr="00401656" w:rsidRDefault="001D5E33" w:rsidP="001D5E33">
      <w:pPr>
        <w:rPr>
          <w:rFonts w:ascii="AU Passata" w:hAnsi="AU Passata"/>
          <w:i/>
          <w:sz w:val="20"/>
          <w:szCs w:val="16"/>
          <w:highlight w:val="green"/>
        </w:rPr>
      </w:pPr>
    </w:p>
    <w:p w14:paraId="6159A56F" w14:textId="36206582" w:rsidR="001D5E33" w:rsidRPr="00401656" w:rsidRDefault="003F3757" w:rsidP="001D5E33">
      <w:pPr>
        <w:rPr>
          <w:rFonts w:ascii="AU Passata" w:hAnsi="AU Passata"/>
          <w:i/>
          <w:sz w:val="20"/>
          <w:szCs w:val="16"/>
          <w:highlight w:val="green"/>
        </w:rPr>
      </w:pPr>
      <w:r w:rsidRPr="00401656">
        <w:rPr>
          <w:rFonts w:ascii="AU Passata" w:hAnsi="AU Passata"/>
          <w:i/>
          <w:sz w:val="20"/>
          <w:szCs w:val="16"/>
          <w:highlight w:val="green"/>
        </w:rPr>
        <w:t xml:space="preserve">Leverandøren </w:t>
      </w:r>
      <w:r w:rsidR="001D5E33" w:rsidRPr="00401656">
        <w:rPr>
          <w:rFonts w:ascii="AU Passata" w:hAnsi="AU Passata"/>
          <w:i/>
          <w:sz w:val="20"/>
          <w:szCs w:val="16"/>
          <w:highlight w:val="green"/>
        </w:rPr>
        <w:t xml:space="preserve">skal </w:t>
      </w:r>
      <w:r w:rsidR="00666896" w:rsidRPr="00401656">
        <w:rPr>
          <w:rFonts w:ascii="AU Passata" w:hAnsi="AU Passata"/>
          <w:i/>
          <w:sz w:val="20"/>
          <w:szCs w:val="16"/>
          <w:highlight w:val="green"/>
        </w:rPr>
        <w:t xml:space="preserve">besvare </w:t>
      </w:r>
      <w:r w:rsidR="00FA534A" w:rsidRPr="00401656">
        <w:rPr>
          <w:rFonts w:ascii="AU Passata" w:hAnsi="AU Passata"/>
          <w:i/>
          <w:sz w:val="20"/>
          <w:szCs w:val="16"/>
          <w:highlight w:val="green"/>
        </w:rPr>
        <w:t>de i</w:t>
      </w:r>
      <w:r w:rsidR="001D5E33" w:rsidRPr="00401656">
        <w:rPr>
          <w:rFonts w:ascii="AU Passata" w:hAnsi="AU Passata"/>
          <w:i/>
          <w:sz w:val="20"/>
          <w:szCs w:val="16"/>
          <w:highlight w:val="green"/>
        </w:rPr>
        <w:t xml:space="preserve"> dette </w:t>
      </w:r>
      <w:r w:rsidR="008B69A2" w:rsidRPr="00401656">
        <w:rPr>
          <w:rFonts w:ascii="AU Passata" w:hAnsi="AU Passata"/>
          <w:i/>
          <w:sz w:val="20"/>
          <w:szCs w:val="16"/>
          <w:highlight w:val="green"/>
        </w:rPr>
        <w:t>Bilag</w:t>
      </w:r>
      <w:r w:rsidR="001D5E33" w:rsidRPr="00401656">
        <w:rPr>
          <w:rFonts w:ascii="AU Passata" w:hAnsi="AU Passata"/>
          <w:i/>
          <w:sz w:val="20"/>
          <w:szCs w:val="16"/>
          <w:highlight w:val="green"/>
        </w:rPr>
        <w:t xml:space="preserve"> </w:t>
      </w:r>
      <w:r w:rsidR="00A12ED8" w:rsidRPr="00401656">
        <w:rPr>
          <w:rFonts w:ascii="AU Passata" w:hAnsi="AU Passata"/>
          <w:i/>
          <w:sz w:val="20"/>
          <w:szCs w:val="16"/>
          <w:highlight w:val="green"/>
        </w:rPr>
        <w:t>4.</w:t>
      </w:r>
      <w:r w:rsidR="00257702" w:rsidRPr="00401656">
        <w:rPr>
          <w:rFonts w:ascii="AU Passata" w:hAnsi="AU Passata"/>
          <w:i/>
          <w:sz w:val="20"/>
          <w:szCs w:val="16"/>
          <w:highlight w:val="green"/>
        </w:rPr>
        <w:t>c</w:t>
      </w:r>
      <w:r w:rsidR="001D5E33" w:rsidRPr="00401656">
        <w:rPr>
          <w:rFonts w:ascii="AU Passata" w:hAnsi="AU Passata"/>
          <w:i/>
          <w:sz w:val="20"/>
          <w:szCs w:val="16"/>
          <w:highlight w:val="green"/>
        </w:rPr>
        <w:t xml:space="preserve"> </w:t>
      </w:r>
      <w:r w:rsidR="00FA534A" w:rsidRPr="00401656">
        <w:rPr>
          <w:rFonts w:ascii="AU Passata" w:hAnsi="AU Passata"/>
          <w:i/>
          <w:sz w:val="20"/>
          <w:szCs w:val="16"/>
          <w:highlight w:val="green"/>
        </w:rPr>
        <w:t>angivne krav i bilag 4.</w:t>
      </w:r>
      <w:r w:rsidR="00257702" w:rsidRPr="00401656">
        <w:rPr>
          <w:rFonts w:ascii="AU Passata" w:hAnsi="AU Passata"/>
          <w:i/>
          <w:sz w:val="20"/>
          <w:szCs w:val="16"/>
          <w:highlight w:val="green"/>
        </w:rPr>
        <w:t>c</w:t>
      </w:r>
      <w:r w:rsidR="00FA534A" w:rsidRPr="00401656">
        <w:rPr>
          <w:rFonts w:ascii="AU Passata" w:hAnsi="AU Passata"/>
          <w:i/>
          <w:sz w:val="20"/>
          <w:szCs w:val="16"/>
          <w:highlight w:val="green"/>
        </w:rPr>
        <w:t>.</w:t>
      </w:r>
      <w:r w:rsidR="00477DA6" w:rsidRPr="00401656">
        <w:rPr>
          <w:rFonts w:ascii="AU Passata" w:hAnsi="AU Passata"/>
          <w:i/>
          <w:sz w:val="20"/>
          <w:szCs w:val="16"/>
          <w:highlight w:val="green"/>
        </w:rPr>
        <w:t>i</w:t>
      </w:r>
      <w:r w:rsidR="00FA534A" w:rsidRPr="00401656">
        <w:rPr>
          <w:rFonts w:ascii="AU Passata" w:hAnsi="AU Passata"/>
          <w:i/>
          <w:sz w:val="20"/>
          <w:szCs w:val="16"/>
          <w:highlight w:val="green"/>
        </w:rPr>
        <w:t xml:space="preserve"> ”Leverandørens beskrivelse”</w:t>
      </w:r>
      <w:bookmarkStart w:id="2" w:name="_Hlk516599493"/>
      <w:r w:rsidR="008B0270" w:rsidRPr="00401656">
        <w:rPr>
          <w:rFonts w:ascii="AU Passata" w:hAnsi="AU Passata"/>
          <w:i/>
          <w:sz w:val="20"/>
          <w:szCs w:val="16"/>
          <w:highlight w:val="green"/>
        </w:rPr>
        <w:t xml:space="preserve"> med Leverandørens</w:t>
      </w:r>
      <w:r w:rsidR="00780D79" w:rsidRPr="00401656">
        <w:rPr>
          <w:rFonts w:ascii="AU Passata" w:hAnsi="AU Passata"/>
          <w:i/>
          <w:sz w:val="20"/>
          <w:szCs w:val="16"/>
          <w:highlight w:val="green"/>
        </w:rPr>
        <w:t xml:space="preserve"> egen løsning på kravene</w:t>
      </w:r>
      <w:bookmarkEnd w:id="2"/>
      <w:r w:rsidR="00B13149" w:rsidRPr="00401656">
        <w:rPr>
          <w:rFonts w:ascii="AU Passata" w:hAnsi="AU Passata"/>
          <w:i/>
          <w:sz w:val="20"/>
          <w:szCs w:val="16"/>
          <w:highlight w:val="green"/>
        </w:rPr>
        <w:t>.</w:t>
      </w:r>
    </w:p>
    <w:p w14:paraId="128C4615" w14:textId="77777777" w:rsidR="001D5E33" w:rsidRPr="00401656" w:rsidRDefault="001D5E33" w:rsidP="001D5E33">
      <w:pPr>
        <w:rPr>
          <w:rFonts w:ascii="AU Passata" w:hAnsi="AU Passata"/>
          <w:i/>
          <w:sz w:val="20"/>
          <w:szCs w:val="16"/>
          <w:highlight w:val="green"/>
        </w:rPr>
      </w:pPr>
    </w:p>
    <w:p w14:paraId="2A695066" w14:textId="56891118" w:rsidR="001D5E33" w:rsidRPr="00401656" w:rsidRDefault="003F3757" w:rsidP="001D5E33">
      <w:pPr>
        <w:rPr>
          <w:rFonts w:ascii="AU Passata" w:hAnsi="AU Passata"/>
          <w:i/>
          <w:sz w:val="20"/>
          <w:szCs w:val="16"/>
          <w:highlight w:val="green"/>
        </w:rPr>
      </w:pPr>
      <w:r w:rsidRPr="00401656">
        <w:rPr>
          <w:rFonts w:ascii="AU Passata" w:hAnsi="AU Passata"/>
          <w:i/>
          <w:sz w:val="20"/>
          <w:szCs w:val="16"/>
          <w:highlight w:val="green"/>
        </w:rPr>
        <w:t xml:space="preserve">Leverandøren </w:t>
      </w:r>
      <w:r w:rsidR="001D5E33" w:rsidRPr="00401656">
        <w:rPr>
          <w:rFonts w:ascii="AU Passata" w:hAnsi="AU Passata"/>
          <w:i/>
          <w:sz w:val="20"/>
          <w:szCs w:val="16"/>
          <w:highlight w:val="green"/>
        </w:rPr>
        <w:t xml:space="preserve">skal ikke ændre i bilaget, medmindre dette specifikt er angivet i vejledning til </w:t>
      </w:r>
      <w:r w:rsidR="006C5B2B" w:rsidRPr="00401656">
        <w:rPr>
          <w:rFonts w:ascii="AU Passata" w:hAnsi="AU Passata"/>
          <w:i/>
          <w:sz w:val="20"/>
          <w:szCs w:val="16"/>
          <w:highlight w:val="green"/>
        </w:rPr>
        <w:t>Leverandøren</w:t>
      </w:r>
      <w:r w:rsidR="001D5E33" w:rsidRPr="00401656">
        <w:rPr>
          <w:rFonts w:ascii="AU Passata" w:hAnsi="AU Passata"/>
          <w:i/>
          <w:sz w:val="20"/>
          <w:szCs w:val="16"/>
          <w:highlight w:val="green"/>
        </w:rPr>
        <w:t>, eller hvor det er markeret på anden vis.</w:t>
      </w:r>
    </w:p>
    <w:p w14:paraId="6361AD0B" w14:textId="35386B58" w:rsidR="00CC6BDA" w:rsidRPr="00401656" w:rsidRDefault="00CC6BDA" w:rsidP="001D5E33">
      <w:pPr>
        <w:rPr>
          <w:rFonts w:ascii="AU Passata" w:hAnsi="AU Passata"/>
          <w:i/>
          <w:sz w:val="20"/>
          <w:szCs w:val="16"/>
          <w:highlight w:val="green"/>
        </w:rPr>
      </w:pPr>
    </w:p>
    <w:p w14:paraId="144275E5" w14:textId="3732E5EC" w:rsidR="00CC6BDA" w:rsidRPr="00401656" w:rsidRDefault="00CC6BDA" w:rsidP="00CC6BDA">
      <w:pPr>
        <w:rPr>
          <w:rFonts w:ascii="AU Passata" w:hAnsi="AU Passata"/>
          <w:i/>
          <w:sz w:val="20"/>
          <w:szCs w:val="16"/>
          <w:highlight w:val="green"/>
        </w:rPr>
      </w:pPr>
      <w:bookmarkStart w:id="3" w:name="_Hlk512236782"/>
      <w:r w:rsidRPr="00401656">
        <w:rPr>
          <w:rFonts w:ascii="AU Passata" w:hAnsi="AU Passata"/>
          <w:i/>
          <w:sz w:val="20"/>
          <w:szCs w:val="16"/>
          <w:highlight w:val="green"/>
        </w:rPr>
        <w:t>I Kontrakten er der henvist til Bilag 4.</w:t>
      </w:r>
      <w:r w:rsidR="00257702" w:rsidRPr="00401656">
        <w:rPr>
          <w:rFonts w:ascii="AU Passata" w:hAnsi="AU Passata"/>
          <w:i/>
          <w:sz w:val="20"/>
          <w:szCs w:val="16"/>
          <w:highlight w:val="green"/>
        </w:rPr>
        <w:t>c</w:t>
      </w:r>
      <w:r w:rsidRPr="00401656">
        <w:rPr>
          <w:rFonts w:ascii="AU Passata" w:hAnsi="AU Passata"/>
          <w:i/>
          <w:sz w:val="20"/>
          <w:szCs w:val="16"/>
          <w:highlight w:val="green"/>
        </w:rPr>
        <w:t xml:space="preserve">, Operationelle Processer i følgende punkter: </w:t>
      </w:r>
    </w:p>
    <w:p w14:paraId="54B189DD" w14:textId="77777777" w:rsidR="00CC6BDA" w:rsidRPr="00401656" w:rsidRDefault="00CC6BDA" w:rsidP="00CC6BDA">
      <w:pPr>
        <w:rPr>
          <w:rFonts w:ascii="AU Passata" w:hAnsi="AU Passata"/>
          <w:i/>
          <w:sz w:val="20"/>
          <w:szCs w:val="16"/>
          <w:highlight w:val="green"/>
        </w:rPr>
      </w:pPr>
    </w:p>
    <w:p w14:paraId="3A02BB8D" w14:textId="0A070944" w:rsidR="00CC6BDA" w:rsidRPr="00401656" w:rsidRDefault="00CC6BDA" w:rsidP="00CC6BDA">
      <w:pPr>
        <w:pStyle w:val="Listeafsnit"/>
        <w:numPr>
          <w:ilvl w:val="0"/>
          <w:numId w:val="20"/>
        </w:numPr>
        <w:ind w:left="851" w:hanging="284"/>
        <w:rPr>
          <w:rFonts w:ascii="AU Passata" w:hAnsi="AU Passata"/>
          <w:i/>
          <w:sz w:val="20"/>
          <w:szCs w:val="16"/>
          <w:highlight w:val="green"/>
        </w:rPr>
      </w:pPr>
      <w:r w:rsidRPr="00401656">
        <w:rPr>
          <w:rFonts w:ascii="AU Passata" w:hAnsi="AU Passata"/>
          <w:i/>
          <w:sz w:val="20"/>
          <w:szCs w:val="16"/>
          <w:highlight w:val="green"/>
        </w:rPr>
        <w:t>Punkt 7 (Operationelle Processer)</w:t>
      </w:r>
    </w:p>
    <w:bookmarkEnd w:id="3"/>
    <w:p w14:paraId="253E1872" w14:textId="77777777" w:rsidR="001D5E33" w:rsidRPr="00401656" w:rsidRDefault="001D5E33" w:rsidP="001D5E33">
      <w:pPr>
        <w:rPr>
          <w:rFonts w:ascii="AU Passata" w:hAnsi="AU Passata"/>
          <w:i/>
          <w:sz w:val="20"/>
          <w:szCs w:val="16"/>
          <w:highlight w:val="green"/>
        </w:rPr>
      </w:pPr>
    </w:p>
    <w:p w14:paraId="5A3C9A84" w14:textId="55549C7E" w:rsidR="001D5E33" w:rsidRPr="00401656" w:rsidRDefault="001D5E33" w:rsidP="001D5E33">
      <w:pPr>
        <w:rPr>
          <w:rFonts w:ascii="AU Passata" w:hAnsi="AU Passata"/>
          <w:sz w:val="20"/>
          <w:szCs w:val="16"/>
        </w:rPr>
      </w:pPr>
      <w:r w:rsidRPr="00401656">
        <w:rPr>
          <w:rFonts w:ascii="AU Passata" w:hAnsi="AU Passata"/>
          <w:i/>
          <w:sz w:val="20"/>
          <w:szCs w:val="16"/>
          <w:highlight w:val="green"/>
        </w:rPr>
        <w:t xml:space="preserve">Vejledning til </w:t>
      </w:r>
      <w:r w:rsidR="006C5B2B" w:rsidRPr="00401656">
        <w:rPr>
          <w:rFonts w:ascii="AU Passata" w:hAnsi="AU Passata"/>
          <w:i/>
          <w:sz w:val="20"/>
          <w:szCs w:val="16"/>
          <w:highlight w:val="green"/>
        </w:rPr>
        <w:t xml:space="preserve">Leverandøren </w:t>
      </w:r>
      <w:r w:rsidRPr="00401656">
        <w:rPr>
          <w:rFonts w:ascii="AU Passata" w:hAnsi="AU Passata"/>
          <w:i/>
          <w:sz w:val="20"/>
          <w:szCs w:val="16"/>
          <w:highlight w:val="green"/>
        </w:rPr>
        <w:t>slettes inden kontraktunderskrift.</w:t>
      </w:r>
      <w:r w:rsidRPr="00401656">
        <w:rPr>
          <w:rFonts w:ascii="AU Passata" w:hAnsi="AU Passata"/>
          <w:i/>
          <w:sz w:val="20"/>
          <w:szCs w:val="16"/>
        </w:rPr>
        <w:t>]</w:t>
      </w:r>
    </w:p>
    <w:p w14:paraId="3AD33698" w14:textId="77777777" w:rsidR="00F27AA0" w:rsidRPr="00F82231" w:rsidRDefault="00F27AA0">
      <w:pPr>
        <w:overflowPunct/>
        <w:autoSpaceDE/>
        <w:autoSpaceDN/>
        <w:adjustRightInd/>
        <w:spacing w:after="160" w:line="259" w:lineRule="auto"/>
        <w:jc w:val="left"/>
        <w:textAlignment w:val="auto"/>
        <w:rPr>
          <w:rFonts w:ascii="AU Passata" w:hAnsi="AU Passata" w:cs="Arial"/>
          <w:b/>
          <w:sz w:val="30"/>
          <w:szCs w:val="28"/>
        </w:rPr>
      </w:pPr>
      <w:r w:rsidRPr="00F82231">
        <w:rPr>
          <w:rFonts w:ascii="AU Passata" w:hAnsi="AU Passata"/>
        </w:rPr>
        <w:br w:type="page"/>
      </w:r>
    </w:p>
    <w:p w14:paraId="31ED0567" w14:textId="13C9ABDF" w:rsidR="001D5E33" w:rsidRPr="00F82231" w:rsidRDefault="001D5E33" w:rsidP="001D5E33">
      <w:pPr>
        <w:pStyle w:val="Overskrift9"/>
        <w:rPr>
          <w:rFonts w:ascii="AU Passata" w:hAnsi="AU Passata"/>
        </w:rPr>
      </w:pPr>
      <w:r w:rsidRPr="00F82231">
        <w:rPr>
          <w:rFonts w:ascii="AU Passata" w:hAnsi="AU Passata"/>
        </w:rPr>
        <w:lastRenderedPageBreak/>
        <w:t>Indholdsfortegnelse</w:t>
      </w:r>
    </w:p>
    <w:p w14:paraId="1EF682DE" w14:textId="66483B92" w:rsidR="004A37C7" w:rsidRDefault="00DE2AC3">
      <w:pPr>
        <w:pStyle w:val="Indholdsfortegnelse1"/>
        <w:rPr>
          <w:rFonts w:asciiTheme="minorHAnsi" w:eastAsiaTheme="minorEastAsia" w:hAnsiTheme="minorHAnsi" w:cstheme="minorBidi"/>
          <w:bCs w:val="0"/>
          <w:caps w:val="0"/>
          <w:noProof/>
          <w:sz w:val="22"/>
          <w:szCs w:val="22"/>
        </w:rPr>
      </w:pPr>
      <w:r w:rsidRPr="00F82231">
        <w:rPr>
          <w:rFonts w:ascii="AU Passata" w:hAnsi="AU Passata"/>
          <w:caps w:val="0"/>
        </w:rPr>
        <w:fldChar w:fldCharType="begin"/>
      </w:r>
      <w:r w:rsidRPr="00F82231">
        <w:rPr>
          <w:rFonts w:ascii="AU Passata" w:hAnsi="AU Passata"/>
          <w:caps w:val="0"/>
        </w:rPr>
        <w:instrText xml:space="preserve"> TOC \o "1-4" \h \z \u </w:instrText>
      </w:r>
      <w:r w:rsidRPr="00F82231">
        <w:rPr>
          <w:rFonts w:ascii="AU Passata" w:hAnsi="AU Passata"/>
          <w:caps w:val="0"/>
        </w:rPr>
        <w:fldChar w:fldCharType="separate"/>
      </w:r>
      <w:hyperlink w:anchor="_Toc125377829" w:history="1">
        <w:r w:rsidR="004A37C7" w:rsidRPr="003F4BDB">
          <w:rPr>
            <w:rStyle w:val="Hyperlink"/>
            <w:rFonts w:ascii="AU Passata" w:hAnsi="AU Passata"/>
            <w:noProof/>
          </w:rPr>
          <w:t>1.</w:t>
        </w:r>
        <w:r w:rsidR="004A37C7">
          <w:rPr>
            <w:rFonts w:asciiTheme="minorHAnsi" w:eastAsiaTheme="minorEastAsia" w:hAnsiTheme="minorHAnsi" w:cstheme="minorBidi"/>
            <w:bCs w:val="0"/>
            <w:caps w:val="0"/>
            <w:noProof/>
            <w:sz w:val="22"/>
            <w:szCs w:val="22"/>
          </w:rPr>
          <w:tab/>
        </w:r>
        <w:r w:rsidR="004A37C7" w:rsidRPr="003F4BDB">
          <w:rPr>
            <w:rStyle w:val="Hyperlink"/>
            <w:rFonts w:ascii="AU Passata" w:hAnsi="AU Passata"/>
            <w:noProof/>
          </w:rPr>
          <w:t>Indledning</w:t>
        </w:r>
        <w:r w:rsidR="004A37C7">
          <w:rPr>
            <w:noProof/>
            <w:webHidden/>
          </w:rPr>
          <w:tab/>
        </w:r>
        <w:r w:rsidR="004A37C7">
          <w:rPr>
            <w:noProof/>
            <w:webHidden/>
          </w:rPr>
          <w:fldChar w:fldCharType="begin"/>
        </w:r>
        <w:r w:rsidR="004A37C7">
          <w:rPr>
            <w:noProof/>
            <w:webHidden/>
          </w:rPr>
          <w:instrText xml:space="preserve"> PAGEREF _Toc125377829 \h </w:instrText>
        </w:r>
        <w:r w:rsidR="004A37C7">
          <w:rPr>
            <w:noProof/>
            <w:webHidden/>
          </w:rPr>
        </w:r>
        <w:r w:rsidR="004A37C7">
          <w:rPr>
            <w:noProof/>
            <w:webHidden/>
          </w:rPr>
          <w:fldChar w:fldCharType="separate"/>
        </w:r>
        <w:r w:rsidR="004A37C7">
          <w:rPr>
            <w:noProof/>
            <w:webHidden/>
          </w:rPr>
          <w:t>4</w:t>
        </w:r>
        <w:r w:rsidR="004A37C7">
          <w:rPr>
            <w:noProof/>
            <w:webHidden/>
          </w:rPr>
          <w:fldChar w:fldCharType="end"/>
        </w:r>
      </w:hyperlink>
    </w:p>
    <w:p w14:paraId="72074CB9" w14:textId="03BE2BFA" w:rsidR="004A37C7" w:rsidRDefault="00973D81">
      <w:pPr>
        <w:pStyle w:val="Indholdsfortegnelse1"/>
        <w:rPr>
          <w:rFonts w:asciiTheme="minorHAnsi" w:eastAsiaTheme="minorEastAsia" w:hAnsiTheme="minorHAnsi" w:cstheme="minorBidi"/>
          <w:bCs w:val="0"/>
          <w:caps w:val="0"/>
          <w:noProof/>
          <w:sz w:val="22"/>
          <w:szCs w:val="22"/>
        </w:rPr>
      </w:pPr>
      <w:hyperlink w:anchor="_Toc125377830" w:history="1">
        <w:r w:rsidR="004A37C7" w:rsidRPr="003F4BDB">
          <w:rPr>
            <w:rStyle w:val="Hyperlink"/>
            <w:rFonts w:ascii="AU Passata" w:hAnsi="AU Passata"/>
            <w:noProof/>
          </w:rPr>
          <w:t>2.</w:t>
        </w:r>
        <w:r w:rsidR="004A37C7">
          <w:rPr>
            <w:rFonts w:asciiTheme="minorHAnsi" w:eastAsiaTheme="minorEastAsia" w:hAnsiTheme="minorHAnsi" w:cstheme="minorBidi"/>
            <w:bCs w:val="0"/>
            <w:caps w:val="0"/>
            <w:noProof/>
            <w:sz w:val="22"/>
            <w:szCs w:val="22"/>
          </w:rPr>
          <w:tab/>
        </w:r>
        <w:r w:rsidR="004A37C7" w:rsidRPr="003F4BDB">
          <w:rPr>
            <w:rStyle w:val="Hyperlink"/>
            <w:rFonts w:ascii="AU Passata" w:hAnsi="AU Passata"/>
            <w:noProof/>
          </w:rPr>
          <w:t>Generelle krav</w:t>
        </w:r>
        <w:r w:rsidR="004A37C7">
          <w:rPr>
            <w:noProof/>
            <w:webHidden/>
          </w:rPr>
          <w:tab/>
        </w:r>
        <w:r w:rsidR="004A37C7">
          <w:rPr>
            <w:noProof/>
            <w:webHidden/>
          </w:rPr>
          <w:fldChar w:fldCharType="begin"/>
        </w:r>
        <w:r w:rsidR="004A37C7">
          <w:rPr>
            <w:noProof/>
            <w:webHidden/>
          </w:rPr>
          <w:instrText xml:space="preserve"> PAGEREF _Toc125377830 \h </w:instrText>
        </w:r>
        <w:r w:rsidR="004A37C7">
          <w:rPr>
            <w:noProof/>
            <w:webHidden/>
          </w:rPr>
        </w:r>
        <w:r w:rsidR="004A37C7">
          <w:rPr>
            <w:noProof/>
            <w:webHidden/>
          </w:rPr>
          <w:fldChar w:fldCharType="separate"/>
        </w:r>
        <w:r w:rsidR="004A37C7">
          <w:rPr>
            <w:noProof/>
            <w:webHidden/>
          </w:rPr>
          <w:t>4</w:t>
        </w:r>
        <w:r w:rsidR="004A37C7">
          <w:rPr>
            <w:noProof/>
            <w:webHidden/>
          </w:rPr>
          <w:fldChar w:fldCharType="end"/>
        </w:r>
      </w:hyperlink>
    </w:p>
    <w:p w14:paraId="43C3E2C7" w14:textId="1D173963" w:rsidR="001D5E33" w:rsidRPr="00F82231" w:rsidRDefault="00DE2AC3" w:rsidP="00274CBD">
      <w:pPr>
        <w:ind w:right="-1"/>
        <w:rPr>
          <w:rFonts w:ascii="AU Passata" w:hAnsi="AU Passata"/>
        </w:rPr>
      </w:pPr>
      <w:r w:rsidRPr="00F82231">
        <w:rPr>
          <w:rFonts w:ascii="AU Passata" w:hAnsi="AU Passata"/>
          <w:caps/>
          <w:sz w:val="19"/>
        </w:rPr>
        <w:fldChar w:fldCharType="end"/>
      </w:r>
    </w:p>
    <w:p w14:paraId="4CDFD57E" w14:textId="77777777" w:rsidR="001D5E33" w:rsidRPr="00F82231" w:rsidRDefault="001D5E33" w:rsidP="001D5E33">
      <w:pPr>
        <w:rPr>
          <w:rFonts w:ascii="AU Passata" w:hAnsi="AU Passata"/>
        </w:rPr>
      </w:pPr>
    </w:p>
    <w:p w14:paraId="6B11B848" w14:textId="77777777" w:rsidR="00FA534A" w:rsidRPr="00F82231" w:rsidRDefault="00FA534A" w:rsidP="00FA534A">
      <w:pPr>
        <w:pStyle w:val="Overskrift9"/>
        <w:rPr>
          <w:rFonts w:ascii="AU Passata" w:hAnsi="AU Passata"/>
        </w:rPr>
      </w:pPr>
      <w:r w:rsidRPr="00F82231">
        <w:rPr>
          <w:rFonts w:ascii="AU Passata" w:hAnsi="AU Passata"/>
        </w:rPr>
        <w:t>Underbilag</w:t>
      </w:r>
    </w:p>
    <w:p w14:paraId="420E1D83" w14:textId="6246CC41" w:rsidR="00743C28" w:rsidRPr="00F82231" w:rsidRDefault="00FA534A" w:rsidP="00FA534A">
      <w:pPr>
        <w:overflowPunct/>
        <w:autoSpaceDE/>
        <w:autoSpaceDN/>
        <w:adjustRightInd/>
        <w:spacing w:after="160" w:line="259" w:lineRule="auto"/>
        <w:jc w:val="left"/>
        <w:textAlignment w:val="auto"/>
        <w:rPr>
          <w:rFonts w:ascii="AU Passata" w:hAnsi="AU Passata"/>
        </w:rPr>
      </w:pPr>
      <w:r w:rsidRPr="00401656">
        <w:rPr>
          <w:rFonts w:ascii="AU Passata" w:hAnsi="AU Passata"/>
          <w:sz w:val="20"/>
          <w:szCs w:val="16"/>
        </w:rPr>
        <w:t>4.</w:t>
      </w:r>
      <w:r w:rsidR="00E54399" w:rsidRPr="00401656">
        <w:rPr>
          <w:rFonts w:ascii="AU Passata" w:hAnsi="AU Passata"/>
          <w:sz w:val="20"/>
          <w:szCs w:val="16"/>
        </w:rPr>
        <w:t>c</w:t>
      </w:r>
      <w:r w:rsidRPr="00401656">
        <w:rPr>
          <w:rFonts w:ascii="AU Passata" w:hAnsi="AU Passata"/>
          <w:sz w:val="20"/>
          <w:szCs w:val="16"/>
        </w:rPr>
        <w:t>.</w:t>
      </w:r>
      <w:r w:rsidR="00477DA6" w:rsidRPr="00401656">
        <w:rPr>
          <w:rFonts w:ascii="AU Passata" w:hAnsi="AU Passata"/>
          <w:sz w:val="20"/>
          <w:szCs w:val="16"/>
        </w:rPr>
        <w:t>i</w:t>
      </w:r>
      <w:r w:rsidRPr="00401656">
        <w:rPr>
          <w:rFonts w:ascii="AU Passata" w:hAnsi="AU Passata"/>
          <w:sz w:val="20"/>
          <w:szCs w:val="16"/>
        </w:rPr>
        <w:t xml:space="preserve"> Leverandørens </w:t>
      </w:r>
      <w:r w:rsidR="00010CD9">
        <w:rPr>
          <w:rFonts w:ascii="AU Passata" w:hAnsi="AU Passata"/>
          <w:sz w:val="20"/>
          <w:szCs w:val="16"/>
        </w:rPr>
        <w:t>besvarelse</w:t>
      </w:r>
      <w:r w:rsidRPr="00401656">
        <w:rPr>
          <w:rFonts w:ascii="AU Passata" w:hAnsi="AU Passata"/>
          <w:sz w:val="20"/>
          <w:szCs w:val="16"/>
        </w:rPr>
        <w:t xml:space="preserve"> </w:t>
      </w:r>
      <w:r w:rsidR="00743C28" w:rsidRPr="00F82231">
        <w:rPr>
          <w:rFonts w:ascii="AU Passata" w:hAnsi="AU Passata"/>
        </w:rPr>
        <w:br w:type="page"/>
      </w:r>
    </w:p>
    <w:p w14:paraId="15F0E13C" w14:textId="048D9C5B" w:rsidR="001D5E33" w:rsidRPr="00F82231" w:rsidRDefault="0074204C" w:rsidP="0074204C">
      <w:pPr>
        <w:pStyle w:val="Overskrift1"/>
        <w:rPr>
          <w:rFonts w:ascii="AU Passata" w:hAnsi="AU Passata"/>
        </w:rPr>
      </w:pPr>
      <w:bookmarkStart w:id="4" w:name="_Toc125377829"/>
      <w:r w:rsidRPr="00F82231">
        <w:rPr>
          <w:rFonts w:ascii="AU Passata" w:hAnsi="AU Passata"/>
        </w:rPr>
        <w:lastRenderedPageBreak/>
        <w:t>Indledning</w:t>
      </w:r>
      <w:bookmarkEnd w:id="4"/>
    </w:p>
    <w:p w14:paraId="3CB5F52D" w14:textId="2EE58FF8" w:rsidR="00B86F50" w:rsidRPr="00401656" w:rsidRDefault="00376711" w:rsidP="00B86F50">
      <w:pPr>
        <w:rPr>
          <w:rFonts w:ascii="AU Passata" w:hAnsi="AU Passata"/>
          <w:sz w:val="20"/>
          <w:szCs w:val="16"/>
        </w:rPr>
      </w:pPr>
      <w:r w:rsidRPr="00401656">
        <w:rPr>
          <w:rFonts w:ascii="AU Passata" w:hAnsi="AU Passata"/>
          <w:sz w:val="20"/>
          <w:szCs w:val="16"/>
        </w:rPr>
        <w:t xml:space="preserve">Dette bilag indeholder Kundens krav til Leverandørens </w:t>
      </w:r>
      <w:r w:rsidR="000A5EFC" w:rsidRPr="00401656">
        <w:rPr>
          <w:rFonts w:ascii="AU Passata" w:hAnsi="AU Passata"/>
          <w:sz w:val="20"/>
          <w:szCs w:val="16"/>
        </w:rPr>
        <w:t>O</w:t>
      </w:r>
      <w:r w:rsidR="00147304" w:rsidRPr="00401656">
        <w:rPr>
          <w:rFonts w:ascii="AU Passata" w:hAnsi="AU Passata"/>
          <w:sz w:val="20"/>
          <w:szCs w:val="16"/>
        </w:rPr>
        <w:t xml:space="preserve">perationelle </w:t>
      </w:r>
      <w:r w:rsidR="000A5EFC" w:rsidRPr="00401656">
        <w:rPr>
          <w:rFonts w:ascii="AU Passata" w:hAnsi="AU Passata"/>
          <w:sz w:val="20"/>
          <w:szCs w:val="16"/>
        </w:rPr>
        <w:t>P</w:t>
      </w:r>
      <w:r w:rsidR="00147304" w:rsidRPr="00401656">
        <w:rPr>
          <w:rFonts w:ascii="AU Passata" w:hAnsi="AU Passata"/>
          <w:sz w:val="20"/>
          <w:szCs w:val="16"/>
        </w:rPr>
        <w:t>rocesser</w:t>
      </w:r>
      <w:r w:rsidR="008B723B" w:rsidRPr="00401656">
        <w:rPr>
          <w:rFonts w:ascii="AU Passata" w:hAnsi="AU Passata"/>
          <w:sz w:val="20"/>
          <w:szCs w:val="16"/>
        </w:rPr>
        <w:t>, som Leverandøren skal anvende, når Leverandøren</w:t>
      </w:r>
      <w:r w:rsidR="00E65371" w:rsidRPr="00401656">
        <w:rPr>
          <w:rFonts w:ascii="AU Passata" w:hAnsi="AU Passata"/>
          <w:sz w:val="20"/>
        </w:rPr>
        <w:t xml:space="preserve"> levere</w:t>
      </w:r>
      <w:r w:rsidR="003A5562" w:rsidRPr="00401656">
        <w:rPr>
          <w:rFonts w:ascii="AU Passata" w:hAnsi="AU Passata"/>
          <w:sz w:val="20"/>
        </w:rPr>
        <w:t>r</w:t>
      </w:r>
      <w:r w:rsidR="00E65371" w:rsidRPr="00401656">
        <w:rPr>
          <w:rFonts w:ascii="AU Passata" w:hAnsi="AU Passata"/>
          <w:sz w:val="20"/>
        </w:rPr>
        <w:t xml:space="preserve"> Løbende Ydelser</w:t>
      </w:r>
      <w:r w:rsidR="000A5EFC" w:rsidRPr="00401656">
        <w:rPr>
          <w:rFonts w:ascii="AU Passata" w:hAnsi="AU Passata"/>
          <w:sz w:val="20"/>
          <w:szCs w:val="16"/>
        </w:rPr>
        <w:t>.</w:t>
      </w:r>
      <w:r w:rsidR="006469CE" w:rsidRPr="00401656">
        <w:rPr>
          <w:rFonts w:ascii="AU Passata" w:hAnsi="AU Passata"/>
          <w:sz w:val="20"/>
          <w:szCs w:val="16"/>
        </w:rPr>
        <w:t xml:space="preserve"> </w:t>
      </w:r>
    </w:p>
    <w:p w14:paraId="645B15B4" w14:textId="77777777" w:rsidR="00313354" w:rsidRPr="00401656" w:rsidRDefault="00313354" w:rsidP="00B86F50">
      <w:pPr>
        <w:rPr>
          <w:rFonts w:ascii="AU Passata" w:hAnsi="AU Passata"/>
          <w:sz w:val="20"/>
          <w:szCs w:val="16"/>
        </w:rPr>
      </w:pPr>
    </w:p>
    <w:p w14:paraId="03079988" w14:textId="248CB46B" w:rsidR="00313354" w:rsidRPr="00401656" w:rsidRDefault="00313354" w:rsidP="00313354">
      <w:pPr>
        <w:overflowPunct/>
        <w:autoSpaceDE/>
        <w:autoSpaceDN/>
        <w:adjustRightInd/>
        <w:spacing w:line="280" w:lineRule="atLeast"/>
        <w:jc w:val="left"/>
        <w:textAlignment w:val="auto"/>
        <w:rPr>
          <w:rFonts w:ascii="AU Passata" w:hAnsi="AU Passata"/>
          <w:sz w:val="20"/>
          <w:szCs w:val="16"/>
        </w:rPr>
      </w:pPr>
      <w:r w:rsidRPr="00401656">
        <w:rPr>
          <w:rFonts w:ascii="AU Passata" w:hAnsi="AU Passata"/>
          <w:sz w:val="20"/>
          <w:szCs w:val="16"/>
        </w:rPr>
        <w:t xml:space="preserve">De Operationelle Processer skal sikre, at Leverandørens kvalitetssikring af de Løbende Ydelser er en integreret del af Leverandørens opfyldelse af Kontrakten. De Operationelle Processer skal blandt andet understøtte, at Kontrakten opfyldes, herunder at Servicemålene opfyldes, og at Kunden har indsigt i Kontraktens opfyldelse. </w:t>
      </w:r>
    </w:p>
    <w:p w14:paraId="44F23447" w14:textId="1ACC659B" w:rsidR="006D21FB" w:rsidRPr="00401656" w:rsidRDefault="006D21FB" w:rsidP="00313354">
      <w:pPr>
        <w:overflowPunct/>
        <w:autoSpaceDE/>
        <w:autoSpaceDN/>
        <w:adjustRightInd/>
        <w:spacing w:line="280" w:lineRule="atLeast"/>
        <w:jc w:val="left"/>
        <w:textAlignment w:val="auto"/>
        <w:rPr>
          <w:rFonts w:ascii="AU Passata" w:hAnsi="AU Passata"/>
          <w:sz w:val="20"/>
          <w:szCs w:val="16"/>
        </w:rPr>
      </w:pPr>
    </w:p>
    <w:p w14:paraId="2E62AEAC" w14:textId="5A547499" w:rsidR="006D21FB" w:rsidRPr="00401656" w:rsidRDefault="006D21FB" w:rsidP="00313354">
      <w:pPr>
        <w:overflowPunct/>
        <w:autoSpaceDE/>
        <w:autoSpaceDN/>
        <w:adjustRightInd/>
        <w:spacing w:line="280" w:lineRule="atLeast"/>
        <w:jc w:val="left"/>
        <w:textAlignment w:val="auto"/>
        <w:rPr>
          <w:rFonts w:ascii="AU Passata" w:hAnsi="AU Passata"/>
          <w:sz w:val="20"/>
          <w:szCs w:val="16"/>
        </w:rPr>
      </w:pPr>
      <w:r w:rsidRPr="00401656">
        <w:rPr>
          <w:rFonts w:ascii="AU Passata" w:hAnsi="AU Passata"/>
          <w:sz w:val="20"/>
          <w:szCs w:val="16"/>
        </w:rPr>
        <w:t>Det er en forventning</w:t>
      </w:r>
      <w:r w:rsidR="003F369C">
        <w:rPr>
          <w:rFonts w:ascii="AU Passata" w:hAnsi="AU Passata"/>
          <w:sz w:val="20"/>
          <w:szCs w:val="16"/>
        </w:rPr>
        <w:t>,</w:t>
      </w:r>
      <w:r w:rsidRPr="00401656">
        <w:rPr>
          <w:rFonts w:ascii="AU Passata" w:hAnsi="AU Passata"/>
          <w:sz w:val="20"/>
          <w:szCs w:val="16"/>
        </w:rPr>
        <w:t xml:space="preserve"> at Leverandøren anvender </w:t>
      </w:r>
      <w:r w:rsidR="00DB584C" w:rsidRPr="00401656">
        <w:rPr>
          <w:rFonts w:ascii="AU Passata" w:hAnsi="AU Passata"/>
          <w:sz w:val="20"/>
          <w:szCs w:val="16"/>
        </w:rPr>
        <w:t xml:space="preserve">IT </w:t>
      </w:r>
      <w:r w:rsidR="004C4438" w:rsidRPr="00401656">
        <w:rPr>
          <w:rFonts w:ascii="AU Passata" w:hAnsi="AU Passata"/>
          <w:sz w:val="20"/>
          <w:szCs w:val="16"/>
        </w:rPr>
        <w:t>Best</w:t>
      </w:r>
      <w:r w:rsidR="00177A79" w:rsidRPr="00401656">
        <w:rPr>
          <w:rFonts w:ascii="AU Passata" w:hAnsi="AU Passata"/>
          <w:sz w:val="20"/>
          <w:szCs w:val="16"/>
        </w:rPr>
        <w:t xml:space="preserve"> </w:t>
      </w:r>
      <w:r w:rsidR="004C4438" w:rsidRPr="00401656">
        <w:rPr>
          <w:rFonts w:ascii="AU Passata" w:hAnsi="AU Passata"/>
          <w:sz w:val="20"/>
          <w:szCs w:val="16"/>
        </w:rPr>
        <w:t>P</w:t>
      </w:r>
      <w:r w:rsidR="00177A79" w:rsidRPr="00401656">
        <w:rPr>
          <w:rFonts w:ascii="AU Passata" w:hAnsi="AU Passata"/>
          <w:sz w:val="20"/>
          <w:szCs w:val="16"/>
        </w:rPr>
        <w:t xml:space="preserve">ractice </w:t>
      </w:r>
      <w:r w:rsidR="004C4438" w:rsidRPr="00401656">
        <w:rPr>
          <w:rFonts w:ascii="AU Passata" w:hAnsi="AU Passata"/>
          <w:sz w:val="20"/>
          <w:szCs w:val="16"/>
        </w:rPr>
        <w:t>St</w:t>
      </w:r>
      <w:r w:rsidR="00DB584C" w:rsidRPr="00401656">
        <w:rPr>
          <w:rFonts w:ascii="AU Passata" w:hAnsi="AU Passata"/>
          <w:sz w:val="20"/>
          <w:szCs w:val="16"/>
        </w:rPr>
        <w:t xml:space="preserve">andarder </w:t>
      </w:r>
      <w:r w:rsidR="004B2932" w:rsidRPr="00401656">
        <w:rPr>
          <w:rFonts w:ascii="AU Passata" w:hAnsi="AU Passata"/>
          <w:sz w:val="20"/>
          <w:szCs w:val="16"/>
        </w:rPr>
        <w:t xml:space="preserve">for at sikre </w:t>
      </w:r>
      <w:r w:rsidR="007E4EA8" w:rsidRPr="00401656">
        <w:rPr>
          <w:rFonts w:ascii="AU Passata" w:hAnsi="AU Passata"/>
          <w:sz w:val="20"/>
          <w:szCs w:val="16"/>
        </w:rPr>
        <w:t xml:space="preserve">en leverance som er af høj kvalitet </w:t>
      </w:r>
      <w:r w:rsidR="00990A56" w:rsidRPr="00401656">
        <w:rPr>
          <w:rFonts w:ascii="AU Passata" w:hAnsi="AU Passata"/>
          <w:sz w:val="20"/>
          <w:szCs w:val="16"/>
        </w:rPr>
        <w:t xml:space="preserve">som krævet under nærværende Kontrakt, herunder </w:t>
      </w:r>
      <w:r w:rsidR="00973D81" w:rsidRPr="00401656">
        <w:rPr>
          <w:rFonts w:ascii="AU Passata" w:hAnsi="AU Passata"/>
          <w:sz w:val="20"/>
          <w:szCs w:val="16"/>
        </w:rPr>
        <w:t>f.eks.</w:t>
      </w:r>
      <w:r w:rsidR="00990A56" w:rsidRPr="00401656">
        <w:rPr>
          <w:rFonts w:ascii="AU Passata" w:hAnsi="AU Passata"/>
          <w:sz w:val="20"/>
          <w:szCs w:val="16"/>
        </w:rPr>
        <w:t xml:space="preserve"> ITIL-processer eller lignende. </w:t>
      </w:r>
    </w:p>
    <w:p w14:paraId="3A821624" w14:textId="77777777" w:rsidR="00B86F50" w:rsidRPr="00F82231" w:rsidRDefault="00B86F50" w:rsidP="00B86F50">
      <w:pPr>
        <w:rPr>
          <w:rFonts w:ascii="AU Passata" w:hAnsi="AU Passata"/>
        </w:rPr>
      </w:pPr>
    </w:p>
    <w:p w14:paraId="7C6A4E8A" w14:textId="649E6092" w:rsidR="00376711" w:rsidRPr="00F82231" w:rsidRDefault="00376711" w:rsidP="008B69A2">
      <w:pPr>
        <w:pStyle w:val="Overskrift1"/>
        <w:rPr>
          <w:rFonts w:ascii="AU Passata" w:hAnsi="AU Passata"/>
        </w:rPr>
      </w:pPr>
      <w:bookmarkStart w:id="5" w:name="_Toc125377830"/>
      <w:r w:rsidRPr="00F82231">
        <w:rPr>
          <w:rFonts w:ascii="AU Passata" w:hAnsi="AU Passata"/>
        </w:rPr>
        <w:t>Generelle krav</w:t>
      </w:r>
      <w:bookmarkEnd w:id="5"/>
      <w:r w:rsidRPr="00F82231">
        <w:rPr>
          <w:rFonts w:ascii="AU Passata" w:hAnsi="AU Passata"/>
        </w:rPr>
        <w:t xml:space="preserve"> </w:t>
      </w:r>
    </w:p>
    <w:p w14:paraId="2AEB9FD3" w14:textId="20A5E18B" w:rsidR="00DC319B" w:rsidRPr="00401656" w:rsidRDefault="00DC319B" w:rsidP="00DC319B">
      <w:pPr>
        <w:rPr>
          <w:rFonts w:ascii="AU Passata" w:hAnsi="AU Passata"/>
          <w:sz w:val="20"/>
        </w:rPr>
      </w:pPr>
      <w:r w:rsidRPr="00401656">
        <w:rPr>
          <w:rFonts w:ascii="AU Passata" w:hAnsi="AU Passata"/>
          <w:sz w:val="20"/>
        </w:rPr>
        <w:t xml:space="preserve">I </w:t>
      </w:r>
      <w:r w:rsidR="007268B9" w:rsidRPr="00401656">
        <w:rPr>
          <w:rFonts w:ascii="AU Passata" w:hAnsi="AU Passata"/>
          <w:sz w:val="20"/>
        </w:rPr>
        <w:fldChar w:fldCharType="begin"/>
      </w:r>
      <w:r w:rsidR="007268B9" w:rsidRPr="00401656">
        <w:rPr>
          <w:rFonts w:ascii="AU Passata" w:hAnsi="AU Passata"/>
          <w:sz w:val="20"/>
        </w:rPr>
        <w:instrText xml:space="preserve"> REF _Ref508207886 \r \h </w:instrText>
      </w:r>
      <w:r w:rsidR="00F82231" w:rsidRPr="00401656">
        <w:rPr>
          <w:rFonts w:ascii="AU Passata" w:hAnsi="AU Passata"/>
          <w:sz w:val="20"/>
        </w:rPr>
        <w:instrText xml:space="preserve"> \* MERGEFORMAT </w:instrText>
      </w:r>
      <w:r w:rsidR="007268B9" w:rsidRPr="00401656">
        <w:rPr>
          <w:rFonts w:ascii="AU Passata" w:hAnsi="AU Passata"/>
          <w:sz w:val="20"/>
        </w:rPr>
      </w:r>
      <w:r w:rsidR="007268B9" w:rsidRPr="00401656">
        <w:rPr>
          <w:rFonts w:ascii="AU Passata" w:hAnsi="AU Passata"/>
          <w:sz w:val="20"/>
        </w:rPr>
        <w:fldChar w:fldCharType="separate"/>
      </w:r>
      <w:r w:rsidR="004A37C7">
        <w:rPr>
          <w:rFonts w:ascii="AU Passata" w:hAnsi="AU Passata"/>
          <w:sz w:val="20"/>
        </w:rPr>
        <w:t>K-1</w:t>
      </w:r>
      <w:r w:rsidR="007268B9" w:rsidRPr="00401656">
        <w:rPr>
          <w:rFonts w:ascii="AU Passata" w:hAnsi="AU Passata"/>
          <w:sz w:val="20"/>
        </w:rPr>
        <w:fldChar w:fldCharType="end"/>
      </w:r>
      <w:r w:rsidRPr="00401656">
        <w:rPr>
          <w:rFonts w:ascii="AU Passata" w:hAnsi="AU Passata"/>
          <w:sz w:val="20"/>
        </w:rPr>
        <w:t xml:space="preserve"> til </w:t>
      </w:r>
      <w:r w:rsidR="001A327A">
        <w:rPr>
          <w:rFonts w:ascii="AU Passata" w:hAnsi="AU Passata"/>
          <w:sz w:val="20"/>
        </w:rPr>
        <w:t xml:space="preserve">K-7 </w:t>
      </w:r>
      <w:r w:rsidRPr="00401656">
        <w:rPr>
          <w:rFonts w:ascii="AU Passata" w:hAnsi="AU Passata"/>
          <w:sz w:val="20"/>
        </w:rPr>
        <w:t xml:space="preserve">følger Kundens generelle krav til Leverandørens Operationelle Processer. </w:t>
      </w:r>
    </w:p>
    <w:p w14:paraId="6B6E1D21" w14:textId="7A606C0D" w:rsidR="004C236F" w:rsidRPr="00401656" w:rsidRDefault="004C236F" w:rsidP="00DC319B">
      <w:pPr>
        <w:rPr>
          <w:rFonts w:ascii="AU Passata" w:hAnsi="AU Passata"/>
          <w:sz w:val="20"/>
        </w:rPr>
      </w:pPr>
    </w:p>
    <w:p w14:paraId="601E32AB" w14:textId="2F87E713" w:rsidR="004C236F" w:rsidRPr="00401656" w:rsidRDefault="004C236F" w:rsidP="00DC319B">
      <w:pPr>
        <w:rPr>
          <w:rFonts w:ascii="AU Passata" w:hAnsi="AU Passata"/>
          <w:sz w:val="20"/>
        </w:rPr>
      </w:pPr>
      <w:r w:rsidRPr="00401656">
        <w:rPr>
          <w:rFonts w:ascii="AU Passata" w:hAnsi="AU Passata"/>
          <w:sz w:val="20"/>
        </w:rPr>
        <w:t xml:space="preserve">Ved Operationelle Processer forstås de processer, som er beskrevet i nærværende bilag (Operationelle Processer), samt de processer og procedurer, som er beskrevet i Bilag </w:t>
      </w:r>
      <w:r w:rsidR="00E92EDF">
        <w:rPr>
          <w:rFonts w:ascii="AU Passata" w:hAnsi="AU Passata"/>
          <w:sz w:val="20"/>
        </w:rPr>
        <w:t>10</w:t>
      </w:r>
      <w:r w:rsidRPr="00401656">
        <w:rPr>
          <w:rFonts w:ascii="AU Passata" w:hAnsi="AU Passata"/>
          <w:sz w:val="20"/>
        </w:rPr>
        <w:t xml:space="preserve"> (Løbende Ydelser).</w:t>
      </w:r>
    </w:p>
    <w:p w14:paraId="3AFAAB7F" w14:textId="77777777" w:rsidR="00DC319B" w:rsidRPr="00401656" w:rsidRDefault="00DC319B" w:rsidP="00DC319B">
      <w:pPr>
        <w:rPr>
          <w:rFonts w:ascii="AU Passata" w:hAnsi="AU Passata"/>
          <w:sz w:val="20"/>
        </w:rPr>
      </w:pPr>
    </w:p>
    <w:p w14:paraId="097619CF" w14:textId="45E0FED3" w:rsidR="00376711" w:rsidRPr="00401656" w:rsidRDefault="00C37DCD" w:rsidP="00376711">
      <w:pPr>
        <w:pStyle w:val="Punktafsnita"/>
        <w:numPr>
          <w:ilvl w:val="5"/>
          <w:numId w:val="19"/>
        </w:numPr>
        <w:tabs>
          <w:tab w:val="clear" w:pos="1701"/>
        </w:tabs>
        <w:ind w:left="709" w:hanging="709"/>
        <w:rPr>
          <w:rFonts w:ascii="AU Passata" w:hAnsi="AU Passata"/>
          <w:i w:val="0"/>
          <w:sz w:val="20"/>
        </w:rPr>
      </w:pPr>
      <w:bookmarkStart w:id="6" w:name="_Ref508207886"/>
      <w:r w:rsidRPr="00401656">
        <w:rPr>
          <w:rFonts w:ascii="AU Passata" w:hAnsi="AU Passata"/>
          <w:sz w:val="20"/>
        </w:rPr>
        <w:t>Operationelle</w:t>
      </w:r>
      <w:r w:rsidR="000A5EFC" w:rsidRPr="00401656">
        <w:rPr>
          <w:rFonts w:ascii="AU Passata" w:hAnsi="AU Passata"/>
          <w:sz w:val="20"/>
        </w:rPr>
        <w:t xml:space="preserve"> Processer</w:t>
      </w:r>
      <w:bookmarkEnd w:id="6"/>
      <w:r w:rsidR="000A5EFC" w:rsidRPr="00401656">
        <w:rPr>
          <w:rFonts w:ascii="AU Passata" w:hAnsi="AU Passata"/>
          <w:sz w:val="20"/>
        </w:rPr>
        <w:t xml:space="preserve"> </w:t>
      </w:r>
    </w:p>
    <w:p w14:paraId="041BF9C3" w14:textId="48A285DA" w:rsidR="00C37DCD" w:rsidRPr="00401656" w:rsidRDefault="008B3CAF" w:rsidP="008B3CAF">
      <w:pPr>
        <w:pStyle w:val="Punktafsnita"/>
        <w:numPr>
          <w:ilvl w:val="0"/>
          <w:numId w:val="0"/>
        </w:numPr>
        <w:rPr>
          <w:rFonts w:ascii="AU Passata" w:hAnsi="AU Passata"/>
          <w:i w:val="0"/>
          <w:sz w:val="20"/>
        </w:rPr>
      </w:pPr>
      <w:r w:rsidRPr="00401656">
        <w:rPr>
          <w:rFonts w:ascii="AU Passata" w:hAnsi="AU Passata"/>
          <w:i w:val="0"/>
          <w:sz w:val="20"/>
        </w:rPr>
        <w:t>Leverandøren skal anvende dokumenter</w:t>
      </w:r>
      <w:r w:rsidR="00C37DCD" w:rsidRPr="00401656">
        <w:rPr>
          <w:rFonts w:ascii="AU Passata" w:hAnsi="AU Passata"/>
          <w:i w:val="0"/>
          <w:sz w:val="20"/>
        </w:rPr>
        <w:t>ede Operationelle P</w:t>
      </w:r>
      <w:r w:rsidRPr="00401656">
        <w:rPr>
          <w:rFonts w:ascii="AU Passata" w:hAnsi="AU Passata"/>
          <w:i w:val="0"/>
          <w:sz w:val="20"/>
        </w:rPr>
        <w:t>roces</w:t>
      </w:r>
      <w:r w:rsidR="00C37DCD" w:rsidRPr="00401656">
        <w:rPr>
          <w:rFonts w:ascii="AU Passata" w:hAnsi="AU Passata"/>
          <w:i w:val="0"/>
          <w:sz w:val="20"/>
        </w:rPr>
        <w:t>ser</w:t>
      </w:r>
      <w:r w:rsidR="00E65371" w:rsidRPr="00401656">
        <w:rPr>
          <w:rFonts w:ascii="AU Passata" w:hAnsi="AU Passata"/>
          <w:i w:val="0"/>
          <w:sz w:val="20"/>
        </w:rPr>
        <w:t>, når Leverandøren leverer Løbende Ydelser</w:t>
      </w:r>
      <w:r w:rsidR="00C37DCD" w:rsidRPr="00401656">
        <w:rPr>
          <w:rFonts w:ascii="AU Passata" w:hAnsi="AU Passata"/>
          <w:i w:val="0"/>
          <w:sz w:val="20"/>
        </w:rPr>
        <w:t>.</w:t>
      </w:r>
    </w:p>
    <w:p w14:paraId="532451FF" w14:textId="77777777" w:rsidR="001E6F44" w:rsidRPr="00401656" w:rsidRDefault="001E6F44" w:rsidP="001E6F44">
      <w:pPr>
        <w:rPr>
          <w:rFonts w:ascii="AU Passata" w:hAnsi="AU Passata"/>
          <w:bCs w:val="0"/>
          <w:sz w:val="20"/>
        </w:rPr>
      </w:pPr>
    </w:p>
    <w:p w14:paraId="336A875E" w14:textId="70581E50" w:rsidR="001E6F44" w:rsidRPr="00401656" w:rsidRDefault="001E6F44" w:rsidP="001E6F44">
      <w:pPr>
        <w:pStyle w:val="Punktafsnita"/>
        <w:numPr>
          <w:ilvl w:val="5"/>
          <w:numId w:val="19"/>
        </w:numPr>
        <w:tabs>
          <w:tab w:val="clear" w:pos="1701"/>
        </w:tabs>
        <w:ind w:left="709" w:hanging="709"/>
        <w:rPr>
          <w:rFonts w:ascii="AU Passata" w:hAnsi="AU Passata"/>
          <w:i w:val="0"/>
          <w:sz w:val="20"/>
        </w:rPr>
      </w:pPr>
      <w:r w:rsidRPr="00401656">
        <w:rPr>
          <w:rFonts w:ascii="AU Passata" w:hAnsi="AU Passata"/>
          <w:sz w:val="20"/>
        </w:rPr>
        <w:t>Dokumenterede Operationelle Processer</w:t>
      </w:r>
    </w:p>
    <w:p w14:paraId="18D7F1ED" w14:textId="58B4250C" w:rsidR="001E6F44" w:rsidRPr="00401656" w:rsidRDefault="001E6F44" w:rsidP="001E6F44">
      <w:pPr>
        <w:rPr>
          <w:rFonts w:ascii="AU Passata" w:hAnsi="AU Passata"/>
          <w:bCs w:val="0"/>
          <w:sz w:val="20"/>
        </w:rPr>
      </w:pPr>
      <w:r w:rsidRPr="00401656">
        <w:rPr>
          <w:rFonts w:ascii="AU Passata" w:hAnsi="AU Passata"/>
          <w:bCs w:val="0"/>
          <w:sz w:val="20"/>
        </w:rPr>
        <w:t>Leverandøren har i Bilag 4.</w:t>
      </w:r>
      <w:r w:rsidR="00257702" w:rsidRPr="00401656">
        <w:rPr>
          <w:rFonts w:ascii="AU Passata" w:hAnsi="AU Passata"/>
          <w:bCs w:val="0"/>
          <w:sz w:val="20"/>
        </w:rPr>
        <w:t>c</w:t>
      </w:r>
      <w:r w:rsidRPr="00401656">
        <w:rPr>
          <w:rFonts w:ascii="AU Passata" w:hAnsi="AU Passata"/>
          <w:bCs w:val="0"/>
          <w:sz w:val="20"/>
        </w:rPr>
        <w:t>.</w:t>
      </w:r>
      <w:r w:rsidR="00477DA6" w:rsidRPr="00401656">
        <w:rPr>
          <w:rFonts w:ascii="AU Passata" w:hAnsi="AU Passata"/>
          <w:bCs w:val="0"/>
          <w:sz w:val="20"/>
        </w:rPr>
        <w:t>i</w:t>
      </w:r>
      <w:r w:rsidRPr="00401656">
        <w:rPr>
          <w:rFonts w:ascii="AU Passata" w:hAnsi="AU Passata"/>
          <w:bCs w:val="0"/>
          <w:sz w:val="20"/>
        </w:rPr>
        <w:t xml:space="preserve"> (Leverandørens beskrivelse) beskrevet sine Operationelle Processer. </w:t>
      </w:r>
    </w:p>
    <w:p w14:paraId="7B49CE47" w14:textId="77777777" w:rsidR="00EA1AAF" w:rsidRPr="00401656" w:rsidRDefault="00EA1AAF" w:rsidP="008B3CAF">
      <w:pPr>
        <w:pStyle w:val="Punktafsnita"/>
        <w:numPr>
          <w:ilvl w:val="0"/>
          <w:numId w:val="0"/>
        </w:numPr>
        <w:rPr>
          <w:rFonts w:ascii="AU Passata" w:hAnsi="AU Passata"/>
          <w:i w:val="0"/>
          <w:sz w:val="20"/>
        </w:rPr>
      </w:pPr>
    </w:p>
    <w:p w14:paraId="3B663F93" w14:textId="1694D46C" w:rsidR="00895DAD" w:rsidRPr="00401656" w:rsidRDefault="003A5562" w:rsidP="00895DAD">
      <w:pPr>
        <w:pStyle w:val="Punktafsnita"/>
        <w:numPr>
          <w:ilvl w:val="5"/>
          <w:numId w:val="19"/>
        </w:numPr>
        <w:tabs>
          <w:tab w:val="clear" w:pos="1701"/>
        </w:tabs>
        <w:ind w:left="709" w:hanging="709"/>
        <w:rPr>
          <w:rFonts w:ascii="AU Passata" w:hAnsi="AU Passata"/>
          <w:sz w:val="20"/>
        </w:rPr>
      </w:pPr>
      <w:r w:rsidRPr="00401656">
        <w:rPr>
          <w:rFonts w:ascii="AU Passata" w:hAnsi="AU Passata"/>
          <w:sz w:val="20"/>
        </w:rPr>
        <w:t>Kundens samtykke</w:t>
      </w:r>
    </w:p>
    <w:p w14:paraId="278289DD" w14:textId="5FE601FE" w:rsidR="00A2243E" w:rsidRPr="00401656" w:rsidRDefault="00895DAD" w:rsidP="00A2243E">
      <w:pPr>
        <w:rPr>
          <w:rFonts w:ascii="AU Passata" w:hAnsi="AU Passata"/>
          <w:sz w:val="20"/>
        </w:rPr>
      </w:pPr>
      <w:r w:rsidRPr="00401656">
        <w:rPr>
          <w:rFonts w:ascii="AU Passata" w:hAnsi="AU Passata"/>
          <w:sz w:val="20"/>
        </w:rPr>
        <w:t>Leverandørens Operationelle Processer</w:t>
      </w:r>
      <w:r w:rsidR="003A5562" w:rsidRPr="00401656">
        <w:rPr>
          <w:rFonts w:ascii="AU Passata" w:hAnsi="AU Passata"/>
          <w:sz w:val="20"/>
        </w:rPr>
        <w:t xml:space="preserve">, jf. </w:t>
      </w:r>
      <w:r w:rsidR="003A5562" w:rsidRPr="00401656">
        <w:rPr>
          <w:rFonts w:ascii="AU Passata" w:hAnsi="AU Passata"/>
          <w:sz w:val="20"/>
        </w:rPr>
        <w:fldChar w:fldCharType="begin"/>
      </w:r>
      <w:r w:rsidR="003A5562" w:rsidRPr="00401656">
        <w:rPr>
          <w:rFonts w:ascii="AU Passata" w:hAnsi="AU Passata"/>
          <w:sz w:val="20"/>
        </w:rPr>
        <w:instrText xml:space="preserve"> REF _Ref508207886 \r \h </w:instrText>
      </w:r>
      <w:r w:rsidR="00F82231" w:rsidRPr="00401656">
        <w:rPr>
          <w:rFonts w:ascii="AU Passata" w:hAnsi="AU Passata"/>
          <w:sz w:val="20"/>
        </w:rPr>
        <w:instrText xml:space="preserve"> \* MERGEFORMAT </w:instrText>
      </w:r>
      <w:r w:rsidR="003A5562" w:rsidRPr="00401656">
        <w:rPr>
          <w:rFonts w:ascii="AU Passata" w:hAnsi="AU Passata"/>
          <w:sz w:val="20"/>
        </w:rPr>
      </w:r>
      <w:r w:rsidR="003A5562" w:rsidRPr="00401656">
        <w:rPr>
          <w:rFonts w:ascii="AU Passata" w:hAnsi="AU Passata"/>
          <w:sz w:val="20"/>
        </w:rPr>
        <w:fldChar w:fldCharType="separate"/>
      </w:r>
      <w:r w:rsidR="004A37C7">
        <w:rPr>
          <w:rFonts w:ascii="AU Passata" w:hAnsi="AU Passata"/>
          <w:sz w:val="20"/>
        </w:rPr>
        <w:t>K-1</w:t>
      </w:r>
      <w:r w:rsidR="003A5562" w:rsidRPr="00401656">
        <w:rPr>
          <w:rFonts w:ascii="AU Passata" w:hAnsi="AU Passata"/>
          <w:sz w:val="20"/>
        </w:rPr>
        <w:fldChar w:fldCharType="end"/>
      </w:r>
      <w:r w:rsidR="003A5562" w:rsidRPr="00401656">
        <w:rPr>
          <w:rFonts w:ascii="AU Passata" w:hAnsi="AU Passata"/>
          <w:sz w:val="20"/>
        </w:rPr>
        <w:t>,</w:t>
      </w:r>
      <w:r w:rsidRPr="00401656">
        <w:rPr>
          <w:rFonts w:ascii="AU Passata" w:hAnsi="AU Passata"/>
          <w:sz w:val="20"/>
        </w:rPr>
        <w:t xml:space="preserve"> </w:t>
      </w:r>
      <w:r w:rsidR="00B36D2C" w:rsidRPr="00401656">
        <w:rPr>
          <w:rFonts w:ascii="AU Passata" w:hAnsi="AU Passata"/>
          <w:sz w:val="20"/>
        </w:rPr>
        <w:t xml:space="preserve">skal </w:t>
      </w:r>
      <w:r w:rsidR="00E65371" w:rsidRPr="00401656">
        <w:rPr>
          <w:rFonts w:ascii="AU Passata" w:hAnsi="AU Passata"/>
          <w:sz w:val="20"/>
        </w:rPr>
        <w:t>afspejle, at Kunden</w:t>
      </w:r>
      <w:r w:rsidR="00B36D2C" w:rsidRPr="00401656">
        <w:rPr>
          <w:rFonts w:ascii="AU Passata" w:hAnsi="AU Passata"/>
          <w:sz w:val="20"/>
        </w:rPr>
        <w:t xml:space="preserve">s samtykke sikres, </w:t>
      </w:r>
      <w:r w:rsidR="003F369C" w:rsidRPr="00401656">
        <w:rPr>
          <w:rFonts w:ascii="AU Passata" w:hAnsi="AU Passata"/>
          <w:sz w:val="20"/>
        </w:rPr>
        <w:t>hvis</w:t>
      </w:r>
      <w:r w:rsidR="00B36D2C" w:rsidRPr="00401656">
        <w:rPr>
          <w:rFonts w:ascii="AU Passata" w:hAnsi="AU Passata"/>
          <w:sz w:val="20"/>
        </w:rPr>
        <w:t xml:space="preserve"> Leverandørens opfyldelse af Kontrakten, herunder af Servicemålene, forudsætter, at der gennemføres </w:t>
      </w:r>
      <w:r w:rsidR="00E65371" w:rsidRPr="00401656">
        <w:rPr>
          <w:rFonts w:ascii="AU Passata" w:hAnsi="AU Passata"/>
          <w:sz w:val="20"/>
        </w:rPr>
        <w:t xml:space="preserve">Operationelle Tilpasninger, </w:t>
      </w:r>
      <w:r w:rsidR="00B36D2C" w:rsidRPr="00401656">
        <w:rPr>
          <w:rFonts w:ascii="AU Passata" w:hAnsi="AU Passata"/>
          <w:sz w:val="20"/>
        </w:rPr>
        <w:t>som Kunden i henhold til Kontrakten skal godkende</w:t>
      </w:r>
      <w:r w:rsidR="00E65371" w:rsidRPr="00401656">
        <w:rPr>
          <w:rFonts w:ascii="AU Passata" w:hAnsi="AU Passata"/>
          <w:sz w:val="20"/>
        </w:rPr>
        <w:t>.</w:t>
      </w:r>
    </w:p>
    <w:p w14:paraId="1642DAEB" w14:textId="77777777" w:rsidR="00DC319B" w:rsidRPr="00401656" w:rsidRDefault="00DC319B" w:rsidP="00A2243E">
      <w:pPr>
        <w:rPr>
          <w:rFonts w:ascii="AU Passata" w:hAnsi="AU Passata"/>
          <w:sz w:val="20"/>
        </w:rPr>
      </w:pPr>
    </w:p>
    <w:p w14:paraId="1F578D5F" w14:textId="5387B9ED" w:rsidR="00DC319B" w:rsidRPr="00401656" w:rsidRDefault="00C7737D" w:rsidP="00DC319B">
      <w:pPr>
        <w:pStyle w:val="Punktafsnita"/>
        <w:numPr>
          <w:ilvl w:val="5"/>
          <w:numId w:val="19"/>
        </w:numPr>
        <w:tabs>
          <w:tab w:val="clear" w:pos="1701"/>
        </w:tabs>
        <w:ind w:left="709" w:hanging="709"/>
        <w:rPr>
          <w:rFonts w:ascii="AU Passata" w:hAnsi="AU Passata"/>
          <w:sz w:val="20"/>
        </w:rPr>
      </w:pPr>
      <w:r w:rsidRPr="00401656">
        <w:rPr>
          <w:rFonts w:ascii="AU Passata" w:hAnsi="AU Passata"/>
          <w:sz w:val="20"/>
        </w:rPr>
        <w:t>ITSM-system</w:t>
      </w:r>
    </w:p>
    <w:p w14:paraId="79F51003" w14:textId="5FB62C73" w:rsidR="00C7737D" w:rsidRPr="00401656" w:rsidRDefault="00040DE7" w:rsidP="00040DE7">
      <w:pPr>
        <w:rPr>
          <w:rFonts w:ascii="AU Passata" w:hAnsi="AU Passata"/>
          <w:sz w:val="20"/>
        </w:rPr>
      </w:pPr>
      <w:r w:rsidRPr="00401656">
        <w:rPr>
          <w:rFonts w:ascii="AU Passata" w:hAnsi="AU Passata"/>
          <w:sz w:val="20"/>
        </w:rPr>
        <w:t>Leverandøren skal benytte det af Kunden udpegede ITSM-system</w:t>
      </w:r>
      <w:r w:rsidR="00025EA7" w:rsidRPr="00401656">
        <w:rPr>
          <w:rFonts w:ascii="AU Passata" w:hAnsi="AU Passata"/>
          <w:sz w:val="20"/>
        </w:rPr>
        <w:t xml:space="preserve"> som pt. er </w:t>
      </w:r>
      <w:proofErr w:type="spellStart"/>
      <w:r w:rsidR="003D35DC">
        <w:rPr>
          <w:rFonts w:ascii="AU Passata" w:hAnsi="AU Passata"/>
          <w:sz w:val="20"/>
        </w:rPr>
        <w:t>Cherwell</w:t>
      </w:r>
      <w:proofErr w:type="spellEnd"/>
      <w:r w:rsidR="003D35DC">
        <w:rPr>
          <w:rFonts w:ascii="AU Passata" w:hAnsi="AU Passata"/>
          <w:sz w:val="20"/>
        </w:rPr>
        <w:t xml:space="preserve"> </w:t>
      </w:r>
      <w:r w:rsidR="00025EA7" w:rsidRPr="00401656">
        <w:rPr>
          <w:rFonts w:ascii="AU Passata" w:hAnsi="AU Passata"/>
          <w:sz w:val="20"/>
        </w:rPr>
        <w:t xml:space="preserve">fra </w:t>
      </w:r>
      <w:proofErr w:type="spellStart"/>
      <w:r w:rsidR="00025EA7" w:rsidRPr="00401656">
        <w:rPr>
          <w:rFonts w:ascii="AU Passata" w:hAnsi="AU Passata"/>
          <w:sz w:val="20"/>
        </w:rPr>
        <w:t>Clever</w:t>
      </w:r>
      <w:proofErr w:type="spellEnd"/>
      <w:r w:rsidR="00025EA7" w:rsidRPr="00401656">
        <w:rPr>
          <w:rFonts w:ascii="AU Passata" w:hAnsi="AU Passata"/>
          <w:sz w:val="20"/>
        </w:rPr>
        <w:t xml:space="preserve"> Choice ApS</w:t>
      </w:r>
      <w:r w:rsidRPr="00401656">
        <w:rPr>
          <w:rFonts w:ascii="AU Passata" w:hAnsi="AU Passata"/>
          <w:sz w:val="20"/>
        </w:rPr>
        <w:t>.</w:t>
      </w:r>
      <w:r w:rsidR="00853063">
        <w:rPr>
          <w:rFonts w:ascii="AU Passata" w:hAnsi="AU Passata"/>
          <w:sz w:val="20"/>
        </w:rPr>
        <w:t xml:space="preserve"> </w:t>
      </w:r>
      <w:r w:rsidRPr="00401656">
        <w:rPr>
          <w:rFonts w:ascii="AU Passata" w:hAnsi="AU Passata"/>
          <w:sz w:val="20"/>
        </w:rPr>
        <w:t xml:space="preserve">I ITSM-systemet samles alle oplysninger om alle sagstyper, herunder: Service </w:t>
      </w:r>
      <w:proofErr w:type="spellStart"/>
      <w:r w:rsidRPr="00401656">
        <w:rPr>
          <w:rFonts w:ascii="AU Passata" w:hAnsi="AU Passata"/>
          <w:sz w:val="20"/>
        </w:rPr>
        <w:t>Requests</w:t>
      </w:r>
      <w:proofErr w:type="spellEnd"/>
      <w:r w:rsidRPr="00401656">
        <w:rPr>
          <w:rFonts w:ascii="AU Passata" w:hAnsi="AU Passata"/>
          <w:sz w:val="20"/>
        </w:rPr>
        <w:t>, Incidents, Problems, Changes, supportløsning, CMDB-understøttelse</w:t>
      </w:r>
      <w:r w:rsidR="00025EA7" w:rsidRPr="00401656">
        <w:rPr>
          <w:rFonts w:ascii="AU Passata" w:hAnsi="AU Passata"/>
          <w:sz w:val="20"/>
        </w:rPr>
        <w:t>.</w:t>
      </w:r>
      <w:r w:rsidR="002408BE" w:rsidRPr="00401656">
        <w:rPr>
          <w:rFonts w:ascii="AU Passata" w:hAnsi="AU Passata"/>
          <w:sz w:val="20"/>
        </w:rPr>
        <w:t xml:space="preserve"> </w:t>
      </w:r>
      <w:r w:rsidRPr="00401656">
        <w:rPr>
          <w:rFonts w:ascii="AU Passata" w:hAnsi="AU Passata"/>
          <w:sz w:val="20"/>
        </w:rPr>
        <w:t>Alle sager i ITSM-systemet skal klassificeres.</w:t>
      </w:r>
    </w:p>
    <w:p w14:paraId="1C80D278" w14:textId="2D3B7AC4" w:rsidR="005E062A" w:rsidRPr="00401656" w:rsidRDefault="005E062A" w:rsidP="00DC319B">
      <w:pPr>
        <w:rPr>
          <w:rFonts w:ascii="AU Passata" w:hAnsi="AU Passata"/>
          <w:sz w:val="20"/>
        </w:rPr>
      </w:pPr>
    </w:p>
    <w:p w14:paraId="2C786685" w14:textId="5137C975" w:rsidR="005E062A" w:rsidRPr="00401656" w:rsidRDefault="008C7166" w:rsidP="005E062A">
      <w:pPr>
        <w:pStyle w:val="Punktafsnita"/>
        <w:numPr>
          <w:ilvl w:val="5"/>
          <w:numId w:val="19"/>
        </w:numPr>
        <w:tabs>
          <w:tab w:val="clear" w:pos="1701"/>
        </w:tabs>
        <w:ind w:left="709" w:hanging="709"/>
        <w:rPr>
          <w:rFonts w:ascii="AU Passata" w:hAnsi="AU Passata"/>
          <w:sz w:val="20"/>
        </w:rPr>
      </w:pPr>
      <w:r w:rsidRPr="00401656">
        <w:rPr>
          <w:rFonts w:ascii="AU Passata" w:hAnsi="AU Passata"/>
          <w:sz w:val="20"/>
        </w:rPr>
        <w:t>Overvågning</w:t>
      </w:r>
    </w:p>
    <w:p w14:paraId="39FA9FCB" w14:textId="6514D34A" w:rsidR="005E062A" w:rsidRPr="00401656" w:rsidRDefault="008C7166" w:rsidP="005E062A">
      <w:pPr>
        <w:rPr>
          <w:rFonts w:ascii="AU Passata" w:hAnsi="AU Passata"/>
          <w:sz w:val="20"/>
        </w:rPr>
      </w:pPr>
      <w:r w:rsidRPr="00401656">
        <w:rPr>
          <w:rFonts w:ascii="AU Passata" w:hAnsi="AU Passata"/>
          <w:sz w:val="20"/>
        </w:rPr>
        <w:t>Leverandøren skal levere overvågning som en service til Kunden. Leverandøren skal udføre alle aktiviteter forbundet med overvågning som en integreret del af alle Leverandørens Ydelser i Kontrakten</w:t>
      </w:r>
      <w:r w:rsidR="00CC0219" w:rsidRPr="00401656">
        <w:rPr>
          <w:rFonts w:ascii="AU Passata" w:hAnsi="AU Passata"/>
          <w:sz w:val="20"/>
        </w:rPr>
        <w:t>.</w:t>
      </w:r>
    </w:p>
    <w:p w14:paraId="631A573E" w14:textId="77777777" w:rsidR="00EA1AAF" w:rsidRPr="00401656" w:rsidRDefault="00EA1AAF" w:rsidP="00853063">
      <w:pPr>
        <w:pStyle w:val="Punktafsnita"/>
        <w:numPr>
          <w:ilvl w:val="0"/>
          <w:numId w:val="0"/>
        </w:numPr>
        <w:rPr>
          <w:rFonts w:ascii="AU Passata" w:hAnsi="AU Passata"/>
          <w:i w:val="0"/>
          <w:sz w:val="20"/>
        </w:rPr>
      </w:pPr>
    </w:p>
    <w:p w14:paraId="4A8FC646" w14:textId="4484510F" w:rsidR="00086BB7" w:rsidRPr="00401656" w:rsidRDefault="0001604D" w:rsidP="00086BB7">
      <w:pPr>
        <w:pStyle w:val="Punktafsnita"/>
        <w:numPr>
          <w:ilvl w:val="5"/>
          <w:numId w:val="19"/>
        </w:numPr>
        <w:tabs>
          <w:tab w:val="clear" w:pos="1701"/>
        </w:tabs>
        <w:ind w:left="709" w:hanging="709"/>
        <w:rPr>
          <w:rFonts w:ascii="AU Passata" w:hAnsi="AU Passata"/>
          <w:sz w:val="20"/>
        </w:rPr>
      </w:pPr>
      <w:r w:rsidRPr="00401656">
        <w:rPr>
          <w:rFonts w:ascii="AU Passata" w:hAnsi="AU Passata"/>
          <w:sz w:val="20"/>
        </w:rPr>
        <w:t>Incident Management</w:t>
      </w:r>
    </w:p>
    <w:p w14:paraId="50C5215F" w14:textId="1AE98545" w:rsidR="00E72862" w:rsidRPr="00401656" w:rsidRDefault="00E72862" w:rsidP="00E72862">
      <w:pPr>
        <w:rPr>
          <w:rFonts w:ascii="AU Passata" w:hAnsi="AU Passata"/>
          <w:sz w:val="20"/>
        </w:rPr>
      </w:pPr>
      <w:r w:rsidRPr="00401656">
        <w:rPr>
          <w:rFonts w:ascii="AU Passata" w:hAnsi="AU Passata"/>
          <w:sz w:val="20"/>
        </w:rPr>
        <w:t xml:space="preserve">Incident Management skal sikre, at hændelser (Events) håndteres, </w:t>
      </w:r>
      <w:r w:rsidR="00973D81" w:rsidRPr="00401656">
        <w:rPr>
          <w:rFonts w:ascii="AU Passata" w:hAnsi="AU Passata"/>
          <w:sz w:val="20"/>
        </w:rPr>
        <w:t>så</w:t>
      </w:r>
      <w:r w:rsidRPr="00401656">
        <w:rPr>
          <w:rFonts w:ascii="AU Passata" w:hAnsi="AU Passata"/>
          <w:sz w:val="20"/>
        </w:rPr>
        <w:t xml:space="preserve"> driften kan varetages optimalt og som minimum i overensstemmelse med de definerede Servicemål, jf. bilag </w:t>
      </w:r>
      <w:r w:rsidR="002410A1">
        <w:rPr>
          <w:rFonts w:ascii="AU Passata" w:hAnsi="AU Passata"/>
          <w:sz w:val="20"/>
        </w:rPr>
        <w:t>7</w:t>
      </w:r>
      <w:r w:rsidRPr="00401656">
        <w:rPr>
          <w:rFonts w:ascii="AU Passata" w:hAnsi="AU Passata"/>
          <w:sz w:val="20"/>
        </w:rPr>
        <w:t xml:space="preserve"> (Servicemål).</w:t>
      </w:r>
    </w:p>
    <w:p w14:paraId="697B1556" w14:textId="77777777" w:rsidR="00E72862" w:rsidRPr="00401656" w:rsidRDefault="00E72862" w:rsidP="00E72862">
      <w:pPr>
        <w:rPr>
          <w:rFonts w:ascii="AU Passata" w:hAnsi="AU Passata"/>
          <w:sz w:val="20"/>
        </w:rPr>
      </w:pPr>
    </w:p>
    <w:p w14:paraId="31C3D02A" w14:textId="2A21FC7E" w:rsidR="00E72862" w:rsidRPr="00401656" w:rsidRDefault="00E72862" w:rsidP="00E72862">
      <w:pPr>
        <w:rPr>
          <w:rFonts w:ascii="AU Passata" w:hAnsi="AU Passata"/>
          <w:sz w:val="20"/>
        </w:rPr>
      </w:pPr>
      <w:r w:rsidRPr="00401656">
        <w:rPr>
          <w:rFonts w:ascii="AU Passata" w:hAnsi="AU Passata"/>
          <w:sz w:val="20"/>
        </w:rPr>
        <w:t>Leverandøren har det overordnede ansvar for styring og gennemførelse af Incident Management for Incidents</w:t>
      </w:r>
      <w:r w:rsidR="0065792C" w:rsidRPr="00401656">
        <w:rPr>
          <w:rFonts w:ascii="AU Passata" w:hAnsi="AU Passata"/>
          <w:sz w:val="20"/>
        </w:rPr>
        <w:t>.</w:t>
      </w:r>
    </w:p>
    <w:p w14:paraId="74E04031" w14:textId="5A0B9082" w:rsidR="0051278E" w:rsidRPr="00401656" w:rsidRDefault="0051278E" w:rsidP="00E72862">
      <w:pPr>
        <w:rPr>
          <w:rFonts w:ascii="AU Passata" w:hAnsi="AU Passata"/>
          <w:sz w:val="20"/>
        </w:rPr>
      </w:pPr>
    </w:p>
    <w:p w14:paraId="13275E44" w14:textId="391F8CB9" w:rsidR="0051278E" w:rsidRPr="00401656" w:rsidRDefault="0051278E" w:rsidP="0051278E">
      <w:pPr>
        <w:pStyle w:val="Punktafsnita"/>
        <w:numPr>
          <w:ilvl w:val="5"/>
          <w:numId w:val="19"/>
        </w:numPr>
        <w:tabs>
          <w:tab w:val="clear" w:pos="1701"/>
        </w:tabs>
        <w:ind w:left="709" w:hanging="709"/>
        <w:rPr>
          <w:rFonts w:ascii="AU Passata" w:hAnsi="AU Passata"/>
          <w:sz w:val="20"/>
        </w:rPr>
      </w:pPr>
      <w:r w:rsidRPr="00401656">
        <w:rPr>
          <w:rFonts w:ascii="AU Passata" w:hAnsi="AU Passata"/>
          <w:sz w:val="20"/>
        </w:rPr>
        <w:t>Problem Management</w:t>
      </w:r>
    </w:p>
    <w:p w14:paraId="06C63AFE" w14:textId="77777777" w:rsidR="003C6D9C" w:rsidRPr="00401656" w:rsidRDefault="003C6D9C" w:rsidP="003C6D9C">
      <w:pPr>
        <w:rPr>
          <w:rFonts w:ascii="AU Passata" w:hAnsi="AU Passata"/>
          <w:sz w:val="20"/>
        </w:rPr>
      </w:pPr>
      <w:r w:rsidRPr="00401656">
        <w:rPr>
          <w:rFonts w:ascii="AU Passata" w:hAnsi="AU Passata"/>
          <w:sz w:val="20"/>
        </w:rPr>
        <w:t>Problem Management skal medvirke til at minimere og forebygge de driftsmæssige konsekvenser af Incidents og Problems.</w:t>
      </w:r>
    </w:p>
    <w:p w14:paraId="57D807B9" w14:textId="77777777" w:rsidR="003C6D9C" w:rsidRPr="00401656" w:rsidRDefault="003C6D9C" w:rsidP="003C6D9C">
      <w:pPr>
        <w:rPr>
          <w:rFonts w:ascii="AU Passata" w:hAnsi="AU Passata"/>
          <w:sz w:val="20"/>
        </w:rPr>
      </w:pPr>
    </w:p>
    <w:p w14:paraId="1F0F444B" w14:textId="59CDC312" w:rsidR="003A5562" w:rsidRPr="003F369C" w:rsidRDefault="003C6D9C" w:rsidP="003F369C">
      <w:pPr>
        <w:rPr>
          <w:rFonts w:ascii="AU Passata" w:hAnsi="AU Passata"/>
          <w:sz w:val="20"/>
        </w:rPr>
      </w:pPr>
      <w:r w:rsidRPr="00401656">
        <w:rPr>
          <w:rFonts w:ascii="AU Passata" w:hAnsi="AU Passata"/>
          <w:sz w:val="20"/>
        </w:rPr>
        <w:t>Problem Management processen har både reaktive og proaktive aspekter. Det reaktive aspekt vedrører løsning af Problems som reaktion på en eller flere Incidents. Proaktiv Problem Management vedrører identifikation og løsning af Problems og kendte Fejl (</w:t>
      </w:r>
      <w:proofErr w:type="spellStart"/>
      <w:r w:rsidRPr="00401656">
        <w:rPr>
          <w:rFonts w:ascii="AU Passata" w:hAnsi="AU Passata"/>
          <w:sz w:val="20"/>
        </w:rPr>
        <w:t>known</w:t>
      </w:r>
      <w:proofErr w:type="spellEnd"/>
      <w:r w:rsidRPr="00401656">
        <w:rPr>
          <w:rFonts w:ascii="AU Passata" w:hAnsi="AU Passata"/>
          <w:sz w:val="20"/>
        </w:rPr>
        <w:t xml:space="preserve"> </w:t>
      </w:r>
      <w:proofErr w:type="spellStart"/>
      <w:r w:rsidRPr="00401656">
        <w:rPr>
          <w:rFonts w:ascii="AU Passata" w:hAnsi="AU Passata"/>
          <w:sz w:val="20"/>
        </w:rPr>
        <w:t>errors</w:t>
      </w:r>
      <w:proofErr w:type="spellEnd"/>
      <w:r w:rsidRPr="00401656">
        <w:rPr>
          <w:rFonts w:ascii="AU Passata" w:hAnsi="AU Passata"/>
          <w:sz w:val="20"/>
        </w:rPr>
        <w:t>) før et Incident indtræffer.</w:t>
      </w:r>
      <w:r w:rsidR="003A5562" w:rsidRPr="00401656">
        <w:rPr>
          <w:rFonts w:ascii="AU Passata" w:hAnsi="AU Passata"/>
          <w:sz w:val="20"/>
        </w:rPr>
        <w:br w:type="page"/>
      </w:r>
    </w:p>
    <w:p w14:paraId="558715EF" w14:textId="6D3BC5B9" w:rsidR="00C91B70" w:rsidRPr="00F82231" w:rsidRDefault="00C91B70" w:rsidP="00C91B70">
      <w:pPr>
        <w:pStyle w:val="Titel"/>
        <w:rPr>
          <w:rFonts w:ascii="AU Passata" w:hAnsi="AU Passata"/>
        </w:rPr>
      </w:pPr>
      <w:r w:rsidRPr="00F82231">
        <w:rPr>
          <w:rFonts w:ascii="AU Passata" w:hAnsi="AU Passata"/>
        </w:rPr>
        <w:lastRenderedPageBreak/>
        <w:t>Bilag 4.</w:t>
      </w:r>
      <w:r w:rsidR="00362710">
        <w:rPr>
          <w:rFonts w:ascii="AU Passata" w:hAnsi="AU Passata"/>
        </w:rPr>
        <w:t>c</w:t>
      </w:r>
      <w:r w:rsidRPr="00F82231">
        <w:rPr>
          <w:rFonts w:ascii="AU Passata" w:hAnsi="AU Passata"/>
        </w:rPr>
        <w:t>.</w:t>
      </w:r>
      <w:r w:rsidR="00477DA6" w:rsidRPr="00F82231">
        <w:rPr>
          <w:rFonts w:ascii="AU Passata" w:hAnsi="AU Passata"/>
        </w:rPr>
        <w:t>i</w:t>
      </w:r>
      <w:r w:rsidRPr="00F82231">
        <w:rPr>
          <w:rFonts w:ascii="AU Passata" w:hAnsi="AU Passata"/>
        </w:rPr>
        <w:t xml:space="preserve"> – Leverandørens </w:t>
      </w:r>
      <w:r w:rsidR="00010CD9">
        <w:rPr>
          <w:rFonts w:ascii="AU Passata" w:hAnsi="AU Passata"/>
        </w:rPr>
        <w:t>besvarelse</w:t>
      </w:r>
    </w:p>
    <w:p w14:paraId="45637F1B" w14:textId="3EC33548" w:rsidR="00C91B70" w:rsidRPr="00F82231" w:rsidRDefault="00432816" w:rsidP="00432816">
      <w:pPr>
        <w:pStyle w:val="PunktafsnitIndrykkettekst"/>
        <w:rPr>
          <w:rFonts w:ascii="AU Passata" w:hAnsi="AU Passata"/>
        </w:rPr>
      </w:pPr>
      <w:r w:rsidRPr="00432816">
        <w:rPr>
          <w:rFonts w:ascii="AU Passata" w:hAnsi="AU Passata"/>
        </w:rPr>
        <w:t xml:space="preserve">Drift af Oracle SOA-platform </w:t>
      </w:r>
    </w:p>
    <w:p w14:paraId="151008BA" w14:textId="77777777" w:rsidR="00C91B70" w:rsidRPr="00F82231" w:rsidRDefault="00C91B70" w:rsidP="00C91B70">
      <w:pPr>
        <w:rPr>
          <w:rFonts w:ascii="AU Passata" w:hAnsi="AU Passata"/>
        </w:rPr>
      </w:pPr>
    </w:p>
    <w:p w14:paraId="39BDCB96" w14:textId="7D80D061" w:rsidR="00477DA6" w:rsidRPr="00F82231" w:rsidRDefault="00477DA6">
      <w:pPr>
        <w:overflowPunct/>
        <w:autoSpaceDE/>
        <w:autoSpaceDN/>
        <w:adjustRightInd/>
        <w:spacing w:after="160" w:line="259" w:lineRule="auto"/>
        <w:jc w:val="left"/>
        <w:textAlignment w:val="auto"/>
        <w:rPr>
          <w:rFonts w:ascii="AU Passata" w:hAnsi="AU Passata"/>
        </w:rPr>
      </w:pPr>
      <w:r w:rsidRPr="00F82231">
        <w:rPr>
          <w:rFonts w:ascii="AU Passata" w:hAnsi="AU Passata"/>
        </w:rPr>
        <w:br w:type="page"/>
      </w:r>
    </w:p>
    <w:p w14:paraId="7ECDED98" w14:textId="65BEA2CD" w:rsidR="00C91B70" w:rsidRPr="00F82231" w:rsidRDefault="00C91B70" w:rsidP="00DE2AC3">
      <w:pPr>
        <w:pStyle w:val="DatoFelt"/>
        <w:tabs>
          <w:tab w:val="left" w:pos="567"/>
        </w:tabs>
        <w:rPr>
          <w:rFonts w:ascii="AU Passata" w:hAnsi="AU Passata"/>
          <w:sz w:val="23"/>
          <w:szCs w:val="23"/>
        </w:rPr>
      </w:pPr>
      <w:bookmarkStart w:id="7" w:name="_Toc504913147"/>
      <w:bookmarkStart w:id="8" w:name="_Hlk506822174"/>
      <w:r w:rsidRPr="00F82231">
        <w:rPr>
          <w:rFonts w:ascii="AU Passata" w:hAnsi="AU Passata"/>
          <w:sz w:val="23"/>
          <w:szCs w:val="23"/>
        </w:rPr>
        <w:lastRenderedPageBreak/>
        <w:t>1.</w:t>
      </w:r>
      <w:r w:rsidRPr="00F82231">
        <w:rPr>
          <w:rFonts w:ascii="AU Passata" w:hAnsi="AU Passata"/>
          <w:sz w:val="23"/>
          <w:szCs w:val="23"/>
        </w:rPr>
        <w:tab/>
        <w:t xml:space="preserve">Leverandørens </w:t>
      </w:r>
      <w:bookmarkEnd w:id="7"/>
      <w:r w:rsidR="00010CD9">
        <w:rPr>
          <w:rFonts w:ascii="AU Passata" w:hAnsi="AU Passata"/>
          <w:sz w:val="23"/>
          <w:szCs w:val="23"/>
        </w:rPr>
        <w:t>BESVARELSE</w:t>
      </w:r>
    </w:p>
    <w:bookmarkEnd w:id="8"/>
    <w:p w14:paraId="0FAA0EF0" w14:textId="01369CFA" w:rsidR="003A08D4" w:rsidRPr="003A08D4" w:rsidRDefault="003A08D4" w:rsidP="003A08D4">
      <w:pPr>
        <w:rPr>
          <w:rFonts w:ascii="AU Passata" w:hAnsi="AU Passata"/>
          <w:i/>
          <w:sz w:val="20"/>
          <w:highlight w:val="green"/>
        </w:rPr>
      </w:pPr>
      <w:r w:rsidRPr="003A08D4">
        <w:rPr>
          <w:rFonts w:ascii="AU Passata" w:hAnsi="AU Passata"/>
          <w:i/>
          <w:sz w:val="20"/>
          <w:highlight w:val="green"/>
        </w:rPr>
        <w:t>[</w:t>
      </w:r>
      <w:r w:rsidRPr="003A08D4">
        <w:rPr>
          <w:rFonts w:ascii="AU Passata" w:hAnsi="AU Passata"/>
          <w:b/>
          <w:bCs w:val="0"/>
          <w:i/>
          <w:sz w:val="20"/>
          <w:highlight w:val="green"/>
        </w:rPr>
        <w:t>Vejledning til Leverandøren</w:t>
      </w:r>
    </w:p>
    <w:p w14:paraId="2F5197F3" w14:textId="2730CF7B" w:rsidR="00C91B70" w:rsidRPr="00401656" w:rsidRDefault="003A08D4" w:rsidP="003A08D4">
      <w:pPr>
        <w:rPr>
          <w:rFonts w:ascii="AU Passata" w:hAnsi="AU Passata"/>
          <w:i/>
          <w:sz w:val="20"/>
        </w:rPr>
      </w:pPr>
      <w:r w:rsidRPr="003A08D4">
        <w:rPr>
          <w:rFonts w:ascii="AU Passata" w:hAnsi="AU Passata"/>
          <w:i/>
          <w:sz w:val="20"/>
          <w:highlight w:val="green"/>
        </w:rPr>
        <w:t>Leverandøren bedes besvare hvilke operationelle processer Leverandøren vil anvende indenfor området af de udbudte ydelser i relation til nedenstående ønsker til besvarelse (Leverandørens besvarelse). Besvarelsen indgår som en del af Konkurrenceparameteret ”Operationelle processer”]</w:t>
      </w:r>
    </w:p>
    <w:p w14:paraId="683F06C3" w14:textId="77777777" w:rsidR="00C91B70" w:rsidRPr="00401656" w:rsidRDefault="00C91B70" w:rsidP="00C91B70">
      <w:pPr>
        <w:rPr>
          <w:rFonts w:ascii="AU Passata" w:hAnsi="AU Passata"/>
          <w:i/>
          <w:sz w:val="20"/>
        </w:rPr>
      </w:pPr>
    </w:p>
    <w:tbl>
      <w:tblPr>
        <w:tblStyle w:val="Tabel-Gitter"/>
        <w:tblW w:w="0" w:type="auto"/>
        <w:tblLook w:val="04A0" w:firstRow="1" w:lastRow="0" w:firstColumn="1" w:lastColumn="0" w:noHBand="0" w:noVBand="1"/>
        <w:tblCaption w:val="Leverandørens løsningsbeskrivelse "/>
        <w:tblDescription w:val="Her bedes Leverandøren besvare de krav, som er forudsat besvaret i vejledning til Leverandøren til Bilag 4.d."/>
      </w:tblPr>
      <w:tblGrid>
        <w:gridCol w:w="2313"/>
        <w:gridCol w:w="6181"/>
      </w:tblGrid>
      <w:tr w:rsidR="00C91B70" w:rsidRPr="00401656" w14:paraId="0D90754A" w14:textId="77777777" w:rsidTr="00B50163">
        <w:trPr>
          <w:tblHeader/>
        </w:trPr>
        <w:tc>
          <w:tcPr>
            <w:tcW w:w="2313" w:type="dxa"/>
            <w:shd w:val="clear" w:color="auto" w:fill="548195" w:themeFill="accent5"/>
          </w:tcPr>
          <w:p w14:paraId="54F35D9A" w14:textId="77777777" w:rsidR="00C91B70" w:rsidRPr="00401656" w:rsidRDefault="00C91B70" w:rsidP="00B50163">
            <w:pPr>
              <w:overflowPunct/>
              <w:autoSpaceDE/>
              <w:autoSpaceDN/>
              <w:adjustRightInd/>
              <w:spacing w:after="160" w:line="259" w:lineRule="auto"/>
              <w:ind w:right="42"/>
              <w:textAlignment w:val="auto"/>
              <w:rPr>
                <w:rFonts w:ascii="AU Passata" w:hAnsi="AU Passata"/>
                <w:sz w:val="20"/>
              </w:rPr>
            </w:pPr>
            <w:bookmarkStart w:id="9" w:name="_Hlk506883905"/>
            <w:r w:rsidRPr="00401656">
              <w:rPr>
                <w:rFonts w:ascii="AU Passata" w:hAnsi="AU Passata"/>
                <w:sz w:val="20"/>
              </w:rPr>
              <w:t>Krav ID</w:t>
            </w:r>
          </w:p>
        </w:tc>
        <w:tc>
          <w:tcPr>
            <w:tcW w:w="6181" w:type="dxa"/>
            <w:shd w:val="clear" w:color="auto" w:fill="548195" w:themeFill="accent5"/>
          </w:tcPr>
          <w:p w14:paraId="175AB2F7" w14:textId="72ED9B9F" w:rsidR="00C91B70" w:rsidRPr="00401656" w:rsidRDefault="000E0F61" w:rsidP="00B50163">
            <w:pPr>
              <w:overflowPunct/>
              <w:autoSpaceDE/>
              <w:autoSpaceDN/>
              <w:adjustRightInd/>
              <w:spacing w:after="160" w:line="259" w:lineRule="auto"/>
              <w:ind w:right="29"/>
              <w:textAlignment w:val="auto"/>
              <w:rPr>
                <w:rFonts w:ascii="AU Passata" w:hAnsi="AU Passata"/>
                <w:sz w:val="20"/>
              </w:rPr>
            </w:pPr>
            <w:r>
              <w:rPr>
                <w:rFonts w:ascii="AU Passata" w:hAnsi="AU Passata"/>
                <w:sz w:val="20"/>
              </w:rPr>
              <w:t>Konkurrenceparameter – Operationelle processer</w:t>
            </w:r>
          </w:p>
        </w:tc>
      </w:tr>
      <w:tr w:rsidR="00C91B70" w:rsidRPr="00401656" w14:paraId="7483800C" w14:textId="77777777" w:rsidTr="00B50163">
        <w:tc>
          <w:tcPr>
            <w:tcW w:w="2313" w:type="dxa"/>
          </w:tcPr>
          <w:p w14:paraId="79F05D43" w14:textId="0F47961F" w:rsidR="00C91B70" w:rsidRPr="00401656" w:rsidRDefault="00DC319B" w:rsidP="00B50163">
            <w:pPr>
              <w:overflowPunct/>
              <w:autoSpaceDE/>
              <w:autoSpaceDN/>
              <w:adjustRightInd/>
              <w:spacing w:after="160" w:line="259" w:lineRule="auto"/>
              <w:ind w:right="42"/>
              <w:textAlignment w:val="auto"/>
              <w:rPr>
                <w:rFonts w:ascii="AU Passata" w:hAnsi="AU Passata"/>
                <w:sz w:val="20"/>
              </w:rPr>
            </w:pPr>
            <w:r w:rsidRPr="00401656">
              <w:rPr>
                <w:rFonts w:ascii="AU Passata" w:hAnsi="AU Passata"/>
                <w:sz w:val="20"/>
              </w:rPr>
              <w:t>K-1</w:t>
            </w:r>
          </w:p>
        </w:tc>
        <w:tc>
          <w:tcPr>
            <w:tcW w:w="6181" w:type="dxa"/>
          </w:tcPr>
          <w:p w14:paraId="2F63498C" w14:textId="5FB65A7E" w:rsidR="00C91B70" w:rsidRPr="00401656" w:rsidRDefault="00DA7E62" w:rsidP="00B50163">
            <w:pPr>
              <w:overflowPunct/>
              <w:autoSpaceDE/>
              <w:autoSpaceDN/>
              <w:adjustRightInd/>
              <w:spacing w:after="160" w:line="259" w:lineRule="auto"/>
              <w:ind w:right="29"/>
              <w:textAlignment w:val="auto"/>
              <w:rPr>
                <w:rFonts w:ascii="AU Passata" w:hAnsi="AU Passata"/>
                <w:sz w:val="20"/>
              </w:rPr>
            </w:pPr>
            <w:r w:rsidRPr="00401656">
              <w:rPr>
                <w:rFonts w:ascii="AU Passata" w:hAnsi="AU Passata"/>
                <w:sz w:val="20"/>
              </w:rPr>
              <w:t>Operationelle Processer</w:t>
            </w:r>
          </w:p>
          <w:p w14:paraId="13BC7EBF" w14:textId="22258A66" w:rsidR="00682162" w:rsidRPr="00401656" w:rsidRDefault="00682162" w:rsidP="00682162">
            <w:pPr>
              <w:overflowPunct/>
              <w:autoSpaceDE/>
              <w:autoSpaceDN/>
              <w:adjustRightInd/>
              <w:spacing w:after="160" w:line="259" w:lineRule="auto"/>
              <w:ind w:right="29"/>
              <w:textAlignment w:val="auto"/>
              <w:rPr>
                <w:rFonts w:ascii="AU Passata" w:hAnsi="AU Passata"/>
                <w:sz w:val="20"/>
              </w:rPr>
            </w:pPr>
            <w:r w:rsidRPr="00401656">
              <w:rPr>
                <w:rFonts w:ascii="AU Passata" w:hAnsi="AU Passata"/>
                <w:sz w:val="20"/>
              </w:rPr>
              <w:t xml:space="preserve">De Operationelle Processer skal sikre, at Leverandørens kvalitetssikring af de Løbende Ydelser er en integreret del af Leverandørens opfyldelse af Kontrakten. De Operationelle Processer skal blandt andet understøtte, at Kontrakten opfyldes, herunder at Servicemålene opfyldes, og at Kunden har indsigt i Kontraktens opfyldelse. </w:t>
            </w:r>
          </w:p>
          <w:p w14:paraId="1B003733" w14:textId="15C4ED01" w:rsidR="00682162" w:rsidRPr="00401656" w:rsidRDefault="00682162" w:rsidP="00682162">
            <w:pPr>
              <w:overflowPunct/>
              <w:autoSpaceDE/>
              <w:autoSpaceDN/>
              <w:adjustRightInd/>
              <w:spacing w:after="160" w:line="259" w:lineRule="auto"/>
              <w:ind w:right="29"/>
              <w:textAlignment w:val="auto"/>
              <w:rPr>
                <w:rFonts w:ascii="AU Passata" w:hAnsi="AU Passata"/>
                <w:sz w:val="20"/>
              </w:rPr>
            </w:pPr>
            <w:r w:rsidRPr="00401656">
              <w:rPr>
                <w:rFonts w:ascii="AU Passata" w:hAnsi="AU Passata"/>
                <w:sz w:val="20"/>
              </w:rPr>
              <w:t>Det er en forventning</w:t>
            </w:r>
            <w:r w:rsidR="003F369C">
              <w:rPr>
                <w:rFonts w:ascii="AU Passata" w:hAnsi="AU Passata"/>
                <w:sz w:val="20"/>
              </w:rPr>
              <w:t>,</w:t>
            </w:r>
            <w:r w:rsidRPr="00401656">
              <w:rPr>
                <w:rFonts w:ascii="AU Passata" w:hAnsi="AU Passata"/>
                <w:sz w:val="20"/>
              </w:rPr>
              <w:t xml:space="preserve"> at Leverandøren anvender IT Best Practice Standarder for at sikre en leverance som er af høj kvalitet som krævet under nærværende Kontrakt, herunder </w:t>
            </w:r>
            <w:r w:rsidR="003F369C" w:rsidRPr="00401656">
              <w:rPr>
                <w:rFonts w:ascii="AU Passata" w:hAnsi="AU Passata"/>
                <w:sz w:val="20"/>
              </w:rPr>
              <w:t>f.eks.</w:t>
            </w:r>
            <w:r w:rsidRPr="00401656">
              <w:rPr>
                <w:rFonts w:ascii="AU Passata" w:hAnsi="AU Passata"/>
                <w:sz w:val="20"/>
              </w:rPr>
              <w:t xml:space="preserve"> ITIL-processer eller lignende.</w:t>
            </w:r>
          </w:p>
          <w:p w14:paraId="0EF3E26E" w14:textId="77777777" w:rsidR="00682162" w:rsidRPr="00401656" w:rsidRDefault="00330CAF" w:rsidP="00682162">
            <w:pPr>
              <w:overflowPunct/>
              <w:autoSpaceDE/>
              <w:autoSpaceDN/>
              <w:adjustRightInd/>
              <w:spacing w:after="160" w:line="259" w:lineRule="auto"/>
              <w:ind w:right="29"/>
              <w:textAlignment w:val="auto"/>
              <w:rPr>
                <w:rFonts w:ascii="AU Passata" w:hAnsi="AU Passata"/>
                <w:sz w:val="20"/>
              </w:rPr>
            </w:pPr>
            <w:r w:rsidRPr="00401656">
              <w:rPr>
                <w:rFonts w:ascii="AU Passata" w:hAnsi="AU Passata"/>
                <w:sz w:val="20"/>
              </w:rPr>
              <w:t xml:space="preserve">Det vægter positivt, at </w:t>
            </w:r>
          </w:p>
          <w:p w14:paraId="552F2B10" w14:textId="27795330" w:rsidR="00330CAF" w:rsidRPr="00401656" w:rsidRDefault="00360B41" w:rsidP="00360B41">
            <w:pPr>
              <w:pStyle w:val="Listeafsnit"/>
              <w:numPr>
                <w:ilvl w:val="0"/>
                <w:numId w:val="20"/>
              </w:numPr>
              <w:overflowPunct/>
              <w:autoSpaceDE/>
              <w:autoSpaceDN/>
              <w:adjustRightInd/>
              <w:spacing w:after="160" w:line="259" w:lineRule="auto"/>
              <w:ind w:right="29"/>
              <w:textAlignment w:val="auto"/>
              <w:rPr>
                <w:rFonts w:ascii="AU Passata" w:hAnsi="AU Passata"/>
                <w:sz w:val="20"/>
              </w:rPr>
            </w:pPr>
            <w:r w:rsidRPr="00401656">
              <w:rPr>
                <w:rFonts w:ascii="AU Passata" w:hAnsi="AU Passata"/>
                <w:sz w:val="20"/>
              </w:rPr>
              <w:t xml:space="preserve">Tilbudsgivers metoder er baseret på IT Best Practice Standarder, </w:t>
            </w:r>
            <w:r w:rsidR="003F369C" w:rsidRPr="00401656">
              <w:rPr>
                <w:rFonts w:ascii="AU Passata" w:hAnsi="AU Passata"/>
                <w:sz w:val="20"/>
              </w:rPr>
              <w:t>f.eks.</w:t>
            </w:r>
            <w:r w:rsidRPr="00401656">
              <w:rPr>
                <w:rFonts w:ascii="AU Passata" w:hAnsi="AU Passata"/>
                <w:sz w:val="20"/>
              </w:rPr>
              <w:t xml:space="preserve"> ITIL-processer eller lignende. </w:t>
            </w:r>
          </w:p>
          <w:p w14:paraId="1536DB30" w14:textId="68EE38DB" w:rsidR="00360B41" w:rsidRPr="00401656" w:rsidRDefault="00360B41" w:rsidP="00360B41">
            <w:pPr>
              <w:pStyle w:val="Listeafsnit"/>
              <w:numPr>
                <w:ilvl w:val="0"/>
                <w:numId w:val="20"/>
              </w:numPr>
              <w:overflowPunct/>
              <w:autoSpaceDE/>
              <w:autoSpaceDN/>
              <w:adjustRightInd/>
              <w:spacing w:after="160" w:line="259" w:lineRule="auto"/>
              <w:ind w:right="29"/>
              <w:textAlignment w:val="auto"/>
              <w:rPr>
                <w:rFonts w:ascii="AU Passata" w:hAnsi="AU Passata"/>
                <w:sz w:val="20"/>
              </w:rPr>
            </w:pPr>
            <w:r w:rsidRPr="00401656">
              <w:rPr>
                <w:rFonts w:ascii="AU Passata" w:hAnsi="AU Passata"/>
                <w:sz w:val="20"/>
              </w:rPr>
              <w:t xml:space="preserve">Tilbudsgiver </w:t>
            </w:r>
            <w:r w:rsidR="004006F0" w:rsidRPr="00401656">
              <w:rPr>
                <w:rFonts w:ascii="AU Passata" w:hAnsi="AU Passata"/>
                <w:sz w:val="20"/>
              </w:rPr>
              <w:t xml:space="preserve">anvender metoder som giver Kunden en følelse af sikkerhed for, at de bidrager med en stabl drift med tilstrækkelig og nødvendig </w:t>
            </w:r>
            <w:r w:rsidR="001D5E83" w:rsidRPr="00401656">
              <w:rPr>
                <w:rFonts w:ascii="AU Passata" w:hAnsi="AU Passata"/>
                <w:sz w:val="20"/>
              </w:rPr>
              <w:t xml:space="preserve">inddragelse af Kunden og dokumentation af driften i alle væsentlige dele af driften. </w:t>
            </w:r>
          </w:p>
        </w:tc>
      </w:tr>
      <w:tr w:rsidR="00C91B70" w:rsidRPr="00401656" w14:paraId="33C353E4" w14:textId="77777777" w:rsidTr="00B50163">
        <w:tc>
          <w:tcPr>
            <w:tcW w:w="8494" w:type="dxa"/>
            <w:gridSpan w:val="2"/>
          </w:tcPr>
          <w:p w14:paraId="73D454BA" w14:textId="77777777" w:rsidR="00C91B70" w:rsidRPr="00401656" w:rsidRDefault="00C91B70" w:rsidP="00B50163">
            <w:pPr>
              <w:overflowPunct/>
              <w:autoSpaceDE/>
              <w:autoSpaceDN/>
              <w:adjustRightInd/>
              <w:spacing w:after="160" w:line="259" w:lineRule="auto"/>
              <w:ind w:right="29"/>
              <w:textAlignment w:val="auto"/>
              <w:rPr>
                <w:rFonts w:ascii="AU Passata" w:hAnsi="AU Passata"/>
                <w:i/>
                <w:sz w:val="20"/>
              </w:rPr>
            </w:pPr>
            <w:r w:rsidRPr="00401656">
              <w:rPr>
                <w:rFonts w:ascii="AU Passata" w:hAnsi="AU Passata"/>
                <w:sz w:val="20"/>
              </w:rPr>
              <w:t>Besvarelse</w:t>
            </w:r>
            <w:r w:rsidRPr="00401656">
              <w:rPr>
                <w:rFonts w:ascii="AU Passata" w:hAnsi="AU Passata"/>
                <w:i/>
                <w:sz w:val="20"/>
              </w:rPr>
              <w:t>: [</w:t>
            </w:r>
            <w:r w:rsidRPr="00401656">
              <w:rPr>
                <w:rFonts w:ascii="AU Passata" w:hAnsi="AU Passata"/>
                <w:i/>
                <w:sz w:val="20"/>
                <w:highlight w:val="green"/>
              </w:rPr>
              <w:t>Leverandørens besvarelse</w:t>
            </w:r>
            <w:r w:rsidRPr="00401656">
              <w:rPr>
                <w:rFonts w:ascii="AU Passata" w:hAnsi="AU Passata"/>
                <w:i/>
                <w:sz w:val="20"/>
              </w:rPr>
              <w:t>]</w:t>
            </w:r>
          </w:p>
        </w:tc>
      </w:tr>
      <w:bookmarkEnd w:id="9"/>
    </w:tbl>
    <w:p w14:paraId="5FEF260B" w14:textId="77777777" w:rsidR="00C91B70" w:rsidRPr="00401656" w:rsidRDefault="00C91B70" w:rsidP="008B69A2">
      <w:pPr>
        <w:rPr>
          <w:rFonts w:ascii="AU Passata" w:hAnsi="AU Passata"/>
          <w:sz w:val="20"/>
        </w:rPr>
      </w:pPr>
    </w:p>
    <w:sectPr w:rsidR="00C91B70" w:rsidRPr="00401656" w:rsidSect="007D35C5">
      <w:headerReference w:type="default" r:id="rId8"/>
      <w:footerReference w:type="default" r:id="rId9"/>
      <w:headerReference w:type="first" r:id="rId10"/>
      <w:footerReference w:type="first" r:id="rId11"/>
      <w:pgSz w:w="11906" w:h="16838" w:code="9"/>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8B87" w14:textId="77777777" w:rsidR="009D161D" w:rsidRDefault="009D161D" w:rsidP="007D35C5">
      <w:pPr>
        <w:spacing w:line="240" w:lineRule="auto"/>
      </w:pPr>
      <w:r>
        <w:separator/>
      </w:r>
    </w:p>
  </w:endnote>
  <w:endnote w:type="continuationSeparator" w:id="0">
    <w:p w14:paraId="39FBF59C" w14:textId="77777777" w:rsidR="009D161D" w:rsidRDefault="009D161D" w:rsidP="007D35C5">
      <w:pPr>
        <w:spacing w:line="240" w:lineRule="auto"/>
      </w:pPr>
      <w:r>
        <w:continuationSeparator/>
      </w:r>
    </w:p>
  </w:endnote>
  <w:endnote w:type="continuationNotice" w:id="1">
    <w:p w14:paraId="2DB980D7" w14:textId="77777777" w:rsidR="009D161D" w:rsidRDefault="009D16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U Passata">
    <w:panose1 w:val="020B0503030502030804"/>
    <w:charset w:val="00"/>
    <w:family w:val="swiss"/>
    <w:pitch w:val="variable"/>
    <w:sig w:usb0="A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660B" w14:textId="77777777" w:rsidR="00A2243E" w:rsidRDefault="00A2243E" w:rsidP="00B13149">
    <w:pPr>
      <w:pStyle w:val="Sidefod"/>
      <w:spacing w:line="240" w:lineRule="auto"/>
      <w:jc w:val="both"/>
    </w:pPr>
  </w:p>
  <w:p w14:paraId="57DFA955" w14:textId="2433CC2E" w:rsidR="00A2243E" w:rsidRDefault="00973D81" w:rsidP="00B23C97">
    <w:pPr>
      <w:pStyle w:val="Sidefod"/>
      <w:spacing w:line="240" w:lineRule="auto"/>
      <w:jc w:val="right"/>
    </w:pPr>
    <w:sdt>
      <w:sdtPr>
        <w:alias w:val="Page"/>
        <w:tag w:val="Page"/>
        <w:id w:val="909508879"/>
        <w:placeholder>
          <w:docPart w:val="7BF018E9DE49475A915AD145917CD45E"/>
        </w:placeholder>
        <w:text/>
      </w:sdtPr>
      <w:sdtEndPr/>
      <w:sdtContent>
        <w:r w:rsidR="00A2243E">
          <w:t>Side</w:t>
        </w:r>
      </w:sdtContent>
    </w:sdt>
    <w:r w:rsidR="00A2243E">
      <w:t xml:space="preserve"> </w:t>
    </w:r>
    <w:r w:rsidR="00A2243E">
      <w:fldChar w:fldCharType="begin"/>
    </w:r>
    <w:r w:rsidR="00A2243E">
      <w:instrText xml:space="preserve"> PAGE   \* MERGEFORMAT </w:instrText>
    </w:r>
    <w:r w:rsidR="00A2243E">
      <w:fldChar w:fldCharType="separate"/>
    </w:r>
    <w:r w:rsidR="00B13149">
      <w:rPr>
        <w:noProof/>
      </w:rPr>
      <w:t>7</w:t>
    </w:r>
    <w:r w:rsidR="00A2243E">
      <w:rPr>
        <w:noProof/>
      </w:rPr>
      <w:fldChar w:fldCharType="end"/>
    </w:r>
    <w:r w:rsidR="00A2243E">
      <w:rPr>
        <w:noProof/>
      </w:rPr>
      <w:t>/</w:t>
    </w:r>
    <w:r w:rsidR="00A2243E">
      <w:rPr>
        <w:noProof/>
      </w:rPr>
      <w:fldChar w:fldCharType="begin"/>
    </w:r>
    <w:r w:rsidR="00A2243E">
      <w:rPr>
        <w:noProof/>
      </w:rPr>
      <w:instrText xml:space="preserve"> NUMPAGES  \* Arabic  \* MERGEFORMAT </w:instrText>
    </w:r>
    <w:r w:rsidR="00A2243E">
      <w:rPr>
        <w:noProof/>
      </w:rPr>
      <w:fldChar w:fldCharType="separate"/>
    </w:r>
    <w:r w:rsidR="00B13149">
      <w:rPr>
        <w:noProof/>
      </w:rPr>
      <w:t>7</w:t>
    </w:r>
    <w:r w:rsidR="00A2243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E609" w14:textId="6F42417A" w:rsidR="00A2243E" w:rsidRDefault="00A2243E" w:rsidP="00B13149">
    <w:pPr>
      <w:pStyle w:val="Sidefo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81C6F" w14:textId="77777777" w:rsidR="009D161D" w:rsidRDefault="009D161D" w:rsidP="007D35C5">
      <w:pPr>
        <w:spacing w:line="240" w:lineRule="auto"/>
      </w:pPr>
      <w:r>
        <w:separator/>
      </w:r>
    </w:p>
  </w:footnote>
  <w:footnote w:type="continuationSeparator" w:id="0">
    <w:p w14:paraId="2077FA58" w14:textId="77777777" w:rsidR="009D161D" w:rsidRDefault="009D161D" w:rsidP="007D35C5">
      <w:pPr>
        <w:spacing w:line="240" w:lineRule="auto"/>
      </w:pPr>
      <w:r>
        <w:continuationSeparator/>
      </w:r>
    </w:p>
  </w:footnote>
  <w:footnote w:type="continuationNotice" w:id="1">
    <w:p w14:paraId="6504F0AD" w14:textId="77777777" w:rsidR="009D161D" w:rsidRDefault="009D16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F1F3" w14:textId="360AFDF2" w:rsidR="00A2243E" w:rsidRPr="003B448E" w:rsidRDefault="00F82231" w:rsidP="003B448E">
    <w:pPr>
      <w:pStyle w:val="Sidehoved"/>
    </w:pPr>
    <w:r w:rsidRPr="00F82231">
      <w:rPr>
        <w:noProof/>
      </w:rPr>
      <mc:AlternateContent>
        <mc:Choice Requires="wps">
          <w:drawing>
            <wp:anchor distT="0" distB="0" distL="114300" distR="114300" simplePos="0" relativeHeight="251658242" behindDoc="0" locked="0" layoutInCell="1" allowOverlap="1" wp14:anchorId="5EBCFE49" wp14:editId="13741A67">
              <wp:simplePos x="0" y="0"/>
              <wp:positionH relativeFrom="margin">
                <wp:posOffset>0</wp:posOffset>
              </wp:positionH>
              <wp:positionV relativeFrom="topMargin">
                <wp:posOffset>812165</wp:posOffset>
              </wp:positionV>
              <wp:extent cx="5400040" cy="353051"/>
              <wp:effectExtent l="0" t="0" r="10160" b="9525"/>
              <wp:wrapNone/>
              <wp:docPr id="7" name="LogoNavnForsideH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53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13EE8" w14:textId="77777777" w:rsidR="00F82231" w:rsidRPr="00483A8B" w:rsidRDefault="00F82231" w:rsidP="00F82231">
                          <w:pPr>
                            <w:rPr>
                              <w:rFonts w:ascii="AU Passata" w:hAnsi="AU Passata"/>
                              <w:color w:val="002060"/>
                            </w:rPr>
                          </w:pPr>
                          <w:r w:rsidRPr="00483A8B">
                            <w:rPr>
                              <w:rFonts w:ascii="AU Passata" w:hAnsi="AU Passata"/>
                              <w:color w:val="002060"/>
                            </w:rPr>
                            <w:t>Aarhus Universitet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EBCFE49" id="_x0000_t202" coordsize="21600,21600" o:spt="202" path="m,l,21600r21600,l21600,xe">
              <v:stroke joinstyle="miter"/>
              <v:path gradientshapeok="t" o:connecttype="rect"/>
            </v:shapetype>
            <v:shape id="LogoNavnForsideHide" o:spid="_x0000_s1026" type="#_x0000_t202" style="position:absolute;left:0;text-align:left;margin-left:0;margin-top:63.95pt;width:425.2pt;height:27.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" filled="f" stroked="f">
              <v:textbox inset="0,0,0,0">
                <w:txbxContent>
                  <w:p w14:paraId="24213EE8" w14:textId="77777777" w:rsidR="00F82231" w:rsidRPr="00483A8B" w:rsidRDefault="00F82231" w:rsidP="00F82231">
                    <w:pPr>
                      <w:rPr>
                        <w:rFonts w:ascii="AU Passata" w:hAnsi="AU Passata"/>
                        <w:color w:val="002060"/>
                      </w:rPr>
                    </w:pPr>
                    <w:r w:rsidRPr="00483A8B">
                      <w:rPr>
                        <w:rFonts w:ascii="AU Passata" w:hAnsi="AU Passata"/>
                        <w:color w:val="002060"/>
                      </w:rPr>
                      <w:t>Aarhus Universitet</w:t>
                    </w:r>
                  </w:p>
                </w:txbxContent>
              </v:textbox>
              <w10:wrap anchorx="margin" anchory="margin"/>
            </v:shape>
          </w:pict>
        </mc:Fallback>
      </mc:AlternateContent>
    </w:r>
    <w:r w:rsidRPr="00F82231">
      <w:rPr>
        <w:noProof/>
      </w:rPr>
      <mc:AlternateContent>
        <mc:Choice Requires="wpc">
          <w:drawing>
            <wp:anchor distT="0" distB="0" distL="114300" distR="114300" simplePos="0" relativeHeight="251658243" behindDoc="0" locked="0" layoutInCell="1" allowOverlap="1" wp14:anchorId="682599C3" wp14:editId="0588BE76">
              <wp:simplePos x="0" y="0"/>
              <wp:positionH relativeFrom="page">
                <wp:posOffset>1440180</wp:posOffset>
              </wp:positionH>
              <wp:positionV relativeFrom="page">
                <wp:posOffset>360045</wp:posOffset>
              </wp:positionV>
              <wp:extent cx="609600" cy="304800"/>
              <wp:effectExtent l="0" t="0" r="0" b="0"/>
              <wp:wrapNone/>
              <wp:docPr id="10" name="LogoCanvasHide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Freeform 28"/>
                      <wps:cNvSpPr>
                        <a:spLocks/>
                      </wps:cNvSpPr>
                      <wps:spPr bwMode="auto">
                        <a:xfrm>
                          <a:off x="304800" y="152400"/>
                          <a:ext cx="304800" cy="152400"/>
                        </a:xfrm>
                        <a:custGeom>
                          <a:avLst/>
                          <a:gdLst>
                            <a:gd name="T0" fmla="*/ 8139 w 8160"/>
                            <a:gd name="T1" fmla="*/ 416 h 4080"/>
                            <a:gd name="T2" fmla="*/ 8033 w 8160"/>
                            <a:gd name="T3" fmla="*/ 1019 h 4080"/>
                            <a:gd name="T4" fmla="*/ 7841 w 8160"/>
                            <a:gd name="T5" fmla="*/ 1587 h 4080"/>
                            <a:gd name="T6" fmla="*/ 7571 w 8160"/>
                            <a:gd name="T7" fmla="*/ 2114 h 4080"/>
                            <a:gd name="T8" fmla="*/ 7231 w 8160"/>
                            <a:gd name="T9" fmla="*/ 2594 h 4080"/>
                            <a:gd name="T10" fmla="*/ 6827 w 8160"/>
                            <a:gd name="T11" fmla="*/ 3019 h 4080"/>
                            <a:gd name="T12" fmla="*/ 6365 w 8160"/>
                            <a:gd name="T13" fmla="*/ 3382 h 4080"/>
                            <a:gd name="T14" fmla="*/ 5853 w 8160"/>
                            <a:gd name="T15" fmla="*/ 3677 h 4080"/>
                            <a:gd name="T16" fmla="*/ 5297 w 8160"/>
                            <a:gd name="T17" fmla="*/ 3896 h 4080"/>
                            <a:gd name="T18" fmla="*/ 4703 w 8160"/>
                            <a:gd name="T19" fmla="*/ 4033 h 4080"/>
                            <a:gd name="T20" fmla="*/ 4080 w 8160"/>
                            <a:gd name="T21" fmla="*/ 4080 h 4080"/>
                            <a:gd name="T22" fmla="*/ 3460 w 8160"/>
                            <a:gd name="T23" fmla="*/ 4033 h 4080"/>
                            <a:gd name="T24" fmla="*/ 2868 w 8160"/>
                            <a:gd name="T25" fmla="*/ 3896 h 4080"/>
                            <a:gd name="T26" fmla="*/ 2313 w 8160"/>
                            <a:gd name="T27" fmla="*/ 3677 h 4080"/>
                            <a:gd name="T28" fmla="*/ 1800 w 8160"/>
                            <a:gd name="T29" fmla="*/ 3382 h 4080"/>
                            <a:gd name="T30" fmla="*/ 1338 w 8160"/>
                            <a:gd name="T31" fmla="*/ 3019 h 4080"/>
                            <a:gd name="T32" fmla="*/ 933 w 8160"/>
                            <a:gd name="T33" fmla="*/ 2594 h 4080"/>
                            <a:gd name="T34" fmla="*/ 592 w 8160"/>
                            <a:gd name="T35" fmla="*/ 2114 h 4080"/>
                            <a:gd name="T36" fmla="*/ 321 w 8160"/>
                            <a:gd name="T37" fmla="*/ 1587 h 4080"/>
                            <a:gd name="T38" fmla="*/ 129 w 8160"/>
                            <a:gd name="T39" fmla="*/ 1019 h 4080"/>
                            <a:gd name="T40" fmla="*/ 21 w 8160"/>
                            <a:gd name="T41" fmla="*/ 416 h 4080"/>
                            <a:gd name="T42" fmla="*/ 2040 w 8160"/>
                            <a:gd name="T43" fmla="*/ 0 h 4080"/>
                            <a:gd name="T44" fmla="*/ 2064 w 8160"/>
                            <a:gd name="T45" fmla="*/ 309 h 4080"/>
                            <a:gd name="T46" fmla="*/ 2133 w 8160"/>
                            <a:gd name="T47" fmla="*/ 604 h 4080"/>
                            <a:gd name="T48" fmla="*/ 2243 w 8160"/>
                            <a:gd name="T49" fmla="*/ 881 h 4080"/>
                            <a:gd name="T50" fmla="*/ 2391 w 8160"/>
                            <a:gd name="T51" fmla="*/ 1137 h 4080"/>
                            <a:gd name="T52" fmla="*/ 2572 w 8160"/>
                            <a:gd name="T53" fmla="*/ 1369 h 4080"/>
                            <a:gd name="T54" fmla="*/ 2786 w 8160"/>
                            <a:gd name="T55" fmla="*/ 1572 h 4080"/>
                            <a:gd name="T56" fmla="*/ 3025 w 8160"/>
                            <a:gd name="T57" fmla="*/ 1743 h 4080"/>
                            <a:gd name="T58" fmla="*/ 3290 w 8160"/>
                            <a:gd name="T59" fmla="*/ 1879 h 4080"/>
                            <a:gd name="T60" fmla="*/ 3573 w 8160"/>
                            <a:gd name="T61" fmla="*/ 1976 h 4080"/>
                            <a:gd name="T62" fmla="*/ 3873 w 8160"/>
                            <a:gd name="T63" fmla="*/ 2030 h 4080"/>
                            <a:gd name="T64" fmla="*/ 4186 w 8160"/>
                            <a:gd name="T65" fmla="*/ 2037 h 4080"/>
                            <a:gd name="T66" fmla="*/ 4492 w 8160"/>
                            <a:gd name="T67" fmla="*/ 1998 h 4080"/>
                            <a:gd name="T68" fmla="*/ 4784 w 8160"/>
                            <a:gd name="T69" fmla="*/ 1916 h 4080"/>
                            <a:gd name="T70" fmla="*/ 5054 w 8160"/>
                            <a:gd name="T71" fmla="*/ 1792 h 4080"/>
                            <a:gd name="T72" fmla="*/ 5303 w 8160"/>
                            <a:gd name="T73" fmla="*/ 1632 h 4080"/>
                            <a:gd name="T74" fmla="*/ 5524 w 8160"/>
                            <a:gd name="T75" fmla="*/ 1439 h 4080"/>
                            <a:gd name="T76" fmla="*/ 5716 w 8160"/>
                            <a:gd name="T77" fmla="*/ 1217 h 4080"/>
                            <a:gd name="T78" fmla="*/ 5875 w 8160"/>
                            <a:gd name="T79" fmla="*/ 969 h 4080"/>
                            <a:gd name="T80" fmla="*/ 5997 w 8160"/>
                            <a:gd name="T81" fmla="*/ 699 h 4080"/>
                            <a:gd name="T82" fmla="*/ 6079 w 8160"/>
                            <a:gd name="T83" fmla="*/ 409 h 4080"/>
                            <a:gd name="T84" fmla="*/ 6118 w 8160"/>
                            <a:gd name="T85" fmla="*/ 104 h 4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160" h="4080">
                              <a:moveTo>
                                <a:pt x="8160" y="0"/>
                              </a:moveTo>
                              <a:lnTo>
                                <a:pt x="8155" y="209"/>
                              </a:lnTo>
                              <a:lnTo>
                                <a:pt x="8139" y="416"/>
                              </a:lnTo>
                              <a:lnTo>
                                <a:pt x="8113" y="620"/>
                              </a:lnTo>
                              <a:lnTo>
                                <a:pt x="8077" y="821"/>
                              </a:lnTo>
                              <a:lnTo>
                                <a:pt x="8033" y="1019"/>
                              </a:lnTo>
                              <a:lnTo>
                                <a:pt x="7977" y="1212"/>
                              </a:lnTo>
                              <a:lnTo>
                                <a:pt x="7913" y="1401"/>
                              </a:lnTo>
                              <a:lnTo>
                                <a:pt x="7841" y="1587"/>
                              </a:lnTo>
                              <a:lnTo>
                                <a:pt x="7759" y="1768"/>
                              </a:lnTo>
                              <a:lnTo>
                                <a:pt x="7669" y="1943"/>
                              </a:lnTo>
                              <a:lnTo>
                                <a:pt x="7571" y="2114"/>
                              </a:lnTo>
                              <a:lnTo>
                                <a:pt x="7465" y="2280"/>
                              </a:lnTo>
                              <a:lnTo>
                                <a:pt x="7352" y="2440"/>
                              </a:lnTo>
                              <a:lnTo>
                                <a:pt x="7231" y="2594"/>
                              </a:lnTo>
                              <a:lnTo>
                                <a:pt x="7103" y="2742"/>
                              </a:lnTo>
                              <a:lnTo>
                                <a:pt x="6968" y="2884"/>
                              </a:lnTo>
                              <a:lnTo>
                                <a:pt x="6827" y="3019"/>
                              </a:lnTo>
                              <a:lnTo>
                                <a:pt x="6679" y="3148"/>
                              </a:lnTo>
                              <a:lnTo>
                                <a:pt x="6525" y="3268"/>
                              </a:lnTo>
                              <a:lnTo>
                                <a:pt x="6365" y="3382"/>
                              </a:lnTo>
                              <a:lnTo>
                                <a:pt x="6200" y="3488"/>
                              </a:lnTo>
                              <a:lnTo>
                                <a:pt x="6028" y="3586"/>
                              </a:lnTo>
                              <a:lnTo>
                                <a:pt x="5853" y="3677"/>
                              </a:lnTo>
                              <a:lnTo>
                                <a:pt x="5671" y="3759"/>
                              </a:lnTo>
                              <a:lnTo>
                                <a:pt x="5487" y="3832"/>
                              </a:lnTo>
                              <a:lnTo>
                                <a:pt x="5297" y="3896"/>
                              </a:lnTo>
                              <a:lnTo>
                                <a:pt x="5103" y="3951"/>
                              </a:lnTo>
                              <a:lnTo>
                                <a:pt x="4905" y="3997"/>
                              </a:lnTo>
                              <a:lnTo>
                                <a:pt x="4703" y="4033"/>
                              </a:lnTo>
                              <a:lnTo>
                                <a:pt x="4499" y="4059"/>
                              </a:lnTo>
                              <a:lnTo>
                                <a:pt x="4291" y="4075"/>
                              </a:lnTo>
                              <a:lnTo>
                                <a:pt x="4080" y="4080"/>
                              </a:lnTo>
                              <a:lnTo>
                                <a:pt x="3871" y="4075"/>
                              </a:lnTo>
                              <a:lnTo>
                                <a:pt x="3664" y="4059"/>
                              </a:lnTo>
                              <a:lnTo>
                                <a:pt x="3460" y="4033"/>
                              </a:lnTo>
                              <a:lnTo>
                                <a:pt x="3259" y="3997"/>
                              </a:lnTo>
                              <a:lnTo>
                                <a:pt x="3062" y="3951"/>
                              </a:lnTo>
                              <a:lnTo>
                                <a:pt x="2868" y="3896"/>
                              </a:lnTo>
                              <a:lnTo>
                                <a:pt x="2679" y="3832"/>
                              </a:lnTo>
                              <a:lnTo>
                                <a:pt x="2494" y="3759"/>
                              </a:lnTo>
                              <a:lnTo>
                                <a:pt x="2313" y="3677"/>
                              </a:lnTo>
                              <a:lnTo>
                                <a:pt x="2137" y="3586"/>
                              </a:lnTo>
                              <a:lnTo>
                                <a:pt x="1967" y="3488"/>
                              </a:lnTo>
                              <a:lnTo>
                                <a:pt x="1800" y="3382"/>
                              </a:lnTo>
                              <a:lnTo>
                                <a:pt x="1640" y="3268"/>
                              </a:lnTo>
                              <a:lnTo>
                                <a:pt x="1486" y="3148"/>
                              </a:lnTo>
                              <a:lnTo>
                                <a:pt x="1338" y="3019"/>
                              </a:lnTo>
                              <a:lnTo>
                                <a:pt x="1196" y="2884"/>
                              </a:lnTo>
                              <a:lnTo>
                                <a:pt x="1061" y="2742"/>
                              </a:lnTo>
                              <a:lnTo>
                                <a:pt x="933" y="2594"/>
                              </a:lnTo>
                              <a:lnTo>
                                <a:pt x="812" y="2440"/>
                              </a:lnTo>
                              <a:lnTo>
                                <a:pt x="698" y="2280"/>
                              </a:lnTo>
                              <a:lnTo>
                                <a:pt x="592" y="2114"/>
                              </a:lnTo>
                              <a:lnTo>
                                <a:pt x="493" y="1943"/>
                              </a:lnTo>
                              <a:lnTo>
                                <a:pt x="403" y="1768"/>
                              </a:lnTo>
                              <a:lnTo>
                                <a:pt x="321" y="1587"/>
                              </a:lnTo>
                              <a:lnTo>
                                <a:pt x="248" y="1401"/>
                              </a:lnTo>
                              <a:lnTo>
                                <a:pt x="184" y="1212"/>
                              </a:lnTo>
                              <a:lnTo>
                                <a:pt x="129" y="1019"/>
                              </a:lnTo>
                              <a:lnTo>
                                <a:pt x="83" y="821"/>
                              </a:lnTo>
                              <a:lnTo>
                                <a:pt x="47" y="620"/>
                              </a:lnTo>
                              <a:lnTo>
                                <a:pt x="21" y="416"/>
                              </a:lnTo>
                              <a:lnTo>
                                <a:pt x="5" y="209"/>
                              </a:lnTo>
                              <a:lnTo>
                                <a:pt x="0" y="0"/>
                              </a:lnTo>
                              <a:lnTo>
                                <a:pt x="2040" y="0"/>
                              </a:lnTo>
                              <a:lnTo>
                                <a:pt x="2043" y="104"/>
                              </a:lnTo>
                              <a:lnTo>
                                <a:pt x="2051" y="207"/>
                              </a:lnTo>
                              <a:lnTo>
                                <a:pt x="2064" y="309"/>
                              </a:lnTo>
                              <a:lnTo>
                                <a:pt x="2082" y="409"/>
                              </a:lnTo>
                              <a:lnTo>
                                <a:pt x="2105" y="507"/>
                              </a:lnTo>
                              <a:lnTo>
                                <a:pt x="2133" y="604"/>
                              </a:lnTo>
                              <a:lnTo>
                                <a:pt x="2164" y="699"/>
                              </a:lnTo>
                              <a:lnTo>
                                <a:pt x="2201" y="791"/>
                              </a:lnTo>
                              <a:lnTo>
                                <a:pt x="2243" y="881"/>
                              </a:lnTo>
                              <a:lnTo>
                                <a:pt x="2288" y="969"/>
                              </a:lnTo>
                              <a:lnTo>
                                <a:pt x="2337" y="1055"/>
                              </a:lnTo>
                              <a:lnTo>
                                <a:pt x="2391" y="1137"/>
                              </a:lnTo>
                              <a:lnTo>
                                <a:pt x="2448" y="1217"/>
                              </a:lnTo>
                              <a:lnTo>
                                <a:pt x="2508" y="1294"/>
                              </a:lnTo>
                              <a:lnTo>
                                <a:pt x="2572" y="1369"/>
                              </a:lnTo>
                              <a:lnTo>
                                <a:pt x="2641" y="1439"/>
                              </a:lnTo>
                              <a:lnTo>
                                <a:pt x="2711" y="1508"/>
                              </a:lnTo>
                              <a:lnTo>
                                <a:pt x="2786" y="1572"/>
                              </a:lnTo>
                              <a:lnTo>
                                <a:pt x="2863" y="1632"/>
                              </a:lnTo>
                              <a:lnTo>
                                <a:pt x="2943" y="1689"/>
                              </a:lnTo>
                              <a:lnTo>
                                <a:pt x="3025" y="1743"/>
                              </a:lnTo>
                              <a:lnTo>
                                <a:pt x="3111" y="1792"/>
                              </a:lnTo>
                              <a:lnTo>
                                <a:pt x="3199" y="1838"/>
                              </a:lnTo>
                              <a:lnTo>
                                <a:pt x="3290" y="1879"/>
                              </a:lnTo>
                              <a:lnTo>
                                <a:pt x="3381" y="1916"/>
                              </a:lnTo>
                              <a:lnTo>
                                <a:pt x="3476" y="1948"/>
                              </a:lnTo>
                              <a:lnTo>
                                <a:pt x="3573" y="1976"/>
                              </a:lnTo>
                              <a:lnTo>
                                <a:pt x="3671" y="1998"/>
                              </a:lnTo>
                              <a:lnTo>
                                <a:pt x="3771" y="2017"/>
                              </a:lnTo>
                              <a:lnTo>
                                <a:pt x="3873" y="2030"/>
                              </a:lnTo>
                              <a:lnTo>
                                <a:pt x="3976" y="2037"/>
                              </a:lnTo>
                              <a:lnTo>
                                <a:pt x="4080" y="2040"/>
                              </a:lnTo>
                              <a:lnTo>
                                <a:pt x="4186" y="2037"/>
                              </a:lnTo>
                              <a:lnTo>
                                <a:pt x="4289" y="2030"/>
                              </a:lnTo>
                              <a:lnTo>
                                <a:pt x="4392" y="2017"/>
                              </a:lnTo>
                              <a:lnTo>
                                <a:pt x="4492" y="1998"/>
                              </a:lnTo>
                              <a:lnTo>
                                <a:pt x="4591" y="1976"/>
                              </a:lnTo>
                              <a:lnTo>
                                <a:pt x="4688" y="1948"/>
                              </a:lnTo>
                              <a:lnTo>
                                <a:pt x="4784" y="1916"/>
                              </a:lnTo>
                              <a:lnTo>
                                <a:pt x="4876" y="1879"/>
                              </a:lnTo>
                              <a:lnTo>
                                <a:pt x="4966" y="1838"/>
                              </a:lnTo>
                              <a:lnTo>
                                <a:pt x="5054" y="1792"/>
                              </a:lnTo>
                              <a:lnTo>
                                <a:pt x="5140" y="1743"/>
                              </a:lnTo>
                              <a:lnTo>
                                <a:pt x="5222" y="1689"/>
                              </a:lnTo>
                              <a:lnTo>
                                <a:pt x="5303" y="1632"/>
                              </a:lnTo>
                              <a:lnTo>
                                <a:pt x="5379" y="1572"/>
                              </a:lnTo>
                              <a:lnTo>
                                <a:pt x="5454" y="1508"/>
                              </a:lnTo>
                              <a:lnTo>
                                <a:pt x="5524" y="1439"/>
                              </a:lnTo>
                              <a:lnTo>
                                <a:pt x="5592" y="1369"/>
                              </a:lnTo>
                              <a:lnTo>
                                <a:pt x="5656" y="1294"/>
                              </a:lnTo>
                              <a:lnTo>
                                <a:pt x="5716" y="1217"/>
                              </a:lnTo>
                              <a:lnTo>
                                <a:pt x="5773" y="1137"/>
                              </a:lnTo>
                              <a:lnTo>
                                <a:pt x="5826" y="1055"/>
                              </a:lnTo>
                              <a:lnTo>
                                <a:pt x="5875" y="969"/>
                              </a:lnTo>
                              <a:lnTo>
                                <a:pt x="5920" y="881"/>
                              </a:lnTo>
                              <a:lnTo>
                                <a:pt x="5961" y="791"/>
                              </a:lnTo>
                              <a:lnTo>
                                <a:pt x="5997" y="699"/>
                              </a:lnTo>
                              <a:lnTo>
                                <a:pt x="6029" y="604"/>
                              </a:lnTo>
                              <a:lnTo>
                                <a:pt x="6057" y="507"/>
                              </a:lnTo>
                              <a:lnTo>
                                <a:pt x="6079" y="409"/>
                              </a:lnTo>
                              <a:lnTo>
                                <a:pt x="6097" y="309"/>
                              </a:lnTo>
                              <a:lnTo>
                                <a:pt x="6110" y="207"/>
                              </a:lnTo>
                              <a:lnTo>
                                <a:pt x="6118" y="104"/>
                              </a:lnTo>
                              <a:lnTo>
                                <a:pt x="6120" y="0"/>
                              </a:lnTo>
                              <a:lnTo>
                                <a:pt x="8160" y="0"/>
                              </a:lnTo>
                              <a:close/>
                            </a:path>
                          </a:pathLst>
                        </a:custGeom>
                        <a:solidFill>
                          <a:schemeClr val="tx2"/>
                        </a:solidFill>
                        <a:ln>
                          <a:noFill/>
                        </a:ln>
                      </wps:spPr>
                      <wps:bodyPr rot="0" vert="horz" wrap="square" lIns="91440" tIns="45720" rIns="91440" bIns="45720" anchor="t" anchorCtr="0" upright="1">
                        <a:noAutofit/>
                      </wps:bodyPr>
                    </wps:wsp>
                    <wps:wsp>
                      <wps:cNvPr id="9" name="Freeform 29"/>
                      <wps:cNvSpPr>
                        <a:spLocks/>
                      </wps:cNvSpPr>
                      <wps:spPr bwMode="auto">
                        <a:xfrm>
                          <a:off x="0" y="0"/>
                          <a:ext cx="304800" cy="304800"/>
                        </a:xfrm>
                        <a:custGeom>
                          <a:avLst/>
                          <a:gdLst>
                            <a:gd name="T0" fmla="*/ 2878 w 8160"/>
                            <a:gd name="T1" fmla="*/ 8160 h 8160"/>
                            <a:gd name="T2" fmla="*/ 0 w 8160"/>
                            <a:gd name="T3" fmla="*/ 8160 h 8160"/>
                            <a:gd name="T4" fmla="*/ 8160 w 8160"/>
                            <a:gd name="T5" fmla="*/ 0 h 8160"/>
                            <a:gd name="T6" fmla="*/ 8160 w 8160"/>
                            <a:gd name="T7" fmla="*/ 2892 h 8160"/>
                            <a:gd name="T8" fmla="*/ 2878 w 8160"/>
                            <a:gd name="T9" fmla="*/ 8160 h 8160"/>
                          </a:gdLst>
                          <a:ahLst/>
                          <a:cxnLst>
                            <a:cxn ang="0">
                              <a:pos x="T0" y="T1"/>
                            </a:cxn>
                            <a:cxn ang="0">
                              <a:pos x="T2" y="T3"/>
                            </a:cxn>
                            <a:cxn ang="0">
                              <a:pos x="T4" y="T5"/>
                            </a:cxn>
                            <a:cxn ang="0">
                              <a:pos x="T6" y="T7"/>
                            </a:cxn>
                            <a:cxn ang="0">
                              <a:pos x="T8" y="T9"/>
                            </a:cxn>
                          </a:cxnLst>
                          <a:rect l="0" t="0" r="r" b="b"/>
                          <a:pathLst>
                            <a:path w="8160" h="8160">
                              <a:moveTo>
                                <a:pt x="2878" y="8160"/>
                              </a:moveTo>
                              <a:lnTo>
                                <a:pt x="0" y="8160"/>
                              </a:lnTo>
                              <a:lnTo>
                                <a:pt x="8160" y="0"/>
                              </a:lnTo>
                              <a:lnTo>
                                <a:pt x="8160" y="2892"/>
                              </a:lnTo>
                              <a:lnTo>
                                <a:pt x="2878" y="8160"/>
                              </a:ln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w:pict>
            <v:group w14:anchorId="11868A72" id="LogoCanvasHide01" o:spid="_x0000_s1026" editas="canvas" style="position:absolute;margin-left:113.4pt;margin-top:28.35pt;width:48pt;height:24pt;z-index:251668480;mso-position-horizontal-relative:page;mso-position-vertical-relative:page" coordsize="609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height:3048;visibility:visible;mso-wrap-style:square">
                <v:fill o:detectmouseclick="t"/>
                <v:path o:connecttype="none"/>
              </v:shape>
              <v:shape id="Freeform 28" o:spid="_x0000_s1028" style="position:absolute;left:3048;top:1524;width:3048;height:1524;visibility:visible;mso-wrap-style:square;v-text-anchor:top" coordsize="8160,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" path="m8160,r-5,209l8139,416r-26,204l8077,821r-44,198l7977,1212r-64,189l7841,1587r-82,181l7669,1943r-98,171l7465,2280r-113,160l7231,2594r-128,148l6968,2884r-141,135l6679,3148r-154,120l6365,3382r-165,106l6028,3586r-175,91l5671,3759r-184,73l5297,3896r-194,55l4905,3997r-202,36l4499,4059r-208,16l4080,4080r-209,-5l3664,4059r-204,-26l3259,3997r-197,-46l2868,3896r-189,-64l2494,3759r-181,-82l2137,3586r-170,-98l1800,3382,1640,3268,1486,3148,1338,3019,1196,2884,1061,2742,933,2594,812,2440,698,2280,592,2114,493,1943,403,1768,321,1587,248,1401,184,1212,129,1019,83,821,47,620,21,416,5,209,,,2040,r3,104l2051,207r13,102l2082,409r23,98l2133,604r31,95l2201,791r42,90l2288,969r49,86l2391,1137r57,80l2508,1294r64,75l2641,1439r70,69l2786,1572r77,60l2943,1689r82,54l3111,1792r88,46l3290,1879r91,37l3476,1948r97,28l3671,1998r100,19l3873,2030r103,7l4080,2040r106,-3l4289,2030r103,-13l4492,1998r99,-22l4688,1948r96,-32l4876,1879r90,-41l5054,1792r86,-49l5222,1689r81,-57l5379,1572r75,-64l5524,1439r68,-70l5656,1294r60,-77l5773,1137r53,-82l5875,969r45,-88l5961,791r36,-92l6029,604r28,-97l6079,409r18,-100l6110,207r8,-103l6120,,8160,xe" fillcolor="#002546 [3215]" stroked="f">
                <v:path arrowok="t" o:connecttype="custom" o:connectlocs="304016,15539;300056,38063;292884,59279;282799,78964;270099,96894;255009,112769;237751,126328;218627,137347;197859,145527;175671,150644;152400,152400;129241,150644;107128,145527;86397,137347;67235,126328;49978,112769;34850,96894;22113,78964;11990,59279;4819,38063;784,15539;76200,0;77096,11542;79674,22561;83783,32908;89311,42470;96072,51136;104065,58719;112993,65106;122891,70186;133462,73809;144668,75826;156359,76088;167789,74631;178696,71568;188782,66936;198083,60960;206338,53751;213509,45459;219449,36195;224006,26110;227069,15277;228525,3885" o:connectangles="0,0,0,0,0,0,0,0,0,0,0,0,0,0,0,0,0,0,0,0,0,0,0,0,0,0,0,0,0,0,0,0,0,0,0,0,0,0,0,0,0,0,0"/>
              </v:shape>
              <v:shape id="Freeform 29" o:spid="_x0000_s1029" style="position:absolute;width:3048;height:3048;visibility:visible;mso-wrap-style:square;v-text-anchor:top" coordsize="8160,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" path="m2878,8160l,8160,8160,r,2892l2878,8160xe" fillcolor="#002546 [3215]" stroked="f">
                <v:path arrowok="t" o:connecttype="custom" o:connectlocs="107502,304800;0,304800;304800,0;304800,108025;107502,304800"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08E7" w14:textId="6FEE9CC3" w:rsidR="00A2243E" w:rsidRDefault="00F82231" w:rsidP="006D1319">
    <w:pPr>
      <w:pStyle w:val="Sidehoved"/>
      <w:spacing w:line="240" w:lineRule="auto"/>
    </w:pPr>
    <w:r w:rsidRPr="00F82231">
      <w:rPr>
        <w:noProof/>
      </w:rPr>
      <mc:AlternateContent>
        <mc:Choice Requires="wps">
          <w:drawing>
            <wp:anchor distT="0" distB="0" distL="114300" distR="114300" simplePos="0" relativeHeight="251658240" behindDoc="0" locked="0" layoutInCell="1" allowOverlap="1" wp14:anchorId="3000C9C5" wp14:editId="492823C6">
              <wp:simplePos x="0" y="0"/>
              <wp:positionH relativeFrom="margin">
                <wp:posOffset>0</wp:posOffset>
              </wp:positionH>
              <wp:positionV relativeFrom="topMargin">
                <wp:posOffset>812165</wp:posOffset>
              </wp:positionV>
              <wp:extent cx="5400040" cy="353051"/>
              <wp:effectExtent l="0" t="0" r="10160" b="9525"/>
              <wp:wrapNone/>
              <wp:docPr id="1" name="LogoNavnForsideH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53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9353C" w14:textId="77777777" w:rsidR="00F82231" w:rsidRPr="00483A8B" w:rsidRDefault="00F82231" w:rsidP="00F82231">
                          <w:pPr>
                            <w:rPr>
                              <w:rFonts w:ascii="AU Passata" w:hAnsi="AU Passata"/>
                              <w:color w:val="002060"/>
                            </w:rPr>
                          </w:pPr>
                          <w:bookmarkStart w:id="10" w:name="OFF_Logo3AComputed_2"/>
                          <w:bookmarkStart w:id="11" w:name="OFF_Logo3AComputed_2_HIF"/>
                          <w:r w:rsidRPr="00483A8B">
                            <w:rPr>
                              <w:rFonts w:ascii="AU Passata" w:hAnsi="AU Passata"/>
                              <w:color w:val="002060"/>
                            </w:rPr>
                            <w:t>Aarhus Universitet</w:t>
                          </w:r>
                          <w:bookmarkEnd w:id="10"/>
                          <w:bookmarkEnd w:id="1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000C9C5" id="_x0000_t202" coordsize="21600,21600" o:spt="202" path="m,l,21600r21600,l21600,xe">
              <v:stroke joinstyle="miter"/>
              <v:path gradientshapeok="t" o:connecttype="rect"/>
            </v:shapetype>
            <v:shape id="_x0000_s1027" type="#_x0000_t202" style="position:absolute;left:0;text-align:left;margin-left:0;margin-top:63.95pt;width:425.2pt;height:2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" filled="f" stroked="f">
              <v:textbox inset="0,0,0,0">
                <w:txbxContent>
                  <w:p w14:paraId="4CD9353C" w14:textId="77777777" w:rsidR="00F82231" w:rsidRPr="00483A8B" w:rsidRDefault="00F82231" w:rsidP="00F82231">
                    <w:pPr>
                      <w:rPr>
                        <w:rFonts w:ascii="AU Passata" w:hAnsi="AU Passata"/>
                        <w:color w:val="002060"/>
                      </w:rPr>
                    </w:pPr>
                    <w:bookmarkStart w:id="12" w:name="OFF_Logo3AComputed_2"/>
                    <w:bookmarkStart w:id="13" w:name="OFF_Logo3AComputed_2_HIF"/>
                    <w:r w:rsidRPr="00483A8B">
                      <w:rPr>
                        <w:rFonts w:ascii="AU Passata" w:hAnsi="AU Passata"/>
                        <w:color w:val="002060"/>
                      </w:rPr>
                      <w:t>Aarhus Universitet</w:t>
                    </w:r>
                    <w:bookmarkEnd w:id="12"/>
                    <w:bookmarkEnd w:id="13"/>
                  </w:p>
                </w:txbxContent>
              </v:textbox>
              <w10:wrap anchorx="margin" anchory="margin"/>
            </v:shape>
          </w:pict>
        </mc:Fallback>
      </mc:AlternateContent>
    </w:r>
    <w:r w:rsidRPr="00F82231">
      <w:rPr>
        <w:noProof/>
      </w:rPr>
      <mc:AlternateContent>
        <mc:Choice Requires="wpc">
          <w:drawing>
            <wp:anchor distT="0" distB="0" distL="114300" distR="114300" simplePos="0" relativeHeight="251658241" behindDoc="0" locked="0" layoutInCell="1" allowOverlap="1" wp14:anchorId="7DBAD12D" wp14:editId="23F14E27">
              <wp:simplePos x="0" y="0"/>
              <wp:positionH relativeFrom="page">
                <wp:posOffset>1440180</wp:posOffset>
              </wp:positionH>
              <wp:positionV relativeFrom="page">
                <wp:posOffset>360045</wp:posOffset>
              </wp:positionV>
              <wp:extent cx="609600" cy="304800"/>
              <wp:effectExtent l="0" t="0" r="0" b="0"/>
              <wp:wrapNone/>
              <wp:docPr id="6" name="LogoCanvasHide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28"/>
                      <wps:cNvSpPr>
                        <a:spLocks/>
                      </wps:cNvSpPr>
                      <wps:spPr bwMode="auto">
                        <a:xfrm>
                          <a:off x="304800" y="152400"/>
                          <a:ext cx="304800" cy="152400"/>
                        </a:xfrm>
                        <a:custGeom>
                          <a:avLst/>
                          <a:gdLst>
                            <a:gd name="T0" fmla="*/ 8139 w 8160"/>
                            <a:gd name="T1" fmla="*/ 416 h 4080"/>
                            <a:gd name="T2" fmla="*/ 8033 w 8160"/>
                            <a:gd name="T3" fmla="*/ 1019 h 4080"/>
                            <a:gd name="T4" fmla="*/ 7841 w 8160"/>
                            <a:gd name="T5" fmla="*/ 1587 h 4080"/>
                            <a:gd name="T6" fmla="*/ 7571 w 8160"/>
                            <a:gd name="T7" fmla="*/ 2114 h 4080"/>
                            <a:gd name="T8" fmla="*/ 7231 w 8160"/>
                            <a:gd name="T9" fmla="*/ 2594 h 4080"/>
                            <a:gd name="T10" fmla="*/ 6827 w 8160"/>
                            <a:gd name="T11" fmla="*/ 3019 h 4080"/>
                            <a:gd name="T12" fmla="*/ 6365 w 8160"/>
                            <a:gd name="T13" fmla="*/ 3382 h 4080"/>
                            <a:gd name="T14" fmla="*/ 5853 w 8160"/>
                            <a:gd name="T15" fmla="*/ 3677 h 4080"/>
                            <a:gd name="T16" fmla="*/ 5297 w 8160"/>
                            <a:gd name="T17" fmla="*/ 3896 h 4080"/>
                            <a:gd name="T18" fmla="*/ 4703 w 8160"/>
                            <a:gd name="T19" fmla="*/ 4033 h 4080"/>
                            <a:gd name="T20" fmla="*/ 4080 w 8160"/>
                            <a:gd name="T21" fmla="*/ 4080 h 4080"/>
                            <a:gd name="T22" fmla="*/ 3460 w 8160"/>
                            <a:gd name="T23" fmla="*/ 4033 h 4080"/>
                            <a:gd name="T24" fmla="*/ 2868 w 8160"/>
                            <a:gd name="T25" fmla="*/ 3896 h 4080"/>
                            <a:gd name="T26" fmla="*/ 2313 w 8160"/>
                            <a:gd name="T27" fmla="*/ 3677 h 4080"/>
                            <a:gd name="T28" fmla="*/ 1800 w 8160"/>
                            <a:gd name="T29" fmla="*/ 3382 h 4080"/>
                            <a:gd name="T30" fmla="*/ 1338 w 8160"/>
                            <a:gd name="T31" fmla="*/ 3019 h 4080"/>
                            <a:gd name="T32" fmla="*/ 933 w 8160"/>
                            <a:gd name="T33" fmla="*/ 2594 h 4080"/>
                            <a:gd name="T34" fmla="*/ 592 w 8160"/>
                            <a:gd name="T35" fmla="*/ 2114 h 4080"/>
                            <a:gd name="T36" fmla="*/ 321 w 8160"/>
                            <a:gd name="T37" fmla="*/ 1587 h 4080"/>
                            <a:gd name="T38" fmla="*/ 129 w 8160"/>
                            <a:gd name="T39" fmla="*/ 1019 h 4080"/>
                            <a:gd name="T40" fmla="*/ 21 w 8160"/>
                            <a:gd name="T41" fmla="*/ 416 h 4080"/>
                            <a:gd name="T42" fmla="*/ 2040 w 8160"/>
                            <a:gd name="T43" fmla="*/ 0 h 4080"/>
                            <a:gd name="T44" fmla="*/ 2064 w 8160"/>
                            <a:gd name="T45" fmla="*/ 309 h 4080"/>
                            <a:gd name="T46" fmla="*/ 2133 w 8160"/>
                            <a:gd name="T47" fmla="*/ 604 h 4080"/>
                            <a:gd name="T48" fmla="*/ 2243 w 8160"/>
                            <a:gd name="T49" fmla="*/ 881 h 4080"/>
                            <a:gd name="T50" fmla="*/ 2391 w 8160"/>
                            <a:gd name="T51" fmla="*/ 1137 h 4080"/>
                            <a:gd name="T52" fmla="*/ 2572 w 8160"/>
                            <a:gd name="T53" fmla="*/ 1369 h 4080"/>
                            <a:gd name="T54" fmla="*/ 2786 w 8160"/>
                            <a:gd name="T55" fmla="*/ 1572 h 4080"/>
                            <a:gd name="T56" fmla="*/ 3025 w 8160"/>
                            <a:gd name="T57" fmla="*/ 1743 h 4080"/>
                            <a:gd name="T58" fmla="*/ 3290 w 8160"/>
                            <a:gd name="T59" fmla="*/ 1879 h 4080"/>
                            <a:gd name="T60" fmla="*/ 3573 w 8160"/>
                            <a:gd name="T61" fmla="*/ 1976 h 4080"/>
                            <a:gd name="T62" fmla="*/ 3873 w 8160"/>
                            <a:gd name="T63" fmla="*/ 2030 h 4080"/>
                            <a:gd name="T64" fmla="*/ 4186 w 8160"/>
                            <a:gd name="T65" fmla="*/ 2037 h 4080"/>
                            <a:gd name="T66" fmla="*/ 4492 w 8160"/>
                            <a:gd name="T67" fmla="*/ 1998 h 4080"/>
                            <a:gd name="T68" fmla="*/ 4784 w 8160"/>
                            <a:gd name="T69" fmla="*/ 1916 h 4080"/>
                            <a:gd name="T70" fmla="*/ 5054 w 8160"/>
                            <a:gd name="T71" fmla="*/ 1792 h 4080"/>
                            <a:gd name="T72" fmla="*/ 5303 w 8160"/>
                            <a:gd name="T73" fmla="*/ 1632 h 4080"/>
                            <a:gd name="T74" fmla="*/ 5524 w 8160"/>
                            <a:gd name="T75" fmla="*/ 1439 h 4080"/>
                            <a:gd name="T76" fmla="*/ 5716 w 8160"/>
                            <a:gd name="T77" fmla="*/ 1217 h 4080"/>
                            <a:gd name="T78" fmla="*/ 5875 w 8160"/>
                            <a:gd name="T79" fmla="*/ 969 h 4080"/>
                            <a:gd name="T80" fmla="*/ 5997 w 8160"/>
                            <a:gd name="T81" fmla="*/ 699 h 4080"/>
                            <a:gd name="T82" fmla="*/ 6079 w 8160"/>
                            <a:gd name="T83" fmla="*/ 409 h 4080"/>
                            <a:gd name="T84" fmla="*/ 6118 w 8160"/>
                            <a:gd name="T85" fmla="*/ 104 h 4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160" h="4080">
                              <a:moveTo>
                                <a:pt x="8160" y="0"/>
                              </a:moveTo>
                              <a:lnTo>
                                <a:pt x="8155" y="209"/>
                              </a:lnTo>
                              <a:lnTo>
                                <a:pt x="8139" y="416"/>
                              </a:lnTo>
                              <a:lnTo>
                                <a:pt x="8113" y="620"/>
                              </a:lnTo>
                              <a:lnTo>
                                <a:pt x="8077" y="821"/>
                              </a:lnTo>
                              <a:lnTo>
                                <a:pt x="8033" y="1019"/>
                              </a:lnTo>
                              <a:lnTo>
                                <a:pt x="7977" y="1212"/>
                              </a:lnTo>
                              <a:lnTo>
                                <a:pt x="7913" y="1401"/>
                              </a:lnTo>
                              <a:lnTo>
                                <a:pt x="7841" y="1587"/>
                              </a:lnTo>
                              <a:lnTo>
                                <a:pt x="7759" y="1768"/>
                              </a:lnTo>
                              <a:lnTo>
                                <a:pt x="7669" y="1943"/>
                              </a:lnTo>
                              <a:lnTo>
                                <a:pt x="7571" y="2114"/>
                              </a:lnTo>
                              <a:lnTo>
                                <a:pt x="7465" y="2280"/>
                              </a:lnTo>
                              <a:lnTo>
                                <a:pt x="7352" y="2440"/>
                              </a:lnTo>
                              <a:lnTo>
                                <a:pt x="7231" y="2594"/>
                              </a:lnTo>
                              <a:lnTo>
                                <a:pt x="7103" y="2742"/>
                              </a:lnTo>
                              <a:lnTo>
                                <a:pt x="6968" y="2884"/>
                              </a:lnTo>
                              <a:lnTo>
                                <a:pt x="6827" y="3019"/>
                              </a:lnTo>
                              <a:lnTo>
                                <a:pt x="6679" y="3148"/>
                              </a:lnTo>
                              <a:lnTo>
                                <a:pt x="6525" y="3268"/>
                              </a:lnTo>
                              <a:lnTo>
                                <a:pt x="6365" y="3382"/>
                              </a:lnTo>
                              <a:lnTo>
                                <a:pt x="6200" y="3488"/>
                              </a:lnTo>
                              <a:lnTo>
                                <a:pt x="6028" y="3586"/>
                              </a:lnTo>
                              <a:lnTo>
                                <a:pt x="5853" y="3677"/>
                              </a:lnTo>
                              <a:lnTo>
                                <a:pt x="5671" y="3759"/>
                              </a:lnTo>
                              <a:lnTo>
                                <a:pt x="5487" y="3832"/>
                              </a:lnTo>
                              <a:lnTo>
                                <a:pt x="5297" y="3896"/>
                              </a:lnTo>
                              <a:lnTo>
                                <a:pt x="5103" y="3951"/>
                              </a:lnTo>
                              <a:lnTo>
                                <a:pt x="4905" y="3997"/>
                              </a:lnTo>
                              <a:lnTo>
                                <a:pt x="4703" y="4033"/>
                              </a:lnTo>
                              <a:lnTo>
                                <a:pt x="4499" y="4059"/>
                              </a:lnTo>
                              <a:lnTo>
                                <a:pt x="4291" y="4075"/>
                              </a:lnTo>
                              <a:lnTo>
                                <a:pt x="4080" y="4080"/>
                              </a:lnTo>
                              <a:lnTo>
                                <a:pt x="3871" y="4075"/>
                              </a:lnTo>
                              <a:lnTo>
                                <a:pt x="3664" y="4059"/>
                              </a:lnTo>
                              <a:lnTo>
                                <a:pt x="3460" y="4033"/>
                              </a:lnTo>
                              <a:lnTo>
                                <a:pt x="3259" y="3997"/>
                              </a:lnTo>
                              <a:lnTo>
                                <a:pt x="3062" y="3951"/>
                              </a:lnTo>
                              <a:lnTo>
                                <a:pt x="2868" y="3896"/>
                              </a:lnTo>
                              <a:lnTo>
                                <a:pt x="2679" y="3832"/>
                              </a:lnTo>
                              <a:lnTo>
                                <a:pt x="2494" y="3759"/>
                              </a:lnTo>
                              <a:lnTo>
                                <a:pt x="2313" y="3677"/>
                              </a:lnTo>
                              <a:lnTo>
                                <a:pt x="2137" y="3586"/>
                              </a:lnTo>
                              <a:lnTo>
                                <a:pt x="1967" y="3488"/>
                              </a:lnTo>
                              <a:lnTo>
                                <a:pt x="1800" y="3382"/>
                              </a:lnTo>
                              <a:lnTo>
                                <a:pt x="1640" y="3268"/>
                              </a:lnTo>
                              <a:lnTo>
                                <a:pt x="1486" y="3148"/>
                              </a:lnTo>
                              <a:lnTo>
                                <a:pt x="1338" y="3019"/>
                              </a:lnTo>
                              <a:lnTo>
                                <a:pt x="1196" y="2884"/>
                              </a:lnTo>
                              <a:lnTo>
                                <a:pt x="1061" y="2742"/>
                              </a:lnTo>
                              <a:lnTo>
                                <a:pt x="933" y="2594"/>
                              </a:lnTo>
                              <a:lnTo>
                                <a:pt x="812" y="2440"/>
                              </a:lnTo>
                              <a:lnTo>
                                <a:pt x="698" y="2280"/>
                              </a:lnTo>
                              <a:lnTo>
                                <a:pt x="592" y="2114"/>
                              </a:lnTo>
                              <a:lnTo>
                                <a:pt x="493" y="1943"/>
                              </a:lnTo>
                              <a:lnTo>
                                <a:pt x="403" y="1768"/>
                              </a:lnTo>
                              <a:lnTo>
                                <a:pt x="321" y="1587"/>
                              </a:lnTo>
                              <a:lnTo>
                                <a:pt x="248" y="1401"/>
                              </a:lnTo>
                              <a:lnTo>
                                <a:pt x="184" y="1212"/>
                              </a:lnTo>
                              <a:lnTo>
                                <a:pt x="129" y="1019"/>
                              </a:lnTo>
                              <a:lnTo>
                                <a:pt x="83" y="821"/>
                              </a:lnTo>
                              <a:lnTo>
                                <a:pt x="47" y="620"/>
                              </a:lnTo>
                              <a:lnTo>
                                <a:pt x="21" y="416"/>
                              </a:lnTo>
                              <a:lnTo>
                                <a:pt x="5" y="209"/>
                              </a:lnTo>
                              <a:lnTo>
                                <a:pt x="0" y="0"/>
                              </a:lnTo>
                              <a:lnTo>
                                <a:pt x="2040" y="0"/>
                              </a:lnTo>
                              <a:lnTo>
                                <a:pt x="2043" y="104"/>
                              </a:lnTo>
                              <a:lnTo>
                                <a:pt x="2051" y="207"/>
                              </a:lnTo>
                              <a:lnTo>
                                <a:pt x="2064" y="309"/>
                              </a:lnTo>
                              <a:lnTo>
                                <a:pt x="2082" y="409"/>
                              </a:lnTo>
                              <a:lnTo>
                                <a:pt x="2105" y="507"/>
                              </a:lnTo>
                              <a:lnTo>
                                <a:pt x="2133" y="604"/>
                              </a:lnTo>
                              <a:lnTo>
                                <a:pt x="2164" y="699"/>
                              </a:lnTo>
                              <a:lnTo>
                                <a:pt x="2201" y="791"/>
                              </a:lnTo>
                              <a:lnTo>
                                <a:pt x="2243" y="881"/>
                              </a:lnTo>
                              <a:lnTo>
                                <a:pt x="2288" y="969"/>
                              </a:lnTo>
                              <a:lnTo>
                                <a:pt x="2337" y="1055"/>
                              </a:lnTo>
                              <a:lnTo>
                                <a:pt x="2391" y="1137"/>
                              </a:lnTo>
                              <a:lnTo>
                                <a:pt x="2448" y="1217"/>
                              </a:lnTo>
                              <a:lnTo>
                                <a:pt x="2508" y="1294"/>
                              </a:lnTo>
                              <a:lnTo>
                                <a:pt x="2572" y="1369"/>
                              </a:lnTo>
                              <a:lnTo>
                                <a:pt x="2641" y="1439"/>
                              </a:lnTo>
                              <a:lnTo>
                                <a:pt x="2711" y="1508"/>
                              </a:lnTo>
                              <a:lnTo>
                                <a:pt x="2786" y="1572"/>
                              </a:lnTo>
                              <a:lnTo>
                                <a:pt x="2863" y="1632"/>
                              </a:lnTo>
                              <a:lnTo>
                                <a:pt x="2943" y="1689"/>
                              </a:lnTo>
                              <a:lnTo>
                                <a:pt x="3025" y="1743"/>
                              </a:lnTo>
                              <a:lnTo>
                                <a:pt x="3111" y="1792"/>
                              </a:lnTo>
                              <a:lnTo>
                                <a:pt x="3199" y="1838"/>
                              </a:lnTo>
                              <a:lnTo>
                                <a:pt x="3290" y="1879"/>
                              </a:lnTo>
                              <a:lnTo>
                                <a:pt x="3381" y="1916"/>
                              </a:lnTo>
                              <a:lnTo>
                                <a:pt x="3476" y="1948"/>
                              </a:lnTo>
                              <a:lnTo>
                                <a:pt x="3573" y="1976"/>
                              </a:lnTo>
                              <a:lnTo>
                                <a:pt x="3671" y="1998"/>
                              </a:lnTo>
                              <a:lnTo>
                                <a:pt x="3771" y="2017"/>
                              </a:lnTo>
                              <a:lnTo>
                                <a:pt x="3873" y="2030"/>
                              </a:lnTo>
                              <a:lnTo>
                                <a:pt x="3976" y="2037"/>
                              </a:lnTo>
                              <a:lnTo>
                                <a:pt x="4080" y="2040"/>
                              </a:lnTo>
                              <a:lnTo>
                                <a:pt x="4186" y="2037"/>
                              </a:lnTo>
                              <a:lnTo>
                                <a:pt x="4289" y="2030"/>
                              </a:lnTo>
                              <a:lnTo>
                                <a:pt x="4392" y="2017"/>
                              </a:lnTo>
                              <a:lnTo>
                                <a:pt x="4492" y="1998"/>
                              </a:lnTo>
                              <a:lnTo>
                                <a:pt x="4591" y="1976"/>
                              </a:lnTo>
                              <a:lnTo>
                                <a:pt x="4688" y="1948"/>
                              </a:lnTo>
                              <a:lnTo>
                                <a:pt x="4784" y="1916"/>
                              </a:lnTo>
                              <a:lnTo>
                                <a:pt x="4876" y="1879"/>
                              </a:lnTo>
                              <a:lnTo>
                                <a:pt x="4966" y="1838"/>
                              </a:lnTo>
                              <a:lnTo>
                                <a:pt x="5054" y="1792"/>
                              </a:lnTo>
                              <a:lnTo>
                                <a:pt x="5140" y="1743"/>
                              </a:lnTo>
                              <a:lnTo>
                                <a:pt x="5222" y="1689"/>
                              </a:lnTo>
                              <a:lnTo>
                                <a:pt x="5303" y="1632"/>
                              </a:lnTo>
                              <a:lnTo>
                                <a:pt x="5379" y="1572"/>
                              </a:lnTo>
                              <a:lnTo>
                                <a:pt x="5454" y="1508"/>
                              </a:lnTo>
                              <a:lnTo>
                                <a:pt x="5524" y="1439"/>
                              </a:lnTo>
                              <a:lnTo>
                                <a:pt x="5592" y="1369"/>
                              </a:lnTo>
                              <a:lnTo>
                                <a:pt x="5656" y="1294"/>
                              </a:lnTo>
                              <a:lnTo>
                                <a:pt x="5716" y="1217"/>
                              </a:lnTo>
                              <a:lnTo>
                                <a:pt x="5773" y="1137"/>
                              </a:lnTo>
                              <a:lnTo>
                                <a:pt x="5826" y="1055"/>
                              </a:lnTo>
                              <a:lnTo>
                                <a:pt x="5875" y="969"/>
                              </a:lnTo>
                              <a:lnTo>
                                <a:pt x="5920" y="881"/>
                              </a:lnTo>
                              <a:lnTo>
                                <a:pt x="5961" y="791"/>
                              </a:lnTo>
                              <a:lnTo>
                                <a:pt x="5997" y="699"/>
                              </a:lnTo>
                              <a:lnTo>
                                <a:pt x="6029" y="604"/>
                              </a:lnTo>
                              <a:lnTo>
                                <a:pt x="6057" y="507"/>
                              </a:lnTo>
                              <a:lnTo>
                                <a:pt x="6079" y="409"/>
                              </a:lnTo>
                              <a:lnTo>
                                <a:pt x="6097" y="309"/>
                              </a:lnTo>
                              <a:lnTo>
                                <a:pt x="6110" y="207"/>
                              </a:lnTo>
                              <a:lnTo>
                                <a:pt x="6118" y="104"/>
                              </a:lnTo>
                              <a:lnTo>
                                <a:pt x="6120" y="0"/>
                              </a:lnTo>
                              <a:lnTo>
                                <a:pt x="8160" y="0"/>
                              </a:lnTo>
                              <a:close/>
                            </a:path>
                          </a:pathLst>
                        </a:custGeom>
                        <a:solidFill>
                          <a:schemeClr val="tx2"/>
                        </a:solidFill>
                        <a:ln>
                          <a:noFill/>
                        </a:ln>
                      </wps:spPr>
                      <wps:bodyPr rot="0" vert="horz" wrap="square" lIns="91440" tIns="45720" rIns="91440" bIns="45720" anchor="t" anchorCtr="0" upright="1">
                        <a:noAutofit/>
                      </wps:bodyPr>
                    </wps:wsp>
                    <wps:wsp>
                      <wps:cNvPr id="5" name="Freeform 29"/>
                      <wps:cNvSpPr>
                        <a:spLocks/>
                      </wps:cNvSpPr>
                      <wps:spPr bwMode="auto">
                        <a:xfrm>
                          <a:off x="0" y="0"/>
                          <a:ext cx="304800" cy="304800"/>
                        </a:xfrm>
                        <a:custGeom>
                          <a:avLst/>
                          <a:gdLst>
                            <a:gd name="T0" fmla="*/ 2878 w 8160"/>
                            <a:gd name="T1" fmla="*/ 8160 h 8160"/>
                            <a:gd name="T2" fmla="*/ 0 w 8160"/>
                            <a:gd name="T3" fmla="*/ 8160 h 8160"/>
                            <a:gd name="T4" fmla="*/ 8160 w 8160"/>
                            <a:gd name="T5" fmla="*/ 0 h 8160"/>
                            <a:gd name="T6" fmla="*/ 8160 w 8160"/>
                            <a:gd name="T7" fmla="*/ 2892 h 8160"/>
                            <a:gd name="T8" fmla="*/ 2878 w 8160"/>
                            <a:gd name="T9" fmla="*/ 8160 h 8160"/>
                          </a:gdLst>
                          <a:ahLst/>
                          <a:cxnLst>
                            <a:cxn ang="0">
                              <a:pos x="T0" y="T1"/>
                            </a:cxn>
                            <a:cxn ang="0">
                              <a:pos x="T2" y="T3"/>
                            </a:cxn>
                            <a:cxn ang="0">
                              <a:pos x="T4" y="T5"/>
                            </a:cxn>
                            <a:cxn ang="0">
                              <a:pos x="T6" y="T7"/>
                            </a:cxn>
                            <a:cxn ang="0">
                              <a:pos x="T8" y="T9"/>
                            </a:cxn>
                          </a:cxnLst>
                          <a:rect l="0" t="0" r="r" b="b"/>
                          <a:pathLst>
                            <a:path w="8160" h="8160">
                              <a:moveTo>
                                <a:pt x="2878" y="8160"/>
                              </a:moveTo>
                              <a:lnTo>
                                <a:pt x="0" y="8160"/>
                              </a:lnTo>
                              <a:lnTo>
                                <a:pt x="8160" y="0"/>
                              </a:lnTo>
                              <a:lnTo>
                                <a:pt x="8160" y="2892"/>
                              </a:lnTo>
                              <a:lnTo>
                                <a:pt x="2878" y="8160"/>
                              </a:ln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w:pict>
            <v:group w14:anchorId="54C230F4" id="LogoCanvasHide01" o:spid="_x0000_s1026" editas="canvas" style="position:absolute;margin-left:113.4pt;margin-top:28.35pt;width:48pt;height:24pt;z-index:251665408;mso-position-horizontal-relative:page;mso-position-vertical-relative:page" coordsize="609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height:3048;visibility:visible;mso-wrap-style:square">
                <v:fill o:detectmouseclick="t"/>
                <v:path o:connecttype="none"/>
              </v:shape>
              <v:shape id="Freeform 28" o:spid="_x0000_s1028" style="position:absolute;left:3048;top:1524;width:3048;height:1524;visibility:visible;mso-wrap-style:square;v-text-anchor:top" coordsize="8160,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" path="m8160,r-5,209l8139,416r-26,204l8077,821r-44,198l7977,1212r-64,189l7841,1587r-82,181l7669,1943r-98,171l7465,2280r-113,160l7231,2594r-128,148l6968,2884r-141,135l6679,3148r-154,120l6365,3382r-165,106l6028,3586r-175,91l5671,3759r-184,73l5297,3896r-194,55l4905,3997r-202,36l4499,4059r-208,16l4080,4080r-209,-5l3664,4059r-204,-26l3259,3997r-197,-46l2868,3896r-189,-64l2494,3759r-181,-82l2137,3586r-170,-98l1800,3382,1640,3268,1486,3148,1338,3019,1196,2884,1061,2742,933,2594,812,2440,698,2280,592,2114,493,1943,403,1768,321,1587,248,1401,184,1212,129,1019,83,821,47,620,21,416,5,209,,,2040,r3,104l2051,207r13,102l2082,409r23,98l2133,604r31,95l2201,791r42,90l2288,969r49,86l2391,1137r57,80l2508,1294r64,75l2641,1439r70,69l2786,1572r77,60l2943,1689r82,54l3111,1792r88,46l3290,1879r91,37l3476,1948r97,28l3671,1998r100,19l3873,2030r103,7l4080,2040r106,-3l4289,2030r103,-13l4492,1998r99,-22l4688,1948r96,-32l4876,1879r90,-41l5054,1792r86,-49l5222,1689r81,-57l5379,1572r75,-64l5524,1439r68,-70l5656,1294r60,-77l5773,1137r53,-82l5875,969r45,-88l5961,791r36,-92l6029,604r28,-97l6079,409r18,-100l6110,207r8,-103l6120,,8160,xe" fillcolor="#002546 [3215]" stroked="f">
                <v:path arrowok="t" o:connecttype="custom" o:connectlocs="304016,15539;300056,38063;292884,59279;282799,78964;270099,96894;255009,112769;237751,126328;218627,137347;197859,145527;175671,150644;152400,152400;129241,150644;107128,145527;86397,137347;67235,126328;49978,112769;34850,96894;22113,78964;11990,59279;4819,38063;784,15539;76200,0;77096,11542;79674,22561;83783,32908;89311,42470;96072,51136;104065,58719;112993,65106;122891,70186;133462,73809;144668,75826;156359,76088;167789,74631;178696,71568;188782,66936;198083,60960;206338,53751;213509,45459;219449,36195;224006,26110;227069,15277;228525,3885" o:connectangles="0,0,0,0,0,0,0,0,0,0,0,0,0,0,0,0,0,0,0,0,0,0,0,0,0,0,0,0,0,0,0,0,0,0,0,0,0,0,0,0,0,0,0"/>
              </v:shape>
              <v:shape id="Freeform 29" o:spid="_x0000_s1029" style="position:absolute;width:3048;height:3048;visibility:visible;mso-wrap-style:square;v-text-anchor:top" coordsize="8160,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" path="m2878,8160l,8160,8160,r,2892l2878,8160xe" fillcolor="#002546 [3215]" stroked="f">
                <v:path arrowok="t" o:connecttype="custom" o:connectlocs="107502,304800;0,304800;304800,0;304800,108025;107502,30480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E1E48A9"/>
    <w:multiLevelType w:val="hybridMultilevel"/>
    <w:tmpl w:val="646AC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E8C3DE0"/>
    <w:multiLevelType w:val="multilevel"/>
    <w:tmpl w:val="BAC6E3F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5A871FA"/>
    <w:multiLevelType w:val="multilevel"/>
    <w:tmpl w:val="A7EA5CE6"/>
    <w:lvl w:ilvl="0">
      <w:start w:val="1"/>
      <w:numFmt w:val="decimal"/>
      <w:lvlText w:val="%1."/>
      <w:lvlJc w:val="left"/>
      <w:pPr>
        <w:tabs>
          <w:tab w:val="num" w:pos="851"/>
        </w:tabs>
        <w:ind w:left="851" w:hanging="851"/>
      </w:pPr>
      <w:rPr>
        <w:rFonts w:ascii="Times New Roman" w:hAnsi="Times New Roman" w:hint="default"/>
        <w:b/>
        <w:caps/>
        <w:smallCaps w:val="0"/>
        <w:sz w:val="23"/>
      </w:rPr>
    </w:lvl>
    <w:lvl w:ilvl="1">
      <w:start w:val="1"/>
      <w:numFmt w:val="decimal"/>
      <w:lvlText w:val="%1.%2"/>
      <w:lvlJc w:val="left"/>
      <w:pPr>
        <w:tabs>
          <w:tab w:val="num" w:pos="851"/>
        </w:tabs>
        <w:ind w:left="851" w:hanging="851"/>
      </w:pPr>
      <w:rPr>
        <w:rFonts w:ascii="Times New Roman" w:hAnsi="Times New Roman" w:hint="default"/>
        <w:sz w:val="23"/>
      </w:rPr>
    </w:lvl>
    <w:lvl w:ilvl="2">
      <w:start w:val="1"/>
      <w:numFmt w:val="decimal"/>
      <w:lvlText w:val="%1.%2.%3"/>
      <w:lvlJc w:val="left"/>
      <w:pPr>
        <w:tabs>
          <w:tab w:val="num" w:pos="851"/>
        </w:tabs>
        <w:ind w:left="851" w:hanging="851"/>
      </w:pPr>
      <w:rPr>
        <w:rFonts w:ascii="Times New Roman" w:hAnsi="Times New Roman" w:hint="default"/>
        <w:sz w:val="23"/>
      </w:rPr>
    </w:lvl>
    <w:lvl w:ilvl="3">
      <w:start w:val="1"/>
      <w:numFmt w:val="decimal"/>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decimal"/>
      <w:lvlText w:val="K-%6"/>
      <w:lvlJc w:val="left"/>
      <w:pPr>
        <w:tabs>
          <w:tab w:val="num" w:pos="1701"/>
        </w:tabs>
        <w:ind w:left="1701" w:hanging="425"/>
      </w:pPr>
      <w:rPr>
        <w:rFonts w:ascii="Times New Roman" w:hAnsi="Times New Roman" w:hint="default"/>
        <w:b w:val="0"/>
        <w:i/>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13"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4" w15:restartNumberingAfterBreak="0">
    <w:nsid w:val="19DE06BF"/>
    <w:multiLevelType w:val="hybridMultilevel"/>
    <w:tmpl w:val="EDDC9C5C"/>
    <w:lvl w:ilvl="0" w:tplc="216CAAD8">
      <w:numFmt w:val="bullet"/>
      <w:lvlText w:val="•"/>
      <w:lvlJc w:val="left"/>
      <w:pPr>
        <w:ind w:left="1003" w:hanging="435"/>
      </w:pPr>
      <w:rPr>
        <w:rFonts w:ascii="Times New Roman" w:eastAsia="Times New Roman" w:hAnsi="Times New Roman" w:cs="Times New Roman"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5" w15:restartNumberingAfterBreak="0">
    <w:nsid w:val="22B11F7A"/>
    <w:multiLevelType w:val="hybridMultilevel"/>
    <w:tmpl w:val="2BDE71BC"/>
    <w:lvl w:ilvl="0" w:tplc="B81EE87E">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5EB3754"/>
    <w:multiLevelType w:val="hybridMultilevel"/>
    <w:tmpl w:val="E4702264"/>
    <w:lvl w:ilvl="0" w:tplc="04060001">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516C67E7"/>
    <w:multiLevelType w:val="hybridMultilevel"/>
    <w:tmpl w:val="85D24B1C"/>
    <w:lvl w:ilvl="0" w:tplc="CFF687BE">
      <w:start w:val="1"/>
      <w:numFmt w:val="decimal"/>
      <w:pStyle w:val="Punktafsnita"/>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pStyle w:val="Punktafsniti"/>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1D5674D"/>
    <w:multiLevelType w:val="multilevel"/>
    <w:tmpl w:val="C3008B84"/>
    <w:lvl w:ilvl="0">
      <w:start w:val="1"/>
      <w:numFmt w:val="lowerLetter"/>
      <w:lvlText w:val="Bilag 2.%1"/>
      <w:lvlJc w:val="left"/>
      <w:pPr>
        <w:ind w:left="1134" w:hanging="1134"/>
      </w:pPr>
      <w:rPr>
        <w:rFonts w:hint="default"/>
      </w:rPr>
    </w:lvl>
    <w:lvl w:ilvl="1">
      <w:start w:val="1"/>
      <w:numFmt w:val="decimal"/>
      <w:lvlText w:val="Bilag 2.%1.%2"/>
      <w:lvlJc w:val="left"/>
      <w:pPr>
        <w:ind w:left="1418"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num w:numId="1" w16cid:durableId="1084498212">
    <w:abstractNumId w:val="11"/>
  </w:num>
  <w:num w:numId="2" w16cid:durableId="2002544535">
    <w:abstractNumId w:val="9"/>
  </w:num>
  <w:num w:numId="3" w16cid:durableId="328022242">
    <w:abstractNumId w:val="7"/>
  </w:num>
  <w:num w:numId="4" w16cid:durableId="1299217091">
    <w:abstractNumId w:val="6"/>
  </w:num>
  <w:num w:numId="5" w16cid:durableId="1312979488">
    <w:abstractNumId w:val="5"/>
  </w:num>
  <w:num w:numId="6" w16cid:durableId="978650544">
    <w:abstractNumId w:val="4"/>
  </w:num>
  <w:num w:numId="7" w16cid:durableId="918752103">
    <w:abstractNumId w:val="8"/>
  </w:num>
  <w:num w:numId="8" w16cid:durableId="469177883">
    <w:abstractNumId w:val="3"/>
  </w:num>
  <w:num w:numId="9" w16cid:durableId="900824788">
    <w:abstractNumId w:val="2"/>
  </w:num>
  <w:num w:numId="10" w16cid:durableId="1190491783">
    <w:abstractNumId w:val="1"/>
  </w:num>
  <w:num w:numId="11" w16cid:durableId="1514953183">
    <w:abstractNumId w:val="0"/>
  </w:num>
  <w:num w:numId="12" w16cid:durableId="398939766">
    <w:abstractNumId w:val="15"/>
  </w:num>
  <w:num w:numId="13" w16cid:durableId="1016076565">
    <w:abstractNumId w:val="13"/>
  </w:num>
  <w:num w:numId="14" w16cid:durableId="914556583">
    <w:abstractNumId w:val="20"/>
  </w:num>
  <w:num w:numId="15" w16cid:durableId="951742431">
    <w:abstractNumId w:val="18"/>
  </w:num>
  <w:num w:numId="16" w16cid:durableId="303237585">
    <w:abstractNumId w:val="14"/>
  </w:num>
  <w:num w:numId="17" w16cid:durableId="2041205094">
    <w:abstractNumId w:val="17"/>
  </w:num>
  <w:num w:numId="18" w16cid:durableId="1157529063">
    <w:abstractNumId w:val="19"/>
  </w:num>
  <w:num w:numId="19" w16cid:durableId="153648709">
    <w:abstractNumId w:val="12"/>
  </w:num>
  <w:num w:numId="20" w16cid:durableId="1706365238">
    <w:abstractNumId w:val="10"/>
  </w:num>
  <w:num w:numId="21" w16cid:durableId="31584493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NotTrackFormatting/>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_ID" w:val="23"/>
    <w:docVar w:name="TMS_Office_ID" w:val="15"/>
    <w:docVar w:name="TMS_Template_ID" w:val="153"/>
    <w:docVar w:name="TMS_Unit_ID" w:val="30"/>
  </w:docVars>
  <w:rsids>
    <w:rsidRoot w:val="00B54CBD"/>
    <w:rsid w:val="00002D2C"/>
    <w:rsid w:val="000054DD"/>
    <w:rsid w:val="00005E8C"/>
    <w:rsid w:val="00007E3C"/>
    <w:rsid w:val="00010534"/>
    <w:rsid w:val="00010CD9"/>
    <w:rsid w:val="000132D0"/>
    <w:rsid w:val="0001604D"/>
    <w:rsid w:val="00024CCC"/>
    <w:rsid w:val="00025EA7"/>
    <w:rsid w:val="00027915"/>
    <w:rsid w:val="00033560"/>
    <w:rsid w:val="00040DE7"/>
    <w:rsid w:val="00050114"/>
    <w:rsid w:val="00052CAF"/>
    <w:rsid w:val="000632BB"/>
    <w:rsid w:val="00072BDB"/>
    <w:rsid w:val="00074FBD"/>
    <w:rsid w:val="00086BB7"/>
    <w:rsid w:val="000933A8"/>
    <w:rsid w:val="000A5BD0"/>
    <w:rsid w:val="000A5EFC"/>
    <w:rsid w:val="000B42D2"/>
    <w:rsid w:val="000B5A64"/>
    <w:rsid w:val="000C1044"/>
    <w:rsid w:val="000D5C3D"/>
    <w:rsid w:val="000E0F61"/>
    <w:rsid w:val="000E3950"/>
    <w:rsid w:val="000F0B68"/>
    <w:rsid w:val="00120D94"/>
    <w:rsid w:val="001224E6"/>
    <w:rsid w:val="0012701F"/>
    <w:rsid w:val="00127A03"/>
    <w:rsid w:val="001358D5"/>
    <w:rsid w:val="00135977"/>
    <w:rsid w:val="0014063F"/>
    <w:rsid w:val="00142474"/>
    <w:rsid w:val="00147304"/>
    <w:rsid w:val="00156825"/>
    <w:rsid w:val="0017193F"/>
    <w:rsid w:val="00172C4B"/>
    <w:rsid w:val="00174A33"/>
    <w:rsid w:val="0017614A"/>
    <w:rsid w:val="00177A79"/>
    <w:rsid w:val="00182C8D"/>
    <w:rsid w:val="00191216"/>
    <w:rsid w:val="001A21BE"/>
    <w:rsid w:val="001A327A"/>
    <w:rsid w:val="001B25FC"/>
    <w:rsid w:val="001C2163"/>
    <w:rsid w:val="001C4D00"/>
    <w:rsid w:val="001D5E33"/>
    <w:rsid w:val="001D5E83"/>
    <w:rsid w:val="001D7F70"/>
    <w:rsid w:val="001E2EC6"/>
    <w:rsid w:val="001E6F44"/>
    <w:rsid w:val="001F5165"/>
    <w:rsid w:val="001F58EA"/>
    <w:rsid w:val="00202203"/>
    <w:rsid w:val="00220252"/>
    <w:rsid w:val="00240845"/>
    <w:rsid w:val="002408BE"/>
    <w:rsid w:val="00240E0D"/>
    <w:rsid w:val="002410A1"/>
    <w:rsid w:val="002460A4"/>
    <w:rsid w:val="0025767D"/>
    <w:rsid w:val="00257702"/>
    <w:rsid w:val="0027168A"/>
    <w:rsid w:val="00274803"/>
    <w:rsid w:val="00274CBD"/>
    <w:rsid w:val="00280ACD"/>
    <w:rsid w:val="00294841"/>
    <w:rsid w:val="00297FDA"/>
    <w:rsid w:val="002A31E9"/>
    <w:rsid w:val="002B3496"/>
    <w:rsid w:val="002B4284"/>
    <w:rsid w:val="002B48F3"/>
    <w:rsid w:val="002C25A2"/>
    <w:rsid w:val="002C2CCC"/>
    <w:rsid w:val="002C380B"/>
    <w:rsid w:val="002C4697"/>
    <w:rsid w:val="002E474B"/>
    <w:rsid w:val="002F0649"/>
    <w:rsid w:val="002F2190"/>
    <w:rsid w:val="002F3244"/>
    <w:rsid w:val="00302310"/>
    <w:rsid w:val="00313354"/>
    <w:rsid w:val="00327C4D"/>
    <w:rsid w:val="00330CAF"/>
    <w:rsid w:val="003604FF"/>
    <w:rsid w:val="00360B41"/>
    <w:rsid w:val="00360DB6"/>
    <w:rsid w:val="00362710"/>
    <w:rsid w:val="00372D65"/>
    <w:rsid w:val="00376711"/>
    <w:rsid w:val="00384DEA"/>
    <w:rsid w:val="00385D81"/>
    <w:rsid w:val="00390981"/>
    <w:rsid w:val="00392997"/>
    <w:rsid w:val="00397057"/>
    <w:rsid w:val="003A08D4"/>
    <w:rsid w:val="003A5562"/>
    <w:rsid w:val="003B448E"/>
    <w:rsid w:val="003B555A"/>
    <w:rsid w:val="003C0D40"/>
    <w:rsid w:val="003C6D9C"/>
    <w:rsid w:val="003D3592"/>
    <w:rsid w:val="003D35DC"/>
    <w:rsid w:val="003F369C"/>
    <w:rsid w:val="003F3757"/>
    <w:rsid w:val="003F5394"/>
    <w:rsid w:val="004006F0"/>
    <w:rsid w:val="00401656"/>
    <w:rsid w:val="00403A15"/>
    <w:rsid w:val="00406235"/>
    <w:rsid w:val="004160A8"/>
    <w:rsid w:val="00432816"/>
    <w:rsid w:val="004329F4"/>
    <w:rsid w:val="00444D04"/>
    <w:rsid w:val="004458FB"/>
    <w:rsid w:val="00452A54"/>
    <w:rsid w:val="004556C3"/>
    <w:rsid w:val="0046480C"/>
    <w:rsid w:val="00472457"/>
    <w:rsid w:val="00474926"/>
    <w:rsid w:val="00475165"/>
    <w:rsid w:val="00477DA6"/>
    <w:rsid w:val="00487024"/>
    <w:rsid w:val="004A37C7"/>
    <w:rsid w:val="004A5962"/>
    <w:rsid w:val="004B1599"/>
    <w:rsid w:val="004B2932"/>
    <w:rsid w:val="004C236F"/>
    <w:rsid w:val="004C4438"/>
    <w:rsid w:val="004D0000"/>
    <w:rsid w:val="004E28DE"/>
    <w:rsid w:val="004E3D76"/>
    <w:rsid w:val="005004CD"/>
    <w:rsid w:val="0051278E"/>
    <w:rsid w:val="00524B22"/>
    <w:rsid w:val="00553F6A"/>
    <w:rsid w:val="005617C3"/>
    <w:rsid w:val="00597625"/>
    <w:rsid w:val="005A5D08"/>
    <w:rsid w:val="005A6427"/>
    <w:rsid w:val="005B5773"/>
    <w:rsid w:val="005C36E5"/>
    <w:rsid w:val="005C42BF"/>
    <w:rsid w:val="005D5E3F"/>
    <w:rsid w:val="005E062A"/>
    <w:rsid w:val="005E2D08"/>
    <w:rsid w:val="005F0E3E"/>
    <w:rsid w:val="005F137E"/>
    <w:rsid w:val="005F6D57"/>
    <w:rsid w:val="00642FD7"/>
    <w:rsid w:val="00643498"/>
    <w:rsid w:val="00645303"/>
    <w:rsid w:val="006469CE"/>
    <w:rsid w:val="006528B4"/>
    <w:rsid w:val="0065792C"/>
    <w:rsid w:val="00664602"/>
    <w:rsid w:val="00665ECD"/>
    <w:rsid w:val="00666896"/>
    <w:rsid w:val="00682162"/>
    <w:rsid w:val="006863A6"/>
    <w:rsid w:val="00686C2E"/>
    <w:rsid w:val="00692A12"/>
    <w:rsid w:val="00694AD6"/>
    <w:rsid w:val="006955AD"/>
    <w:rsid w:val="006A2F6F"/>
    <w:rsid w:val="006C5B2B"/>
    <w:rsid w:val="006D1319"/>
    <w:rsid w:val="006D17CC"/>
    <w:rsid w:val="006D21FB"/>
    <w:rsid w:val="006F5055"/>
    <w:rsid w:val="006F6E6A"/>
    <w:rsid w:val="007048C2"/>
    <w:rsid w:val="0070724C"/>
    <w:rsid w:val="007268B9"/>
    <w:rsid w:val="00733EDE"/>
    <w:rsid w:val="0074204C"/>
    <w:rsid w:val="00743C28"/>
    <w:rsid w:val="00763451"/>
    <w:rsid w:val="00764412"/>
    <w:rsid w:val="00780D79"/>
    <w:rsid w:val="007B4089"/>
    <w:rsid w:val="007C25D5"/>
    <w:rsid w:val="007C4585"/>
    <w:rsid w:val="007C6447"/>
    <w:rsid w:val="007D35C5"/>
    <w:rsid w:val="007E0C1B"/>
    <w:rsid w:val="007E4EA8"/>
    <w:rsid w:val="007E6EC2"/>
    <w:rsid w:val="007F19C1"/>
    <w:rsid w:val="007F29BD"/>
    <w:rsid w:val="00800D8A"/>
    <w:rsid w:val="008058C4"/>
    <w:rsid w:val="00821E7D"/>
    <w:rsid w:val="00827339"/>
    <w:rsid w:val="0083570A"/>
    <w:rsid w:val="0084012B"/>
    <w:rsid w:val="00845CD0"/>
    <w:rsid w:val="00850B70"/>
    <w:rsid w:val="00853063"/>
    <w:rsid w:val="00853956"/>
    <w:rsid w:val="008541C1"/>
    <w:rsid w:val="0085424A"/>
    <w:rsid w:val="008610B5"/>
    <w:rsid w:val="00864548"/>
    <w:rsid w:val="008658E0"/>
    <w:rsid w:val="008725FE"/>
    <w:rsid w:val="00894C10"/>
    <w:rsid w:val="00895DAD"/>
    <w:rsid w:val="008A2FD5"/>
    <w:rsid w:val="008A4395"/>
    <w:rsid w:val="008B0270"/>
    <w:rsid w:val="008B3CAF"/>
    <w:rsid w:val="008B69A2"/>
    <w:rsid w:val="008B723B"/>
    <w:rsid w:val="008C2CF2"/>
    <w:rsid w:val="008C7166"/>
    <w:rsid w:val="008D0263"/>
    <w:rsid w:val="008D7ACE"/>
    <w:rsid w:val="008E15E7"/>
    <w:rsid w:val="008E4A05"/>
    <w:rsid w:val="008E6C2B"/>
    <w:rsid w:val="008F3AAC"/>
    <w:rsid w:val="008F4F26"/>
    <w:rsid w:val="009022CD"/>
    <w:rsid w:val="00910FC3"/>
    <w:rsid w:val="00914A8B"/>
    <w:rsid w:val="0092492E"/>
    <w:rsid w:val="00930204"/>
    <w:rsid w:val="0093597E"/>
    <w:rsid w:val="00937017"/>
    <w:rsid w:val="00942560"/>
    <w:rsid w:val="009478B9"/>
    <w:rsid w:val="00957F34"/>
    <w:rsid w:val="00961DA0"/>
    <w:rsid w:val="0096224D"/>
    <w:rsid w:val="00965D03"/>
    <w:rsid w:val="00973D81"/>
    <w:rsid w:val="00976171"/>
    <w:rsid w:val="00990A56"/>
    <w:rsid w:val="009A77D2"/>
    <w:rsid w:val="009B3E05"/>
    <w:rsid w:val="009D017A"/>
    <w:rsid w:val="009D161D"/>
    <w:rsid w:val="009D79E8"/>
    <w:rsid w:val="009F68B3"/>
    <w:rsid w:val="00A03C23"/>
    <w:rsid w:val="00A113BE"/>
    <w:rsid w:val="00A12C82"/>
    <w:rsid w:val="00A12ED8"/>
    <w:rsid w:val="00A2243E"/>
    <w:rsid w:val="00A275AF"/>
    <w:rsid w:val="00A32516"/>
    <w:rsid w:val="00A32DC7"/>
    <w:rsid w:val="00A42502"/>
    <w:rsid w:val="00A56886"/>
    <w:rsid w:val="00A7002D"/>
    <w:rsid w:val="00A706DB"/>
    <w:rsid w:val="00A70E20"/>
    <w:rsid w:val="00A80180"/>
    <w:rsid w:val="00A80D7B"/>
    <w:rsid w:val="00AA1E0E"/>
    <w:rsid w:val="00AA6475"/>
    <w:rsid w:val="00AB614C"/>
    <w:rsid w:val="00AB6B0E"/>
    <w:rsid w:val="00AC359D"/>
    <w:rsid w:val="00AC48CF"/>
    <w:rsid w:val="00AE415F"/>
    <w:rsid w:val="00AF6B24"/>
    <w:rsid w:val="00AF7322"/>
    <w:rsid w:val="00B01B0E"/>
    <w:rsid w:val="00B13149"/>
    <w:rsid w:val="00B23C97"/>
    <w:rsid w:val="00B36D2C"/>
    <w:rsid w:val="00B42A7F"/>
    <w:rsid w:val="00B50163"/>
    <w:rsid w:val="00B54CBD"/>
    <w:rsid w:val="00B611B5"/>
    <w:rsid w:val="00B61D8D"/>
    <w:rsid w:val="00B70CD5"/>
    <w:rsid w:val="00B71089"/>
    <w:rsid w:val="00B8319B"/>
    <w:rsid w:val="00B83F75"/>
    <w:rsid w:val="00B86F50"/>
    <w:rsid w:val="00B92D94"/>
    <w:rsid w:val="00B9450C"/>
    <w:rsid w:val="00BA152E"/>
    <w:rsid w:val="00BA1633"/>
    <w:rsid w:val="00BA4C10"/>
    <w:rsid w:val="00BB6A2A"/>
    <w:rsid w:val="00BC0E27"/>
    <w:rsid w:val="00BC367D"/>
    <w:rsid w:val="00BE1237"/>
    <w:rsid w:val="00BE41FA"/>
    <w:rsid w:val="00BE73F8"/>
    <w:rsid w:val="00C03D45"/>
    <w:rsid w:val="00C069D5"/>
    <w:rsid w:val="00C10135"/>
    <w:rsid w:val="00C13C9A"/>
    <w:rsid w:val="00C212BD"/>
    <w:rsid w:val="00C37DCD"/>
    <w:rsid w:val="00C44EDB"/>
    <w:rsid w:val="00C5522D"/>
    <w:rsid w:val="00C56F4F"/>
    <w:rsid w:val="00C7737D"/>
    <w:rsid w:val="00C816BC"/>
    <w:rsid w:val="00C81DD7"/>
    <w:rsid w:val="00C91B70"/>
    <w:rsid w:val="00C942CF"/>
    <w:rsid w:val="00CA2508"/>
    <w:rsid w:val="00CA7EA7"/>
    <w:rsid w:val="00CC0219"/>
    <w:rsid w:val="00CC23BA"/>
    <w:rsid w:val="00CC6680"/>
    <w:rsid w:val="00CC6BDA"/>
    <w:rsid w:val="00CD6ACA"/>
    <w:rsid w:val="00CE1B7D"/>
    <w:rsid w:val="00CE6B77"/>
    <w:rsid w:val="00CF1488"/>
    <w:rsid w:val="00CF2536"/>
    <w:rsid w:val="00D17539"/>
    <w:rsid w:val="00D3485F"/>
    <w:rsid w:val="00D36A2F"/>
    <w:rsid w:val="00D45DD3"/>
    <w:rsid w:val="00D51118"/>
    <w:rsid w:val="00D5439D"/>
    <w:rsid w:val="00D56D45"/>
    <w:rsid w:val="00D64E92"/>
    <w:rsid w:val="00D72ADF"/>
    <w:rsid w:val="00D90A74"/>
    <w:rsid w:val="00D91051"/>
    <w:rsid w:val="00DA7E62"/>
    <w:rsid w:val="00DB3BE4"/>
    <w:rsid w:val="00DB584C"/>
    <w:rsid w:val="00DB6455"/>
    <w:rsid w:val="00DC319B"/>
    <w:rsid w:val="00DC55B3"/>
    <w:rsid w:val="00DD7E00"/>
    <w:rsid w:val="00DE2826"/>
    <w:rsid w:val="00DE2AC3"/>
    <w:rsid w:val="00DF42CA"/>
    <w:rsid w:val="00E07CE9"/>
    <w:rsid w:val="00E25780"/>
    <w:rsid w:val="00E264E9"/>
    <w:rsid w:val="00E42348"/>
    <w:rsid w:val="00E50092"/>
    <w:rsid w:val="00E50AC0"/>
    <w:rsid w:val="00E54399"/>
    <w:rsid w:val="00E65371"/>
    <w:rsid w:val="00E72862"/>
    <w:rsid w:val="00E9299C"/>
    <w:rsid w:val="00E92EDF"/>
    <w:rsid w:val="00EA0361"/>
    <w:rsid w:val="00EA1AAF"/>
    <w:rsid w:val="00EA26A3"/>
    <w:rsid w:val="00EB1DE7"/>
    <w:rsid w:val="00EE1F57"/>
    <w:rsid w:val="00EF3B26"/>
    <w:rsid w:val="00F11F8D"/>
    <w:rsid w:val="00F15F49"/>
    <w:rsid w:val="00F26204"/>
    <w:rsid w:val="00F27AA0"/>
    <w:rsid w:val="00F31DC5"/>
    <w:rsid w:val="00F35119"/>
    <w:rsid w:val="00F367A3"/>
    <w:rsid w:val="00F65DD3"/>
    <w:rsid w:val="00F71559"/>
    <w:rsid w:val="00F734BA"/>
    <w:rsid w:val="00F74694"/>
    <w:rsid w:val="00F82231"/>
    <w:rsid w:val="00F854A3"/>
    <w:rsid w:val="00FA534A"/>
    <w:rsid w:val="00FB543E"/>
    <w:rsid w:val="00FC071B"/>
    <w:rsid w:val="00FC6BD4"/>
    <w:rsid w:val="00FE26FF"/>
    <w:rsid w:val="00FE3A2E"/>
    <w:rsid w:val="00FE5CA2"/>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D31A8"/>
  <w15:docId w15:val="{E7490B57-0773-4432-88D8-BA73F639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CF2"/>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lang w:val="da-DK" w:eastAsia="da-DK"/>
    </w:rPr>
  </w:style>
  <w:style w:type="paragraph" w:styleId="Overskrift1">
    <w:name w:val="heading 1"/>
    <w:basedOn w:val="Normal"/>
    <w:next w:val="Normal"/>
    <w:link w:val="Overskrift1Tegn"/>
    <w:qFormat/>
    <w:rsid w:val="007D35C5"/>
    <w:pPr>
      <w:keepNext/>
      <w:numPr>
        <w:numId w:val="1"/>
      </w:numPr>
      <w:tabs>
        <w:tab w:val="clear" w:pos="567"/>
      </w:tabs>
      <w:spacing w:after="160" w:line="240" w:lineRule="auto"/>
      <w:outlineLvl w:val="0"/>
    </w:pPr>
    <w:rPr>
      <w:b/>
      <w:caps/>
    </w:rPr>
  </w:style>
  <w:style w:type="paragraph" w:styleId="Overskrift2">
    <w:name w:val="heading 2"/>
    <w:basedOn w:val="Normal"/>
    <w:next w:val="Normal"/>
    <w:link w:val="Overskrift2Tegn"/>
    <w:qFormat/>
    <w:rsid w:val="007D35C5"/>
    <w:pPr>
      <w:keepNext/>
      <w:numPr>
        <w:ilvl w:val="1"/>
        <w:numId w:val="1"/>
      </w:numPr>
      <w:spacing w:line="240" w:lineRule="auto"/>
      <w:outlineLvl w:val="1"/>
    </w:pPr>
    <w:rPr>
      <w:b/>
      <w:bCs w:val="0"/>
      <w:iCs/>
      <w:szCs w:val="28"/>
    </w:rPr>
  </w:style>
  <w:style w:type="paragraph" w:styleId="Overskrift3">
    <w:name w:val="heading 3"/>
    <w:basedOn w:val="Normal"/>
    <w:next w:val="Normal"/>
    <w:link w:val="Overskrift3Tegn"/>
    <w:qFormat/>
    <w:rsid w:val="007D35C5"/>
    <w:pPr>
      <w:keepNext/>
      <w:numPr>
        <w:ilvl w:val="2"/>
        <w:numId w:val="1"/>
      </w:numPr>
      <w:spacing w:line="240" w:lineRule="auto"/>
      <w:outlineLvl w:val="2"/>
    </w:pPr>
    <w:rPr>
      <w:b/>
      <w:bCs w:val="0"/>
      <w:i/>
      <w:szCs w:val="26"/>
    </w:rPr>
  </w:style>
  <w:style w:type="paragraph" w:styleId="Overskrift4">
    <w:name w:val="heading 4"/>
    <w:basedOn w:val="Normal"/>
    <w:next w:val="Normal"/>
    <w:link w:val="Overskrift4Tegn"/>
    <w:qFormat/>
    <w:rsid w:val="007D35C5"/>
    <w:pPr>
      <w:keepNext/>
      <w:numPr>
        <w:ilvl w:val="3"/>
        <w:numId w:val="1"/>
      </w:numPr>
      <w:spacing w:line="240" w:lineRule="auto"/>
      <w:outlineLvl w:val="3"/>
    </w:pPr>
    <w:rPr>
      <w:i/>
      <w:szCs w:val="28"/>
    </w:rPr>
  </w:style>
  <w:style w:type="paragraph" w:styleId="Overskrift5">
    <w:name w:val="heading 5"/>
    <w:basedOn w:val="Overskrift1"/>
    <w:next w:val="Normal"/>
    <w:link w:val="Overskrift5Tegn"/>
    <w:qFormat/>
    <w:rsid w:val="007D35C5"/>
    <w:pPr>
      <w:numPr>
        <w:numId w:val="0"/>
      </w:numPr>
      <w:outlineLvl w:val="4"/>
    </w:pPr>
    <w:rPr>
      <w:bCs w:val="0"/>
      <w:iCs/>
      <w:szCs w:val="26"/>
    </w:rPr>
  </w:style>
  <w:style w:type="paragraph" w:styleId="Overskrift6">
    <w:name w:val="heading 6"/>
    <w:basedOn w:val="Overskrift2"/>
    <w:next w:val="Normal"/>
    <w:link w:val="Overskrift6Tegn"/>
    <w:qFormat/>
    <w:rsid w:val="007D35C5"/>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7D35C5"/>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7D35C5"/>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7D35C5"/>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7D35C5"/>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7D35C5"/>
    <w:rPr>
      <w:rFonts w:ascii="Times New Roman" w:eastAsia="Times New Roman" w:hAnsi="Times New Roman" w:cs="Times New Roman"/>
      <w:bCs/>
      <w:sz w:val="16"/>
      <w:szCs w:val="20"/>
      <w:lang w:val="da-DK" w:eastAsia="da-DK"/>
    </w:rPr>
  </w:style>
  <w:style w:type="paragraph" w:customStyle="1" w:styleId="adresseskrift">
    <w:name w:val="adresseskrift"/>
    <w:basedOn w:val="Normal"/>
    <w:rsid w:val="007D35C5"/>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Markeringsbobletekst">
    <w:name w:val="Balloon Text"/>
    <w:basedOn w:val="Normal"/>
    <w:link w:val="MarkeringsbobletekstTegn"/>
    <w:rsid w:val="007D35C5"/>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7D35C5"/>
    <w:rPr>
      <w:rFonts w:ascii="Times New Roman" w:eastAsia="Times New Roman" w:hAnsi="Times New Roman" w:cs="Tahoma"/>
      <w:bCs/>
      <w:sz w:val="16"/>
      <w:szCs w:val="16"/>
      <w:lang w:val="da-DK" w:eastAsia="da-DK"/>
    </w:rPr>
  </w:style>
  <w:style w:type="paragraph" w:customStyle="1" w:styleId="Brevoverskrift">
    <w:name w:val="Brevoverskrift"/>
    <w:basedOn w:val="Normal"/>
    <w:rsid w:val="007D35C5"/>
    <w:rPr>
      <w:b/>
      <w:bCs w:val="0"/>
    </w:rPr>
  </w:style>
  <w:style w:type="character" w:styleId="Kommentarhenvisning">
    <w:name w:val="annotation reference"/>
    <w:basedOn w:val="Standardskrifttypeiafsnit"/>
    <w:uiPriority w:val="99"/>
    <w:rsid w:val="007D35C5"/>
    <w:rPr>
      <w:sz w:val="16"/>
      <w:szCs w:val="16"/>
    </w:rPr>
  </w:style>
  <w:style w:type="paragraph" w:styleId="Kommentartekst">
    <w:name w:val="annotation text"/>
    <w:basedOn w:val="Normal"/>
    <w:link w:val="KommentartekstTegn"/>
    <w:uiPriority w:val="99"/>
    <w:semiHidden/>
    <w:rsid w:val="007D35C5"/>
  </w:style>
  <w:style w:type="character" w:customStyle="1" w:styleId="KommentartekstTegn">
    <w:name w:val="Kommentartekst Tegn"/>
    <w:basedOn w:val="Standardskrifttypeiafsnit"/>
    <w:link w:val="Kommentartekst"/>
    <w:uiPriority w:val="99"/>
    <w:semiHidden/>
    <w:rsid w:val="007D35C5"/>
    <w:rPr>
      <w:rFonts w:ascii="Times New Roman" w:eastAsia="Times New Roman" w:hAnsi="Times New Roman" w:cs="Times New Roman"/>
      <w:bCs/>
      <w:sz w:val="23"/>
      <w:szCs w:val="20"/>
      <w:lang w:val="da-DK" w:eastAsia="da-DK"/>
    </w:rPr>
  </w:style>
  <w:style w:type="paragraph" w:customStyle="1" w:styleId="DatoFelt">
    <w:name w:val="DatoFelt"/>
    <w:basedOn w:val="Normal"/>
    <w:next w:val="Normal"/>
    <w:qFormat/>
    <w:rsid w:val="007D35C5"/>
    <w:pPr>
      <w:spacing w:after="200" w:line="220" w:lineRule="exact"/>
    </w:pPr>
    <w:rPr>
      <w:b/>
      <w:caps/>
      <w:sz w:val="16"/>
      <w:szCs w:val="16"/>
    </w:rPr>
  </w:style>
  <w:style w:type="paragraph" w:customStyle="1" w:styleId="Default">
    <w:name w:val="Default"/>
    <w:rsid w:val="007D35C5"/>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rsid w:val="007D35C5"/>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7D35C5"/>
    <w:pPr>
      <w:spacing w:line="240" w:lineRule="auto"/>
    </w:pPr>
    <w:rPr>
      <w:sz w:val="16"/>
      <w:szCs w:val="16"/>
    </w:rPr>
  </w:style>
  <w:style w:type="character" w:styleId="Slutnotehenvisning">
    <w:name w:val="endnote reference"/>
    <w:basedOn w:val="Standardskrifttypeiafsnit"/>
    <w:semiHidden/>
    <w:rsid w:val="007D35C5"/>
    <w:rPr>
      <w:sz w:val="17"/>
      <w:vertAlign w:val="superscript"/>
    </w:rPr>
  </w:style>
  <w:style w:type="paragraph" w:styleId="Slutnotetekst">
    <w:name w:val="endnote text"/>
    <w:basedOn w:val="Normal"/>
    <w:link w:val="SlutnotetekstTegn"/>
    <w:semiHidden/>
    <w:rsid w:val="007D35C5"/>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7D35C5"/>
    <w:rPr>
      <w:rFonts w:ascii="Times New Roman" w:eastAsia="Times New Roman" w:hAnsi="Times New Roman" w:cs="Times New Roman"/>
      <w:bCs/>
      <w:sz w:val="17"/>
      <w:szCs w:val="20"/>
      <w:lang w:val="da-DK" w:eastAsia="da-DK"/>
    </w:rPr>
  </w:style>
  <w:style w:type="paragraph" w:customStyle="1" w:styleId="Flytning">
    <w:name w:val="Flytning"/>
    <w:basedOn w:val="Normal"/>
    <w:rsid w:val="007D35C5"/>
    <w:pPr>
      <w:spacing w:line="240" w:lineRule="auto"/>
      <w:jc w:val="right"/>
    </w:pPr>
    <w:rPr>
      <w:b/>
    </w:rPr>
  </w:style>
  <w:style w:type="paragraph" w:customStyle="1" w:styleId="Flytning2">
    <w:name w:val="Flytning2"/>
    <w:basedOn w:val="Flytning"/>
    <w:rsid w:val="007D35C5"/>
    <w:pPr>
      <w:spacing w:before="120"/>
    </w:pPr>
    <w:rPr>
      <w:b w:val="0"/>
    </w:rPr>
  </w:style>
  <w:style w:type="paragraph" w:styleId="Sidefod">
    <w:name w:val="footer"/>
    <w:basedOn w:val="Normal"/>
    <w:link w:val="SidefodTegn"/>
    <w:uiPriority w:val="99"/>
    <w:rsid w:val="007D35C5"/>
    <w:pPr>
      <w:jc w:val="center"/>
    </w:pPr>
    <w:rPr>
      <w:sz w:val="14"/>
    </w:rPr>
  </w:style>
  <w:style w:type="character" w:customStyle="1" w:styleId="SidefodTegn">
    <w:name w:val="Sidefod Tegn"/>
    <w:basedOn w:val="Standardskrifttypeiafsnit"/>
    <w:link w:val="Sidefod"/>
    <w:uiPriority w:val="99"/>
    <w:rsid w:val="007D35C5"/>
    <w:rPr>
      <w:rFonts w:ascii="Times New Roman" w:eastAsia="Times New Roman" w:hAnsi="Times New Roman" w:cs="Times New Roman"/>
      <w:bCs/>
      <w:sz w:val="14"/>
      <w:szCs w:val="20"/>
      <w:lang w:val="da-DK" w:eastAsia="da-DK"/>
    </w:rPr>
  </w:style>
  <w:style w:type="character" w:styleId="Fodnotehenvisning">
    <w:name w:val="footnote reference"/>
    <w:basedOn w:val="Standardskrifttypeiafsnit"/>
    <w:semiHidden/>
    <w:rsid w:val="007D35C5"/>
    <w:rPr>
      <w:sz w:val="17"/>
      <w:vertAlign w:val="superscript"/>
    </w:rPr>
  </w:style>
  <w:style w:type="paragraph" w:styleId="Fodnotetekst">
    <w:name w:val="footnote text"/>
    <w:basedOn w:val="Normal"/>
    <w:link w:val="FodnotetekstTegn"/>
    <w:semiHidden/>
    <w:rsid w:val="000C1044"/>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7D35C5"/>
    <w:rPr>
      <w:rFonts w:ascii="Times New Roman" w:eastAsia="Times New Roman" w:hAnsi="Times New Roman" w:cs="Times New Roman"/>
      <w:sz w:val="17"/>
      <w:szCs w:val="23"/>
      <w:lang w:val="da-DK" w:eastAsia="da-DK"/>
    </w:rPr>
  </w:style>
  <w:style w:type="paragraph" w:styleId="Sidehoved">
    <w:name w:val="header"/>
    <w:basedOn w:val="Normal"/>
    <w:link w:val="SidehovedTegn"/>
    <w:uiPriority w:val="99"/>
    <w:rsid w:val="007D35C5"/>
  </w:style>
  <w:style w:type="character" w:customStyle="1" w:styleId="SidehovedTegn">
    <w:name w:val="Sidehoved Tegn"/>
    <w:basedOn w:val="Standardskrifttypeiafsnit"/>
    <w:link w:val="Sidehoved"/>
    <w:uiPriority w:val="99"/>
    <w:rsid w:val="007D35C5"/>
    <w:rPr>
      <w:rFonts w:ascii="Times New Roman" w:eastAsia="Times New Roman" w:hAnsi="Times New Roman" w:cs="Times New Roman"/>
      <w:bCs/>
      <w:sz w:val="23"/>
      <w:szCs w:val="20"/>
      <w:lang w:val="da-DK" w:eastAsia="da-DK"/>
    </w:rPr>
  </w:style>
  <w:style w:type="character" w:customStyle="1" w:styleId="Overskrift1Tegn">
    <w:name w:val="Overskrift 1 Tegn"/>
    <w:basedOn w:val="Standardskrifttypeiafsnit"/>
    <w:link w:val="Overskrift1"/>
    <w:rsid w:val="007D35C5"/>
    <w:rPr>
      <w:rFonts w:ascii="Times New Roman" w:eastAsia="Times New Roman" w:hAnsi="Times New Roman" w:cs="Times New Roman"/>
      <w:b/>
      <w:bCs/>
      <w:caps/>
      <w:sz w:val="23"/>
      <w:szCs w:val="20"/>
      <w:lang w:val="da-DK" w:eastAsia="da-DK"/>
    </w:rPr>
  </w:style>
  <w:style w:type="character" w:customStyle="1" w:styleId="Overskrift2Tegn">
    <w:name w:val="Overskrift 2 Tegn"/>
    <w:basedOn w:val="Standardskrifttypeiafsnit"/>
    <w:link w:val="Overskrift2"/>
    <w:rsid w:val="007D35C5"/>
    <w:rPr>
      <w:rFonts w:ascii="Times New Roman" w:eastAsia="Times New Roman" w:hAnsi="Times New Roman" w:cs="Times New Roman"/>
      <w:b/>
      <w:iCs/>
      <w:sz w:val="23"/>
      <w:szCs w:val="28"/>
      <w:lang w:val="da-DK" w:eastAsia="da-DK"/>
    </w:rPr>
  </w:style>
  <w:style w:type="character" w:customStyle="1" w:styleId="Overskrift3Tegn">
    <w:name w:val="Overskrift 3 Tegn"/>
    <w:basedOn w:val="Standardskrifttypeiafsnit"/>
    <w:link w:val="Overskrift3"/>
    <w:rsid w:val="007D35C5"/>
    <w:rPr>
      <w:rFonts w:ascii="Times New Roman" w:eastAsia="Times New Roman" w:hAnsi="Times New Roman" w:cs="Times New Roman"/>
      <w:b/>
      <w:i/>
      <w:sz w:val="23"/>
      <w:szCs w:val="26"/>
      <w:lang w:val="da-DK" w:eastAsia="da-DK"/>
    </w:rPr>
  </w:style>
  <w:style w:type="character" w:customStyle="1" w:styleId="Overskrift4Tegn">
    <w:name w:val="Overskrift 4 Tegn"/>
    <w:basedOn w:val="Standardskrifttypeiafsnit"/>
    <w:link w:val="Overskrift4"/>
    <w:rsid w:val="007D35C5"/>
    <w:rPr>
      <w:rFonts w:ascii="Times New Roman" w:eastAsia="Times New Roman" w:hAnsi="Times New Roman" w:cs="Times New Roman"/>
      <w:bCs/>
      <w:i/>
      <w:sz w:val="23"/>
      <w:szCs w:val="28"/>
      <w:lang w:val="da-DK" w:eastAsia="da-DK"/>
    </w:rPr>
  </w:style>
  <w:style w:type="character" w:customStyle="1" w:styleId="Overskrift5Tegn">
    <w:name w:val="Overskrift 5 Tegn"/>
    <w:basedOn w:val="Standardskrifttypeiafsnit"/>
    <w:link w:val="Overskrift5"/>
    <w:rsid w:val="007D35C5"/>
    <w:rPr>
      <w:rFonts w:ascii="Times New Roman" w:eastAsia="Times New Roman" w:hAnsi="Times New Roman" w:cs="Times New Roman"/>
      <w:b/>
      <w:iCs/>
      <w:caps/>
      <w:sz w:val="23"/>
      <w:szCs w:val="26"/>
      <w:lang w:val="da-DK" w:eastAsia="da-DK"/>
    </w:rPr>
  </w:style>
  <w:style w:type="character" w:customStyle="1" w:styleId="Overskrift6Tegn">
    <w:name w:val="Overskrift 6 Tegn"/>
    <w:basedOn w:val="Standardskrifttypeiafsnit"/>
    <w:link w:val="Overskrift6"/>
    <w:rsid w:val="007D35C5"/>
    <w:rPr>
      <w:rFonts w:ascii="Times New Roman" w:eastAsia="Times New Roman" w:hAnsi="Times New Roman" w:cs="Times New Roman"/>
      <w:b/>
      <w:bCs/>
      <w:iCs/>
      <w:sz w:val="23"/>
      <w:lang w:val="da-DK" w:eastAsia="da-DK"/>
    </w:rPr>
  </w:style>
  <w:style w:type="character" w:customStyle="1" w:styleId="Overskrift7Tegn">
    <w:name w:val="Overskrift 7 Tegn"/>
    <w:basedOn w:val="Standardskrifttypeiafsnit"/>
    <w:link w:val="Overskrift7"/>
    <w:rsid w:val="007D35C5"/>
    <w:rPr>
      <w:rFonts w:ascii="Times New Roman" w:eastAsia="Times New Roman" w:hAnsi="Times New Roman" w:cs="Times New Roman"/>
      <w:b/>
      <w:i/>
      <w:sz w:val="23"/>
      <w:szCs w:val="24"/>
      <w:lang w:val="da-DK" w:eastAsia="da-DK"/>
    </w:rPr>
  </w:style>
  <w:style w:type="character" w:customStyle="1" w:styleId="Overskrift8Tegn">
    <w:name w:val="Overskrift 8 Tegn"/>
    <w:basedOn w:val="Standardskrifttypeiafsnit"/>
    <w:link w:val="Overskrift8"/>
    <w:rsid w:val="007D35C5"/>
    <w:rPr>
      <w:rFonts w:ascii="Times New Roman" w:eastAsia="Times New Roman" w:hAnsi="Times New Roman" w:cs="Times New Roman"/>
      <w:bCs/>
      <w:i/>
      <w:iCs/>
      <w:sz w:val="23"/>
      <w:szCs w:val="24"/>
      <w:lang w:val="da-DK" w:eastAsia="da-DK"/>
    </w:rPr>
  </w:style>
  <w:style w:type="character" w:customStyle="1" w:styleId="Overskrift9Tegn">
    <w:name w:val="Overskrift 9 Tegn"/>
    <w:basedOn w:val="Standardskrifttypeiafsnit"/>
    <w:link w:val="Overskrift9"/>
    <w:rsid w:val="007D35C5"/>
    <w:rPr>
      <w:rFonts w:ascii="Times New Roman" w:eastAsia="Times New Roman" w:hAnsi="Times New Roman" w:cs="Arial"/>
      <w:b/>
      <w:bCs/>
      <w:sz w:val="30"/>
      <w:szCs w:val="28"/>
      <w:lang w:val="da-DK" w:eastAsia="da-DK"/>
    </w:rPr>
  </w:style>
  <w:style w:type="paragraph" w:styleId="Listeafsnit">
    <w:name w:val="List Paragraph"/>
    <w:basedOn w:val="Normal"/>
    <w:link w:val="ListeafsnitTegn"/>
    <w:uiPriority w:val="99"/>
    <w:qFormat/>
    <w:rsid w:val="007D35C5"/>
    <w:pPr>
      <w:ind w:left="720"/>
      <w:contextualSpacing/>
    </w:pPr>
  </w:style>
  <w:style w:type="paragraph" w:customStyle="1" w:styleId="Indlg">
    <w:name w:val="Indlæg"/>
    <w:basedOn w:val="Normal"/>
    <w:autoRedefine/>
    <w:qFormat/>
    <w:rsid w:val="00142474"/>
    <w:pPr>
      <w:numPr>
        <w:numId w:val="13"/>
      </w:numPr>
      <w:overflowPunct/>
      <w:autoSpaceDE/>
      <w:autoSpaceDN/>
      <w:adjustRightInd/>
      <w:spacing w:after="300"/>
      <w:textAlignment w:val="auto"/>
      <w:outlineLvl w:val="0"/>
    </w:pPr>
    <w:rPr>
      <w:bCs w:val="0"/>
      <w:szCs w:val="23"/>
    </w:rPr>
  </w:style>
  <w:style w:type="character" w:styleId="Linjenummer">
    <w:name w:val="line number"/>
    <w:basedOn w:val="Standardskrifttypeiafsnit"/>
    <w:rsid w:val="007D35C5"/>
  </w:style>
  <w:style w:type="paragraph" w:styleId="Liste">
    <w:name w:val="List"/>
    <w:basedOn w:val="Normal"/>
    <w:rsid w:val="007D35C5"/>
    <w:pPr>
      <w:ind w:left="283" w:hanging="283"/>
    </w:pPr>
  </w:style>
  <w:style w:type="paragraph" w:styleId="Liste2">
    <w:name w:val="List 2"/>
    <w:basedOn w:val="Normal"/>
    <w:rsid w:val="007D35C5"/>
    <w:pPr>
      <w:ind w:left="566" w:hanging="283"/>
    </w:pPr>
  </w:style>
  <w:style w:type="paragraph" w:styleId="Liste3">
    <w:name w:val="List 3"/>
    <w:basedOn w:val="Normal"/>
    <w:rsid w:val="007D35C5"/>
    <w:pPr>
      <w:ind w:left="849" w:hanging="283"/>
    </w:pPr>
  </w:style>
  <w:style w:type="paragraph" w:styleId="Liste4">
    <w:name w:val="List 4"/>
    <w:basedOn w:val="Normal"/>
    <w:rsid w:val="007D35C5"/>
    <w:pPr>
      <w:ind w:left="1132" w:hanging="283"/>
    </w:pPr>
  </w:style>
  <w:style w:type="paragraph" w:styleId="Liste5">
    <w:name w:val="List 5"/>
    <w:basedOn w:val="Normal"/>
    <w:rsid w:val="007D35C5"/>
    <w:pPr>
      <w:ind w:left="1415" w:hanging="283"/>
    </w:pPr>
  </w:style>
  <w:style w:type="paragraph" w:styleId="Opstilling-punkttegn">
    <w:name w:val="List Bullet"/>
    <w:basedOn w:val="Normal"/>
    <w:autoRedefine/>
    <w:rsid w:val="007D35C5"/>
    <w:pPr>
      <w:numPr>
        <w:numId w:val="2"/>
      </w:numPr>
    </w:pPr>
  </w:style>
  <w:style w:type="paragraph" w:styleId="Opstilling-punkttegn2">
    <w:name w:val="List Bullet 2"/>
    <w:basedOn w:val="Normal"/>
    <w:autoRedefine/>
    <w:rsid w:val="007D35C5"/>
    <w:pPr>
      <w:numPr>
        <w:numId w:val="3"/>
      </w:numPr>
    </w:pPr>
  </w:style>
  <w:style w:type="paragraph" w:styleId="Opstilling-punkttegn3">
    <w:name w:val="List Bullet 3"/>
    <w:basedOn w:val="Normal"/>
    <w:autoRedefine/>
    <w:rsid w:val="007D35C5"/>
    <w:pPr>
      <w:numPr>
        <w:numId w:val="4"/>
      </w:numPr>
    </w:pPr>
  </w:style>
  <w:style w:type="paragraph" w:styleId="Opstilling-punkttegn4">
    <w:name w:val="List Bullet 4"/>
    <w:basedOn w:val="Normal"/>
    <w:autoRedefine/>
    <w:rsid w:val="007D35C5"/>
    <w:pPr>
      <w:numPr>
        <w:numId w:val="5"/>
      </w:numPr>
    </w:pPr>
  </w:style>
  <w:style w:type="paragraph" w:styleId="Opstilling-punkttegn5">
    <w:name w:val="List Bullet 5"/>
    <w:basedOn w:val="Normal"/>
    <w:autoRedefine/>
    <w:rsid w:val="007D35C5"/>
    <w:pPr>
      <w:numPr>
        <w:numId w:val="6"/>
      </w:numPr>
    </w:pPr>
  </w:style>
  <w:style w:type="paragraph" w:styleId="Opstilling-forts">
    <w:name w:val="List Continue"/>
    <w:basedOn w:val="Normal"/>
    <w:rsid w:val="007D35C5"/>
    <w:pPr>
      <w:spacing w:after="120"/>
      <w:ind w:left="283"/>
    </w:pPr>
  </w:style>
  <w:style w:type="paragraph" w:styleId="Opstilling-forts2">
    <w:name w:val="List Continue 2"/>
    <w:basedOn w:val="Normal"/>
    <w:rsid w:val="007D35C5"/>
    <w:pPr>
      <w:spacing w:after="120"/>
      <w:ind w:left="566"/>
    </w:pPr>
  </w:style>
  <w:style w:type="paragraph" w:styleId="Opstilling-forts3">
    <w:name w:val="List Continue 3"/>
    <w:basedOn w:val="Normal"/>
    <w:rsid w:val="007D35C5"/>
    <w:pPr>
      <w:spacing w:after="120"/>
      <w:ind w:left="849"/>
    </w:pPr>
  </w:style>
  <w:style w:type="paragraph" w:styleId="Opstilling-forts4">
    <w:name w:val="List Continue 4"/>
    <w:basedOn w:val="Normal"/>
    <w:rsid w:val="007D35C5"/>
    <w:pPr>
      <w:spacing w:after="120"/>
      <w:ind w:left="1132"/>
    </w:pPr>
  </w:style>
  <w:style w:type="paragraph" w:styleId="Opstilling-forts5">
    <w:name w:val="List Continue 5"/>
    <w:basedOn w:val="Normal"/>
    <w:rsid w:val="007D35C5"/>
    <w:pPr>
      <w:spacing w:after="120"/>
      <w:ind w:left="1415"/>
    </w:pPr>
  </w:style>
  <w:style w:type="paragraph" w:styleId="Opstilling-talellerbogst">
    <w:name w:val="List Number"/>
    <w:basedOn w:val="Normal"/>
    <w:rsid w:val="007D35C5"/>
    <w:pPr>
      <w:numPr>
        <w:numId w:val="7"/>
      </w:numPr>
    </w:pPr>
  </w:style>
  <w:style w:type="paragraph" w:styleId="Opstilling-talellerbogst2">
    <w:name w:val="List Number 2"/>
    <w:basedOn w:val="Normal"/>
    <w:rsid w:val="007D35C5"/>
    <w:pPr>
      <w:numPr>
        <w:numId w:val="8"/>
      </w:numPr>
    </w:pPr>
  </w:style>
  <w:style w:type="paragraph" w:styleId="Opstilling-talellerbogst3">
    <w:name w:val="List Number 3"/>
    <w:basedOn w:val="Normal"/>
    <w:rsid w:val="007D35C5"/>
    <w:pPr>
      <w:numPr>
        <w:numId w:val="9"/>
      </w:numPr>
    </w:pPr>
  </w:style>
  <w:style w:type="paragraph" w:styleId="Opstilling-talellerbogst4">
    <w:name w:val="List Number 4"/>
    <w:basedOn w:val="Normal"/>
    <w:rsid w:val="007D35C5"/>
    <w:pPr>
      <w:numPr>
        <w:numId w:val="10"/>
      </w:numPr>
    </w:pPr>
  </w:style>
  <w:style w:type="paragraph" w:styleId="Opstilling-talellerbogst5">
    <w:name w:val="List Number 5"/>
    <w:basedOn w:val="Normal"/>
    <w:rsid w:val="007D35C5"/>
    <w:pPr>
      <w:numPr>
        <w:numId w:val="11"/>
      </w:numPr>
    </w:pPr>
  </w:style>
  <w:style w:type="paragraph" w:customStyle="1" w:styleId="Logo">
    <w:name w:val="Logo"/>
    <w:basedOn w:val="Normal"/>
    <w:next w:val="Normal"/>
    <w:rsid w:val="007D35C5"/>
    <w:pPr>
      <w:framePr w:w="329" w:h="505" w:hSpace="142" w:vSpace="142" w:wrap="notBeside" w:vAnchor="page" w:hAnchor="margin" w:y="1129"/>
      <w:jc w:val="right"/>
    </w:pPr>
  </w:style>
  <w:style w:type="paragraph" w:styleId="Brevhoved">
    <w:name w:val="Message Header"/>
    <w:basedOn w:val="Normal"/>
    <w:link w:val="BrevhovedTegn"/>
    <w:rsid w:val="007D35C5"/>
    <w:pPr>
      <w:tabs>
        <w:tab w:val="left" w:pos="737"/>
      </w:tabs>
    </w:pPr>
    <w:rPr>
      <w:rFonts w:cs="Arial"/>
      <w:sz w:val="19"/>
      <w:szCs w:val="24"/>
    </w:rPr>
  </w:style>
  <w:style w:type="character" w:customStyle="1" w:styleId="BrevhovedTegn">
    <w:name w:val="Brevhoved Tegn"/>
    <w:basedOn w:val="Standardskrifttypeiafsnit"/>
    <w:link w:val="Brevhoved"/>
    <w:rsid w:val="007D35C5"/>
    <w:rPr>
      <w:rFonts w:ascii="Times New Roman" w:eastAsia="Times New Roman" w:hAnsi="Times New Roman" w:cs="Arial"/>
      <w:bCs/>
      <w:sz w:val="19"/>
      <w:szCs w:val="24"/>
      <w:lang w:val="da-DK" w:eastAsia="da-DK"/>
    </w:rPr>
  </w:style>
  <w:style w:type="paragraph" w:customStyle="1" w:styleId="Modtager">
    <w:name w:val="Modtager"/>
    <w:basedOn w:val="Normal"/>
    <w:rsid w:val="007D35C5"/>
    <w:pPr>
      <w:spacing w:line="240" w:lineRule="auto"/>
    </w:pPr>
  </w:style>
  <w:style w:type="paragraph" w:styleId="NormalWeb">
    <w:name w:val="Normal (Web)"/>
    <w:basedOn w:val="Normal"/>
    <w:rsid w:val="007D35C5"/>
    <w:rPr>
      <w:szCs w:val="24"/>
    </w:rPr>
  </w:style>
  <w:style w:type="paragraph" w:styleId="Normalindrykning">
    <w:name w:val="Normal Indent"/>
    <w:basedOn w:val="Normal"/>
    <w:rsid w:val="007D35C5"/>
    <w:pPr>
      <w:ind w:left="1304"/>
    </w:pPr>
  </w:style>
  <w:style w:type="paragraph" w:customStyle="1" w:styleId="notaoplysninger">
    <w:name w:val="notaoplysninger"/>
    <w:basedOn w:val="Normal"/>
    <w:rsid w:val="007D35C5"/>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7D35C5"/>
    <w:pPr>
      <w:spacing w:before="200" w:after="300" w:line="312" w:lineRule="auto"/>
    </w:pPr>
    <w:rPr>
      <w:b/>
      <w:bCs w:val="0"/>
    </w:rPr>
  </w:style>
  <w:style w:type="paragraph" w:styleId="Noteoverskrift">
    <w:name w:val="Note Heading"/>
    <w:basedOn w:val="Normal"/>
    <w:next w:val="Normal"/>
    <w:link w:val="NoteoverskriftTegn"/>
    <w:rsid w:val="007D35C5"/>
  </w:style>
  <w:style w:type="character" w:customStyle="1" w:styleId="NoteoverskriftTegn">
    <w:name w:val="Noteoverskrift Tegn"/>
    <w:basedOn w:val="Standardskrifttypeiafsnit"/>
    <w:link w:val="Noteoverskrift"/>
    <w:rsid w:val="007D35C5"/>
    <w:rPr>
      <w:rFonts w:ascii="Times New Roman" w:eastAsia="Times New Roman" w:hAnsi="Times New Roman" w:cs="Times New Roman"/>
      <w:bCs/>
      <w:sz w:val="23"/>
      <w:szCs w:val="20"/>
      <w:lang w:val="da-DK" w:eastAsia="da-DK"/>
    </w:rPr>
  </w:style>
  <w:style w:type="character" w:styleId="Sidetal">
    <w:name w:val="page number"/>
    <w:rsid w:val="007D35C5"/>
    <w:rPr>
      <w:sz w:val="16"/>
      <w:szCs w:val="16"/>
    </w:rPr>
  </w:style>
  <w:style w:type="paragraph" w:customStyle="1" w:styleId="SagsnrFelt">
    <w:name w:val="SagsnrFelt"/>
    <w:basedOn w:val="DatoFelt"/>
    <w:next w:val="DirekteOplysninger"/>
    <w:qFormat/>
    <w:rsid w:val="007D35C5"/>
    <w:rPr>
      <w:b w:val="0"/>
      <w:caps w:val="0"/>
    </w:rPr>
  </w:style>
  <w:style w:type="paragraph" w:styleId="Underskrift">
    <w:name w:val="Signature"/>
    <w:basedOn w:val="Normal"/>
    <w:link w:val="UnderskriftTegn"/>
    <w:rsid w:val="007D35C5"/>
    <w:pPr>
      <w:ind w:left="4252"/>
    </w:pPr>
  </w:style>
  <w:style w:type="character" w:customStyle="1" w:styleId="UnderskriftTegn">
    <w:name w:val="Underskrift Tegn"/>
    <w:basedOn w:val="Standardskrifttypeiafsnit"/>
    <w:link w:val="Underskrift"/>
    <w:rsid w:val="007D35C5"/>
    <w:rPr>
      <w:rFonts w:ascii="Times New Roman" w:eastAsia="Times New Roman" w:hAnsi="Times New Roman" w:cs="Times New Roman"/>
      <w:bCs/>
      <w:sz w:val="23"/>
      <w:szCs w:val="20"/>
      <w:lang w:val="da-DK" w:eastAsia="da-DK"/>
    </w:rPr>
  </w:style>
  <w:style w:type="character" w:customStyle="1" w:styleId="Stilling">
    <w:name w:val="Stilling"/>
    <w:uiPriority w:val="99"/>
    <w:rsid w:val="007D35C5"/>
    <w:rPr>
      <w:i/>
      <w:color w:val="auto"/>
      <w:szCs w:val="23"/>
    </w:rPr>
  </w:style>
  <w:style w:type="table" w:styleId="Tabel-Gitter">
    <w:name w:val="Table Grid"/>
    <w:basedOn w:val="Tabel-Normal"/>
    <w:rsid w:val="007D35C5"/>
    <w:pPr>
      <w:spacing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7D35C5"/>
    <w:pPr>
      <w:keepNext/>
      <w:spacing w:after="240" w:line="240" w:lineRule="auto"/>
      <w:jc w:val="left"/>
    </w:pPr>
    <w:rPr>
      <w:rFonts w:cs="Arial"/>
      <w:sz w:val="44"/>
      <w:szCs w:val="32"/>
    </w:rPr>
  </w:style>
  <w:style w:type="character" w:customStyle="1" w:styleId="TitelTegn">
    <w:name w:val="Titel Tegn"/>
    <w:basedOn w:val="Standardskrifttypeiafsnit"/>
    <w:link w:val="Titel"/>
    <w:rsid w:val="007D35C5"/>
    <w:rPr>
      <w:rFonts w:ascii="Times New Roman" w:eastAsia="Times New Roman" w:hAnsi="Times New Roman" w:cs="Arial"/>
      <w:bCs/>
      <w:sz w:val="44"/>
      <w:szCs w:val="32"/>
      <w:lang w:val="da-DK" w:eastAsia="da-DK"/>
    </w:rPr>
  </w:style>
  <w:style w:type="paragraph" w:styleId="Indholdsfortegnelse1">
    <w:name w:val="toc 1"/>
    <w:basedOn w:val="Normal"/>
    <w:next w:val="Normal"/>
    <w:uiPriority w:val="39"/>
    <w:rsid w:val="00DE2AC3"/>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7D35C5"/>
    <w:pPr>
      <w:tabs>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semiHidden/>
    <w:rsid w:val="007D35C5"/>
    <w:pPr>
      <w:tabs>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7D35C5"/>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7D35C5"/>
    <w:pPr>
      <w:ind w:left="720"/>
    </w:pPr>
  </w:style>
  <w:style w:type="paragraph" w:styleId="Indholdsfortegnelse6">
    <w:name w:val="toc 6"/>
    <w:basedOn w:val="Normal"/>
    <w:next w:val="Normal"/>
    <w:autoRedefine/>
    <w:semiHidden/>
    <w:rsid w:val="007D35C5"/>
    <w:pPr>
      <w:ind w:left="900"/>
    </w:pPr>
  </w:style>
  <w:style w:type="paragraph" w:styleId="Indholdsfortegnelse7">
    <w:name w:val="toc 7"/>
    <w:basedOn w:val="Normal"/>
    <w:next w:val="Normal"/>
    <w:autoRedefine/>
    <w:semiHidden/>
    <w:rsid w:val="007D35C5"/>
    <w:pPr>
      <w:ind w:left="1080"/>
    </w:pPr>
  </w:style>
  <w:style w:type="paragraph" w:styleId="Indholdsfortegnelse8">
    <w:name w:val="toc 8"/>
    <w:basedOn w:val="Normal"/>
    <w:next w:val="Normal"/>
    <w:autoRedefine/>
    <w:semiHidden/>
    <w:rsid w:val="007D35C5"/>
    <w:pPr>
      <w:ind w:left="1260"/>
    </w:pPr>
  </w:style>
  <w:style w:type="paragraph" w:styleId="Indholdsfortegnelse9">
    <w:name w:val="toc 9"/>
    <w:basedOn w:val="Normal"/>
    <w:next w:val="Normal"/>
    <w:autoRedefine/>
    <w:semiHidden/>
    <w:rsid w:val="007D35C5"/>
    <w:pPr>
      <w:ind w:left="1440"/>
    </w:pPr>
  </w:style>
  <w:style w:type="character" w:styleId="Pladsholdertekst">
    <w:name w:val="Placeholder Text"/>
    <w:basedOn w:val="Standardskrifttypeiafsnit"/>
    <w:uiPriority w:val="99"/>
    <w:semiHidden/>
    <w:rsid w:val="002E474B"/>
    <w:rPr>
      <w:color w:val="FFFFFF"/>
    </w:rPr>
  </w:style>
  <w:style w:type="table" w:customStyle="1" w:styleId="Tabel-Gitter1">
    <w:name w:val="Tabel - Gitter1"/>
    <w:basedOn w:val="Tabel-Normal"/>
    <w:next w:val="Tabel-Gitter"/>
    <w:rsid w:val="006528B4"/>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qFormat/>
    <w:rsid w:val="00397057"/>
    <w:pPr>
      <w:numPr>
        <w:numId w:val="12"/>
      </w:numPr>
      <w:tabs>
        <w:tab w:val="left" w:pos="851"/>
      </w:tabs>
      <w:spacing w:before="120"/>
      <w:ind w:left="851" w:hanging="284"/>
    </w:pPr>
  </w:style>
  <w:style w:type="paragraph" w:customStyle="1" w:styleId="Indlgafsnit">
    <w:name w:val="Indlæg afsnit"/>
    <w:basedOn w:val="Indlg"/>
    <w:qFormat/>
    <w:rsid w:val="00142474"/>
    <w:pPr>
      <w:numPr>
        <w:ilvl w:val="1"/>
      </w:numPr>
    </w:pPr>
  </w:style>
  <w:style w:type="paragraph" w:customStyle="1" w:styleId="Punktafsnit1">
    <w:name w:val="Punktafsnit 1"/>
    <w:basedOn w:val="Normal"/>
    <w:next w:val="Normal"/>
    <w:qFormat/>
    <w:rsid w:val="00142474"/>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142474"/>
    <w:pPr>
      <w:keepNext w:val="0"/>
      <w:numPr>
        <w:numId w:val="14"/>
      </w:numPr>
      <w:spacing w:after="300" w:line="300" w:lineRule="exact"/>
    </w:pPr>
    <w:rPr>
      <w:b w:val="0"/>
    </w:rPr>
  </w:style>
  <w:style w:type="paragraph" w:customStyle="1" w:styleId="Punktafsnit3">
    <w:name w:val="Punktafsnit 3"/>
    <w:basedOn w:val="Punktafsnit2"/>
    <w:qFormat/>
    <w:rsid w:val="00142474"/>
    <w:pPr>
      <w:numPr>
        <w:ilvl w:val="2"/>
      </w:numPr>
    </w:pPr>
  </w:style>
  <w:style w:type="paragraph" w:customStyle="1" w:styleId="Punktafsnit4">
    <w:name w:val="Punktafsnit 4"/>
    <w:basedOn w:val="Overskrift4"/>
    <w:qFormat/>
    <w:rsid w:val="00142474"/>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Listeafsnit"/>
    <w:qFormat/>
    <w:rsid w:val="008F4F26"/>
    <w:pPr>
      <w:keepNext/>
      <w:numPr>
        <w:numId w:val="15"/>
      </w:numPr>
      <w:ind w:left="709" w:hanging="709"/>
    </w:pPr>
    <w:rPr>
      <w:i/>
    </w:rPr>
  </w:style>
  <w:style w:type="paragraph" w:customStyle="1" w:styleId="Punktafsniti">
    <w:name w:val="Punktafsnit i)"/>
    <w:basedOn w:val="Punktafsnita"/>
    <w:qFormat/>
    <w:rsid w:val="00142474"/>
    <w:pPr>
      <w:numPr>
        <w:ilvl w:val="5"/>
      </w:numPr>
    </w:pPr>
  </w:style>
  <w:style w:type="paragraph" w:customStyle="1" w:styleId="Punktafsnittekst">
    <w:name w:val="Punktafsnit tekst"/>
    <w:basedOn w:val="Punktafsnit4"/>
    <w:qFormat/>
    <w:rsid w:val="00142474"/>
    <w:pPr>
      <w:numPr>
        <w:ilvl w:val="0"/>
        <w:numId w:val="0"/>
      </w:numPr>
      <w:tabs>
        <w:tab w:val="left" w:pos="1134"/>
      </w:tabs>
      <w:ind w:left="851"/>
      <w:outlineLvl w:val="6"/>
    </w:pPr>
  </w:style>
  <w:style w:type="paragraph" w:customStyle="1" w:styleId="NoOffice">
    <w:name w:val="NoOffice"/>
    <w:basedOn w:val="Normal"/>
    <w:qFormat/>
    <w:rsid w:val="00AC48CF"/>
    <w:pPr>
      <w:spacing w:line="20" w:lineRule="exact"/>
    </w:pPr>
    <w:rPr>
      <w:color w:val="FFFFFF" w:themeColor="background1"/>
      <w:sz w:val="2"/>
    </w:rPr>
  </w:style>
  <w:style w:type="paragraph" w:customStyle="1" w:styleId="PunktafsnitIndrykkettekst">
    <w:name w:val="Punktafsnit (Indrykket tekst)"/>
    <w:basedOn w:val="Normal"/>
    <w:qFormat/>
    <w:rsid w:val="00B54CBD"/>
    <w:pPr>
      <w:tabs>
        <w:tab w:val="left" w:pos="993"/>
      </w:tabs>
      <w:spacing w:after="300" w:line="276" w:lineRule="auto"/>
    </w:pPr>
  </w:style>
  <w:style w:type="paragraph" w:styleId="Overskrift">
    <w:name w:val="TOC Heading"/>
    <w:basedOn w:val="Overskrift1"/>
    <w:next w:val="Normal"/>
    <w:uiPriority w:val="39"/>
    <w:unhideWhenUsed/>
    <w:qFormat/>
    <w:rsid w:val="001D5E33"/>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aps w:val="0"/>
      <w:color w:val="070E36"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A56886"/>
    <w:pPr>
      <w:spacing w:line="240" w:lineRule="auto"/>
    </w:pPr>
    <w:rPr>
      <w:b/>
      <w:sz w:val="20"/>
    </w:rPr>
  </w:style>
  <w:style w:type="character" w:customStyle="1" w:styleId="KommentaremneTegn">
    <w:name w:val="Kommentaremne Tegn"/>
    <w:basedOn w:val="KommentartekstTegn"/>
    <w:link w:val="Kommentaremne"/>
    <w:uiPriority w:val="99"/>
    <w:semiHidden/>
    <w:rsid w:val="00A56886"/>
    <w:rPr>
      <w:rFonts w:ascii="Times New Roman" w:eastAsia="Times New Roman" w:hAnsi="Times New Roman" w:cs="Times New Roman"/>
      <w:b/>
      <w:bCs/>
      <w:sz w:val="20"/>
      <w:szCs w:val="20"/>
      <w:lang w:val="da-DK" w:eastAsia="da-DK"/>
    </w:rPr>
  </w:style>
  <w:style w:type="numbering" w:styleId="111111">
    <w:name w:val="Outline List 2"/>
    <w:basedOn w:val="Ingenoversigt"/>
    <w:semiHidden/>
    <w:rsid w:val="00A56886"/>
    <w:pPr>
      <w:numPr>
        <w:numId w:val="17"/>
      </w:numPr>
    </w:pPr>
  </w:style>
  <w:style w:type="paragraph" w:styleId="Brdtekst">
    <w:name w:val="Body Text"/>
    <w:basedOn w:val="Normal"/>
    <w:link w:val="BrdtekstTegn"/>
    <w:qFormat/>
    <w:rsid w:val="00A56886"/>
    <w:pPr>
      <w:overflowPunct/>
      <w:autoSpaceDE/>
      <w:autoSpaceDN/>
      <w:adjustRightInd/>
      <w:spacing w:after="120" w:line="280" w:lineRule="atLeast"/>
      <w:jc w:val="left"/>
      <w:textAlignment w:val="auto"/>
    </w:pPr>
    <w:rPr>
      <w:bCs w:val="0"/>
      <w:szCs w:val="24"/>
    </w:rPr>
  </w:style>
  <w:style w:type="character" w:customStyle="1" w:styleId="BrdtekstTegn">
    <w:name w:val="Brødtekst Tegn"/>
    <w:basedOn w:val="Standardskrifttypeiafsnit"/>
    <w:link w:val="Brdtekst"/>
    <w:rsid w:val="00A56886"/>
    <w:rPr>
      <w:rFonts w:ascii="Garamond" w:eastAsia="Times New Roman" w:hAnsi="Garamond" w:cs="Times New Roman"/>
      <w:sz w:val="24"/>
      <w:szCs w:val="24"/>
      <w:lang w:val="da-DK" w:eastAsia="da-DK"/>
    </w:rPr>
  </w:style>
  <w:style w:type="paragraph" w:customStyle="1" w:styleId="Tabeltekst">
    <w:name w:val="Tabeltekst"/>
    <w:basedOn w:val="Normal"/>
    <w:qFormat/>
    <w:rsid w:val="00A56886"/>
    <w:pPr>
      <w:overflowPunct/>
      <w:autoSpaceDE/>
      <w:autoSpaceDN/>
      <w:adjustRightInd/>
      <w:spacing w:after="40" w:line="240" w:lineRule="auto"/>
      <w:jc w:val="left"/>
      <w:textAlignment w:val="auto"/>
    </w:pPr>
    <w:rPr>
      <w:rFonts w:ascii="Arial Narrow" w:hAnsi="Arial Narrow"/>
      <w:bCs w:val="0"/>
      <w:iCs/>
      <w:snapToGrid w:val="0"/>
      <w:sz w:val="18"/>
      <w:lang w:eastAsia="en-US"/>
    </w:rPr>
  </w:style>
  <w:style w:type="character" w:styleId="Hyperlink">
    <w:name w:val="Hyperlink"/>
    <w:basedOn w:val="Standardskrifttypeiafsnit"/>
    <w:uiPriority w:val="99"/>
    <w:unhideWhenUsed/>
    <w:rsid w:val="00A56886"/>
    <w:rPr>
      <w:color w:val="03428E" w:themeColor="hyperlink"/>
      <w:u w:val="single"/>
    </w:rPr>
  </w:style>
  <w:style w:type="table" w:styleId="Gittertabel4-farve5">
    <w:name w:val="Grid Table 4 Accent 5"/>
    <w:basedOn w:val="Tabel-Normal"/>
    <w:uiPriority w:val="49"/>
    <w:rsid w:val="00A42502"/>
    <w:pPr>
      <w:spacing w:after="0" w:line="240" w:lineRule="auto"/>
    </w:pPr>
    <w:tblPr>
      <w:tblStyleRowBandSize w:val="1"/>
      <w:tblStyleColBandSize w:val="1"/>
      <w:tblBorders>
        <w:top w:val="single" w:sz="4" w:space="0" w:color="94B4C3" w:themeColor="accent5" w:themeTint="99"/>
        <w:left w:val="single" w:sz="4" w:space="0" w:color="94B4C3" w:themeColor="accent5" w:themeTint="99"/>
        <w:bottom w:val="single" w:sz="4" w:space="0" w:color="94B4C3" w:themeColor="accent5" w:themeTint="99"/>
        <w:right w:val="single" w:sz="4" w:space="0" w:color="94B4C3" w:themeColor="accent5" w:themeTint="99"/>
        <w:insideH w:val="single" w:sz="4" w:space="0" w:color="94B4C3" w:themeColor="accent5" w:themeTint="99"/>
        <w:insideV w:val="single" w:sz="4" w:space="0" w:color="94B4C3" w:themeColor="accent5" w:themeTint="99"/>
      </w:tblBorders>
    </w:tblPr>
    <w:tblStylePr w:type="firstRow">
      <w:rPr>
        <w:b/>
        <w:bCs/>
        <w:color w:val="FFFFFF" w:themeColor="background1"/>
      </w:rPr>
      <w:tblPr/>
      <w:tcPr>
        <w:tcBorders>
          <w:top w:val="single" w:sz="4" w:space="0" w:color="548195" w:themeColor="accent5"/>
          <w:left w:val="single" w:sz="4" w:space="0" w:color="548195" w:themeColor="accent5"/>
          <w:bottom w:val="single" w:sz="4" w:space="0" w:color="548195" w:themeColor="accent5"/>
          <w:right w:val="single" w:sz="4" w:space="0" w:color="548195" w:themeColor="accent5"/>
          <w:insideH w:val="nil"/>
          <w:insideV w:val="nil"/>
        </w:tcBorders>
        <w:shd w:val="clear" w:color="auto" w:fill="548195" w:themeFill="accent5"/>
      </w:tcPr>
    </w:tblStylePr>
    <w:tblStylePr w:type="lastRow">
      <w:rPr>
        <w:b/>
        <w:bCs/>
      </w:rPr>
      <w:tblPr/>
      <w:tcPr>
        <w:tcBorders>
          <w:top w:val="double" w:sz="4" w:space="0" w:color="548195" w:themeColor="accent5"/>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paragraph" w:styleId="Ingenafstand">
    <w:name w:val="No Spacing"/>
    <w:uiPriority w:val="1"/>
    <w:qFormat/>
    <w:rsid w:val="00C91B70"/>
    <w:pPr>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3"/>
      <w:szCs w:val="20"/>
      <w:lang w:val="da-DK" w:eastAsia="da-DK"/>
    </w:rPr>
  </w:style>
  <w:style w:type="character" w:customStyle="1" w:styleId="ListeafsnitTegn">
    <w:name w:val="Listeafsnit Tegn"/>
    <w:basedOn w:val="Standardskrifttypeiafsnit"/>
    <w:link w:val="Listeafsnit"/>
    <w:uiPriority w:val="34"/>
    <w:rsid w:val="00CC6BDA"/>
    <w:rPr>
      <w:rFonts w:ascii="Times New Roman" w:eastAsia="Times New Roman" w:hAnsi="Times New Roman" w:cs="Times New Roman"/>
      <w:bCs/>
      <w:sz w:val="23"/>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520217">
      <w:bodyDiv w:val="1"/>
      <w:marLeft w:val="0"/>
      <w:marRight w:val="0"/>
      <w:marTop w:val="0"/>
      <w:marBottom w:val="0"/>
      <w:divBdr>
        <w:top w:val="none" w:sz="0" w:space="0" w:color="auto"/>
        <w:left w:val="none" w:sz="0" w:space="0" w:color="auto"/>
        <w:bottom w:val="none" w:sz="0" w:space="0" w:color="auto"/>
        <w:right w:val="none" w:sz="0" w:space="0" w:color="auto"/>
      </w:divBdr>
      <w:divsChild>
        <w:div w:id="1057046515">
          <w:marLeft w:val="28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F018E9DE49475A915AD145917CD45E"/>
        <w:category>
          <w:name w:val="Generelt"/>
          <w:gallery w:val="placeholder"/>
        </w:category>
        <w:types>
          <w:type w:val="bbPlcHdr"/>
        </w:types>
        <w:behaviors>
          <w:behavior w:val="content"/>
        </w:behaviors>
        <w:guid w:val="{2C4347DC-5D51-4294-98DF-E8261BDBCF01}"/>
      </w:docPartPr>
      <w:docPartBody>
        <w:p w:rsidR="00886F4A" w:rsidRDefault="00886F4A">
          <w:pPr>
            <w:pStyle w:val="7BF018E9DE49475A915AD145917CD45E"/>
          </w:pPr>
          <w:r w:rsidRPr="00B11DB0">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U Passata">
    <w:panose1 w:val="020B0503030502030804"/>
    <w:charset w:val="00"/>
    <w:family w:val="swiss"/>
    <w:pitch w:val="variable"/>
    <w:sig w:usb0="A00000AF" w:usb1="5000204A"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F4A"/>
    <w:rsid w:val="000D7171"/>
    <w:rsid w:val="00100E71"/>
    <w:rsid w:val="00195920"/>
    <w:rsid w:val="001F3B69"/>
    <w:rsid w:val="00654824"/>
    <w:rsid w:val="006F6DC1"/>
    <w:rsid w:val="00886F4A"/>
    <w:rsid w:val="00A824A0"/>
    <w:rsid w:val="00B72DA3"/>
    <w:rsid w:val="00CB399D"/>
    <w:rsid w:val="00E11406"/>
    <w:rsid w:val="00E245B1"/>
    <w:rsid w:val="00E33383"/>
    <w:rsid w:val="00E624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BF018E9DE49475A915AD145917CD45E">
    <w:name w:val="7BF018E9DE49475A915AD145917CD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01 AU Blue">
      <a:dk1>
        <a:srgbClr val="000000"/>
      </a:dk1>
      <a:lt1>
        <a:srgbClr val="FFFFFF"/>
      </a:lt1>
      <a:dk2>
        <a:srgbClr val="002546"/>
      </a:dk2>
      <a:lt2>
        <a:srgbClr val="002546"/>
      </a:lt2>
      <a:accent1>
        <a:srgbClr val="0A1449"/>
      </a:accent1>
      <a:accent2>
        <a:srgbClr val="183D83"/>
      </a:accent2>
      <a:accent3>
        <a:srgbClr val="87D1F4"/>
      </a:accent3>
      <a:accent4>
        <a:srgbClr val="33525F"/>
      </a:accent4>
      <a:accent5>
        <a:srgbClr val="548195"/>
      </a:accent5>
      <a:accent6>
        <a:srgbClr val="C6C6C6"/>
      </a:accent6>
      <a:hlink>
        <a:srgbClr val="03428E"/>
      </a:hlink>
      <a:folHlink>
        <a:srgbClr val="03428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384A5-5BA7-47B1-84F7-835AD9FC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Template>
  <TotalTime>94</TotalTime>
  <Pages>7</Pages>
  <Words>745</Words>
  <Characters>4551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Kammeradvokaten</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Wulff</dc:creator>
  <cp:keywords/>
  <cp:lastModifiedBy>Tim Kristensen</cp:lastModifiedBy>
  <cp:revision>88</cp:revision>
  <dcterms:created xsi:type="dcterms:W3CDTF">2018-06-22T01:11:00Z</dcterms:created>
  <dcterms:modified xsi:type="dcterms:W3CDTF">2023-02-06T17:07:00Z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