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CD1" w:rsidRPr="009C7CD1" w:rsidRDefault="009C7CD1" w:rsidP="009C7CD1">
      <w:pPr>
        <w:pStyle w:val="Overskrift"/>
        <w:rPr>
          <w:rFonts w:eastAsia="Calibri"/>
          <w:b w:val="0"/>
          <w:bCs w:val="0"/>
          <w:szCs w:val="22"/>
        </w:rPr>
      </w:pPr>
    </w:p>
    <w:p w:rsidR="009C7CD1" w:rsidRPr="009C7CD1" w:rsidRDefault="009C7CD1" w:rsidP="009C7CD1"/>
    <w:p w:rsidR="009C7CD1" w:rsidRPr="009C7CD1" w:rsidRDefault="009C7CD1" w:rsidP="009C7CD1"/>
    <w:p w:rsidR="009C7CD1" w:rsidRPr="009C7CD1" w:rsidRDefault="009C7CD1" w:rsidP="009C7CD1"/>
    <w:p w:rsidR="009C7CD1" w:rsidRPr="009C7CD1" w:rsidRDefault="009C7CD1" w:rsidP="009C7CD1"/>
    <w:p w:rsidR="009C7CD1" w:rsidRPr="009C7CD1" w:rsidRDefault="009C7CD1" w:rsidP="009C7CD1"/>
    <w:p w:rsidR="009C7CD1" w:rsidRDefault="009C7CD1" w:rsidP="009C7CD1"/>
    <w:p w:rsidR="00CB61C0" w:rsidRDefault="00CB61C0" w:rsidP="009C7CD1"/>
    <w:p w:rsidR="00A72B79" w:rsidRPr="0067410A" w:rsidRDefault="00A72B79" w:rsidP="00A72B79">
      <w:pPr>
        <w:pStyle w:val="Titel"/>
        <w:jc w:val="center"/>
        <w:rPr>
          <w:b/>
          <w:bCs/>
          <w:sz w:val="28"/>
          <w:szCs w:val="28"/>
        </w:rPr>
      </w:pPr>
      <w:r w:rsidRPr="0067410A">
        <w:rPr>
          <w:b/>
          <w:bCs/>
          <w:sz w:val="28"/>
          <w:szCs w:val="28"/>
        </w:rPr>
        <w:t>Service- og Vedligeholdelsesaftale</w:t>
      </w:r>
    </w:p>
    <w:p w:rsidR="00CB61C0" w:rsidRPr="009C7CD1" w:rsidRDefault="00CB61C0" w:rsidP="009C7CD1"/>
    <w:p w:rsidR="009C7CD1" w:rsidRDefault="009C7CD1" w:rsidP="0067410A">
      <w:pPr>
        <w:jc w:val="center"/>
        <w:rPr>
          <w:sz w:val="28"/>
        </w:rPr>
      </w:pPr>
    </w:p>
    <w:p w:rsidR="0067410A" w:rsidRDefault="0067410A" w:rsidP="0067410A">
      <w:pPr>
        <w:jc w:val="center"/>
        <w:rPr>
          <w:sz w:val="28"/>
        </w:rPr>
      </w:pPr>
    </w:p>
    <w:p w:rsidR="0067410A" w:rsidRDefault="0067410A" w:rsidP="0067410A">
      <w:pPr>
        <w:jc w:val="center"/>
        <w:rPr>
          <w:sz w:val="28"/>
        </w:rPr>
      </w:pPr>
    </w:p>
    <w:p w:rsidR="0067410A" w:rsidRPr="0067410A" w:rsidRDefault="0067410A" w:rsidP="0067410A">
      <w:pPr>
        <w:jc w:val="center"/>
        <w:rPr>
          <w:sz w:val="28"/>
        </w:rPr>
      </w:pPr>
    </w:p>
    <w:p w:rsidR="009C7CD1" w:rsidRDefault="009C7CD1" w:rsidP="0067410A">
      <w:pPr>
        <w:pStyle w:val="Titel"/>
        <w:spacing w:after="240"/>
        <w:jc w:val="center"/>
        <w:rPr>
          <w:b/>
          <w:sz w:val="32"/>
          <w:szCs w:val="32"/>
        </w:rPr>
      </w:pPr>
      <w:r w:rsidRPr="00A72B79">
        <w:rPr>
          <w:b/>
          <w:sz w:val="32"/>
          <w:szCs w:val="32"/>
        </w:rPr>
        <w:t xml:space="preserve">Bilag </w:t>
      </w:r>
      <w:r w:rsidR="00442A0A" w:rsidRPr="00A72B79">
        <w:rPr>
          <w:b/>
          <w:sz w:val="32"/>
          <w:szCs w:val="32"/>
        </w:rPr>
        <w:t>U</w:t>
      </w:r>
      <w:r w:rsidRPr="00A72B79">
        <w:rPr>
          <w:b/>
          <w:sz w:val="32"/>
          <w:szCs w:val="32"/>
        </w:rPr>
        <w:t>1</w:t>
      </w:r>
      <w:r w:rsidR="00442A0A" w:rsidRPr="00A72B79">
        <w:rPr>
          <w:b/>
          <w:sz w:val="32"/>
          <w:szCs w:val="32"/>
        </w:rPr>
        <w:t>a</w:t>
      </w:r>
    </w:p>
    <w:p w:rsidR="0067410A" w:rsidRPr="0067410A" w:rsidRDefault="0067410A" w:rsidP="0067410A">
      <w:pPr>
        <w:spacing w:before="240"/>
        <w:jc w:val="center"/>
        <w:rPr>
          <w:sz w:val="72"/>
          <w:szCs w:val="72"/>
        </w:rPr>
      </w:pPr>
    </w:p>
    <w:p w:rsidR="00442A0A" w:rsidRPr="00442A0A" w:rsidRDefault="00442A0A" w:rsidP="00442A0A"/>
    <w:p w:rsidR="009C7CD1" w:rsidRPr="0067410A" w:rsidRDefault="009C7CD1" w:rsidP="009C7CD1">
      <w:pPr>
        <w:pStyle w:val="Titel"/>
        <w:jc w:val="center"/>
        <w:rPr>
          <w:b/>
          <w:sz w:val="28"/>
          <w:szCs w:val="28"/>
        </w:rPr>
      </w:pPr>
      <w:r w:rsidRPr="0067410A">
        <w:rPr>
          <w:b/>
          <w:sz w:val="28"/>
          <w:szCs w:val="28"/>
        </w:rPr>
        <w:t>Generelle tekniske krav</w:t>
      </w:r>
    </w:p>
    <w:p w:rsidR="009C7CD1" w:rsidRPr="009D7763" w:rsidRDefault="009C7CD1" w:rsidP="009C7CD1"/>
    <w:p w:rsidR="009C7CD1" w:rsidRPr="009D7763" w:rsidRDefault="009C7CD1" w:rsidP="009C7CD1"/>
    <w:p w:rsidR="009C7CD1" w:rsidRPr="009D7763" w:rsidRDefault="009C7CD1" w:rsidP="009C7CD1"/>
    <w:p w:rsidR="009C7CD1" w:rsidRPr="009D7763" w:rsidRDefault="009C7CD1" w:rsidP="009C7CD1">
      <w:pPr>
        <w:spacing w:after="200" w:line="276" w:lineRule="auto"/>
        <w:rPr>
          <w:b/>
          <w:bCs/>
        </w:rPr>
      </w:pPr>
    </w:p>
    <w:p w:rsidR="009C7CD1" w:rsidRPr="009D7763" w:rsidRDefault="009C7CD1" w:rsidP="009C7CD1">
      <w:pPr>
        <w:spacing w:after="200" w:line="276" w:lineRule="auto"/>
        <w:rPr>
          <w:b/>
          <w:bCs/>
        </w:rPr>
      </w:pPr>
    </w:p>
    <w:p w:rsidR="009C7CD1" w:rsidRPr="009D7763" w:rsidRDefault="009C7CD1" w:rsidP="009C7CD1">
      <w:pPr>
        <w:spacing w:after="200" w:line="276" w:lineRule="auto"/>
        <w:rPr>
          <w:b/>
          <w:bCs/>
        </w:rPr>
      </w:pPr>
    </w:p>
    <w:p w:rsidR="009C7CD1" w:rsidRPr="009D7763" w:rsidRDefault="009C7CD1" w:rsidP="009C7CD1">
      <w:pPr>
        <w:spacing w:after="200" w:line="276" w:lineRule="auto"/>
        <w:rPr>
          <w:b/>
          <w:bCs/>
        </w:rPr>
      </w:pPr>
    </w:p>
    <w:p w:rsidR="009C7CD1" w:rsidRPr="009D7763" w:rsidRDefault="009C7CD1" w:rsidP="009C7CD1">
      <w:pPr>
        <w:spacing w:after="200" w:line="276" w:lineRule="auto"/>
        <w:rPr>
          <w:b/>
          <w:bCs/>
        </w:rPr>
      </w:pPr>
    </w:p>
    <w:p w:rsidR="009C7CD1" w:rsidRPr="009D7763" w:rsidRDefault="009C7CD1" w:rsidP="009C7CD1">
      <w:pPr>
        <w:spacing w:after="200" w:line="276" w:lineRule="auto"/>
        <w:rPr>
          <w:b/>
          <w:bCs/>
        </w:rPr>
      </w:pPr>
    </w:p>
    <w:p w:rsidR="009C7CD1" w:rsidRPr="009D7763" w:rsidRDefault="009C7CD1" w:rsidP="009C7CD1">
      <w:pPr>
        <w:spacing w:after="200" w:line="276" w:lineRule="auto"/>
        <w:rPr>
          <w:b/>
          <w:bCs/>
        </w:rPr>
      </w:pPr>
    </w:p>
    <w:p w:rsidR="009C7CD1" w:rsidRPr="009D7763" w:rsidRDefault="009C7CD1" w:rsidP="009C7CD1">
      <w:pPr>
        <w:spacing w:after="200" w:line="276" w:lineRule="auto"/>
        <w:rPr>
          <w:b/>
          <w:bCs/>
        </w:rPr>
      </w:pPr>
    </w:p>
    <w:p w:rsidR="009C7CD1" w:rsidRPr="009D7763" w:rsidRDefault="009C7CD1" w:rsidP="009C7CD1">
      <w:pPr>
        <w:spacing w:after="200" w:line="276" w:lineRule="auto"/>
        <w:rPr>
          <w:b/>
          <w:bCs/>
        </w:rPr>
      </w:pPr>
    </w:p>
    <w:p w:rsidR="009C7CD1" w:rsidRPr="009D7763" w:rsidRDefault="009C7CD1" w:rsidP="009C7CD1">
      <w:pPr>
        <w:spacing w:after="200" w:line="276" w:lineRule="auto"/>
        <w:rPr>
          <w:b/>
          <w:bCs/>
        </w:rPr>
      </w:pPr>
    </w:p>
    <w:p w:rsidR="009C7CD1" w:rsidRPr="009D7763" w:rsidRDefault="009C7CD1" w:rsidP="009C7CD1">
      <w:pPr>
        <w:spacing w:after="200" w:line="276" w:lineRule="auto"/>
        <w:rPr>
          <w:b/>
          <w:bCs/>
        </w:rPr>
      </w:pPr>
    </w:p>
    <w:bookmarkStart w:id="0" w:name="_GoBack" w:displacedByCustomXml="next"/>
    <w:bookmarkEnd w:id="0" w:displacedByCustomXml="next"/>
    <w:sdt>
      <w:sdtPr>
        <w:rPr>
          <w:rFonts w:eastAsia="Calibri"/>
          <w:b w:val="0"/>
          <w:bCs w:val="0"/>
          <w:szCs w:val="22"/>
        </w:rPr>
        <w:id w:val="1506424"/>
        <w:docPartObj>
          <w:docPartGallery w:val="Table of Contents"/>
          <w:docPartUnique/>
        </w:docPartObj>
      </w:sdtPr>
      <w:sdtContent>
        <w:p w:rsidR="0013576D" w:rsidRPr="007A5405" w:rsidRDefault="008021AD">
          <w:pPr>
            <w:pStyle w:val="Overskrift"/>
          </w:pPr>
          <w:r>
            <w:t>Indholdsfortegnelse</w:t>
          </w:r>
        </w:p>
        <w:p w:rsidR="003E47ED" w:rsidRDefault="00080FD5">
          <w:pPr>
            <w:pStyle w:val="Indholdsfortegnelse1"/>
            <w:tabs>
              <w:tab w:val="right" w:leader="dot" w:pos="9628"/>
            </w:tabs>
            <w:rPr>
              <w:rFonts w:asciiTheme="minorHAnsi" w:eastAsiaTheme="minorEastAsia" w:hAnsiTheme="minorHAnsi" w:cstheme="minorBidi"/>
              <w:noProof/>
              <w:lang w:eastAsia="da-DK"/>
            </w:rPr>
          </w:pPr>
          <w:r>
            <w:fldChar w:fldCharType="begin"/>
          </w:r>
          <w:r w:rsidR="00D906D9">
            <w:instrText xml:space="preserve"> TOC \o "1-3" \h \z \u </w:instrText>
          </w:r>
          <w:r>
            <w:fldChar w:fldCharType="separate"/>
          </w:r>
          <w:hyperlink w:anchor="_Toc523988433" w:history="1">
            <w:r w:rsidR="003E47ED" w:rsidRPr="00C057A3">
              <w:rPr>
                <w:rStyle w:val="Hyperlink"/>
                <w:noProof/>
              </w:rPr>
              <w:t>GENERELLE TEKNISKE KRAV</w:t>
            </w:r>
            <w:r w:rsidR="003E47ED">
              <w:rPr>
                <w:noProof/>
                <w:webHidden/>
              </w:rPr>
              <w:tab/>
            </w:r>
            <w:r w:rsidR="003E47ED">
              <w:rPr>
                <w:noProof/>
                <w:webHidden/>
              </w:rPr>
              <w:fldChar w:fldCharType="begin"/>
            </w:r>
            <w:r w:rsidR="003E47ED">
              <w:rPr>
                <w:noProof/>
                <w:webHidden/>
              </w:rPr>
              <w:instrText xml:space="preserve"> PAGEREF _Toc523988433 \h </w:instrText>
            </w:r>
            <w:r w:rsidR="003E47ED">
              <w:rPr>
                <w:noProof/>
                <w:webHidden/>
              </w:rPr>
            </w:r>
            <w:r w:rsidR="003E47ED">
              <w:rPr>
                <w:noProof/>
                <w:webHidden/>
              </w:rPr>
              <w:fldChar w:fldCharType="separate"/>
            </w:r>
            <w:r w:rsidR="003E47ED">
              <w:rPr>
                <w:noProof/>
                <w:webHidden/>
              </w:rPr>
              <w:t>3</w:t>
            </w:r>
            <w:r w:rsidR="003E47ED">
              <w:rPr>
                <w:noProof/>
                <w:webHidden/>
              </w:rPr>
              <w:fldChar w:fldCharType="end"/>
            </w:r>
          </w:hyperlink>
        </w:p>
        <w:p w:rsidR="003E47ED" w:rsidRDefault="003E47ED">
          <w:pPr>
            <w:pStyle w:val="Indholdsfortegnelse1"/>
            <w:tabs>
              <w:tab w:val="left" w:pos="567"/>
              <w:tab w:val="right" w:leader="dot" w:pos="9628"/>
            </w:tabs>
            <w:rPr>
              <w:rFonts w:asciiTheme="minorHAnsi" w:eastAsiaTheme="minorEastAsia" w:hAnsiTheme="minorHAnsi" w:cstheme="minorBidi"/>
              <w:noProof/>
              <w:lang w:eastAsia="da-DK"/>
            </w:rPr>
          </w:pPr>
          <w:hyperlink w:anchor="_Toc523988434" w:history="1">
            <w:r w:rsidRPr="00C057A3">
              <w:rPr>
                <w:rStyle w:val="Hyperlink"/>
                <w:noProof/>
              </w:rPr>
              <w:t>1.0</w:t>
            </w:r>
            <w:r>
              <w:rPr>
                <w:rFonts w:asciiTheme="minorHAnsi" w:eastAsiaTheme="minorEastAsia" w:hAnsiTheme="minorHAnsi" w:cstheme="minorBidi"/>
                <w:noProof/>
                <w:lang w:eastAsia="da-DK"/>
              </w:rPr>
              <w:tab/>
            </w:r>
            <w:r w:rsidRPr="00C057A3">
              <w:rPr>
                <w:rStyle w:val="Hyperlink"/>
                <w:noProof/>
              </w:rPr>
              <w:t>Definitioner</w:t>
            </w:r>
            <w:r>
              <w:rPr>
                <w:noProof/>
                <w:webHidden/>
              </w:rPr>
              <w:tab/>
            </w:r>
            <w:r>
              <w:rPr>
                <w:noProof/>
                <w:webHidden/>
              </w:rPr>
              <w:fldChar w:fldCharType="begin"/>
            </w:r>
            <w:r>
              <w:rPr>
                <w:noProof/>
                <w:webHidden/>
              </w:rPr>
              <w:instrText xml:space="preserve"> PAGEREF _Toc523988434 \h </w:instrText>
            </w:r>
            <w:r>
              <w:rPr>
                <w:noProof/>
                <w:webHidden/>
              </w:rPr>
            </w:r>
            <w:r>
              <w:rPr>
                <w:noProof/>
                <w:webHidden/>
              </w:rPr>
              <w:fldChar w:fldCharType="separate"/>
            </w:r>
            <w:r>
              <w:rPr>
                <w:noProof/>
                <w:webHidden/>
              </w:rPr>
              <w:t>3</w:t>
            </w:r>
            <w:r>
              <w:rPr>
                <w:noProof/>
                <w:webHidden/>
              </w:rPr>
              <w:fldChar w:fldCharType="end"/>
            </w:r>
          </w:hyperlink>
        </w:p>
        <w:p w:rsidR="003E47ED" w:rsidRDefault="003E47ED">
          <w:pPr>
            <w:pStyle w:val="Indholdsfortegnelse1"/>
            <w:tabs>
              <w:tab w:val="left" w:pos="567"/>
              <w:tab w:val="right" w:leader="dot" w:pos="9628"/>
            </w:tabs>
            <w:rPr>
              <w:rFonts w:asciiTheme="minorHAnsi" w:eastAsiaTheme="minorEastAsia" w:hAnsiTheme="minorHAnsi" w:cstheme="minorBidi"/>
              <w:noProof/>
              <w:lang w:eastAsia="da-DK"/>
            </w:rPr>
          </w:pPr>
          <w:hyperlink w:anchor="_Toc523988435" w:history="1">
            <w:r w:rsidRPr="00C057A3">
              <w:rPr>
                <w:rStyle w:val="Hyperlink"/>
                <w:noProof/>
              </w:rPr>
              <w:t>2.0</w:t>
            </w:r>
            <w:r>
              <w:rPr>
                <w:rFonts w:asciiTheme="minorHAnsi" w:eastAsiaTheme="minorEastAsia" w:hAnsiTheme="minorHAnsi" w:cstheme="minorBidi"/>
                <w:noProof/>
                <w:lang w:eastAsia="da-DK"/>
              </w:rPr>
              <w:tab/>
            </w:r>
            <w:r w:rsidRPr="00C057A3">
              <w:rPr>
                <w:rStyle w:val="Hyperlink"/>
                <w:noProof/>
              </w:rPr>
              <w:t>Klassifikation, regler &amp; forskrifter og standarder</w:t>
            </w:r>
            <w:r>
              <w:rPr>
                <w:noProof/>
                <w:webHidden/>
              </w:rPr>
              <w:tab/>
            </w:r>
            <w:r>
              <w:rPr>
                <w:noProof/>
                <w:webHidden/>
              </w:rPr>
              <w:fldChar w:fldCharType="begin"/>
            </w:r>
            <w:r>
              <w:rPr>
                <w:noProof/>
                <w:webHidden/>
              </w:rPr>
              <w:instrText xml:space="preserve"> PAGEREF _Toc523988435 \h </w:instrText>
            </w:r>
            <w:r>
              <w:rPr>
                <w:noProof/>
                <w:webHidden/>
              </w:rPr>
            </w:r>
            <w:r>
              <w:rPr>
                <w:noProof/>
                <w:webHidden/>
              </w:rPr>
              <w:fldChar w:fldCharType="separate"/>
            </w:r>
            <w:r>
              <w:rPr>
                <w:noProof/>
                <w:webHidden/>
              </w:rPr>
              <w:t>3</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36" w:history="1">
            <w:r w:rsidRPr="00C057A3">
              <w:rPr>
                <w:rStyle w:val="Hyperlink"/>
                <w:noProof/>
              </w:rPr>
              <w:t>2.01</w:t>
            </w:r>
            <w:r>
              <w:rPr>
                <w:rFonts w:asciiTheme="minorHAnsi" w:eastAsiaTheme="minorEastAsia" w:hAnsiTheme="minorHAnsi" w:cstheme="minorBidi"/>
                <w:noProof/>
                <w:lang w:eastAsia="da-DK"/>
              </w:rPr>
              <w:tab/>
            </w:r>
            <w:r w:rsidRPr="00C057A3">
              <w:rPr>
                <w:rStyle w:val="Hyperlink"/>
                <w:noProof/>
              </w:rPr>
              <w:t>Klassifikation</w:t>
            </w:r>
            <w:r>
              <w:rPr>
                <w:noProof/>
                <w:webHidden/>
              </w:rPr>
              <w:tab/>
            </w:r>
            <w:r>
              <w:rPr>
                <w:noProof/>
                <w:webHidden/>
              </w:rPr>
              <w:fldChar w:fldCharType="begin"/>
            </w:r>
            <w:r>
              <w:rPr>
                <w:noProof/>
                <w:webHidden/>
              </w:rPr>
              <w:instrText xml:space="preserve"> PAGEREF _Toc523988436 \h </w:instrText>
            </w:r>
            <w:r>
              <w:rPr>
                <w:noProof/>
                <w:webHidden/>
              </w:rPr>
            </w:r>
            <w:r>
              <w:rPr>
                <w:noProof/>
                <w:webHidden/>
              </w:rPr>
              <w:fldChar w:fldCharType="separate"/>
            </w:r>
            <w:r>
              <w:rPr>
                <w:noProof/>
                <w:webHidden/>
              </w:rPr>
              <w:t>3</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37" w:history="1">
            <w:r w:rsidRPr="00C057A3">
              <w:rPr>
                <w:rStyle w:val="Hyperlink"/>
                <w:noProof/>
              </w:rPr>
              <w:t>2.02</w:t>
            </w:r>
            <w:r>
              <w:rPr>
                <w:rFonts w:asciiTheme="minorHAnsi" w:eastAsiaTheme="minorEastAsia" w:hAnsiTheme="minorHAnsi" w:cstheme="minorBidi"/>
                <w:noProof/>
                <w:lang w:eastAsia="da-DK"/>
              </w:rPr>
              <w:tab/>
            </w:r>
            <w:r w:rsidRPr="00C057A3">
              <w:rPr>
                <w:rStyle w:val="Hyperlink"/>
                <w:noProof/>
              </w:rPr>
              <w:t>Regler og forskrifter</w:t>
            </w:r>
            <w:r>
              <w:rPr>
                <w:noProof/>
                <w:webHidden/>
              </w:rPr>
              <w:tab/>
            </w:r>
            <w:r>
              <w:rPr>
                <w:noProof/>
                <w:webHidden/>
              </w:rPr>
              <w:fldChar w:fldCharType="begin"/>
            </w:r>
            <w:r>
              <w:rPr>
                <w:noProof/>
                <w:webHidden/>
              </w:rPr>
              <w:instrText xml:space="preserve"> PAGEREF _Toc523988437 \h </w:instrText>
            </w:r>
            <w:r>
              <w:rPr>
                <w:noProof/>
                <w:webHidden/>
              </w:rPr>
            </w:r>
            <w:r>
              <w:rPr>
                <w:noProof/>
                <w:webHidden/>
              </w:rPr>
              <w:fldChar w:fldCharType="separate"/>
            </w:r>
            <w:r>
              <w:rPr>
                <w:noProof/>
                <w:webHidden/>
              </w:rPr>
              <w:t>3</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38" w:history="1">
            <w:r w:rsidRPr="00C057A3">
              <w:rPr>
                <w:rStyle w:val="Hyperlink"/>
                <w:noProof/>
              </w:rPr>
              <w:t>2.03</w:t>
            </w:r>
            <w:r>
              <w:rPr>
                <w:rFonts w:asciiTheme="minorHAnsi" w:eastAsiaTheme="minorEastAsia" w:hAnsiTheme="minorHAnsi" w:cstheme="minorBidi"/>
                <w:noProof/>
                <w:lang w:eastAsia="da-DK"/>
              </w:rPr>
              <w:tab/>
            </w:r>
            <w:r w:rsidRPr="00C057A3">
              <w:rPr>
                <w:rStyle w:val="Hyperlink"/>
                <w:noProof/>
              </w:rPr>
              <w:t>Standarder</w:t>
            </w:r>
            <w:r>
              <w:rPr>
                <w:noProof/>
                <w:webHidden/>
              </w:rPr>
              <w:tab/>
            </w:r>
            <w:r>
              <w:rPr>
                <w:noProof/>
                <w:webHidden/>
              </w:rPr>
              <w:fldChar w:fldCharType="begin"/>
            </w:r>
            <w:r>
              <w:rPr>
                <w:noProof/>
                <w:webHidden/>
              </w:rPr>
              <w:instrText xml:space="preserve"> PAGEREF _Toc523988438 \h </w:instrText>
            </w:r>
            <w:r>
              <w:rPr>
                <w:noProof/>
                <w:webHidden/>
              </w:rPr>
            </w:r>
            <w:r>
              <w:rPr>
                <w:noProof/>
                <w:webHidden/>
              </w:rPr>
              <w:fldChar w:fldCharType="separate"/>
            </w:r>
            <w:r>
              <w:rPr>
                <w:noProof/>
                <w:webHidden/>
              </w:rPr>
              <w:t>3</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39" w:history="1">
            <w:r w:rsidRPr="00C057A3">
              <w:rPr>
                <w:rStyle w:val="Hyperlink"/>
                <w:noProof/>
              </w:rPr>
              <w:t>2.04</w:t>
            </w:r>
            <w:r>
              <w:rPr>
                <w:rFonts w:asciiTheme="minorHAnsi" w:eastAsiaTheme="minorEastAsia" w:hAnsiTheme="minorHAnsi" w:cstheme="minorBidi"/>
                <w:noProof/>
                <w:lang w:eastAsia="da-DK"/>
              </w:rPr>
              <w:tab/>
            </w:r>
            <w:r w:rsidRPr="00C057A3">
              <w:rPr>
                <w:rStyle w:val="Hyperlink"/>
                <w:noProof/>
              </w:rPr>
              <w:t>Certifikater</w:t>
            </w:r>
            <w:r>
              <w:rPr>
                <w:noProof/>
                <w:webHidden/>
              </w:rPr>
              <w:tab/>
            </w:r>
            <w:r>
              <w:rPr>
                <w:noProof/>
                <w:webHidden/>
              </w:rPr>
              <w:fldChar w:fldCharType="begin"/>
            </w:r>
            <w:r>
              <w:rPr>
                <w:noProof/>
                <w:webHidden/>
              </w:rPr>
              <w:instrText xml:space="preserve"> PAGEREF _Toc523988439 \h </w:instrText>
            </w:r>
            <w:r>
              <w:rPr>
                <w:noProof/>
                <w:webHidden/>
              </w:rPr>
            </w:r>
            <w:r>
              <w:rPr>
                <w:noProof/>
                <w:webHidden/>
              </w:rPr>
              <w:fldChar w:fldCharType="separate"/>
            </w:r>
            <w:r>
              <w:rPr>
                <w:noProof/>
                <w:webHidden/>
              </w:rPr>
              <w:t>4</w:t>
            </w:r>
            <w:r>
              <w:rPr>
                <w:noProof/>
                <w:webHidden/>
              </w:rPr>
              <w:fldChar w:fldCharType="end"/>
            </w:r>
          </w:hyperlink>
        </w:p>
        <w:p w:rsidR="003E47ED" w:rsidRDefault="003E47ED">
          <w:pPr>
            <w:pStyle w:val="Indholdsfortegnelse1"/>
            <w:tabs>
              <w:tab w:val="left" w:pos="567"/>
              <w:tab w:val="right" w:leader="dot" w:pos="9628"/>
            </w:tabs>
            <w:rPr>
              <w:rFonts w:asciiTheme="minorHAnsi" w:eastAsiaTheme="minorEastAsia" w:hAnsiTheme="minorHAnsi" w:cstheme="minorBidi"/>
              <w:noProof/>
              <w:lang w:eastAsia="da-DK"/>
            </w:rPr>
          </w:pPr>
          <w:hyperlink w:anchor="_Toc523988440" w:history="1">
            <w:r w:rsidRPr="00C057A3">
              <w:rPr>
                <w:rStyle w:val="Hyperlink"/>
                <w:noProof/>
              </w:rPr>
              <w:t>3.0</w:t>
            </w:r>
            <w:r>
              <w:rPr>
                <w:rFonts w:asciiTheme="minorHAnsi" w:eastAsiaTheme="minorEastAsia" w:hAnsiTheme="minorHAnsi" w:cstheme="minorBidi"/>
                <w:noProof/>
                <w:lang w:eastAsia="da-DK"/>
              </w:rPr>
              <w:tab/>
            </w:r>
            <w:r w:rsidRPr="00C057A3">
              <w:rPr>
                <w:rStyle w:val="Hyperlink"/>
                <w:noProof/>
              </w:rPr>
              <w:t>Betingelser vedrørende værftsophold, generelt</w:t>
            </w:r>
            <w:r>
              <w:rPr>
                <w:noProof/>
                <w:webHidden/>
              </w:rPr>
              <w:tab/>
            </w:r>
            <w:r>
              <w:rPr>
                <w:noProof/>
                <w:webHidden/>
              </w:rPr>
              <w:fldChar w:fldCharType="begin"/>
            </w:r>
            <w:r>
              <w:rPr>
                <w:noProof/>
                <w:webHidden/>
              </w:rPr>
              <w:instrText xml:space="preserve"> PAGEREF _Toc523988440 \h </w:instrText>
            </w:r>
            <w:r>
              <w:rPr>
                <w:noProof/>
                <w:webHidden/>
              </w:rPr>
            </w:r>
            <w:r>
              <w:rPr>
                <w:noProof/>
                <w:webHidden/>
              </w:rPr>
              <w:fldChar w:fldCharType="separate"/>
            </w:r>
            <w:r>
              <w:rPr>
                <w:noProof/>
                <w:webHidden/>
              </w:rPr>
              <w:t>4</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41" w:history="1">
            <w:r w:rsidRPr="00C057A3">
              <w:rPr>
                <w:rStyle w:val="Hyperlink"/>
                <w:noProof/>
              </w:rPr>
              <w:t>3.01</w:t>
            </w:r>
            <w:r>
              <w:rPr>
                <w:rFonts w:asciiTheme="minorHAnsi" w:eastAsiaTheme="minorEastAsia" w:hAnsiTheme="minorHAnsi" w:cstheme="minorBidi"/>
                <w:noProof/>
                <w:lang w:eastAsia="da-DK"/>
              </w:rPr>
              <w:tab/>
            </w:r>
            <w:r w:rsidRPr="00C057A3">
              <w:rPr>
                <w:rStyle w:val="Hyperlink"/>
                <w:noProof/>
              </w:rPr>
              <w:t>Planlægning</w:t>
            </w:r>
            <w:r>
              <w:rPr>
                <w:noProof/>
                <w:webHidden/>
              </w:rPr>
              <w:tab/>
            </w:r>
            <w:r>
              <w:rPr>
                <w:noProof/>
                <w:webHidden/>
              </w:rPr>
              <w:fldChar w:fldCharType="begin"/>
            </w:r>
            <w:r>
              <w:rPr>
                <w:noProof/>
                <w:webHidden/>
              </w:rPr>
              <w:instrText xml:space="preserve"> PAGEREF _Toc523988441 \h </w:instrText>
            </w:r>
            <w:r>
              <w:rPr>
                <w:noProof/>
                <w:webHidden/>
              </w:rPr>
            </w:r>
            <w:r>
              <w:rPr>
                <w:noProof/>
                <w:webHidden/>
              </w:rPr>
              <w:fldChar w:fldCharType="separate"/>
            </w:r>
            <w:r>
              <w:rPr>
                <w:noProof/>
                <w:webHidden/>
              </w:rPr>
              <w:t>5</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42" w:history="1">
            <w:r w:rsidRPr="00C057A3">
              <w:rPr>
                <w:rStyle w:val="Hyperlink"/>
                <w:noProof/>
              </w:rPr>
              <w:t>3.02</w:t>
            </w:r>
            <w:r>
              <w:rPr>
                <w:rFonts w:asciiTheme="minorHAnsi" w:eastAsiaTheme="minorEastAsia" w:hAnsiTheme="minorHAnsi" w:cstheme="minorBidi"/>
                <w:noProof/>
                <w:lang w:eastAsia="da-DK"/>
              </w:rPr>
              <w:tab/>
            </w:r>
            <w:r w:rsidRPr="00C057A3">
              <w:rPr>
                <w:rStyle w:val="Hyperlink"/>
                <w:noProof/>
              </w:rPr>
              <w:t>Kvalitet</w:t>
            </w:r>
            <w:r>
              <w:rPr>
                <w:noProof/>
                <w:webHidden/>
              </w:rPr>
              <w:tab/>
            </w:r>
            <w:r>
              <w:rPr>
                <w:noProof/>
                <w:webHidden/>
              </w:rPr>
              <w:fldChar w:fldCharType="begin"/>
            </w:r>
            <w:r>
              <w:rPr>
                <w:noProof/>
                <w:webHidden/>
              </w:rPr>
              <w:instrText xml:space="preserve"> PAGEREF _Toc523988442 \h </w:instrText>
            </w:r>
            <w:r>
              <w:rPr>
                <w:noProof/>
                <w:webHidden/>
              </w:rPr>
            </w:r>
            <w:r>
              <w:rPr>
                <w:noProof/>
                <w:webHidden/>
              </w:rPr>
              <w:fldChar w:fldCharType="separate"/>
            </w:r>
            <w:r>
              <w:rPr>
                <w:noProof/>
                <w:webHidden/>
              </w:rPr>
              <w:t>5</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43" w:history="1">
            <w:r w:rsidRPr="00C057A3">
              <w:rPr>
                <w:rStyle w:val="Hyperlink"/>
                <w:noProof/>
              </w:rPr>
              <w:t>3.03</w:t>
            </w:r>
            <w:r>
              <w:rPr>
                <w:rFonts w:asciiTheme="minorHAnsi" w:eastAsiaTheme="minorEastAsia" w:hAnsiTheme="minorHAnsi" w:cstheme="minorBidi"/>
                <w:noProof/>
                <w:lang w:eastAsia="da-DK"/>
              </w:rPr>
              <w:tab/>
            </w:r>
            <w:r w:rsidRPr="00C057A3">
              <w:rPr>
                <w:rStyle w:val="Hyperlink"/>
                <w:noProof/>
              </w:rPr>
              <w:t>Opstart, udvikling og tekniske møder</w:t>
            </w:r>
            <w:r>
              <w:rPr>
                <w:noProof/>
                <w:webHidden/>
              </w:rPr>
              <w:tab/>
            </w:r>
            <w:r>
              <w:rPr>
                <w:noProof/>
                <w:webHidden/>
              </w:rPr>
              <w:fldChar w:fldCharType="begin"/>
            </w:r>
            <w:r>
              <w:rPr>
                <w:noProof/>
                <w:webHidden/>
              </w:rPr>
              <w:instrText xml:space="preserve"> PAGEREF _Toc523988443 \h </w:instrText>
            </w:r>
            <w:r>
              <w:rPr>
                <w:noProof/>
                <w:webHidden/>
              </w:rPr>
            </w:r>
            <w:r>
              <w:rPr>
                <w:noProof/>
                <w:webHidden/>
              </w:rPr>
              <w:fldChar w:fldCharType="separate"/>
            </w:r>
            <w:r>
              <w:rPr>
                <w:noProof/>
                <w:webHidden/>
              </w:rPr>
              <w:t>6</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44" w:history="1">
            <w:r w:rsidRPr="00C057A3">
              <w:rPr>
                <w:rStyle w:val="Hyperlink"/>
                <w:noProof/>
              </w:rPr>
              <w:t>3.04</w:t>
            </w:r>
            <w:r>
              <w:rPr>
                <w:rFonts w:asciiTheme="minorHAnsi" w:eastAsiaTheme="minorEastAsia" w:hAnsiTheme="minorHAnsi" w:cstheme="minorBidi"/>
                <w:noProof/>
                <w:lang w:eastAsia="da-DK"/>
              </w:rPr>
              <w:tab/>
            </w:r>
            <w:r w:rsidRPr="00C057A3">
              <w:rPr>
                <w:rStyle w:val="Hyperlink"/>
                <w:noProof/>
              </w:rPr>
              <w:t>Afleveringsforretning (Hand-over meeting)</w:t>
            </w:r>
            <w:r>
              <w:rPr>
                <w:noProof/>
                <w:webHidden/>
              </w:rPr>
              <w:tab/>
            </w:r>
            <w:r>
              <w:rPr>
                <w:noProof/>
                <w:webHidden/>
              </w:rPr>
              <w:fldChar w:fldCharType="begin"/>
            </w:r>
            <w:r>
              <w:rPr>
                <w:noProof/>
                <w:webHidden/>
              </w:rPr>
              <w:instrText xml:space="preserve"> PAGEREF _Toc523988444 \h </w:instrText>
            </w:r>
            <w:r>
              <w:rPr>
                <w:noProof/>
                <w:webHidden/>
              </w:rPr>
            </w:r>
            <w:r>
              <w:rPr>
                <w:noProof/>
                <w:webHidden/>
              </w:rPr>
              <w:fldChar w:fldCharType="separate"/>
            </w:r>
            <w:r>
              <w:rPr>
                <w:noProof/>
                <w:webHidden/>
              </w:rPr>
              <w:t>7</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45" w:history="1">
            <w:r w:rsidRPr="00C057A3">
              <w:rPr>
                <w:rStyle w:val="Hyperlink"/>
                <w:noProof/>
              </w:rPr>
              <w:t>3.05</w:t>
            </w:r>
            <w:r>
              <w:rPr>
                <w:rFonts w:asciiTheme="minorHAnsi" w:eastAsiaTheme="minorEastAsia" w:hAnsiTheme="minorHAnsi" w:cstheme="minorBidi"/>
                <w:noProof/>
                <w:lang w:eastAsia="da-DK"/>
              </w:rPr>
              <w:tab/>
            </w:r>
            <w:r w:rsidRPr="00C057A3">
              <w:rPr>
                <w:rStyle w:val="Hyperlink"/>
                <w:noProof/>
              </w:rPr>
              <w:t>Meddelelse i tilfælde af brand eller andre ulykker</w:t>
            </w:r>
            <w:r>
              <w:rPr>
                <w:noProof/>
                <w:webHidden/>
              </w:rPr>
              <w:tab/>
            </w:r>
            <w:r>
              <w:rPr>
                <w:noProof/>
                <w:webHidden/>
              </w:rPr>
              <w:fldChar w:fldCharType="begin"/>
            </w:r>
            <w:r>
              <w:rPr>
                <w:noProof/>
                <w:webHidden/>
              </w:rPr>
              <w:instrText xml:space="preserve"> PAGEREF _Toc523988445 \h </w:instrText>
            </w:r>
            <w:r>
              <w:rPr>
                <w:noProof/>
                <w:webHidden/>
              </w:rPr>
            </w:r>
            <w:r>
              <w:rPr>
                <w:noProof/>
                <w:webHidden/>
              </w:rPr>
              <w:fldChar w:fldCharType="separate"/>
            </w:r>
            <w:r>
              <w:rPr>
                <w:noProof/>
                <w:webHidden/>
              </w:rPr>
              <w:t>7</w:t>
            </w:r>
            <w:r>
              <w:rPr>
                <w:noProof/>
                <w:webHidden/>
              </w:rPr>
              <w:fldChar w:fldCharType="end"/>
            </w:r>
          </w:hyperlink>
        </w:p>
        <w:p w:rsidR="003E47ED" w:rsidRDefault="003E47ED">
          <w:pPr>
            <w:pStyle w:val="Indholdsfortegnelse1"/>
            <w:tabs>
              <w:tab w:val="left" w:pos="567"/>
              <w:tab w:val="right" w:leader="dot" w:pos="9628"/>
            </w:tabs>
            <w:rPr>
              <w:rFonts w:asciiTheme="minorHAnsi" w:eastAsiaTheme="minorEastAsia" w:hAnsiTheme="minorHAnsi" w:cstheme="minorBidi"/>
              <w:noProof/>
              <w:lang w:eastAsia="da-DK"/>
            </w:rPr>
          </w:pPr>
          <w:hyperlink w:anchor="_Toc523988446" w:history="1">
            <w:r w:rsidRPr="00C057A3">
              <w:rPr>
                <w:rStyle w:val="Hyperlink"/>
                <w:noProof/>
              </w:rPr>
              <w:t>4.0</w:t>
            </w:r>
            <w:r>
              <w:rPr>
                <w:rFonts w:asciiTheme="minorHAnsi" w:eastAsiaTheme="minorEastAsia" w:hAnsiTheme="minorHAnsi" w:cstheme="minorBidi"/>
                <w:noProof/>
                <w:lang w:eastAsia="da-DK"/>
              </w:rPr>
              <w:tab/>
            </w:r>
            <w:r w:rsidRPr="00C057A3">
              <w:rPr>
                <w:rStyle w:val="Hyperlink"/>
                <w:noProof/>
              </w:rPr>
              <w:t>Materialer, generelt</w:t>
            </w:r>
            <w:r>
              <w:rPr>
                <w:noProof/>
                <w:webHidden/>
              </w:rPr>
              <w:tab/>
            </w:r>
            <w:r>
              <w:rPr>
                <w:noProof/>
                <w:webHidden/>
              </w:rPr>
              <w:fldChar w:fldCharType="begin"/>
            </w:r>
            <w:r>
              <w:rPr>
                <w:noProof/>
                <w:webHidden/>
              </w:rPr>
              <w:instrText xml:space="preserve"> PAGEREF _Toc523988446 \h </w:instrText>
            </w:r>
            <w:r>
              <w:rPr>
                <w:noProof/>
                <w:webHidden/>
              </w:rPr>
            </w:r>
            <w:r>
              <w:rPr>
                <w:noProof/>
                <w:webHidden/>
              </w:rPr>
              <w:fldChar w:fldCharType="separate"/>
            </w:r>
            <w:r>
              <w:rPr>
                <w:noProof/>
                <w:webHidden/>
              </w:rPr>
              <w:t>8</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47" w:history="1">
            <w:r w:rsidRPr="00C057A3">
              <w:rPr>
                <w:rStyle w:val="Hyperlink"/>
                <w:noProof/>
              </w:rPr>
              <w:t>4.01</w:t>
            </w:r>
            <w:r>
              <w:rPr>
                <w:rFonts w:asciiTheme="minorHAnsi" w:eastAsiaTheme="minorEastAsia" w:hAnsiTheme="minorHAnsi" w:cstheme="minorBidi"/>
                <w:noProof/>
                <w:lang w:eastAsia="da-DK"/>
              </w:rPr>
              <w:tab/>
            </w:r>
            <w:r w:rsidRPr="00C057A3">
              <w:rPr>
                <w:rStyle w:val="Hyperlink"/>
                <w:noProof/>
              </w:rPr>
              <w:t>Materialer</w:t>
            </w:r>
            <w:r>
              <w:rPr>
                <w:noProof/>
                <w:webHidden/>
              </w:rPr>
              <w:tab/>
            </w:r>
            <w:r>
              <w:rPr>
                <w:noProof/>
                <w:webHidden/>
              </w:rPr>
              <w:fldChar w:fldCharType="begin"/>
            </w:r>
            <w:r>
              <w:rPr>
                <w:noProof/>
                <w:webHidden/>
              </w:rPr>
              <w:instrText xml:space="preserve"> PAGEREF _Toc523988447 \h </w:instrText>
            </w:r>
            <w:r>
              <w:rPr>
                <w:noProof/>
                <w:webHidden/>
              </w:rPr>
            </w:r>
            <w:r>
              <w:rPr>
                <w:noProof/>
                <w:webHidden/>
              </w:rPr>
              <w:fldChar w:fldCharType="separate"/>
            </w:r>
            <w:r>
              <w:rPr>
                <w:noProof/>
                <w:webHidden/>
              </w:rPr>
              <w:t>8</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48" w:history="1">
            <w:r w:rsidRPr="00C057A3">
              <w:rPr>
                <w:rStyle w:val="Hyperlink"/>
                <w:noProof/>
              </w:rPr>
              <w:t>4.02</w:t>
            </w:r>
            <w:r>
              <w:rPr>
                <w:rFonts w:asciiTheme="minorHAnsi" w:eastAsiaTheme="minorEastAsia" w:hAnsiTheme="minorHAnsi" w:cstheme="minorBidi"/>
                <w:noProof/>
                <w:lang w:eastAsia="da-DK"/>
              </w:rPr>
              <w:tab/>
            </w:r>
            <w:r w:rsidRPr="00C057A3">
              <w:rPr>
                <w:rStyle w:val="Hyperlink"/>
                <w:noProof/>
              </w:rPr>
              <w:t>Komponentkassation</w:t>
            </w:r>
            <w:r>
              <w:rPr>
                <w:noProof/>
                <w:webHidden/>
              </w:rPr>
              <w:tab/>
            </w:r>
            <w:r>
              <w:rPr>
                <w:noProof/>
                <w:webHidden/>
              </w:rPr>
              <w:fldChar w:fldCharType="begin"/>
            </w:r>
            <w:r>
              <w:rPr>
                <w:noProof/>
                <w:webHidden/>
              </w:rPr>
              <w:instrText xml:space="preserve"> PAGEREF _Toc523988448 \h </w:instrText>
            </w:r>
            <w:r>
              <w:rPr>
                <w:noProof/>
                <w:webHidden/>
              </w:rPr>
            </w:r>
            <w:r>
              <w:rPr>
                <w:noProof/>
                <w:webHidden/>
              </w:rPr>
              <w:fldChar w:fldCharType="separate"/>
            </w:r>
            <w:r>
              <w:rPr>
                <w:noProof/>
                <w:webHidden/>
              </w:rPr>
              <w:t>8</w:t>
            </w:r>
            <w:r>
              <w:rPr>
                <w:noProof/>
                <w:webHidden/>
              </w:rPr>
              <w:fldChar w:fldCharType="end"/>
            </w:r>
          </w:hyperlink>
        </w:p>
        <w:p w:rsidR="003E47ED" w:rsidRDefault="003E47ED">
          <w:pPr>
            <w:pStyle w:val="Indholdsfortegnelse1"/>
            <w:tabs>
              <w:tab w:val="left" w:pos="567"/>
              <w:tab w:val="right" w:leader="dot" w:pos="9628"/>
            </w:tabs>
            <w:rPr>
              <w:rFonts w:asciiTheme="minorHAnsi" w:eastAsiaTheme="minorEastAsia" w:hAnsiTheme="minorHAnsi" w:cstheme="minorBidi"/>
              <w:noProof/>
              <w:lang w:eastAsia="da-DK"/>
            </w:rPr>
          </w:pPr>
          <w:hyperlink w:anchor="_Toc523988449" w:history="1">
            <w:r w:rsidRPr="00C057A3">
              <w:rPr>
                <w:rStyle w:val="Hyperlink"/>
                <w:noProof/>
              </w:rPr>
              <w:t>5.0</w:t>
            </w:r>
            <w:r>
              <w:rPr>
                <w:rFonts w:asciiTheme="minorHAnsi" w:eastAsiaTheme="minorEastAsia" w:hAnsiTheme="minorHAnsi" w:cstheme="minorBidi"/>
                <w:noProof/>
                <w:lang w:eastAsia="da-DK"/>
              </w:rPr>
              <w:tab/>
            </w:r>
            <w:r w:rsidRPr="00C057A3">
              <w:rPr>
                <w:rStyle w:val="Hyperlink"/>
                <w:noProof/>
              </w:rPr>
              <w:t>Faciliteter og forsyninger</w:t>
            </w:r>
            <w:r>
              <w:rPr>
                <w:noProof/>
                <w:webHidden/>
              </w:rPr>
              <w:tab/>
            </w:r>
            <w:r>
              <w:rPr>
                <w:noProof/>
                <w:webHidden/>
              </w:rPr>
              <w:fldChar w:fldCharType="begin"/>
            </w:r>
            <w:r>
              <w:rPr>
                <w:noProof/>
                <w:webHidden/>
              </w:rPr>
              <w:instrText xml:space="preserve"> PAGEREF _Toc523988449 \h </w:instrText>
            </w:r>
            <w:r>
              <w:rPr>
                <w:noProof/>
                <w:webHidden/>
              </w:rPr>
            </w:r>
            <w:r>
              <w:rPr>
                <w:noProof/>
                <w:webHidden/>
              </w:rPr>
              <w:fldChar w:fldCharType="separate"/>
            </w:r>
            <w:r>
              <w:rPr>
                <w:noProof/>
                <w:webHidden/>
              </w:rPr>
              <w:t>8</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50" w:history="1">
            <w:r w:rsidRPr="00C057A3">
              <w:rPr>
                <w:rStyle w:val="Hyperlink"/>
                <w:noProof/>
              </w:rPr>
              <w:t>5.01</w:t>
            </w:r>
            <w:r>
              <w:rPr>
                <w:rFonts w:asciiTheme="minorHAnsi" w:eastAsiaTheme="minorEastAsia" w:hAnsiTheme="minorHAnsi" w:cstheme="minorBidi"/>
                <w:noProof/>
                <w:lang w:eastAsia="da-DK"/>
              </w:rPr>
              <w:tab/>
            </w:r>
            <w:r w:rsidRPr="00C057A3">
              <w:rPr>
                <w:rStyle w:val="Hyperlink"/>
                <w:noProof/>
              </w:rPr>
              <w:t>Tilslutninger, forsyning til værft og miljøomkostninger</w:t>
            </w:r>
            <w:r>
              <w:rPr>
                <w:noProof/>
                <w:webHidden/>
              </w:rPr>
              <w:tab/>
            </w:r>
            <w:r>
              <w:rPr>
                <w:noProof/>
                <w:webHidden/>
              </w:rPr>
              <w:fldChar w:fldCharType="begin"/>
            </w:r>
            <w:r>
              <w:rPr>
                <w:noProof/>
                <w:webHidden/>
              </w:rPr>
              <w:instrText xml:space="preserve"> PAGEREF _Toc523988450 \h </w:instrText>
            </w:r>
            <w:r>
              <w:rPr>
                <w:noProof/>
                <w:webHidden/>
              </w:rPr>
            </w:r>
            <w:r>
              <w:rPr>
                <w:noProof/>
                <w:webHidden/>
              </w:rPr>
              <w:fldChar w:fldCharType="separate"/>
            </w:r>
            <w:r>
              <w:rPr>
                <w:noProof/>
                <w:webHidden/>
              </w:rPr>
              <w:t>8</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51" w:history="1">
            <w:r w:rsidRPr="00C057A3">
              <w:rPr>
                <w:rStyle w:val="Hyperlink"/>
                <w:noProof/>
              </w:rPr>
              <w:t>5.02</w:t>
            </w:r>
            <w:r>
              <w:rPr>
                <w:rFonts w:asciiTheme="minorHAnsi" w:eastAsiaTheme="minorEastAsia" w:hAnsiTheme="minorHAnsi" w:cstheme="minorBidi"/>
                <w:noProof/>
                <w:lang w:eastAsia="da-DK"/>
              </w:rPr>
              <w:tab/>
            </w:r>
            <w:r w:rsidRPr="00C057A3">
              <w:rPr>
                <w:rStyle w:val="Hyperlink"/>
                <w:noProof/>
              </w:rPr>
              <w:t>Faciliteter</w:t>
            </w:r>
            <w:r>
              <w:rPr>
                <w:noProof/>
                <w:webHidden/>
              </w:rPr>
              <w:tab/>
            </w:r>
            <w:r>
              <w:rPr>
                <w:noProof/>
                <w:webHidden/>
              </w:rPr>
              <w:fldChar w:fldCharType="begin"/>
            </w:r>
            <w:r>
              <w:rPr>
                <w:noProof/>
                <w:webHidden/>
              </w:rPr>
              <w:instrText xml:space="preserve"> PAGEREF _Toc523988451 \h </w:instrText>
            </w:r>
            <w:r>
              <w:rPr>
                <w:noProof/>
                <w:webHidden/>
              </w:rPr>
            </w:r>
            <w:r>
              <w:rPr>
                <w:noProof/>
                <w:webHidden/>
              </w:rPr>
              <w:fldChar w:fldCharType="separate"/>
            </w:r>
            <w:r>
              <w:rPr>
                <w:noProof/>
                <w:webHidden/>
              </w:rPr>
              <w:t>8</w:t>
            </w:r>
            <w:r>
              <w:rPr>
                <w:noProof/>
                <w:webHidden/>
              </w:rPr>
              <w:fldChar w:fldCharType="end"/>
            </w:r>
          </w:hyperlink>
        </w:p>
        <w:p w:rsidR="003E47ED" w:rsidRDefault="003E47ED">
          <w:pPr>
            <w:pStyle w:val="Indholdsfortegnelse1"/>
            <w:tabs>
              <w:tab w:val="left" w:pos="567"/>
              <w:tab w:val="right" w:leader="dot" w:pos="9628"/>
            </w:tabs>
            <w:rPr>
              <w:rFonts w:asciiTheme="minorHAnsi" w:eastAsiaTheme="minorEastAsia" w:hAnsiTheme="minorHAnsi" w:cstheme="minorBidi"/>
              <w:noProof/>
              <w:lang w:eastAsia="da-DK"/>
            </w:rPr>
          </w:pPr>
          <w:hyperlink w:anchor="_Toc523988452" w:history="1">
            <w:r w:rsidRPr="00C057A3">
              <w:rPr>
                <w:rStyle w:val="Hyperlink"/>
                <w:noProof/>
              </w:rPr>
              <w:t>6.0</w:t>
            </w:r>
            <w:r>
              <w:rPr>
                <w:rFonts w:asciiTheme="minorHAnsi" w:eastAsiaTheme="minorEastAsia" w:hAnsiTheme="minorHAnsi" w:cstheme="minorBidi"/>
                <w:noProof/>
                <w:lang w:eastAsia="da-DK"/>
              </w:rPr>
              <w:tab/>
            </w:r>
            <w:r w:rsidRPr="00C057A3">
              <w:rPr>
                <w:rStyle w:val="Hyperlink"/>
                <w:noProof/>
              </w:rPr>
              <w:t>Tegninger og dokumentation</w:t>
            </w:r>
            <w:r>
              <w:rPr>
                <w:noProof/>
                <w:webHidden/>
              </w:rPr>
              <w:tab/>
            </w:r>
            <w:r>
              <w:rPr>
                <w:noProof/>
                <w:webHidden/>
              </w:rPr>
              <w:fldChar w:fldCharType="begin"/>
            </w:r>
            <w:r>
              <w:rPr>
                <w:noProof/>
                <w:webHidden/>
              </w:rPr>
              <w:instrText xml:space="preserve"> PAGEREF _Toc523988452 \h </w:instrText>
            </w:r>
            <w:r>
              <w:rPr>
                <w:noProof/>
                <w:webHidden/>
              </w:rPr>
            </w:r>
            <w:r>
              <w:rPr>
                <w:noProof/>
                <w:webHidden/>
              </w:rPr>
              <w:fldChar w:fldCharType="separate"/>
            </w:r>
            <w:r>
              <w:rPr>
                <w:noProof/>
                <w:webHidden/>
              </w:rPr>
              <w:t>9</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53" w:history="1">
            <w:r w:rsidRPr="00C057A3">
              <w:rPr>
                <w:rStyle w:val="Hyperlink"/>
                <w:noProof/>
              </w:rPr>
              <w:t>6.01</w:t>
            </w:r>
            <w:r>
              <w:rPr>
                <w:rFonts w:asciiTheme="minorHAnsi" w:eastAsiaTheme="minorEastAsia" w:hAnsiTheme="minorHAnsi" w:cstheme="minorBidi"/>
                <w:noProof/>
                <w:lang w:eastAsia="da-DK"/>
              </w:rPr>
              <w:tab/>
            </w:r>
            <w:r w:rsidRPr="00C057A3">
              <w:rPr>
                <w:rStyle w:val="Hyperlink"/>
                <w:noProof/>
              </w:rPr>
              <w:t>Tegning, dokumentation og konfigurationsstyring</w:t>
            </w:r>
            <w:r>
              <w:rPr>
                <w:noProof/>
                <w:webHidden/>
              </w:rPr>
              <w:tab/>
            </w:r>
            <w:r>
              <w:rPr>
                <w:noProof/>
                <w:webHidden/>
              </w:rPr>
              <w:fldChar w:fldCharType="begin"/>
            </w:r>
            <w:r>
              <w:rPr>
                <w:noProof/>
                <w:webHidden/>
              </w:rPr>
              <w:instrText xml:space="preserve"> PAGEREF _Toc523988453 \h </w:instrText>
            </w:r>
            <w:r>
              <w:rPr>
                <w:noProof/>
                <w:webHidden/>
              </w:rPr>
            </w:r>
            <w:r>
              <w:rPr>
                <w:noProof/>
                <w:webHidden/>
              </w:rPr>
              <w:fldChar w:fldCharType="separate"/>
            </w:r>
            <w:r>
              <w:rPr>
                <w:noProof/>
                <w:webHidden/>
              </w:rPr>
              <w:t>9</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54" w:history="1">
            <w:r w:rsidRPr="00C057A3">
              <w:rPr>
                <w:rStyle w:val="Hyperlink"/>
                <w:noProof/>
              </w:rPr>
              <w:t>6.02</w:t>
            </w:r>
            <w:r>
              <w:rPr>
                <w:rFonts w:asciiTheme="minorHAnsi" w:eastAsiaTheme="minorEastAsia" w:hAnsiTheme="minorHAnsi" w:cstheme="minorBidi"/>
                <w:noProof/>
                <w:lang w:eastAsia="da-DK"/>
              </w:rPr>
              <w:tab/>
            </w:r>
            <w:r w:rsidRPr="00C057A3">
              <w:rPr>
                <w:rStyle w:val="Hyperlink"/>
                <w:noProof/>
              </w:rPr>
              <w:t>Dokumentation</w:t>
            </w:r>
            <w:r>
              <w:rPr>
                <w:noProof/>
                <w:webHidden/>
              </w:rPr>
              <w:tab/>
            </w:r>
            <w:r>
              <w:rPr>
                <w:noProof/>
                <w:webHidden/>
              </w:rPr>
              <w:fldChar w:fldCharType="begin"/>
            </w:r>
            <w:r>
              <w:rPr>
                <w:noProof/>
                <w:webHidden/>
              </w:rPr>
              <w:instrText xml:space="preserve"> PAGEREF _Toc523988454 \h </w:instrText>
            </w:r>
            <w:r>
              <w:rPr>
                <w:noProof/>
                <w:webHidden/>
              </w:rPr>
            </w:r>
            <w:r>
              <w:rPr>
                <w:noProof/>
                <w:webHidden/>
              </w:rPr>
              <w:fldChar w:fldCharType="separate"/>
            </w:r>
            <w:r>
              <w:rPr>
                <w:noProof/>
                <w:webHidden/>
              </w:rPr>
              <w:t>9</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55" w:history="1">
            <w:r w:rsidRPr="00C057A3">
              <w:rPr>
                <w:rStyle w:val="Hyperlink"/>
                <w:noProof/>
              </w:rPr>
              <w:t>6.03</w:t>
            </w:r>
            <w:r>
              <w:rPr>
                <w:rFonts w:asciiTheme="minorHAnsi" w:eastAsiaTheme="minorEastAsia" w:hAnsiTheme="minorHAnsi" w:cstheme="minorBidi"/>
                <w:noProof/>
                <w:lang w:eastAsia="da-DK"/>
              </w:rPr>
              <w:tab/>
            </w:r>
            <w:r w:rsidRPr="00C057A3">
              <w:rPr>
                <w:rStyle w:val="Hyperlink"/>
                <w:noProof/>
              </w:rPr>
              <w:t>Konfigurationsstyring</w:t>
            </w:r>
            <w:r>
              <w:rPr>
                <w:noProof/>
                <w:webHidden/>
              </w:rPr>
              <w:tab/>
            </w:r>
            <w:r>
              <w:rPr>
                <w:noProof/>
                <w:webHidden/>
              </w:rPr>
              <w:fldChar w:fldCharType="begin"/>
            </w:r>
            <w:r>
              <w:rPr>
                <w:noProof/>
                <w:webHidden/>
              </w:rPr>
              <w:instrText xml:space="preserve"> PAGEREF _Toc523988455 \h </w:instrText>
            </w:r>
            <w:r>
              <w:rPr>
                <w:noProof/>
                <w:webHidden/>
              </w:rPr>
            </w:r>
            <w:r>
              <w:rPr>
                <w:noProof/>
                <w:webHidden/>
              </w:rPr>
              <w:fldChar w:fldCharType="separate"/>
            </w:r>
            <w:r>
              <w:rPr>
                <w:noProof/>
                <w:webHidden/>
              </w:rPr>
              <w:t>10</w:t>
            </w:r>
            <w:r>
              <w:rPr>
                <w:noProof/>
                <w:webHidden/>
              </w:rPr>
              <w:fldChar w:fldCharType="end"/>
            </w:r>
          </w:hyperlink>
        </w:p>
        <w:p w:rsidR="003E47ED" w:rsidRDefault="003E47ED">
          <w:pPr>
            <w:pStyle w:val="Indholdsfortegnelse1"/>
            <w:tabs>
              <w:tab w:val="left" w:pos="567"/>
              <w:tab w:val="right" w:leader="dot" w:pos="9628"/>
            </w:tabs>
            <w:rPr>
              <w:rFonts w:asciiTheme="minorHAnsi" w:eastAsiaTheme="minorEastAsia" w:hAnsiTheme="minorHAnsi" w:cstheme="minorBidi"/>
              <w:noProof/>
              <w:lang w:eastAsia="da-DK"/>
            </w:rPr>
          </w:pPr>
          <w:hyperlink w:anchor="_Toc523988456" w:history="1">
            <w:r w:rsidRPr="00C057A3">
              <w:rPr>
                <w:rStyle w:val="Hyperlink"/>
                <w:noProof/>
              </w:rPr>
              <w:t>7.0</w:t>
            </w:r>
            <w:r>
              <w:rPr>
                <w:rFonts w:asciiTheme="minorHAnsi" w:eastAsiaTheme="minorEastAsia" w:hAnsiTheme="minorHAnsi" w:cstheme="minorBidi"/>
                <w:noProof/>
                <w:lang w:eastAsia="da-DK"/>
              </w:rPr>
              <w:tab/>
            </w:r>
            <w:r w:rsidRPr="00C057A3">
              <w:rPr>
                <w:rStyle w:val="Hyperlink"/>
                <w:noProof/>
              </w:rPr>
              <w:t>Definition af art og omfang af inspektion</w:t>
            </w:r>
            <w:r>
              <w:rPr>
                <w:noProof/>
                <w:webHidden/>
              </w:rPr>
              <w:tab/>
            </w:r>
            <w:r>
              <w:rPr>
                <w:noProof/>
                <w:webHidden/>
              </w:rPr>
              <w:fldChar w:fldCharType="begin"/>
            </w:r>
            <w:r>
              <w:rPr>
                <w:noProof/>
                <w:webHidden/>
              </w:rPr>
              <w:instrText xml:space="preserve"> PAGEREF _Toc523988456 \h </w:instrText>
            </w:r>
            <w:r>
              <w:rPr>
                <w:noProof/>
                <w:webHidden/>
              </w:rPr>
            </w:r>
            <w:r>
              <w:rPr>
                <w:noProof/>
                <w:webHidden/>
              </w:rPr>
              <w:fldChar w:fldCharType="separate"/>
            </w:r>
            <w:r>
              <w:rPr>
                <w:noProof/>
                <w:webHidden/>
              </w:rPr>
              <w:t>10</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57" w:history="1">
            <w:r w:rsidRPr="00C057A3">
              <w:rPr>
                <w:rStyle w:val="Hyperlink"/>
                <w:noProof/>
              </w:rPr>
              <w:t>7.01</w:t>
            </w:r>
            <w:r>
              <w:rPr>
                <w:rFonts w:asciiTheme="minorHAnsi" w:eastAsiaTheme="minorEastAsia" w:hAnsiTheme="minorHAnsi" w:cstheme="minorBidi"/>
                <w:noProof/>
                <w:lang w:eastAsia="da-DK"/>
              </w:rPr>
              <w:tab/>
            </w:r>
            <w:r w:rsidRPr="00C057A3">
              <w:rPr>
                <w:rStyle w:val="Hyperlink"/>
                <w:noProof/>
              </w:rPr>
              <w:t>Syn, overhaling og afprøvning, generelt</w:t>
            </w:r>
            <w:r>
              <w:rPr>
                <w:noProof/>
                <w:webHidden/>
              </w:rPr>
              <w:tab/>
            </w:r>
            <w:r>
              <w:rPr>
                <w:noProof/>
                <w:webHidden/>
              </w:rPr>
              <w:fldChar w:fldCharType="begin"/>
            </w:r>
            <w:r>
              <w:rPr>
                <w:noProof/>
                <w:webHidden/>
              </w:rPr>
              <w:instrText xml:space="preserve"> PAGEREF _Toc523988457 \h </w:instrText>
            </w:r>
            <w:r>
              <w:rPr>
                <w:noProof/>
                <w:webHidden/>
              </w:rPr>
            </w:r>
            <w:r>
              <w:rPr>
                <w:noProof/>
                <w:webHidden/>
              </w:rPr>
              <w:fldChar w:fldCharType="separate"/>
            </w:r>
            <w:r>
              <w:rPr>
                <w:noProof/>
                <w:webHidden/>
              </w:rPr>
              <w:t>10</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58" w:history="1">
            <w:r w:rsidRPr="00C057A3">
              <w:rPr>
                <w:rStyle w:val="Hyperlink"/>
                <w:noProof/>
              </w:rPr>
              <w:t>7.02</w:t>
            </w:r>
            <w:r>
              <w:rPr>
                <w:rFonts w:asciiTheme="minorHAnsi" w:eastAsiaTheme="minorEastAsia" w:hAnsiTheme="minorHAnsi" w:cstheme="minorBidi"/>
                <w:noProof/>
                <w:lang w:eastAsia="da-DK"/>
              </w:rPr>
              <w:tab/>
            </w:r>
            <w:r w:rsidRPr="00C057A3">
              <w:rPr>
                <w:rStyle w:val="Hyperlink"/>
                <w:noProof/>
              </w:rPr>
              <w:t>Definitioner gældende for el-relaterede arbejder</w:t>
            </w:r>
            <w:r>
              <w:rPr>
                <w:noProof/>
                <w:webHidden/>
              </w:rPr>
              <w:tab/>
            </w:r>
            <w:r>
              <w:rPr>
                <w:noProof/>
                <w:webHidden/>
              </w:rPr>
              <w:fldChar w:fldCharType="begin"/>
            </w:r>
            <w:r>
              <w:rPr>
                <w:noProof/>
                <w:webHidden/>
              </w:rPr>
              <w:instrText xml:space="preserve"> PAGEREF _Toc523988458 \h </w:instrText>
            </w:r>
            <w:r>
              <w:rPr>
                <w:noProof/>
                <w:webHidden/>
              </w:rPr>
            </w:r>
            <w:r>
              <w:rPr>
                <w:noProof/>
                <w:webHidden/>
              </w:rPr>
              <w:fldChar w:fldCharType="separate"/>
            </w:r>
            <w:r>
              <w:rPr>
                <w:noProof/>
                <w:webHidden/>
              </w:rPr>
              <w:t>11</w:t>
            </w:r>
            <w:r>
              <w:rPr>
                <w:noProof/>
                <w:webHidden/>
              </w:rPr>
              <w:fldChar w:fldCharType="end"/>
            </w:r>
          </w:hyperlink>
        </w:p>
        <w:p w:rsidR="003E47ED" w:rsidRDefault="003E47ED">
          <w:pPr>
            <w:pStyle w:val="Indholdsfortegnelse1"/>
            <w:tabs>
              <w:tab w:val="left" w:pos="567"/>
              <w:tab w:val="right" w:leader="dot" w:pos="9628"/>
            </w:tabs>
            <w:rPr>
              <w:rFonts w:asciiTheme="minorHAnsi" w:eastAsiaTheme="minorEastAsia" w:hAnsiTheme="minorHAnsi" w:cstheme="minorBidi"/>
              <w:noProof/>
              <w:lang w:eastAsia="da-DK"/>
            </w:rPr>
          </w:pPr>
          <w:hyperlink w:anchor="_Toc523988459" w:history="1">
            <w:r w:rsidRPr="00C057A3">
              <w:rPr>
                <w:rStyle w:val="Hyperlink"/>
                <w:noProof/>
              </w:rPr>
              <w:t>8.0</w:t>
            </w:r>
            <w:r>
              <w:rPr>
                <w:rFonts w:asciiTheme="minorHAnsi" w:eastAsiaTheme="minorEastAsia" w:hAnsiTheme="minorHAnsi" w:cstheme="minorBidi"/>
                <w:noProof/>
                <w:lang w:eastAsia="da-DK"/>
              </w:rPr>
              <w:tab/>
            </w:r>
            <w:r w:rsidRPr="00C057A3">
              <w:rPr>
                <w:rStyle w:val="Hyperlink"/>
                <w:noProof/>
              </w:rPr>
              <w:t>Bemærkninger til arbejder, generelt</w:t>
            </w:r>
            <w:r>
              <w:rPr>
                <w:noProof/>
                <w:webHidden/>
              </w:rPr>
              <w:tab/>
            </w:r>
            <w:r>
              <w:rPr>
                <w:noProof/>
                <w:webHidden/>
              </w:rPr>
              <w:fldChar w:fldCharType="begin"/>
            </w:r>
            <w:r>
              <w:rPr>
                <w:noProof/>
                <w:webHidden/>
              </w:rPr>
              <w:instrText xml:space="preserve"> PAGEREF _Toc523988459 \h </w:instrText>
            </w:r>
            <w:r>
              <w:rPr>
                <w:noProof/>
                <w:webHidden/>
              </w:rPr>
            </w:r>
            <w:r>
              <w:rPr>
                <w:noProof/>
                <w:webHidden/>
              </w:rPr>
              <w:fldChar w:fldCharType="separate"/>
            </w:r>
            <w:r>
              <w:rPr>
                <w:noProof/>
                <w:webHidden/>
              </w:rPr>
              <w:t>12</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60" w:history="1">
            <w:r w:rsidRPr="00C057A3">
              <w:rPr>
                <w:rStyle w:val="Hyperlink"/>
                <w:noProof/>
              </w:rPr>
              <w:t>8.01</w:t>
            </w:r>
            <w:r>
              <w:rPr>
                <w:rFonts w:asciiTheme="minorHAnsi" w:eastAsiaTheme="minorEastAsia" w:hAnsiTheme="minorHAnsi" w:cstheme="minorBidi"/>
                <w:noProof/>
                <w:lang w:eastAsia="da-DK"/>
              </w:rPr>
              <w:tab/>
            </w:r>
            <w:r w:rsidRPr="00C057A3">
              <w:rPr>
                <w:rStyle w:val="Hyperlink"/>
                <w:noProof/>
              </w:rPr>
              <w:t>Bemærkninger til fartøjsrelaterede arbejder</w:t>
            </w:r>
            <w:r>
              <w:rPr>
                <w:noProof/>
                <w:webHidden/>
              </w:rPr>
              <w:tab/>
            </w:r>
            <w:r>
              <w:rPr>
                <w:noProof/>
                <w:webHidden/>
              </w:rPr>
              <w:fldChar w:fldCharType="begin"/>
            </w:r>
            <w:r>
              <w:rPr>
                <w:noProof/>
                <w:webHidden/>
              </w:rPr>
              <w:instrText xml:space="preserve"> PAGEREF _Toc523988460 \h </w:instrText>
            </w:r>
            <w:r>
              <w:rPr>
                <w:noProof/>
                <w:webHidden/>
              </w:rPr>
            </w:r>
            <w:r>
              <w:rPr>
                <w:noProof/>
                <w:webHidden/>
              </w:rPr>
              <w:fldChar w:fldCharType="separate"/>
            </w:r>
            <w:r>
              <w:rPr>
                <w:noProof/>
                <w:webHidden/>
              </w:rPr>
              <w:t>12</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61" w:history="1">
            <w:r w:rsidRPr="00C057A3">
              <w:rPr>
                <w:rStyle w:val="Hyperlink"/>
                <w:noProof/>
              </w:rPr>
              <w:t>8.02</w:t>
            </w:r>
            <w:r>
              <w:rPr>
                <w:rFonts w:asciiTheme="minorHAnsi" w:eastAsiaTheme="minorEastAsia" w:hAnsiTheme="minorHAnsi" w:cstheme="minorBidi"/>
                <w:noProof/>
                <w:lang w:eastAsia="da-DK"/>
              </w:rPr>
              <w:tab/>
            </w:r>
            <w:r w:rsidRPr="00C057A3">
              <w:rPr>
                <w:rStyle w:val="Hyperlink"/>
                <w:noProof/>
              </w:rPr>
              <w:t>Bemærkninger til maskinrelaterede arbejder</w:t>
            </w:r>
            <w:r>
              <w:rPr>
                <w:noProof/>
                <w:webHidden/>
              </w:rPr>
              <w:tab/>
            </w:r>
            <w:r>
              <w:rPr>
                <w:noProof/>
                <w:webHidden/>
              </w:rPr>
              <w:fldChar w:fldCharType="begin"/>
            </w:r>
            <w:r>
              <w:rPr>
                <w:noProof/>
                <w:webHidden/>
              </w:rPr>
              <w:instrText xml:space="preserve"> PAGEREF _Toc523988461 \h </w:instrText>
            </w:r>
            <w:r>
              <w:rPr>
                <w:noProof/>
                <w:webHidden/>
              </w:rPr>
            </w:r>
            <w:r>
              <w:rPr>
                <w:noProof/>
                <w:webHidden/>
              </w:rPr>
              <w:fldChar w:fldCharType="separate"/>
            </w:r>
            <w:r>
              <w:rPr>
                <w:noProof/>
                <w:webHidden/>
              </w:rPr>
              <w:t>13</w:t>
            </w:r>
            <w:r>
              <w:rPr>
                <w:noProof/>
                <w:webHidden/>
              </w:rPr>
              <w:fldChar w:fldCharType="end"/>
            </w:r>
          </w:hyperlink>
        </w:p>
        <w:p w:rsidR="003E47ED" w:rsidRDefault="003E47ED">
          <w:pPr>
            <w:pStyle w:val="Indholdsfortegnelse2"/>
            <w:tabs>
              <w:tab w:val="left" w:pos="1134"/>
              <w:tab w:val="right" w:leader="dot" w:pos="9628"/>
            </w:tabs>
            <w:rPr>
              <w:rFonts w:asciiTheme="minorHAnsi" w:eastAsiaTheme="minorEastAsia" w:hAnsiTheme="minorHAnsi" w:cstheme="minorBidi"/>
              <w:noProof/>
              <w:lang w:eastAsia="da-DK"/>
            </w:rPr>
          </w:pPr>
          <w:hyperlink w:anchor="_Toc523988462" w:history="1">
            <w:r w:rsidRPr="00C057A3">
              <w:rPr>
                <w:rStyle w:val="Hyperlink"/>
                <w:noProof/>
              </w:rPr>
              <w:t>8.03</w:t>
            </w:r>
            <w:r>
              <w:rPr>
                <w:rFonts w:asciiTheme="minorHAnsi" w:eastAsiaTheme="minorEastAsia" w:hAnsiTheme="minorHAnsi" w:cstheme="minorBidi"/>
                <w:noProof/>
                <w:lang w:eastAsia="da-DK"/>
              </w:rPr>
              <w:tab/>
            </w:r>
            <w:r w:rsidRPr="00C057A3">
              <w:rPr>
                <w:rStyle w:val="Hyperlink"/>
                <w:noProof/>
              </w:rPr>
              <w:t>Bemærkninger til el-relaterede arbejder</w:t>
            </w:r>
            <w:r>
              <w:rPr>
                <w:noProof/>
                <w:webHidden/>
              </w:rPr>
              <w:tab/>
            </w:r>
            <w:r>
              <w:rPr>
                <w:noProof/>
                <w:webHidden/>
              </w:rPr>
              <w:fldChar w:fldCharType="begin"/>
            </w:r>
            <w:r>
              <w:rPr>
                <w:noProof/>
                <w:webHidden/>
              </w:rPr>
              <w:instrText xml:space="preserve"> PAGEREF _Toc523988462 \h </w:instrText>
            </w:r>
            <w:r>
              <w:rPr>
                <w:noProof/>
                <w:webHidden/>
              </w:rPr>
            </w:r>
            <w:r>
              <w:rPr>
                <w:noProof/>
                <w:webHidden/>
              </w:rPr>
              <w:fldChar w:fldCharType="separate"/>
            </w:r>
            <w:r>
              <w:rPr>
                <w:noProof/>
                <w:webHidden/>
              </w:rPr>
              <w:t>14</w:t>
            </w:r>
            <w:r>
              <w:rPr>
                <w:noProof/>
                <w:webHidden/>
              </w:rPr>
              <w:fldChar w:fldCharType="end"/>
            </w:r>
          </w:hyperlink>
        </w:p>
        <w:p w:rsidR="003E47ED" w:rsidRDefault="003E47ED">
          <w:pPr>
            <w:pStyle w:val="Indholdsfortegnelse1"/>
            <w:tabs>
              <w:tab w:val="left" w:pos="567"/>
              <w:tab w:val="right" w:leader="dot" w:pos="9628"/>
            </w:tabs>
            <w:rPr>
              <w:rFonts w:asciiTheme="minorHAnsi" w:eastAsiaTheme="minorEastAsia" w:hAnsiTheme="minorHAnsi" w:cstheme="minorBidi"/>
              <w:noProof/>
              <w:lang w:eastAsia="da-DK"/>
            </w:rPr>
          </w:pPr>
          <w:hyperlink w:anchor="_Toc523988463" w:history="1">
            <w:r w:rsidRPr="00C057A3">
              <w:rPr>
                <w:rStyle w:val="Hyperlink"/>
                <w:noProof/>
              </w:rPr>
              <w:t>9.0</w:t>
            </w:r>
            <w:r>
              <w:rPr>
                <w:rFonts w:asciiTheme="minorHAnsi" w:eastAsiaTheme="minorEastAsia" w:hAnsiTheme="minorHAnsi" w:cstheme="minorBidi"/>
                <w:noProof/>
                <w:lang w:eastAsia="da-DK"/>
              </w:rPr>
              <w:tab/>
            </w:r>
            <w:r w:rsidRPr="00C057A3">
              <w:rPr>
                <w:rStyle w:val="Hyperlink"/>
                <w:noProof/>
              </w:rPr>
              <w:t>Leverandørens kontrol</w:t>
            </w:r>
            <w:r>
              <w:rPr>
                <w:noProof/>
                <w:webHidden/>
              </w:rPr>
              <w:tab/>
            </w:r>
            <w:r>
              <w:rPr>
                <w:noProof/>
                <w:webHidden/>
              </w:rPr>
              <w:fldChar w:fldCharType="begin"/>
            </w:r>
            <w:r>
              <w:rPr>
                <w:noProof/>
                <w:webHidden/>
              </w:rPr>
              <w:instrText xml:space="preserve"> PAGEREF _Toc523988463 \h </w:instrText>
            </w:r>
            <w:r>
              <w:rPr>
                <w:noProof/>
                <w:webHidden/>
              </w:rPr>
            </w:r>
            <w:r>
              <w:rPr>
                <w:noProof/>
                <w:webHidden/>
              </w:rPr>
              <w:fldChar w:fldCharType="separate"/>
            </w:r>
            <w:r>
              <w:rPr>
                <w:noProof/>
                <w:webHidden/>
              </w:rPr>
              <w:t>14</w:t>
            </w:r>
            <w:r>
              <w:rPr>
                <w:noProof/>
                <w:webHidden/>
              </w:rPr>
              <w:fldChar w:fldCharType="end"/>
            </w:r>
          </w:hyperlink>
        </w:p>
        <w:p w:rsidR="003E47ED" w:rsidRDefault="003E47ED">
          <w:pPr>
            <w:pStyle w:val="Indholdsfortegnelse1"/>
            <w:tabs>
              <w:tab w:val="left" w:pos="851"/>
              <w:tab w:val="right" w:leader="dot" w:pos="9628"/>
            </w:tabs>
            <w:rPr>
              <w:rFonts w:asciiTheme="minorHAnsi" w:eastAsiaTheme="minorEastAsia" w:hAnsiTheme="minorHAnsi" w:cstheme="minorBidi"/>
              <w:noProof/>
              <w:lang w:eastAsia="da-DK"/>
            </w:rPr>
          </w:pPr>
          <w:hyperlink w:anchor="_Toc523988464" w:history="1">
            <w:r w:rsidRPr="00C057A3">
              <w:rPr>
                <w:rStyle w:val="Hyperlink"/>
                <w:noProof/>
              </w:rPr>
              <w:t>10.0</w:t>
            </w:r>
            <w:r>
              <w:rPr>
                <w:rFonts w:asciiTheme="minorHAnsi" w:eastAsiaTheme="minorEastAsia" w:hAnsiTheme="minorHAnsi" w:cstheme="minorBidi"/>
                <w:noProof/>
                <w:lang w:eastAsia="da-DK"/>
              </w:rPr>
              <w:tab/>
            </w:r>
            <w:r w:rsidRPr="00C057A3">
              <w:rPr>
                <w:rStyle w:val="Hyperlink"/>
                <w:noProof/>
              </w:rPr>
              <w:t>FMI's kontrol</w:t>
            </w:r>
            <w:r>
              <w:rPr>
                <w:noProof/>
                <w:webHidden/>
              </w:rPr>
              <w:tab/>
            </w:r>
            <w:r>
              <w:rPr>
                <w:noProof/>
                <w:webHidden/>
              </w:rPr>
              <w:fldChar w:fldCharType="begin"/>
            </w:r>
            <w:r>
              <w:rPr>
                <w:noProof/>
                <w:webHidden/>
              </w:rPr>
              <w:instrText xml:space="preserve"> PAGEREF _Toc523988464 \h </w:instrText>
            </w:r>
            <w:r>
              <w:rPr>
                <w:noProof/>
                <w:webHidden/>
              </w:rPr>
            </w:r>
            <w:r>
              <w:rPr>
                <w:noProof/>
                <w:webHidden/>
              </w:rPr>
              <w:fldChar w:fldCharType="separate"/>
            </w:r>
            <w:r>
              <w:rPr>
                <w:noProof/>
                <w:webHidden/>
              </w:rPr>
              <w:t>15</w:t>
            </w:r>
            <w:r>
              <w:rPr>
                <w:noProof/>
                <w:webHidden/>
              </w:rPr>
              <w:fldChar w:fldCharType="end"/>
            </w:r>
          </w:hyperlink>
        </w:p>
        <w:p w:rsidR="0013576D" w:rsidRPr="005B3FD5" w:rsidRDefault="00080FD5">
          <w:r>
            <w:fldChar w:fldCharType="end"/>
          </w:r>
        </w:p>
      </w:sdtContent>
    </w:sdt>
    <w:p w:rsidR="0013576D" w:rsidRPr="005B3FD5" w:rsidRDefault="0013576D">
      <w:pPr>
        <w:spacing w:after="200" w:line="276" w:lineRule="auto"/>
      </w:pPr>
    </w:p>
    <w:p w:rsidR="0013576D" w:rsidRPr="005B3FD5" w:rsidRDefault="0013576D">
      <w:pPr>
        <w:spacing w:after="200" w:line="276" w:lineRule="auto"/>
        <w:rPr>
          <w:rFonts w:eastAsia="Times New Roman"/>
          <w:b/>
          <w:bCs/>
          <w:szCs w:val="28"/>
        </w:rPr>
      </w:pPr>
    </w:p>
    <w:p w:rsidR="0013576D" w:rsidRPr="005B3FD5" w:rsidRDefault="0013576D">
      <w:pPr>
        <w:spacing w:after="200" w:line="276" w:lineRule="auto"/>
        <w:rPr>
          <w:rFonts w:eastAsia="Times New Roman"/>
          <w:b/>
          <w:bCs/>
          <w:szCs w:val="28"/>
        </w:rPr>
      </w:pPr>
      <w:r>
        <w:br w:type="page"/>
      </w:r>
    </w:p>
    <w:p w:rsidR="00682040" w:rsidRPr="00753072" w:rsidRDefault="00C9260B" w:rsidP="0013576D">
      <w:pPr>
        <w:pStyle w:val="Overskrift1"/>
      </w:pPr>
      <w:bookmarkStart w:id="1" w:name="_Toc523988433"/>
      <w:r>
        <w:lastRenderedPageBreak/>
        <w:t xml:space="preserve">GENERELLE </w:t>
      </w:r>
      <w:r w:rsidR="008021AD">
        <w:t>TEKNISKE KRAV</w:t>
      </w:r>
      <w:bookmarkEnd w:id="1"/>
    </w:p>
    <w:p w:rsidR="008021AD" w:rsidRPr="00753072" w:rsidRDefault="008021AD" w:rsidP="00682040">
      <w:pPr>
        <w:widowControl w:val="0"/>
        <w:autoSpaceDE w:val="0"/>
        <w:autoSpaceDN w:val="0"/>
        <w:adjustRightInd w:val="0"/>
        <w:spacing w:line="240" w:lineRule="auto"/>
        <w:rPr>
          <w:rFonts w:cs="Arial"/>
          <w:sz w:val="24"/>
          <w:szCs w:val="24"/>
        </w:rPr>
      </w:pPr>
    </w:p>
    <w:p w:rsidR="008021AD" w:rsidRPr="00753072" w:rsidRDefault="008021AD" w:rsidP="004C28AA">
      <w:pPr>
        <w:pStyle w:val="Overskrift1"/>
        <w:spacing w:after="120"/>
      </w:pPr>
      <w:bookmarkStart w:id="2" w:name="_Toc523988434"/>
      <w:r>
        <w:t>1.0</w:t>
      </w:r>
      <w:r>
        <w:tab/>
        <w:t>Definitioner</w:t>
      </w:r>
      <w:bookmarkEnd w:id="2"/>
    </w:p>
    <w:p w:rsidR="00EF3E0B" w:rsidRPr="00FC0B53" w:rsidRDefault="00EF3E0B" w:rsidP="007731A8">
      <w:pPr>
        <w:widowControl w:val="0"/>
        <w:autoSpaceDE w:val="0"/>
        <w:autoSpaceDN w:val="0"/>
        <w:adjustRightInd w:val="0"/>
        <w:spacing w:line="240" w:lineRule="auto"/>
        <w:ind w:left="284"/>
      </w:pPr>
      <w:r>
        <w:t xml:space="preserve">Følgende generelle definitioner </w:t>
      </w:r>
      <w:r w:rsidR="00F76341">
        <w:t>er gældende</w:t>
      </w:r>
      <w:r>
        <w:t>.</w:t>
      </w:r>
    </w:p>
    <w:p w:rsidR="00EF3E0B" w:rsidRPr="00753072" w:rsidRDefault="00EF3E0B" w:rsidP="00BB7AF1">
      <w:pPr>
        <w:widowControl w:val="0"/>
        <w:autoSpaceDE w:val="0"/>
        <w:autoSpaceDN w:val="0"/>
        <w:adjustRightInd w:val="0"/>
        <w:spacing w:line="240" w:lineRule="auto"/>
        <w:ind w:left="284"/>
        <w:rPr>
          <w:rFonts w:cs="Arial"/>
          <w:sz w:val="24"/>
          <w:szCs w:val="24"/>
        </w:rPr>
      </w:pPr>
    </w:p>
    <w:p w:rsidR="00EF3E0B" w:rsidRPr="00753072" w:rsidRDefault="00EF3E0B" w:rsidP="00BB7AF1">
      <w:pPr>
        <w:widowControl w:val="0"/>
        <w:autoSpaceDE w:val="0"/>
        <w:autoSpaceDN w:val="0"/>
        <w:adjustRightInd w:val="0"/>
        <w:spacing w:line="240" w:lineRule="auto"/>
        <w:ind w:left="284"/>
        <w:rPr>
          <w:rFonts w:cs="Arial"/>
          <w:b/>
          <w:sz w:val="24"/>
          <w:szCs w:val="24"/>
        </w:rPr>
      </w:pPr>
      <w:r>
        <w:rPr>
          <w:rFonts w:cs="Arial"/>
          <w:b/>
          <w:bCs/>
          <w:sz w:val="24"/>
          <w:szCs w:val="24"/>
        </w:rPr>
        <w:t>KLASSE:</w:t>
      </w:r>
    </w:p>
    <w:p w:rsidR="00EF3E0B" w:rsidRPr="00FC0B53" w:rsidRDefault="00EF3E0B" w:rsidP="00BB7AF1">
      <w:pPr>
        <w:widowControl w:val="0"/>
        <w:autoSpaceDE w:val="0"/>
        <w:autoSpaceDN w:val="0"/>
        <w:adjustRightInd w:val="0"/>
        <w:spacing w:line="240" w:lineRule="auto"/>
        <w:ind w:left="284"/>
      </w:pPr>
      <w:r>
        <w:t xml:space="preserve">Klassen er det klassifikationsselskab, som </w:t>
      </w:r>
      <w:r w:rsidR="00393E81">
        <w:t>fartøjet</w:t>
      </w:r>
      <w:r>
        <w:t xml:space="preserve"> </w:t>
      </w:r>
      <w:r w:rsidR="00D77FD1">
        <w:t>hører under</w:t>
      </w:r>
      <w:r>
        <w:t xml:space="preserve">. </w:t>
      </w:r>
    </w:p>
    <w:p w:rsidR="00EF3E0B" w:rsidRPr="00753072" w:rsidRDefault="00EF3E0B" w:rsidP="00BB7AF1">
      <w:pPr>
        <w:widowControl w:val="0"/>
        <w:autoSpaceDE w:val="0"/>
        <w:autoSpaceDN w:val="0"/>
        <w:adjustRightInd w:val="0"/>
        <w:spacing w:line="240" w:lineRule="auto"/>
        <w:ind w:left="284"/>
        <w:rPr>
          <w:rFonts w:cs="Arial"/>
          <w:sz w:val="24"/>
          <w:szCs w:val="24"/>
        </w:rPr>
      </w:pPr>
    </w:p>
    <w:p w:rsidR="00EF3E0B" w:rsidRPr="00753072" w:rsidRDefault="00EF3E0B" w:rsidP="00BB7AF1">
      <w:pPr>
        <w:widowControl w:val="0"/>
        <w:autoSpaceDE w:val="0"/>
        <w:autoSpaceDN w:val="0"/>
        <w:adjustRightInd w:val="0"/>
        <w:spacing w:line="240" w:lineRule="auto"/>
        <w:ind w:left="284"/>
        <w:rPr>
          <w:rFonts w:cs="Arial"/>
          <w:b/>
          <w:sz w:val="24"/>
          <w:szCs w:val="24"/>
        </w:rPr>
      </w:pPr>
      <w:r>
        <w:rPr>
          <w:rFonts w:cs="Arial"/>
          <w:b/>
          <w:bCs/>
          <w:sz w:val="24"/>
          <w:szCs w:val="24"/>
        </w:rPr>
        <w:t>MYNDIGHED:</w:t>
      </w:r>
    </w:p>
    <w:p w:rsidR="00EF3E0B" w:rsidRPr="00FC0B53" w:rsidRDefault="00EF3E0B" w:rsidP="00FC0B53">
      <w:pPr>
        <w:ind w:left="284"/>
      </w:pPr>
      <w:r>
        <w:t xml:space="preserve">Myndigheden er den flagstat, hvis flag </w:t>
      </w:r>
      <w:r w:rsidR="00393E81">
        <w:t>fartøjet</w:t>
      </w:r>
      <w:r>
        <w:t xml:space="preserve"> fører. Myndigheden kan enten være Forsvarsm</w:t>
      </w:r>
      <w:r>
        <w:t>i</w:t>
      </w:r>
      <w:r>
        <w:t>nisteriet Materiel- og Indkøbsstyrelse</w:t>
      </w:r>
      <w:r w:rsidR="00442A0A">
        <w:t>n</w:t>
      </w:r>
      <w:r>
        <w:t xml:space="preserve"> (FMI) eller Søfartsstyrelsen.</w:t>
      </w:r>
    </w:p>
    <w:p w:rsidR="00EF3E0B" w:rsidRPr="00753072" w:rsidRDefault="00EF3E0B" w:rsidP="00BB7AF1">
      <w:pPr>
        <w:widowControl w:val="0"/>
        <w:autoSpaceDE w:val="0"/>
        <w:autoSpaceDN w:val="0"/>
        <w:adjustRightInd w:val="0"/>
        <w:spacing w:line="240" w:lineRule="auto"/>
        <w:ind w:left="284"/>
        <w:rPr>
          <w:rFonts w:cs="Arial"/>
          <w:sz w:val="24"/>
          <w:szCs w:val="24"/>
        </w:rPr>
      </w:pPr>
    </w:p>
    <w:p w:rsidR="00F16424" w:rsidRDefault="00F16424" w:rsidP="00F16424">
      <w:pPr>
        <w:pStyle w:val="Overskrift1"/>
        <w:spacing w:after="120"/>
      </w:pPr>
      <w:bookmarkStart w:id="3" w:name="_Toc523988435"/>
      <w:r>
        <w:t>2.0</w:t>
      </w:r>
      <w:r>
        <w:tab/>
        <w:t>Klassifikation, regler &amp; forskrifter og standarder</w:t>
      </w:r>
      <w:bookmarkEnd w:id="3"/>
    </w:p>
    <w:p w:rsidR="00CB2B1F" w:rsidRPr="00753072" w:rsidRDefault="00CB2B1F" w:rsidP="00CB2B1F">
      <w:pPr>
        <w:pStyle w:val="Overskrift2"/>
        <w:spacing w:after="120"/>
      </w:pPr>
      <w:bookmarkStart w:id="4" w:name="_Toc523988436"/>
      <w:r>
        <w:t>2.01</w:t>
      </w:r>
      <w:r>
        <w:tab/>
        <w:t>Klassifikation</w:t>
      </w:r>
      <w:bookmarkEnd w:id="4"/>
    </w:p>
    <w:p w:rsidR="00CB2B1F" w:rsidRPr="00DC4910" w:rsidRDefault="00CB2B1F" w:rsidP="00DC4910">
      <w:pPr>
        <w:ind w:left="284"/>
      </w:pPr>
      <w:r>
        <w:t>Arbejde forbundet med Rammeaftalen skal udføres i henhold til klassifikation og klassifikation</w:t>
      </w:r>
      <w:r>
        <w:t>s</w:t>
      </w:r>
      <w:r>
        <w:t>notering</w:t>
      </w:r>
      <w:r w:rsidR="00442A0A">
        <w:t>en</w:t>
      </w:r>
      <w:r>
        <w:t xml:space="preserve"> for </w:t>
      </w:r>
      <w:r w:rsidR="00393E81">
        <w:t>fartøjet</w:t>
      </w:r>
      <w:r w:rsidR="00394C39">
        <w:t>.</w:t>
      </w:r>
    </w:p>
    <w:p w:rsidR="00CB2B1F" w:rsidRPr="00DC4910" w:rsidRDefault="00CB2B1F" w:rsidP="00B353E7"/>
    <w:p w:rsidR="00F16424" w:rsidRPr="00753072" w:rsidRDefault="00F16424" w:rsidP="00F16424">
      <w:pPr>
        <w:pStyle w:val="Overskrift2"/>
        <w:spacing w:after="120"/>
      </w:pPr>
      <w:bookmarkStart w:id="5" w:name="_Toc523988437"/>
      <w:r>
        <w:t>2.02</w:t>
      </w:r>
      <w:r>
        <w:tab/>
        <w:t>Regler og forskrifter</w:t>
      </w:r>
      <w:bookmarkEnd w:id="5"/>
    </w:p>
    <w:p w:rsidR="00F16424" w:rsidRDefault="00F16424" w:rsidP="001777FD">
      <w:pPr>
        <w:ind w:left="284"/>
      </w:pPr>
      <w:r>
        <w:t>Arbejde forbundet med Rammeaftalen skal udføres i henhold til de til enhver tid gældende re</w:t>
      </w:r>
      <w:r>
        <w:t>g</w:t>
      </w:r>
      <w:r>
        <w:t xml:space="preserve">ler og forskrifter for den pågældende </w:t>
      </w:r>
      <w:r w:rsidR="00393E81">
        <w:t>fartøjs</w:t>
      </w:r>
      <w:r>
        <w:t>type og -klasse i overensstemmelse med den Ko</w:t>
      </w:r>
      <w:r>
        <w:t>n</w:t>
      </w:r>
      <w:r w:rsidR="00D46C3D">
        <w:t>krete Opgave, herunder:</w:t>
      </w:r>
    </w:p>
    <w:p w:rsidR="00D46C3D" w:rsidRDefault="00D46C3D" w:rsidP="001777FD">
      <w:pPr>
        <w:ind w:left="284"/>
      </w:pPr>
    </w:p>
    <w:p w:rsidR="00D46C3D" w:rsidRDefault="00D46C3D" w:rsidP="00D46C3D">
      <w:pPr>
        <w:pStyle w:val="Opstilling-punkttegn"/>
        <w:ind w:left="397"/>
        <w:rPr>
          <w:lang w:val="en-GB"/>
        </w:rPr>
      </w:pPr>
      <w:r>
        <w:rPr>
          <w:lang w:val="en-GB"/>
        </w:rPr>
        <w:t>International convention of Safety of Life at Sea (SOLAS 1974 incl. amendments).</w:t>
      </w:r>
    </w:p>
    <w:p w:rsidR="00D46C3D" w:rsidRDefault="00D46C3D" w:rsidP="00D46C3D">
      <w:pPr>
        <w:pStyle w:val="Opstilling-punkttegn"/>
        <w:ind w:left="397"/>
        <w:rPr>
          <w:lang w:val="en-GB"/>
        </w:rPr>
      </w:pPr>
      <w:r w:rsidRPr="006F5EE7">
        <w:rPr>
          <w:lang w:val="en-GB"/>
        </w:rPr>
        <w:t>International Convention on Load Lines (ICLL 1966)</w:t>
      </w:r>
      <w:r>
        <w:rPr>
          <w:lang w:val="en-GB"/>
        </w:rPr>
        <w:t>.</w:t>
      </w:r>
    </w:p>
    <w:p w:rsidR="00D46C3D" w:rsidRDefault="00D46C3D" w:rsidP="00D46C3D">
      <w:pPr>
        <w:pStyle w:val="Opstilling-punkttegn"/>
        <w:ind w:left="397"/>
        <w:rPr>
          <w:lang w:val="en-GB"/>
        </w:rPr>
      </w:pPr>
      <w:r w:rsidRPr="006F5EE7">
        <w:rPr>
          <w:lang w:val="en-GB"/>
        </w:rPr>
        <w:t>The International Regulations for Tonnage Measurement (1969 convention)</w:t>
      </w:r>
      <w:r>
        <w:rPr>
          <w:lang w:val="en-GB"/>
        </w:rPr>
        <w:t>.</w:t>
      </w:r>
    </w:p>
    <w:p w:rsidR="00D46C3D" w:rsidRDefault="00D46C3D" w:rsidP="00D46C3D">
      <w:pPr>
        <w:pStyle w:val="Opstilling-punkttegn"/>
        <w:ind w:left="397"/>
        <w:rPr>
          <w:lang w:val="en-GB"/>
        </w:rPr>
      </w:pPr>
      <w:r w:rsidRPr="006F5EE7">
        <w:rPr>
          <w:lang w:val="en-GB"/>
        </w:rPr>
        <w:t>International Regulations for preventing collision at sea 1972 with amendments</w:t>
      </w:r>
      <w:r>
        <w:rPr>
          <w:lang w:val="en-GB"/>
        </w:rPr>
        <w:t>.</w:t>
      </w:r>
    </w:p>
    <w:p w:rsidR="00D46C3D" w:rsidRDefault="00D46C3D" w:rsidP="00D46C3D">
      <w:pPr>
        <w:pStyle w:val="Opstilling-punkttegn"/>
        <w:ind w:left="397"/>
        <w:rPr>
          <w:lang w:val="en-GB"/>
        </w:rPr>
      </w:pPr>
      <w:r w:rsidRPr="006F5EE7">
        <w:rPr>
          <w:lang w:val="en-GB"/>
        </w:rPr>
        <w:t>Maritime Labour Convention 2006</w:t>
      </w:r>
      <w:r>
        <w:rPr>
          <w:lang w:val="en-GB"/>
        </w:rPr>
        <w:t>.</w:t>
      </w:r>
    </w:p>
    <w:p w:rsidR="00D46C3D" w:rsidRDefault="00D46C3D" w:rsidP="00D46C3D">
      <w:pPr>
        <w:pStyle w:val="Opstilling-punkttegn"/>
        <w:ind w:left="397"/>
        <w:rPr>
          <w:lang w:val="en-GB"/>
        </w:rPr>
      </w:pPr>
      <w:r w:rsidRPr="006F5EE7">
        <w:rPr>
          <w:lang w:val="en-GB"/>
        </w:rPr>
        <w:t xml:space="preserve">International Telecommunication Regulations 1973, Radio Regulations 1982 and </w:t>
      </w:r>
    </w:p>
    <w:p w:rsidR="00D46C3D" w:rsidRDefault="00D46C3D" w:rsidP="00D46C3D">
      <w:pPr>
        <w:pStyle w:val="Opstilling-punkttegn"/>
        <w:numPr>
          <w:ilvl w:val="0"/>
          <w:numId w:val="0"/>
        </w:numPr>
        <w:ind w:left="397"/>
        <w:rPr>
          <w:lang w:val="en-GB"/>
        </w:rPr>
      </w:pPr>
      <w:r>
        <w:rPr>
          <w:lang w:val="en-GB"/>
        </w:rPr>
        <w:tab/>
      </w:r>
      <w:r w:rsidRPr="006F5EE7">
        <w:rPr>
          <w:lang w:val="en-GB"/>
        </w:rPr>
        <w:t>GMDSS</w:t>
      </w:r>
      <w:r>
        <w:rPr>
          <w:lang w:val="en-GB"/>
        </w:rPr>
        <w:t>.</w:t>
      </w:r>
    </w:p>
    <w:p w:rsidR="00D46C3D" w:rsidRDefault="00D46C3D" w:rsidP="00D46C3D">
      <w:pPr>
        <w:pStyle w:val="Opstilling-punkttegn"/>
        <w:ind w:left="397"/>
        <w:rPr>
          <w:lang w:val="en-GB"/>
        </w:rPr>
      </w:pPr>
      <w:r w:rsidRPr="006F5EE7">
        <w:rPr>
          <w:lang w:val="en-GB"/>
        </w:rPr>
        <w:t xml:space="preserve">The International Convention for Prevention of Pollution from Ships, MARPOL 1978 </w:t>
      </w:r>
    </w:p>
    <w:p w:rsidR="00D46C3D" w:rsidRPr="00D46C3D" w:rsidRDefault="00D46C3D" w:rsidP="00D46C3D">
      <w:pPr>
        <w:pStyle w:val="Opstilling-punkttegn"/>
        <w:numPr>
          <w:ilvl w:val="0"/>
          <w:numId w:val="0"/>
        </w:numPr>
        <w:ind w:left="397"/>
      </w:pPr>
      <w:r>
        <w:rPr>
          <w:lang w:val="en-GB"/>
        </w:rPr>
        <w:tab/>
      </w:r>
      <w:r w:rsidRPr="00D46C3D">
        <w:t>Annex I, III, IV, V &amp; VI.</w:t>
      </w:r>
    </w:p>
    <w:p w:rsidR="00D46C3D" w:rsidRDefault="00D46C3D" w:rsidP="00D46C3D">
      <w:pPr>
        <w:pStyle w:val="Opstilling-punkttegn"/>
        <w:ind w:left="397"/>
        <w:rPr>
          <w:lang w:val="en-GB"/>
        </w:rPr>
      </w:pPr>
      <w:r w:rsidRPr="006F5EE7">
        <w:rPr>
          <w:lang w:val="en-GB"/>
        </w:rPr>
        <w:t xml:space="preserve">International Code on intact stability, 2008 (2008 IS CODE). </w:t>
      </w:r>
    </w:p>
    <w:p w:rsidR="00D46C3D" w:rsidRDefault="00D46C3D" w:rsidP="00D46C3D">
      <w:pPr>
        <w:pStyle w:val="Opstilling-punkttegn"/>
        <w:ind w:left="397"/>
        <w:rPr>
          <w:lang w:val="en-GB"/>
        </w:rPr>
      </w:pPr>
      <w:r w:rsidRPr="006F5EE7">
        <w:rPr>
          <w:lang w:val="en-GB"/>
        </w:rPr>
        <w:t>IMO Resolution MSC.256 (84) – Emergency towing of ships</w:t>
      </w:r>
      <w:r>
        <w:rPr>
          <w:lang w:val="en-GB"/>
        </w:rPr>
        <w:t>.</w:t>
      </w:r>
    </w:p>
    <w:p w:rsidR="00D46C3D" w:rsidRDefault="00D46C3D" w:rsidP="00D46C3D">
      <w:pPr>
        <w:pStyle w:val="Opstilling-punkttegn"/>
        <w:ind w:left="397"/>
        <w:rPr>
          <w:lang w:val="en-US"/>
        </w:rPr>
      </w:pPr>
      <w:r w:rsidRPr="00E23476">
        <w:rPr>
          <w:lang w:val="en-US"/>
        </w:rPr>
        <w:t>EC Marine Equipment Directive (MED) 2014/90/EU</w:t>
      </w:r>
      <w:r>
        <w:rPr>
          <w:lang w:val="en-US"/>
        </w:rPr>
        <w:t>.</w:t>
      </w:r>
    </w:p>
    <w:p w:rsidR="001777FD" w:rsidRPr="00D46C3D" w:rsidRDefault="00D46C3D" w:rsidP="00D46C3D">
      <w:pPr>
        <w:pStyle w:val="Opstilling-punkttegn"/>
        <w:ind w:left="397"/>
      </w:pPr>
      <w:r w:rsidRPr="00D46C3D">
        <w:t xml:space="preserve">Andre regler og </w:t>
      </w:r>
      <w:r>
        <w:t xml:space="preserve">bestemmelser som er krævet af </w:t>
      </w:r>
      <w:r w:rsidRPr="00D46C3D">
        <w:t>flagstat og k</w:t>
      </w:r>
      <w:r>
        <w:t>lasseselskab.</w:t>
      </w:r>
    </w:p>
    <w:p w:rsidR="00F16424" w:rsidRPr="00753072" w:rsidRDefault="00F16424" w:rsidP="00F16424"/>
    <w:p w:rsidR="00F16424" w:rsidRPr="00753072" w:rsidRDefault="00F16424" w:rsidP="00F16424">
      <w:pPr>
        <w:pStyle w:val="Overskrift2"/>
        <w:spacing w:after="120"/>
      </w:pPr>
      <w:bookmarkStart w:id="6" w:name="_Toc523988438"/>
      <w:r>
        <w:t>2.03</w:t>
      </w:r>
      <w:r>
        <w:tab/>
        <w:t>Standarder</w:t>
      </w:r>
      <w:bookmarkEnd w:id="6"/>
    </w:p>
    <w:p w:rsidR="00F16424" w:rsidRPr="00753072" w:rsidRDefault="00F16424" w:rsidP="007C510B">
      <w:pPr>
        <w:ind w:left="284"/>
      </w:pPr>
      <w:r>
        <w:t xml:space="preserve">Arbejde forbundet med Rammeaftalen skal udføres i henhold til de til enhver tid gældende standarder for den pågældende </w:t>
      </w:r>
      <w:proofErr w:type="spellStart"/>
      <w:r w:rsidR="00393E81">
        <w:t>fartøjs</w:t>
      </w:r>
      <w:r>
        <w:t>stype</w:t>
      </w:r>
      <w:proofErr w:type="spellEnd"/>
      <w:r>
        <w:t xml:space="preserve"> og -klasse i overensstemmelse med den Konkrete Opgave. </w:t>
      </w:r>
    </w:p>
    <w:p w:rsidR="00F16424" w:rsidRPr="00753072" w:rsidRDefault="00F16424" w:rsidP="007C510B">
      <w:pPr>
        <w:widowControl w:val="0"/>
        <w:autoSpaceDE w:val="0"/>
        <w:autoSpaceDN w:val="0"/>
        <w:adjustRightInd w:val="0"/>
        <w:spacing w:line="240" w:lineRule="auto"/>
        <w:ind w:left="284"/>
        <w:rPr>
          <w:rFonts w:cs="Arial"/>
          <w:sz w:val="24"/>
          <w:szCs w:val="24"/>
        </w:rPr>
      </w:pPr>
    </w:p>
    <w:p w:rsidR="007C510B" w:rsidRPr="00753072" w:rsidRDefault="007C510B" w:rsidP="007C510B">
      <w:pPr>
        <w:ind w:left="284"/>
      </w:pPr>
      <w:r>
        <w:t xml:space="preserve">Følgende standarder (eller </w:t>
      </w:r>
      <w:r w:rsidR="00DE51EA">
        <w:t>tilsvarende</w:t>
      </w:r>
      <w:r>
        <w:t>) skal overholdes:</w:t>
      </w:r>
    </w:p>
    <w:p w:rsidR="00F16424" w:rsidRPr="00753072" w:rsidRDefault="00F16424" w:rsidP="007C510B">
      <w:pPr>
        <w:widowControl w:val="0"/>
        <w:autoSpaceDE w:val="0"/>
        <w:autoSpaceDN w:val="0"/>
        <w:adjustRightInd w:val="0"/>
        <w:spacing w:line="240" w:lineRule="auto"/>
        <w:ind w:left="284"/>
        <w:rPr>
          <w:rFonts w:cs="Arial"/>
          <w:sz w:val="24"/>
          <w:szCs w:val="24"/>
        </w:rPr>
      </w:pPr>
    </w:p>
    <w:p w:rsidR="00FD1717" w:rsidRPr="00FC0B53" w:rsidRDefault="00FD1717" w:rsidP="00DE51EA">
      <w:pPr>
        <w:widowControl w:val="0"/>
        <w:autoSpaceDE w:val="0"/>
        <w:autoSpaceDN w:val="0"/>
        <w:adjustRightInd w:val="0"/>
        <w:spacing w:line="240" w:lineRule="auto"/>
        <w:ind w:left="2600" w:hanging="2316"/>
      </w:pPr>
      <w:r>
        <w:lastRenderedPageBreak/>
        <w:t>STANAG 1008</w:t>
      </w:r>
      <w:r>
        <w:tab/>
      </w:r>
      <w:proofErr w:type="spellStart"/>
      <w:r>
        <w:t>Characteristics</w:t>
      </w:r>
      <w:proofErr w:type="spellEnd"/>
      <w:r>
        <w:t xml:space="preserve"> for </w:t>
      </w:r>
      <w:proofErr w:type="spellStart"/>
      <w:r>
        <w:t>shipboard</w:t>
      </w:r>
      <w:proofErr w:type="spellEnd"/>
      <w:r>
        <w:t xml:space="preserve"> </w:t>
      </w:r>
      <w:proofErr w:type="spellStart"/>
      <w:r>
        <w:t>electric</w:t>
      </w:r>
      <w:proofErr w:type="spellEnd"/>
      <w:r>
        <w:t xml:space="preserve"> power system (</w:t>
      </w:r>
      <w:r>
        <w:rPr>
          <w:i/>
          <w:iCs/>
        </w:rPr>
        <w:t>Specifikationer for elektriske systemer om bord på skibe</w:t>
      </w:r>
      <w:r>
        <w:t>)</w:t>
      </w:r>
    </w:p>
    <w:p w:rsidR="00F4717F" w:rsidRPr="00FC0B53" w:rsidRDefault="00F4717F" w:rsidP="00FC0B53">
      <w:pPr>
        <w:widowControl w:val="0"/>
        <w:autoSpaceDE w:val="0"/>
        <w:autoSpaceDN w:val="0"/>
        <w:adjustRightInd w:val="0"/>
        <w:spacing w:line="240" w:lineRule="auto"/>
        <w:ind w:left="284"/>
      </w:pPr>
    </w:p>
    <w:p w:rsidR="00BB5B18" w:rsidRPr="00FC0B53" w:rsidRDefault="00BB5B18" w:rsidP="00DE51EA">
      <w:pPr>
        <w:widowControl w:val="0"/>
        <w:autoSpaceDE w:val="0"/>
        <w:autoSpaceDN w:val="0"/>
        <w:adjustRightInd w:val="0"/>
        <w:spacing w:line="240" w:lineRule="auto"/>
        <w:ind w:left="2600" w:hanging="2316"/>
      </w:pPr>
      <w:r>
        <w:t>SMK BST 963-1</w:t>
      </w:r>
      <w:r>
        <w:tab/>
        <w:t>Bestemmelse for udførelse af arbejder på elektriske anlæg i Søværnets skibe</w:t>
      </w:r>
    </w:p>
    <w:p w:rsidR="00BB5B18" w:rsidRPr="00FC0B53" w:rsidRDefault="00BB5B18" w:rsidP="00FC0B53">
      <w:pPr>
        <w:widowControl w:val="0"/>
        <w:autoSpaceDE w:val="0"/>
        <w:autoSpaceDN w:val="0"/>
        <w:adjustRightInd w:val="0"/>
        <w:spacing w:line="240" w:lineRule="auto"/>
        <w:ind w:left="284"/>
      </w:pPr>
    </w:p>
    <w:p w:rsidR="00BB5B18" w:rsidRPr="00FC0B53" w:rsidRDefault="00BB5B18" w:rsidP="00FC0B53">
      <w:pPr>
        <w:widowControl w:val="0"/>
        <w:autoSpaceDE w:val="0"/>
        <w:autoSpaceDN w:val="0"/>
        <w:adjustRightInd w:val="0"/>
        <w:spacing w:line="240" w:lineRule="auto"/>
        <w:ind w:left="284"/>
      </w:pPr>
      <w:r>
        <w:t>SMK-KF 04-901</w:t>
      </w:r>
      <w:r>
        <w:tab/>
        <w:t>EMC</w:t>
      </w:r>
    </w:p>
    <w:p w:rsidR="00815A86" w:rsidRPr="00FC0B53" w:rsidRDefault="00815A86" w:rsidP="00FC0B53">
      <w:pPr>
        <w:widowControl w:val="0"/>
        <w:autoSpaceDE w:val="0"/>
        <w:autoSpaceDN w:val="0"/>
        <w:adjustRightInd w:val="0"/>
        <w:spacing w:line="240" w:lineRule="auto"/>
        <w:ind w:left="284"/>
      </w:pPr>
      <w:r>
        <w:t>DNV guideline 45.1</w:t>
      </w:r>
      <w:r>
        <w:tab/>
        <w:t>EMC</w:t>
      </w:r>
    </w:p>
    <w:p w:rsidR="00F4717F" w:rsidRPr="00753072" w:rsidRDefault="00F4717F" w:rsidP="00F4717F">
      <w:pPr>
        <w:widowControl w:val="0"/>
        <w:autoSpaceDE w:val="0"/>
        <w:autoSpaceDN w:val="0"/>
        <w:adjustRightInd w:val="0"/>
        <w:spacing w:line="240" w:lineRule="auto"/>
        <w:ind w:left="3119" w:hanging="2835"/>
        <w:rPr>
          <w:rFonts w:cs="Arial"/>
          <w:sz w:val="24"/>
          <w:szCs w:val="24"/>
        </w:rPr>
      </w:pPr>
    </w:p>
    <w:p w:rsidR="00F4717F" w:rsidRPr="00FC0B53" w:rsidRDefault="00F4717F" w:rsidP="00FC0B53">
      <w:pPr>
        <w:widowControl w:val="0"/>
        <w:autoSpaceDE w:val="0"/>
        <w:autoSpaceDN w:val="0"/>
        <w:adjustRightInd w:val="0"/>
        <w:spacing w:line="240" w:lineRule="auto"/>
        <w:ind w:left="284"/>
      </w:pPr>
      <w:r>
        <w:t xml:space="preserve">MAT BST </w:t>
      </w:r>
      <w:proofErr w:type="gramStart"/>
      <w:r>
        <w:t>10990</w:t>
      </w:r>
      <w:proofErr w:type="gramEnd"/>
      <w:r>
        <w:t>/004</w:t>
      </w:r>
      <w:r>
        <w:tab/>
        <w:t>Markering af rørledninger</w:t>
      </w:r>
    </w:p>
    <w:p w:rsidR="00F4717F" w:rsidRPr="00FC0B53" w:rsidRDefault="00F4717F" w:rsidP="00FC0B53">
      <w:pPr>
        <w:widowControl w:val="0"/>
        <w:autoSpaceDE w:val="0"/>
        <w:autoSpaceDN w:val="0"/>
        <w:adjustRightInd w:val="0"/>
        <w:spacing w:line="240" w:lineRule="auto"/>
        <w:ind w:left="284"/>
      </w:pPr>
      <w:r>
        <w:t xml:space="preserve">MAT BST </w:t>
      </w:r>
      <w:proofErr w:type="gramStart"/>
      <w:r>
        <w:t>32550</w:t>
      </w:r>
      <w:proofErr w:type="gramEnd"/>
      <w:r>
        <w:t>/001</w:t>
      </w:r>
      <w:r>
        <w:tab/>
        <w:t>Markering af elektriske anlæg/tavler</w:t>
      </w:r>
    </w:p>
    <w:p w:rsidR="00E70713" w:rsidRPr="00FC0B53" w:rsidRDefault="00E70713" w:rsidP="00FC0B53">
      <w:pPr>
        <w:widowControl w:val="0"/>
        <w:autoSpaceDE w:val="0"/>
        <w:autoSpaceDN w:val="0"/>
        <w:adjustRightInd w:val="0"/>
        <w:spacing w:line="240" w:lineRule="auto"/>
        <w:ind w:left="284"/>
      </w:pPr>
      <w:r>
        <w:t xml:space="preserve">MAT BST </w:t>
      </w:r>
      <w:proofErr w:type="gramStart"/>
      <w:r>
        <w:t>32590</w:t>
      </w:r>
      <w:proofErr w:type="gramEnd"/>
      <w:r>
        <w:t>/001</w:t>
      </w:r>
      <w:r>
        <w:tab/>
        <w:t>Mærkning af elektriske kabler</w:t>
      </w:r>
    </w:p>
    <w:p w:rsidR="003F3018" w:rsidRPr="00FC0B53" w:rsidRDefault="00E70713" w:rsidP="00FC0B53">
      <w:pPr>
        <w:widowControl w:val="0"/>
        <w:autoSpaceDE w:val="0"/>
        <w:autoSpaceDN w:val="0"/>
        <w:adjustRightInd w:val="0"/>
        <w:spacing w:line="240" w:lineRule="auto"/>
        <w:ind w:left="284"/>
      </w:pPr>
      <w:r>
        <w:t xml:space="preserve">MAT BST </w:t>
      </w:r>
      <w:proofErr w:type="gramStart"/>
      <w:r>
        <w:t>32590</w:t>
      </w:r>
      <w:proofErr w:type="gramEnd"/>
      <w:r>
        <w:t>/002</w:t>
      </w:r>
      <w:r>
        <w:tab/>
        <w:t>Beskyttende jordforbindelser</w:t>
      </w:r>
    </w:p>
    <w:p w:rsidR="00F4717F" w:rsidRPr="00FC0B53" w:rsidRDefault="00F4717F" w:rsidP="00FC0B53">
      <w:pPr>
        <w:widowControl w:val="0"/>
        <w:autoSpaceDE w:val="0"/>
        <w:autoSpaceDN w:val="0"/>
        <w:adjustRightInd w:val="0"/>
        <w:spacing w:line="240" w:lineRule="auto"/>
        <w:ind w:left="284"/>
      </w:pPr>
    </w:p>
    <w:p w:rsidR="00F4717F" w:rsidRPr="00FC0B53" w:rsidRDefault="00F4717F" w:rsidP="00FC0B53">
      <w:pPr>
        <w:widowControl w:val="0"/>
        <w:autoSpaceDE w:val="0"/>
        <w:autoSpaceDN w:val="0"/>
        <w:adjustRightInd w:val="0"/>
        <w:spacing w:line="240" w:lineRule="auto"/>
        <w:ind w:left="284"/>
      </w:pPr>
      <w:r>
        <w:t>FKO PUB SVN 170-531</w:t>
      </w:r>
      <w:r>
        <w:tab/>
        <w:t>Identifikationsafmærkning</w:t>
      </w:r>
    </w:p>
    <w:p w:rsidR="001E2C85" w:rsidRPr="00FC0B53" w:rsidRDefault="001E2C85" w:rsidP="00FC0B53">
      <w:pPr>
        <w:widowControl w:val="0"/>
        <w:autoSpaceDE w:val="0"/>
        <w:autoSpaceDN w:val="0"/>
        <w:adjustRightInd w:val="0"/>
        <w:spacing w:line="240" w:lineRule="auto"/>
        <w:ind w:left="284"/>
      </w:pPr>
    </w:p>
    <w:p w:rsidR="001E2C85" w:rsidRPr="00FC0B53" w:rsidRDefault="001E2C85" w:rsidP="00FC0B53">
      <w:pPr>
        <w:widowControl w:val="0"/>
        <w:autoSpaceDE w:val="0"/>
        <w:autoSpaceDN w:val="0"/>
        <w:adjustRightInd w:val="0"/>
        <w:spacing w:line="240" w:lineRule="auto"/>
        <w:ind w:left="284"/>
      </w:pPr>
      <w:r>
        <w:t>IEC 60092</w:t>
      </w:r>
      <w:r>
        <w:tab/>
        <w:t>Elektriske anlæg på skibe</w:t>
      </w:r>
    </w:p>
    <w:p w:rsidR="00815A86" w:rsidRPr="00FC0B53" w:rsidRDefault="00815A86" w:rsidP="00FC0B53">
      <w:pPr>
        <w:widowControl w:val="0"/>
        <w:autoSpaceDE w:val="0"/>
        <w:autoSpaceDN w:val="0"/>
        <w:adjustRightInd w:val="0"/>
        <w:spacing w:line="240" w:lineRule="auto"/>
        <w:ind w:left="284"/>
      </w:pPr>
      <w:r>
        <w:t>IEC 60331</w:t>
      </w:r>
      <w:r>
        <w:tab/>
        <w:t>Brandsikre kabler</w:t>
      </w:r>
    </w:p>
    <w:p w:rsidR="001E2C85" w:rsidRPr="00FC0B53" w:rsidRDefault="001E2C85" w:rsidP="00FC0B53">
      <w:pPr>
        <w:widowControl w:val="0"/>
        <w:autoSpaceDE w:val="0"/>
        <w:autoSpaceDN w:val="0"/>
        <w:adjustRightInd w:val="0"/>
        <w:spacing w:line="240" w:lineRule="auto"/>
        <w:ind w:left="284"/>
      </w:pPr>
      <w:r>
        <w:t>IEC 60332</w:t>
      </w:r>
      <w:r>
        <w:tab/>
        <w:t>Selvslukkende kabler</w:t>
      </w:r>
    </w:p>
    <w:p w:rsidR="003C2791" w:rsidRPr="00FC0B53" w:rsidRDefault="003C2791" w:rsidP="00FC0B53">
      <w:pPr>
        <w:widowControl w:val="0"/>
        <w:autoSpaceDE w:val="0"/>
        <w:autoSpaceDN w:val="0"/>
        <w:adjustRightInd w:val="0"/>
        <w:spacing w:line="240" w:lineRule="auto"/>
        <w:ind w:left="284"/>
      </w:pPr>
      <w:r>
        <w:t>IEC 60754</w:t>
      </w:r>
      <w:r>
        <w:tab/>
      </w:r>
      <w:proofErr w:type="spellStart"/>
      <w:r>
        <w:t>Halogenfri</w:t>
      </w:r>
      <w:proofErr w:type="spellEnd"/>
      <w:r>
        <w:t xml:space="preserve"> kabler</w:t>
      </w:r>
    </w:p>
    <w:p w:rsidR="001E2C85" w:rsidRPr="00FC0B53" w:rsidRDefault="001E2C85" w:rsidP="00FC0B53">
      <w:pPr>
        <w:widowControl w:val="0"/>
        <w:autoSpaceDE w:val="0"/>
        <w:autoSpaceDN w:val="0"/>
        <w:adjustRightInd w:val="0"/>
        <w:spacing w:line="240" w:lineRule="auto"/>
        <w:ind w:left="284"/>
      </w:pPr>
      <w:r>
        <w:t>IEC 61000</w:t>
      </w:r>
      <w:r>
        <w:tab/>
        <w:t>EMC</w:t>
      </w:r>
    </w:p>
    <w:p w:rsidR="003B6702" w:rsidRPr="00FC0B53" w:rsidRDefault="003B6702" w:rsidP="00FC0B53">
      <w:pPr>
        <w:widowControl w:val="0"/>
        <w:autoSpaceDE w:val="0"/>
        <w:autoSpaceDN w:val="0"/>
        <w:adjustRightInd w:val="0"/>
        <w:spacing w:line="240" w:lineRule="auto"/>
        <w:ind w:left="284"/>
      </w:pPr>
    </w:p>
    <w:p w:rsidR="003B6702" w:rsidRPr="00FC0B53" w:rsidRDefault="003B6702" w:rsidP="003B6702">
      <w:pPr>
        <w:widowControl w:val="0"/>
        <w:autoSpaceDE w:val="0"/>
        <w:autoSpaceDN w:val="0"/>
        <w:adjustRightInd w:val="0"/>
        <w:spacing w:line="240" w:lineRule="auto"/>
        <w:ind w:left="284"/>
      </w:pPr>
      <w:r>
        <w:t>Ovennævnte standarder kan fremsendes til Leverandøren ved henvendelse til FMI.</w:t>
      </w:r>
    </w:p>
    <w:p w:rsidR="00076F5C" w:rsidRPr="00753072" w:rsidRDefault="00076F5C" w:rsidP="00F4717F">
      <w:pPr>
        <w:widowControl w:val="0"/>
        <w:autoSpaceDE w:val="0"/>
        <w:autoSpaceDN w:val="0"/>
        <w:adjustRightInd w:val="0"/>
        <w:spacing w:line="240" w:lineRule="auto"/>
        <w:ind w:left="3119" w:hanging="2835"/>
        <w:rPr>
          <w:rFonts w:cs="Arial"/>
          <w:sz w:val="24"/>
          <w:szCs w:val="24"/>
        </w:rPr>
      </w:pPr>
    </w:p>
    <w:p w:rsidR="00076F5C" w:rsidRPr="00753072" w:rsidRDefault="00076F5C" w:rsidP="00076F5C">
      <w:pPr>
        <w:pStyle w:val="Overskrift2"/>
        <w:spacing w:after="120"/>
      </w:pPr>
      <w:bookmarkStart w:id="7" w:name="_Toc523988439"/>
      <w:r>
        <w:t>2.04</w:t>
      </w:r>
      <w:r>
        <w:tab/>
        <w:t>Certifikater</w:t>
      </w:r>
      <w:bookmarkEnd w:id="7"/>
    </w:p>
    <w:p w:rsidR="00076F5C" w:rsidRPr="00753072" w:rsidRDefault="00076F5C" w:rsidP="00076F5C">
      <w:pPr>
        <w:widowControl w:val="0"/>
        <w:autoSpaceDE w:val="0"/>
        <w:autoSpaceDN w:val="0"/>
        <w:adjustRightInd w:val="0"/>
        <w:spacing w:line="240" w:lineRule="auto"/>
        <w:ind w:left="284"/>
        <w:rPr>
          <w:rFonts w:cs="Arial"/>
          <w:sz w:val="24"/>
          <w:szCs w:val="24"/>
        </w:rPr>
      </w:pPr>
      <w:r>
        <w:t>Nye komponenter skal certificeres ved et materialecertifikat. Alle materialecertifikater skal udl</w:t>
      </w:r>
      <w:r>
        <w:t>e</w:t>
      </w:r>
      <w:r>
        <w:t xml:space="preserve">veres til </w:t>
      </w:r>
      <w:proofErr w:type="spellStart"/>
      <w:r>
        <w:t>FMI-repræsentant</w:t>
      </w:r>
      <w:proofErr w:type="spellEnd"/>
      <w:r>
        <w:t xml:space="preserve"> senest på værftsopholdets sidste dag.</w:t>
      </w:r>
    </w:p>
    <w:p w:rsidR="00682040" w:rsidRPr="00753072" w:rsidRDefault="00682040" w:rsidP="00BB7AF1">
      <w:pPr>
        <w:widowControl w:val="0"/>
        <w:autoSpaceDE w:val="0"/>
        <w:autoSpaceDN w:val="0"/>
        <w:adjustRightInd w:val="0"/>
        <w:spacing w:line="240" w:lineRule="auto"/>
        <w:rPr>
          <w:rFonts w:cs="Arial"/>
          <w:color w:val="000000"/>
          <w:sz w:val="24"/>
          <w:szCs w:val="24"/>
        </w:rPr>
      </w:pPr>
      <w:r>
        <w:rPr>
          <w:sz w:val="24"/>
          <w:szCs w:val="24"/>
        </w:rPr>
        <w:tab/>
      </w:r>
      <w:r>
        <w:rPr>
          <w:sz w:val="24"/>
          <w:szCs w:val="24"/>
        </w:rPr>
        <w:tab/>
      </w:r>
      <w:r>
        <w:tab/>
      </w:r>
    </w:p>
    <w:p w:rsidR="00682040" w:rsidRPr="00FD1717" w:rsidRDefault="007C510B" w:rsidP="006E2E6D">
      <w:pPr>
        <w:pStyle w:val="Overskrift1"/>
        <w:spacing w:after="120"/>
        <w:rPr>
          <w:szCs w:val="26"/>
        </w:rPr>
      </w:pPr>
      <w:bookmarkStart w:id="8" w:name="_Toc523988440"/>
      <w:r>
        <w:t>3.0</w:t>
      </w:r>
      <w:r>
        <w:tab/>
        <w:t xml:space="preserve">Betingelser </w:t>
      </w:r>
      <w:r w:rsidR="00DE51EA">
        <w:t>vedrørende</w:t>
      </w:r>
      <w:r>
        <w:t xml:space="preserve"> værftsophold, generelt</w:t>
      </w:r>
      <w:bookmarkEnd w:id="8"/>
    </w:p>
    <w:p w:rsidR="008F5595" w:rsidRPr="00FC0B53" w:rsidRDefault="00483FA9" w:rsidP="004134FC">
      <w:pPr>
        <w:pStyle w:val="Listeafsnit"/>
        <w:widowControl w:val="0"/>
        <w:numPr>
          <w:ilvl w:val="0"/>
          <w:numId w:val="6"/>
        </w:numPr>
        <w:autoSpaceDE w:val="0"/>
        <w:autoSpaceDN w:val="0"/>
        <w:adjustRightInd w:val="0"/>
        <w:spacing w:after="120" w:line="240" w:lineRule="auto"/>
        <w:ind w:left="714" w:hanging="357"/>
        <w:contextualSpacing w:val="0"/>
        <w:rPr>
          <w:rFonts w:cs="Arial"/>
        </w:rPr>
      </w:pPr>
      <w:r>
        <w:rPr>
          <w:rFonts w:cs="Arial"/>
        </w:rPr>
        <w:t>Alle nødvendige adkomstarbejder og al genanbringelse i forbindelse med de i denne spec</w:t>
      </w:r>
      <w:r>
        <w:rPr>
          <w:rFonts w:cs="Arial"/>
        </w:rPr>
        <w:t>i</w:t>
      </w:r>
      <w:r>
        <w:rPr>
          <w:rFonts w:cs="Arial"/>
        </w:rPr>
        <w:t>fikation omtalte arbejder udføres af Leverandøren. Al genanbringelse skal ske i rengjort og i opmalet stand.</w:t>
      </w:r>
      <w:r>
        <w:rPr>
          <w:rFonts w:cs="Arial"/>
          <w:color w:val="00B050"/>
        </w:rPr>
        <w:t xml:space="preserve"> </w:t>
      </w:r>
    </w:p>
    <w:p w:rsidR="008F5595" w:rsidRPr="00FC0B53" w:rsidRDefault="005A5A2C" w:rsidP="004134FC">
      <w:pPr>
        <w:pStyle w:val="Listeafsnit"/>
        <w:widowControl w:val="0"/>
        <w:numPr>
          <w:ilvl w:val="0"/>
          <w:numId w:val="6"/>
        </w:numPr>
        <w:autoSpaceDE w:val="0"/>
        <w:autoSpaceDN w:val="0"/>
        <w:adjustRightInd w:val="0"/>
        <w:spacing w:after="120" w:line="240" w:lineRule="auto"/>
        <w:ind w:left="714" w:hanging="357"/>
        <w:contextualSpacing w:val="0"/>
        <w:rPr>
          <w:rFonts w:cs="Arial"/>
        </w:rPr>
      </w:pPr>
      <w:r>
        <w:rPr>
          <w:rFonts w:cs="Arial"/>
        </w:rPr>
        <w:t>Hvor intet andet er anført, foretages eftersynet efter forskrifter</w:t>
      </w:r>
      <w:r w:rsidR="00DE51EA">
        <w:rPr>
          <w:rFonts w:cs="Arial"/>
        </w:rPr>
        <w:t>ne</w:t>
      </w:r>
      <w:r>
        <w:rPr>
          <w:rFonts w:cs="Arial"/>
        </w:rPr>
        <w:t xml:space="preserve"> i relevant </w:t>
      </w:r>
      <w:proofErr w:type="spellStart"/>
      <w:r>
        <w:rPr>
          <w:rFonts w:cs="Arial"/>
        </w:rPr>
        <w:t>oplysningsbog</w:t>
      </w:r>
      <w:proofErr w:type="spellEnd"/>
      <w:r>
        <w:rPr>
          <w:rFonts w:cs="Arial"/>
        </w:rPr>
        <w:t xml:space="preserve"> (</w:t>
      </w:r>
      <w:proofErr w:type="spellStart"/>
      <w:r>
        <w:rPr>
          <w:rFonts w:cs="Arial"/>
        </w:rPr>
        <w:t>Technical</w:t>
      </w:r>
      <w:proofErr w:type="spellEnd"/>
      <w:r>
        <w:rPr>
          <w:rFonts w:cs="Arial"/>
        </w:rPr>
        <w:t xml:space="preserve"> Information </w:t>
      </w:r>
      <w:proofErr w:type="spellStart"/>
      <w:r>
        <w:rPr>
          <w:rFonts w:cs="Arial"/>
        </w:rPr>
        <w:t>Booklet</w:t>
      </w:r>
      <w:proofErr w:type="spellEnd"/>
      <w:r>
        <w:rPr>
          <w:rFonts w:cs="Arial"/>
        </w:rPr>
        <w:t>).</w:t>
      </w:r>
    </w:p>
    <w:p w:rsidR="008F5595" w:rsidRPr="00FC0B53" w:rsidRDefault="00393E81" w:rsidP="004134FC">
      <w:pPr>
        <w:pStyle w:val="Listeafsnit"/>
        <w:widowControl w:val="0"/>
        <w:numPr>
          <w:ilvl w:val="0"/>
          <w:numId w:val="6"/>
        </w:numPr>
        <w:autoSpaceDE w:val="0"/>
        <w:autoSpaceDN w:val="0"/>
        <w:adjustRightInd w:val="0"/>
        <w:spacing w:after="120" w:line="240" w:lineRule="auto"/>
        <w:ind w:left="714" w:hanging="357"/>
        <w:contextualSpacing w:val="0"/>
        <w:rPr>
          <w:rFonts w:cs="Arial"/>
        </w:rPr>
      </w:pPr>
      <w:r>
        <w:rPr>
          <w:rFonts w:cs="Arial"/>
        </w:rPr>
        <w:t>Fartøjet</w:t>
      </w:r>
      <w:r w:rsidR="005A5A2C">
        <w:rPr>
          <w:rFonts w:cs="Arial"/>
        </w:rPr>
        <w:t xml:space="preserve"> skal holdes opvarmet og frostfrit i hele værftsperioden.</w:t>
      </w:r>
    </w:p>
    <w:p w:rsidR="005A5A2C" w:rsidRPr="00FC0B53" w:rsidRDefault="00AF6BDB" w:rsidP="004134FC">
      <w:pPr>
        <w:pStyle w:val="Listeafsnit"/>
        <w:widowControl w:val="0"/>
        <w:numPr>
          <w:ilvl w:val="0"/>
          <w:numId w:val="6"/>
        </w:numPr>
        <w:autoSpaceDE w:val="0"/>
        <w:autoSpaceDN w:val="0"/>
        <w:adjustRightInd w:val="0"/>
        <w:spacing w:line="240" w:lineRule="auto"/>
        <w:ind w:left="709" w:hanging="352"/>
        <w:contextualSpacing w:val="0"/>
        <w:rPr>
          <w:rFonts w:cs="Arial"/>
        </w:rPr>
      </w:pPr>
      <w:r>
        <w:rPr>
          <w:rFonts w:cs="Arial"/>
        </w:rPr>
        <w:t>A</w:t>
      </w:r>
      <w:r w:rsidR="00D91450">
        <w:rPr>
          <w:rFonts w:cs="Arial"/>
        </w:rPr>
        <w:t xml:space="preserve">lle arbejder </w:t>
      </w:r>
      <w:r>
        <w:rPr>
          <w:rFonts w:cs="Arial"/>
        </w:rPr>
        <w:t xml:space="preserve">skal </w:t>
      </w:r>
      <w:r w:rsidR="00D91450">
        <w:rPr>
          <w:rFonts w:cs="Arial"/>
        </w:rPr>
        <w:t xml:space="preserve">som minimum opfylde klassifikationsselskabets krav. Adskilt materiel, som er relevant for klassificering af </w:t>
      </w:r>
      <w:r w:rsidR="00393E81">
        <w:rPr>
          <w:rFonts w:cs="Arial"/>
        </w:rPr>
        <w:t>fartøjet</w:t>
      </w:r>
      <w:r w:rsidR="00D91450">
        <w:rPr>
          <w:rFonts w:cs="Arial"/>
        </w:rPr>
        <w:t>, skal inspiceres af inspektør fra klassifikation</w:t>
      </w:r>
      <w:r w:rsidR="00D91450">
        <w:rPr>
          <w:rFonts w:cs="Arial"/>
        </w:rPr>
        <w:t>s</w:t>
      </w:r>
      <w:r w:rsidR="00D91450">
        <w:rPr>
          <w:rFonts w:cs="Arial"/>
        </w:rPr>
        <w:t>selskabet. Udgifter til klassifikationsselskabets inspektør afholdes af FMI.</w:t>
      </w:r>
    </w:p>
    <w:p w:rsidR="006206CF" w:rsidRPr="00FC0B53" w:rsidRDefault="009B4F4B" w:rsidP="009B4F4B">
      <w:pPr>
        <w:widowControl w:val="0"/>
        <w:tabs>
          <w:tab w:val="left" w:pos="2345"/>
        </w:tabs>
        <w:autoSpaceDE w:val="0"/>
        <w:autoSpaceDN w:val="0"/>
        <w:adjustRightInd w:val="0"/>
        <w:spacing w:line="240" w:lineRule="auto"/>
        <w:rPr>
          <w:rFonts w:cs="Arial"/>
          <w:color w:val="FF0000"/>
        </w:rPr>
      </w:pPr>
      <w:r>
        <w:tab/>
      </w:r>
    </w:p>
    <w:p w:rsidR="00A31EC2" w:rsidRPr="00FC0B53" w:rsidRDefault="009D0C33" w:rsidP="007731A8">
      <w:pPr>
        <w:widowControl w:val="0"/>
        <w:autoSpaceDE w:val="0"/>
        <w:autoSpaceDN w:val="0"/>
        <w:adjustRightInd w:val="0"/>
        <w:spacing w:line="240" w:lineRule="auto"/>
        <w:ind w:left="284"/>
        <w:rPr>
          <w:rFonts w:cs="Arial"/>
        </w:rPr>
      </w:pPr>
      <w:r>
        <w:rPr>
          <w:rFonts w:cs="Arial"/>
        </w:rPr>
        <w:t>Ved specificerede arbejder, som jf. specifikationen omfatter Leverandørens udførelse af pr</w:t>
      </w:r>
      <w:r>
        <w:rPr>
          <w:rFonts w:cs="Arial"/>
        </w:rPr>
        <w:t>o</w:t>
      </w:r>
      <w:r>
        <w:rPr>
          <w:rFonts w:cs="Arial"/>
        </w:rPr>
        <w:t>jektbeskrivelser og tegningsmateriale, påhviler det Leverandøren at tilsikre, at alt arbejde udf</w:t>
      </w:r>
      <w:r>
        <w:rPr>
          <w:rFonts w:cs="Arial"/>
        </w:rPr>
        <w:t>ø</w:t>
      </w:r>
      <w:r>
        <w:rPr>
          <w:rFonts w:cs="Arial"/>
        </w:rPr>
        <w:t xml:space="preserve">res i henhold til gældende love samt </w:t>
      </w:r>
      <w:proofErr w:type="spellStart"/>
      <w:r>
        <w:rPr>
          <w:rFonts w:cs="Arial"/>
        </w:rPr>
        <w:t>FMI-standarder</w:t>
      </w:r>
      <w:proofErr w:type="spellEnd"/>
      <w:r>
        <w:rPr>
          <w:rFonts w:cs="Arial"/>
        </w:rPr>
        <w:t xml:space="preserve"> og klassifikationsselskabets regler.</w:t>
      </w:r>
    </w:p>
    <w:p w:rsidR="00A31EC2" w:rsidRPr="00FC0B53" w:rsidRDefault="00A31EC2" w:rsidP="007731A8">
      <w:pPr>
        <w:widowControl w:val="0"/>
        <w:autoSpaceDE w:val="0"/>
        <w:autoSpaceDN w:val="0"/>
        <w:adjustRightInd w:val="0"/>
        <w:spacing w:line="240" w:lineRule="auto"/>
        <w:ind w:left="284"/>
        <w:rPr>
          <w:rFonts w:cs="Arial"/>
        </w:rPr>
      </w:pPr>
    </w:p>
    <w:p w:rsidR="009D0C33" w:rsidRPr="00FC0B53" w:rsidRDefault="009D0C33" w:rsidP="007731A8">
      <w:pPr>
        <w:widowControl w:val="0"/>
        <w:autoSpaceDE w:val="0"/>
        <w:autoSpaceDN w:val="0"/>
        <w:adjustRightInd w:val="0"/>
        <w:spacing w:line="240" w:lineRule="auto"/>
        <w:ind w:left="284"/>
        <w:rPr>
          <w:rFonts w:cs="Arial"/>
        </w:rPr>
      </w:pPr>
      <w:r>
        <w:rPr>
          <w:rFonts w:cs="Arial"/>
        </w:rPr>
        <w:t>Hvor relevant, skal dokumentation for, at der kun anvendes materiel, der er godkendt af FMI og et IACS klassifikationsselskab, fremsendes/udleveres til FMI.</w:t>
      </w:r>
    </w:p>
    <w:p w:rsidR="003E173A" w:rsidRPr="00753072" w:rsidRDefault="003E173A" w:rsidP="00682040">
      <w:pPr>
        <w:widowControl w:val="0"/>
        <w:autoSpaceDE w:val="0"/>
        <w:autoSpaceDN w:val="0"/>
        <w:adjustRightInd w:val="0"/>
        <w:spacing w:line="240" w:lineRule="auto"/>
        <w:rPr>
          <w:rFonts w:cs="Arial"/>
          <w:sz w:val="24"/>
          <w:szCs w:val="24"/>
        </w:rPr>
      </w:pPr>
    </w:p>
    <w:p w:rsidR="003E173A" w:rsidRPr="00A31EC2" w:rsidRDefault="007C510B" w:rsidP="006E2E6D">
      <w:pPr>
        <w:pStyle w:val="Overskrift2"/>
        <w:spacing w:after="120"/>
        <w:rPr>
          <w:szCs w:val="22"/>
        </w:rPr>
      </w:pPr>
      <w:bookmarkStart w:id="9" w:name="_Toc523988441"/>
      <w:r>
        <w:lastRenderedPageBreak/>
        <w:t>3.01</w:t>
      </w:r>
      <w:r>
        <w:tab/>
        <w:t>Planlægning</w:t>
      </w:r>
      <w:bookmarkEnd w:id="9"/>
    </w:p>
    <w:p w:rsidR="003E173A" w:rsidRPr="00FC0B53" w:rsidRDefault="003E173A" w:rsidP="004134FC">
      <w:pPr>
        <w:pStyle w:val="Listeafsnit"/>
        <w:widowControl w:val="0"/>
        <w:numPr>
          <w:ilvl w:val="0"/>
          <w:numId w:val="8"/>
        </w:numPr>
        <w:autoSpaceDE w:val="0"/>
        <w:autoSpaceDN w:val="0"/>
        <w:adjustRightInd w:val="0"/>
        <w:spacing w:after="120" w:line="240" w:lineRule="auto"/>
        <w:ind w:left="714" w:hanging="357"/>
        <w:contextualSpacing w:val="0"/>
        <w:rPr>
          <w:rFonts w:cs="Arial"/>
        </w:rPr>
      </w:pPr>
      <w:r>
        <w:rPr>
          <w:rFonts w:cs="Arial"/>
          <w:color w:val="000000"/>
        </w:rPr>
        <w:t xml:space="preserve">Leverandøren udarbejder i samråd med FMI og </w:t>
      </w:r>
      <w:r w:rsidR="00393E81">
        <w:rPr>
          <w:rFonts w:cs="Arial"/>
          <w:color w:val="000000"/>
        </w:rPr>
        <w:t>fartøjets</w:t>
      </w:r>
      <w:r>
        <w:rPr>
          <w:rFonts w:cs="Arial"/>
          <w:color w:val="000000"/>
        </w:rPr>
        <w:t xml:space="preserve"> besætning, inden værftsopholdet indledes, en afviklingsplan over arbejder, der er nævnt i denne specifikation. Foreløbig plan skal fremsendes til FMI og </w:t>
      </w:r>
      <w:r w:rsidR="00393E81">
        <w:rPr>
          <w:rFonts w:cs="Arial"/>
          <w:color w:val="000000"/>
        </w:rPr>
        <w:t>fartøjets</w:t>
      </w:r>
      <w:r>
        <w:rPr>
          <w:rFonts w:cs="Arial"/>
          <w:color w:val="000000"/>
        </w:rPr>
        <w:t xml:space="preserve"> besætning senest en (1) uge før planlagt ankomst til værftet. Planen skal senest på værftsopholdets første kalenderdag forelægges FMI til go</w:t>
      </w:r>
      <w:r>
        <w:rPr>
          <w:rFonts w:cs="Arial"/>
          <w:color w:val="000000"/>
        </w:rPr>
        <w:t>d</w:t>
      </w:r>
      <w:r>
        <w:rPr>
          <w:rFonts w:cs="Arial"/>
          <w:color w:val="000000"/>
        </w:rPr>
        <w:t>kendelse.</w:t>
      </w:r>
    </w:p>
    <w:p w:rsidR="003E173A" w:rsidRPr="00FC0B53" w:rsidRDefault="003E173A" w:rsidP="004134FC">
      <w:pPr>
        <w:pStyle w:val="Listeafsnit"/>
        <w:widowControl w:val="0"/>
        <w:numPr>
          <w:ilvl w:val="0"/>
          <w:numId w:val="8"/>
        </w:numPr>
        <w:autoSpaceDE w:val="0"/>
        <w:autoSpaceDN w:val="0"/>
        <w:adjustRightInd w:val="0"/>
        <w:spacing w:line="240" w:lineRule="auto"/>
        <w:ind w:left="714" w:hanging="357"/>
        <w:contextualSpacing w:val="0"/>
        <w:rPr>
          <w:rFonts w:cs="Arial"/>
        </w:rPr>
      </w:pPr>
      <w:r>
        <w:rPr>
          <w:rFonts w:cs="Arial"/>
        </w:rPr>
        <w:t>I hele perioden, hvor arbejdet pågår, skal værftet have tilknyttet én fast projektleder, der kan repræsentere værftet i alle forhold. Ligeledes skal der være en ansvarlig leder ombord under hele opholdet til at lede og fordele arbejdet samt til styring af værftets underlevera</w:t>
      </w:r>
      <w:r>
        <w:rPr>
          <w:rFonts w:cs="Arial"/>
        </w:rPr>
        <w:t>n</w:t>
      </w:r>
      <w:r>
        <w:rPr>
          <w:rFonts w:cs="Arial"/>
        </w:rPr>
        <w:t>dører.</w:t>
      </w:r>
    </w:p>
    <w:p w:rsidR="003E173A" w:rsidRPr="00753072" w:rsidRDefault="003E173A" w:rsidP="00682040">
      <w:pPr>
        <w:widowControl w:val="0"/>
        <w:autoSpaceDE w:val="0"/>
        <w:autoSpaceDN w:val="0"/>
        <w:adjustRightInd w:val="0"/>
        <w:spacing w:line="240" w:lineRule="auto"/>
        <w:rPr>
          <w:rFonts w:cs="Arial"/>
          <w:sz w:val="24"/>
          <w:szCs w:val="24"/>
        </w:rPr>
      </w:pPr>
    </w:p>
    <w:p w:rsidR="00E572A4" w:rsidRPr="005B3FD5" w:rsidRDefault="007C510B" w:rsidP="006E2E6D">
      <w:pPr>
        <w:pStyle w:val="Overskrift2"/>
        <w:spacing w:after="120"/>
      </w:pPr>
      <w:bookmarkStart w:id="10" w:name="_Toc523988442"/>
      <w:r>
        <w:t>3.02</w:t>
      </w:r>
      <w:r>
        <w:tab/>
        <w:t>Kvalitet</w:t>
      </w:r>
      <w:bookmarkEnd w:id="10"/>
    </w:p>
    <w:p w:rsidR="00E572A4" w:rsidRPr="00FC0B53" w:rsidRDefault="00C93FF0" w:rsidP="004134FC">
      <w:pPr>
        <w:pStyle w:val="Listeafsnit"/>
        <w:widowControl w:val="0"/>
        <w:numPr>
          <w:ilvl w:val="0"/>
          <w:numId w:val="10"/>
        </w:numPr>
        <w:autoSpaceDE w:val="0"/>
        <w:autoSpaceDN w:val="0"/>
        <w:adjustRightInd w:val="0"/>
        <w:spacing w:after="120" w:line="240" w:lineRule="auto"/>
        <w:ind w:left="714" w:hanging="357"/>
        <w:contextualSpacing w:val="0"/>
        <w:rPr>
          <w:rFonts w:cs="Arial"/>
          <w:color w:val="000000"/>
        </w:rPr>
      </w:pPr>
      <w:r>
        <w:rPr>
          <w:rFonts w:cs="Arial"/>
          <w:color w:val="000000"/>
        </w:rPr>
        <w:t>Kvalitet og kvalitetskontrol skal følge de krav, der er fastlagt i Rammeaftalen, i dette bilag og som tilbudt af Leverandøren i tilbuddet.</w:t>
      </w:r>
    </w:p>
    <w:p w:rsidR="00C93FF0" w:rsidRPr="00FC0B53" w:rsidRDefault="00C93FF0" w:rsidP="004134FC">
      <w:pPr>
        <w:pStyle w:val="Listeafsnit"/>
        <w:widowControl w:val="0"/>
        <w:numPr>
          <w:ilvl w:val="0"/>
          <w:numId w:val="10"/>
        </w:numPr>
        <w:autoSpaceDE w:val="0"/>
        <w:autoSpaceDN w:val="0"/>
        <w:adjustRightInd w:val="0"/>
        <w:spacing w:after="120" w:line="240" w:lineRule="auto"/>
        <w:contextualSpacing w:val="0"/>
        <w:rPr>
          <w:rFonts w:cs="Arial"/>
          <w:color w:val="000000"/>
        </w:rPr>
      </w:pPr>
      <w:r>
        <w:rPr>
          <w:rFonts w:cs="Arial"/>
          <w:color w:val="000000"/>
        </w:rPr>
        <w:t>Dokumenter, der skal bruges i kvalitetskontrolsystemet, herunder men ikke begrænset til kvalitetsplan, skal foreligge til godkendelse ved det første tekniske møde under værftso</w:t>
      </w:r>
      <w:r>
        <w:rPr>
          <w:rFonts w:cs="Arial"/>
          <w:color w:val="000000"/>
        </w:rPr>
        <w:t>p</w:t>
      </w:r>
      <w:r>
        <w:rPr>
          <w:rFonts w:cs="Arial"/>
          <w:color w:val="000000"/>
        </w:rPr>
        <w:t>holdet.</w:t>
      </w:r>
    </w:p>
    <w:p w:rsidR="00C93FF0" w:rsidRPr="00FC0B53" w:rsidRDefault="00C93FF0" w:rsidP="004134FC">
      <w:pPr>
        <w:pStyle w:val="Listeafsnit"/>
        <w:widowControl w:val="0"/>
        <w:numPr>
          <w:ilvl w:val="0"/>
          <w:numId w:val="10"/>
        </w:numPr>
        <w:autoSpaceDE w:val="0"/>
        <w:autoSpaceDN w:val="0"/>
        <w:adjustRightInd w:val="0"/>
        <w:spacing w:after="120" w:line="240" w:lineRule="auto"/>
        <w:contextualSpacing w:val="0"/>
        <w:rPr>
          <w:rFonts w:cs="Arial"/>
          <w:color w:val="000000"/>
        </w:rPr>
      </w:pPr>
      <w:r>
        <w:rPr>
          <w:rFonts w:cs="Arial"/>
          <w:color w:val="000000"/>
        </w:rPr>
        <w:t xml:space="preserve">Leverandøren skal </w:t>
      </w:r>
      <w:r w:rsidR="00C579D6">
        <w:rPr>
          <w:rFonts w:cs="Arial"/>
          <w:color w:val="000000"/>
        </w:rPr>
        <w:t>planlægge</w:t>
      </w:r>
      <w:r>
        <w:rPr>
          <w:rFonts w:cs="Arial"/>
          <w:color w:val="000000"/>
        </w:rPr>
        <w:t xml:space="preserve"> og udvikle de processer, der er nødvendige for værftsopho</w:t>
      </w:r>
      <w:r>
        <w:rPr>
          <w:rFonts w:cs="Arial"/>
          <w:color w:val="000000"/>
        </w:rPr>
        <w:t>l</w:t>
      </w:r>
      <w:r>
        <w:rPr>
          <w:rFonts w:cs="Arial"/>
          <w:color w:val="000000"/>
        </w:rPr>
        <w:t xml:space="preserve">det. </w:t>
      </w:r>
      <w:r w:rsidR="00C579D6">
        <w:rPr>
          <w:rFonts w:cs="Arial"/>
          <w:color w:val="000000"/>
        </w:rPr>
        <w:t>Planlægningen</w:t>
      </w:r>
      <w:r>
        <w:rPr>
          <w:rFonts w:cs="Arial"/>
          <w:color w:val="000000"/>
        </w:rPr>
        <w:t xml:space="preserve"> af værftsophold skal være i overensstemmelse med kravene </w:t>
      </w:r>
      <w:r w:rsidR="00A70A28">
        <w:rPr>
          <w:rFonts w:cs="Arial"/>
          <w:color w:val="000000"/>
        </w:rPr>
        <w:t>til</w:t>
      </w:r>
      <w:r>
        <w:rPr>
          <w:rFonts w:cs="Arial"/>
          <w:color w:val="000000"/>
        </w:rPr>
        <w:t xml:space="preserve"> øvrige processer i kvalitetsstyringssystemet.</w:t>
      </w:r>
    </w:p>
    <w:p w:rsidR="00C93FF0" w:rsidRPr="00FC0B53" w:rsidRDefault="00C93FF0" w:rsidP="004134FC">
      <w:pPr>
        <w:pStyle w:val="Listeafsnit"/>
        <w:widowControl w:val="0"/>
        <w:numPr>
          <w:ilvl w:val="0"/>
          <w:numId w:val="10"/>
        </w:numPr>
        <w:autoSpaceDE w:val="0"/>
        <w:autoSpaceDN w:val="0"/>
        <w:adjustRightInd w:val="0"/>
        <w:spacing w:after="120" w:line="240" w:lineRule="auto"/>
        <w:contextualSpacing w:val="0"/>
        <w:rPr>
          <w:rFonts w:cs="Arial"/>
          <w:color w:val="000000"/>
        </w:rPr>
      </w:pPr>
      <w:r>
        <w:rPr>
          <w:rFonts w:cs="Arial"/>
          <w:color w:val="000000"/>
        </w:rPr>
        <w:t xml:space="preserve">Ved </w:t>
      </w:r>
      <w:r w:rsidR="00C579D6">
        <w:rPr>
          <w:rFonts w:cs="Arial"/>
          <w:color w:val="000000"/>
        </w:rPr>
        <w:t>planlægning</w:t>
      </w:r>
      <w:r>
        <w:rPr>
          <w:rFonts w:cs="Arial"/>
          <w:color w:val="000000"/>
        </w:rPr>
        <w:t xml:space="preserve"> af værftsophold skal Leverandøren, alt efter hvad der er relevant, </w:t>
      </w:r>
      <w:r w:rsidR="00A70A28">
        <w:rPr>
          <w:rFonts w:cs="Arial"/>
          <w:color w:val="000000"/>
        </w:rPr>
        <w:t>fas</w:t>
      </w:r>
      <w:r w:rsidR="00A70A28">
        <w:rPr>
          <w:rFonts w:cs="Arial"/>
          <w:color w:val="000000"/>
        </w:rPr>
        <w:t>t</w:t>
      </w:r>
      <w:r w:rsidR="00A70A28">
        <w:rPr>
          <w:rFonts w:cs="Arial"/>
          <w:color w:val="000000"/>
        </w:rPr>
        <w:t xml:space="preserve">lægge </w:t>
      </w:r>
      <w:r>
        <w:rPr>
          <w:rFonts w:cs="Arial"/>
          <w:color w:val="000000"/>
        </w:rPr>
        <w:t>følgende:</w:t>
      </w:r>
    </w:p>
    <w:p w:rsidR="00C93FF0" w:rsidRPr="00FC0B53" w:rsidRDefault="00C93FF0" w:rsidP="004134FC">
      <w:pPr>
        <w:pStyle w:val="Listeafsnit"/>
        <w:widowControl w:val="0"/>
        <w:numPr>
          <w:ilvl w:val="1"/>
          <w:numId w:val="11"/>
        </w:numPr>
        <w:autoSpaceDE w:val="0"/>
        <w:autoSpaceDN w:val="0"/>
        <w:adjustRightInd w:val="0"/>
        <w:spacing w:after="120" w:line="240" w:lineRule="auto"/>
        <w:ind w:hanging="164"/>
        <w:contextualSpacing w:val="0"/>
        <w:rPr>
          <w:rFonts w:cs="Arial"/>
          <w:color w:val="000000"/>
        </w:rPr>
      </w:pPr>
      <w:r>
        <w:rPr>
          <w:rFonts w:cs="Arial"/>
          <w:color w:val="000000"/>
        </w:rPr>
        <w:t>kvalitetsmålsætninger og krav til arbejde og aktiviteter under værftsopholdet,</w:t>
      </w:r>
    </w:p>
    <w:p w:rsidR="00C93FF0" w:rsidRPr="00FC0B53" w:rsidRDefault="00C93FF0" w:rsidP="004134FC">
      <w:pPr>
        <w:pStyle w:val="Listeafsnit"/>
        <w:widowControl w:val="0"/>
        <w:numPr>
          <w:ilvl w:val="1"/>
          <w:numId w:val="11"/>
        </w:numPr>
        <w:autoSpaceDE w:val="0"/>
        <w:autoSpaceDN w:val="0"/>
        <w:adjustRightInd w:val="0"/>
        <w:spacing w:after="120" w:line="240" w:lineRule="auto"/>
        <w:ind w:hanging="164"/>
        <w:contextualSpacing w:val="0"/>
        <w:rPr>
          <w:rFonts w:cs="Arial"/>
          <w:color w:val="000000"/>
        </w:rPr>
      </w:pPr>
      <w:r>
        <w:rPr>
          <w:rFonts w:cs="Arial"/>
          <w:color w:val="000000"/>
        </w:rPr>
        <w:t xml:space="preserve">behovet for </w:t>
      </w:r>
      <w:r w:rsidR="007D4F40">
        <w:rPr>
          <w:rFonts w:cs="Arial"/>
          <w:color w:val="000000"/>
        </w:rPr>
        <w:t>etablering af</w:t>
      </w:r>
      <w:r>
        <w:rPr>
          <w:rFonts w:cs="Arial"/>
          <w:color w:val="000000"/>
        </w:rPr>
        <w:t xml:space="preserve"> processer og dokumenter </w:t>
      </w:r>
      <w:r w:rsidR="007D4F40">
        <w:rPr>
          <w:rFonts w:cs="Arial"/>
          <w:color w:val="000000"/>
        </w:rPr>
        <w:t xml:space="preserve">og </w:t>
      </w:r>
      <w:r>
        <w:rPr>
          <w:rFonts w:cs="Arial"/>
          <w:color w:val="000000"/>
        </w:rPr>
        <w:t xml:space="preserve">for </w:t>
      </w:r>
      <w:r w:rsidR="00A70A28">
        <w:rPr>
          <w:rFonts w:cs="Arial"/>
          <w:color w:val="000000"/>
        </w:rPr>
        <w:t>tilvejebringelse af</w:t>
      </w:r>
      <w:r>
        <w:rPr>
          <w:rFonts w:cs="Arial"/>
          <w:color w:val="000000"/>
        </w:rPr>
        <w:t xml:space="preserve"> særlige resso</w:t>
      </w:r>
      <w:r w:rsidR="007D4F40">
        <w:rPr>
          <w:rFonts w:cs="Arial"/>
          <w:color w:val="000000"/>
        </w:rPr>
        <w:t>urcer i forbindelse med arbejde og aktiviteter</w:t>
      </w:r>
      <w:r>
        <w:rPr>
          <w:rFonts w:cs="Arial"/>
          <w:color w:val="000000"/>
        </w:rPr>
        <w:t xml:space="preserve"> under værftsopholdet,</w:t>
      </w:r>
    </w:p>
    <w:p w:rsidR="00C93FF0" w:rsidRPr="00FC0B53" w:rsidRDefault="00C93FF0" w:rsidP="004134FC">
      <w:pPr>
        <w:pStyle w:val="Listeafsnit"/>
        <w:widowControl w:val="0"/>
        <w:numPr>
          <w:ilvl w:val="1"/>
          <w:numId w:val="11"/>
        </w:numPr>
        <w:autoSpaceDE w:val="0"/>
        <w:autoSpaceDN w:val="0"/>
        <w:adjustRightInd w:val="0"/>
        <w:spacing w:after="120" w:line="240" w:lineRule="auto"/>
        <w:ind w:hanging="164"/>
        <w:contextualSpacing w:val="0"/>
        <w:rPr>
          <w:rFonts w:cs="Arial"/>
          <w:color w:val="000000"/>
        </w:rPr>
      </w:pPr>
      <w:r>
        <w:rPr>
          <w:rFonts w:cs="Arial"/>
          <w:color w:val="000000"/>
        </w:rPr>
        <w:t>nødvendige målinger, inspektioner og testaktiviteter i forbindelse med værftsopho</w:t>
      </w:r>
      <w:r>
        <w:rPr>
          <w:rFonts w:cs="Arial"/>
          <w:color w:val="000000"/>
        </w:rPr>
        <w:t>l</w:t>
      </w:r>
      <w:r>
        <w:rPr>
          <w:rFonts w:cs="Arial"/>
          <w:color w:val="000000"/>
        </w:rPr>
        <w:t>det samt godkendelseskriterier for værftsopholdet,</w:t>
      </w:r>
    </w:p>
    <w:p w:rsidR="00C93FF0" w:rsidRPr="00FC0B53" w:rsidRDefault="00C579D6" w:rsidP="004134FC">
      <w:pPr>
        <w:pStyle w:val="Listeafsnit"/>
        <w:widowControl w:val="0"/>
        <w:numPr>
          <w:ilvl w:val="1"/>
          <w:numId w:val="11"/>
        </w:numPr>
        <w:autoSpaceDE w:val="0"/>
        <w:autoSpaceDN w:val="0"/>
        <w:adjustRightInd w:val="0"/>
        <w:spacing w:after="120" w:line="240" w:lineRule="auto"/>
        <w:ind w:hanging="164"/>
        <w:contextualSpacing w:val="0"/>
        <w:rPr>
          <w:rFonts w:cs="Arial"/>
          <w:color w:val="000000"/>
        </w:rPr>
      </w:pPr>
      <w:r>
        <w:rPr>
          <w:rFonts w:cs="Arial"/>
          <w:color w:val="000000"/>
        </w:rPr>
        <w:t xml:space="preserve">nødvendige </w:t>
      </w:r>
      <w:r w:rsidR="007D4F40">
        <w:rPr>
          <w:rFonts w:cs="Arial"/>
          <w:color w:val="000000"/>
        </w:rPr>
        <w:t>registreringer</w:t>
      </w:r>
      <w:r w:rsidR="00C93FF0">
        <w:rPr>
          <w:rFonts w:cs="Arial"/>
          <w:color w:val="000000"/>
        </w:rPr>
        <w:t xml:space="preserve"> til dokumentation af, at arbejdsprocesserne og det deraf følgende produkt opfylder kravene.</w:t>
      </w:r>
    </w:p>
    <w:p w:rsidR="00C93FF0" w:rsidRPr="00FC0B53" w:rsidRDefault="00C93FF0" w:rsidP="004C28AA">
      <w:pPr>
        <w:pStyle w:val="Listeafsnit"/>
        <w:widowControl w:val="0"/>
        <w:autoSpaceDE w:val="0"/>
        <w:autoSpaceDN w:val="0"/>
        <w:adjustRightInd w:val="0"/>
        <w:spacing w:after="120" w:line="240" w:lineRule="auto"/>
        <w:contextualSpacing w:val="0"/>
        <w:rPr>
          <w:rFonts w:cs="Arial"/>
          <w:color w:val="000000"/>
        </w:rPr>
      </w:pPr>
      <w:r>
        <w:rPr>
          <w:rFonts w:cs="Arial"/>
          <w:color w:val="000000"/>
        </w:rPr>
        <w:t xml:space="preserve">Resultatet af denne </w:t>
      </w:r>
      <w:r w:rsidR="00C579D6">
        <w:rPr>
          <w:rFonts w:cs="Arial"/>
          <w:color w:val="000000"/>
        </w:rPr>
        <w:t>planlægning</w:t>
      </w:r>
      <w:r w:rsidR="00D12BFB">
        <w:rPr>
          <w:rFonts w:cs="Arial"/>
          <w:color w:val="000000"/>
        </w:rPr>
        <w:t xml:space="preserve"> skal være </w:t>
      </w:r>
      <w:r w:rsidR="007F5347">
        <w:rPr>
          <w:rFonts w:cs="Arial"/>
          <w:color w:val="000000"/>
        </w:rPr>
        <w:t>i en form, der passer til Leverandørens a</w:t>
      </w:r>
      <w:r w:rsidR="007F5347">
        <w:rPr>
          <w:rFonts w:cs="Arial"/>
          <w:color w:val="000000"/>
        </w:rPr>
        <w:t>r</w:t>
      </w:r>
      <w:r w:rsidR="007F5347">
        <w:rPr>
          <w:rFonts w:cs="Arial"/>
          <w:color w:val="000000"/>
        </w:rPr>
        <w:t>bejdsprocesser.</w:t>
      </w:r>
    </w:p>
    <w:p w:rsidR="00F23EA4" w:rsidRPr="00FC0B53" w:rsidRDefault="00F23EA4" w:rsidP="004134FC">
      <w:pPr>
        <w:pStyle w:val="Listeafsnit"/>
        <w:widowControl w:val="0"/>
        <w:numPr>
          <w:ilvl w:val="0"/>
          <w:numId w:val="10"/>
        </w:numPr>
        <w:autoSpaceDE w:val="0"/>
        <w:autoSpaceDN w:val="0"/>
        <w:adjustRightInd w:val="0"/>
        <w:spacing w:after="120" w:line="240" w:lineRule="auto"/>
        <w:contextualSpacing w:val="0"/>
        <w:rPr>
          <w:rFonts w:cs="Arial"/>
          <w:color w:val="000000"/>
        </w:rPr>
      </w:pPr>
      <w:r>
        <w:rPr>
          <w:rFonts w:cs="Arial"/>
          <w:color w:val="000000"/>
        </w:rPr>
        <w:t xml:space="preserve">Leverandøren skal inden for rammerne af Rammeaftalen og en given Konkret Opgave </w:t>
      </w:r>
      <w:r w:rsidR="00FC6D6C">
        <w:rPr>
          <w:rFonts w:cs="Arial"/>
          <w:color w:val="000000"/>
        </w:rPr>
        <w:t>fas</w:t>
      </w:r>
      <w:r w:rsidR="00FC6D6C">
        <w:rPr>
          <w:rFonts w:cs="Arial"/>
          <w:color w:val="000000"/>
        </w:rPr>
        <w:t>t</w:t>
      </w:r>
      <w:r w:rsidR="00FC6D6C">
        <w:rPr>
          <w:rFonts w:cs="Arial"/>
          <w:color w:val="000000"/>
        </w:rPr>
        <w:t>lægge</w:t>
      </w:r>
      <w:r>
        <w:rPr>
          <w:rFonts w:cs="Arial"/>
          <w:color w:val="000000"/>
        </w:rPr>
        <w:t>:</w:t>
      </w:r>
    </w:p>
    <w:p w:rsidR="00F23EA4" w:rsidRPr="00FC0B53" w:rsidRDefault="00F23EA4" w:rsidP="004134FC">
      <w:pPr>
        <w:pStyle w:val="Listeafsnit"/>
        <w:widowControl w:val="0"/>
        <w:numPr>
          <w:ilvl w:val="1"/>
          <w:numId w:val="12"/>
        </w:numPr>
        <w:autoSpaceDE w:val="0"/>
        <w:autoSpaceDN w:val="0"/>
        <w:adjustRightInd w:val="0"/>
        <w:spacing w:after="120" w:line="240" w:lineRule="auto"/>
        <w:ind w:hanging="164"/>
        <w:contextualSpacing w:val="0"/>
        <w:rPr>
          <w:rFonts w:cs="Arial"/>
          <w:color w:val="000000"/>
        </w:rPr>
      </w:pPr>
      <w:r>
        <w:rPr>
          <w:rFonts w:cs="Arial"/>
          <w:color w:val="000000"/>
        </w:rPr>
        <w:t>krav, der er specificeret af FMI,</w:t>
      </w:r>
      <w:r w:rsidR="00D12BFB">
        <w:rPr>
          <w:rFonts w:cs="Arial"/>
          <w:color w:val="000000"/>
        </w:rPr>
        <w:t xml:space="preserve"> herunder krav til levering og </w:t>
      </w:r>
      <w:r>
        <w:rPr>
          <w:rFonts w:cs="Arial"/>
          <w:color w:val="000000"/>
        </w:rPr>
        <w:t>aktiviteter efter lev</w:t>
      </w:r>
      <w:r>
        <w:rPr>
          <w:rFonts w:cs="Arial"/>
          <w:color w:val="000000"/>
        </w:rPr>
        <w:t>e</w:t>
      </w:r>
      <w:r>
        <w:rPr>
          <w:rFonts w:cs="Arial"/>
          <w:color w:val="000000"/>
        </w:rPr>
        <w:t>ring</w:t>
      </w:r>
      <w:r>
        <w:rPr>
          <w:rStyle w:val="Fodnotehenvisning"/>
          <w:rFonts w:cs="Arial"/>
          <w:color w:val="000000"/>
        </w:rPr>
        <w:footnoteReference w:id="1"/>
      </w:r>
      <w:r>
        <w:rPr>
          <w:rFonts w:cs="Arial"/>
          <w:color w:val="000000"/>
        </w:rPr>
        <w:t>,</w:t>
      </w:r>
    </w:p>
    <w:p w:rsidR="00F23EA4" w:rsidRPr="00FC0B53" w:rsidRDefault="00F23EA4" w:rsidP="004134FC">
      <w:pPr>
        <w:pStyle w:val="Listeafsnit"/>
        <w:widowControl w:val="0"/>
        <w:numPr>
          <w:ilvl w:val="1"/>
          <w:numId w:val="12"/>
        </w:numPr>
        <w:autoSpaceDE w:val="0"/>
        <w:autoSpaceDN w:val="0"/>
        <w:adjustRightInd w:val="0"/>
        <w:spacing w:after="120" w:line="240" w:lineRule="auto"/>
        <w:ind w:hanging="164"/>
        <w:contextualSpacing w:val="0"/>
        <w:rPr>
          <w:rFonts w:cs="Arial"/>
          <w:color w:val="000000"/>
        </w:rPr>
      </w:pPr>
      <w:r>
        <w:rPr>
          <w:rFonts w:cs="Arial"/>
          <w:color w:val="000000"/>
        </w:rPr>
        <w:t xml:space="preserve">krav, der ikke er </w:t>
      </w:r>
      <w:r w:rsidR="00D12BFB">
        <w:rPr>
          <w:rFonts w:cs="Arial"/>
          <w:color w:val="000000"/>
        </w:rPr>
        <w:t>anført</w:t>
      </w:r>
      <w:r>
        <w:rPr>
          <w:rFonts w:cs="Arial"/>
          <w:color w:val="000000"/>
        </w:rPr>
        <w:t xml:space="preserve"> af FMI, men som er nødvendige for den </w:t>
      </w:r>
      <w:r w:rsidR="00D12BFB">
        <w:rPr>
          <w:rFonts w:cs="Arial"/>
          <w:color w:val="000000"/>
        </w:rPr>
        <w:t>anførte</w:t>
      </w:r>
      <w:r>
        <w:rPr>
          <w:rFonts w:cs="Arial"/>
          <w:color w:val="000000"/>
        </w:rPr>
        <w:t xml:space="preserve"> eller p</w:t>
      </w:r>
      <w:r>
        <w:rPr>
          <w:rFonts w:cs="Arial"/>
          <w:color w:val="000000"/>
        </w:rPr>
        <w:t>å</w:t>
      </w:r>
      <w:r>
        <w:rPr>
          <w:rFonts w:cs="Arial"/>
          <w:color w:val="000000"/>
        </w:rPr>
        <w:t>tænkte brug, hvis kendt,</w:t>
      </w:r>
    </w:p>
    <w:p w:rsidR="00F23EA4" w:rsidRPr="00FC0B53" w:rsidRDefault="00F23EA4" w:rsidP="004134FC">
      <w:pPr>
        <w:pStyle w:val="Listeafsnit"/>
        <w:widowControl w:val="0"/>
        <w:numPr>
          <w:ilvl w:val="1"/>
          <w:numId w:val="12"/>
        </w:numPr>
        <w:autoSpaceDE w:val="0"/>
        <w:autoSpaceDN w:val="0"/>
        <w:adjustRightInd w:val="0"/>
        <w:spacing w:after="120" w:line="240" w:lineRule="auto"/>
        <w:ind w:hanging="164"/>
        <w:contextualSpacing w:val="0"/>
        <w:rPr>
          <w:rFonts w:cs="Arial"/>
          <w:color w:val="000000"/>
        </w:rPr>
      </w:pPr>
      <w:r>
        <w:rPr>
          <w:rFonts w:cs="Arial"/>
          <w:color w:val="000000"/>
        </w:rPr>
        <w:t xml:space="preserve">love og administrative forskrifter gældende for </w:t>
      </w:r>
      <w:r w:rsidR="00393E81">
        <w:rPr>
          <w:rFonts w:cs="Arial"/>
          <w:color w:val="000000"/>
        </w:rPr>
        <w:t>fartøj</w:t>
      </w:r>
      <w:r>
        <w:rPr>
          <w:rFonts w:cs="Arial"/>
          <w:color w:val="000000"/>
        </w:rPr>
        <w:t>et, og</w:t>
      </w:r>
    </w:p>
    <w:p w:rsidR="00F23EA4" w:rsidRPr="00FC0B53" w:rsidRDefault="00F23EA4" w:rsidP="004134FC">
      <w:pPr>
        <w:pStyle w:val="Listeafsnit"/>
        <w:widowControl w:val="0"/>
        <w:numPr>
          <w:ilvl w:val="1"/>
          <w:numId w:val="12"/>
        </w:numPr>
        <w:autoSpaceDE w:val="0"/>
        <w:autoSpaceDN w:val="0"/>
        <w:adjustRightInd w:val="0"/>
        <w:spacing w:after="120" w:line="240" w:lineRule="auto"/>
        <w:ind w:hanging="164"/>
        <w:contextualSpacing w:val="0"/>
        <w:rPr>
          <w:rFonts w:cs="Arial"/>
          <w:color w:val="000000"/>
        </w:rPr>
      </w:pPr>
      <w:r>
        <w:rPr>
          <w:rFonts w:cs="Arial"/>
          <w:color w:val="000000"/>
        </w:rPr>
        <w:t>eventuelle yderligere krav, som Leverandøren måtte finde nødvendige.</w:t>
      </w:r>
    </w:p>
    <w:p w:rsidR="00F23EA4" w:rsidRPr="00FC0B53" w:rsidRDefault="00F23EA4" w:rsidP="004134FC">
      <w:pPr>
        <w:pStyle w:val="Listeafsnit"/>
        <w:widowControl w:val="0"/>
        <w:numPr>
          <w:ilvl w:val="0"/>
          <w:numId w:val="10"/>
        </w:numPr>
        <w:autoSpaceDE w:val="0"/>
        <w:autoSpaceDN w:val="0"/>
        <w:adjustRightInd w:val="0"/>
        <w:spacing w:after="120" w:line="240" w:lineRule="auto"/>
        <w:contextualSpacing w:val="0"/>
        <w:rPr>
          <w:rFonts w:cs="Arial"/>
          <w:color w:val="000000"/>
        </w:rPr>
      </w:pPr>
      <w:r>
        <w:rPr>
          <w:rFonts w:cs="Arial"/>
          <w:color w:val="000000"/>
        </w:rPr>
        <w:t xml:space="preserve">Leverandøren skal </w:t>
      </w:r>
      <w:r w:rsidR="00FC6D6C">
        <w:rPr>
          <w:rFonts w:cs="Arial"/>
          <w:color w:val="000000"/>
        </w:rPr>
        <w:t>fastlægge</w:t>
      </w:r>
      <w:r>
        <w:rPr>
          <w:rFonts w:cs="Arial"/>
          <w:color w:val="000000"/>
        </w:rPr>
        <w:t xml:space="preserve"> den kontrol og måling, der skal udføres, samt det kontrol- og </w:t>
      </w:r>
      <w:r>
        <w:rPr>
          <w:rFonts w:cs="Arial"/>
          <w:color w:val="000000"/>
        </w:rPr>
        <w:lastRenderedPageBreak/>
        <w:t xml:space="preserve">målingsudstyr, der er nødvendigt til </w:t>
      </w:r>
      <w:r w:rsidR="00D12BFB">
        <w:rPr>
          <w:rFonts w:cs="Arial"/>
          <w:color w:val="000000"/>
        </w:rPr>
        <w:t>dokumentation af</w:t>
      </w:r>
      <w:r>
        <w:rPr>
          <w:rFonts w:cs="Arial"/>
          <w:color w:val="000000"/>
        </w:rPr>
        <w:t xml:space="preserve"> produktets overholdelse af de fastsa</w:t>
      </w:r>
      <w:r>
        <w:rPr>
          <w:rFonts w:cs="Arial"/>
          <w:color w:val="000000"/>
        </w:rPr>
        <w:t>t</w:t>
      </w:r>
      <w:r>
        <w:rPr>
          <w:rFonts w:cs="Arial"/>
          <w:color w:val="000000"/>
        </w:rPr>
        <w:t>te krav.</w:t>
      </w:r>
    </w:p>
    <w:p w:rsidR="00F23EA4" w:rsidRPr="00FC0B53" w:rsidRDefault="00F23EA4" w:rsidP="004134FC">
      <w:pPr>
        <w:pStyle w:val="Listeafsnit"/>
        <w:widowControl w:val="0"/>
        <w:numPr>
          <w:ilvl w:val="0"/>
          <w:numId w:val="10"/>
        </w:numPr>
        <w:autoSpaceDE w:val="0"/>
        <w:autoSpaceDN w:val="0"/>
        <w:adjustRightInd w:val="0"/>
        <w:spacing w:after="120" w:line="240" w:lineRule="auto"/>
        <w:contextualSpacing w:val="0"/>
        <w:rPr>
          <w:rFonts w:cs="Arial"/>
          <w:color w:val="000000"/>
        </w:rPr>
      </w:pPr>
      <w:r>
        <w:rPr>
          <w:rFonts w:cs="Arial"/>
          <w:color w:val="000000"/>
        </w:rPr>
        <w:t>Leverandøren skal etablere processer, der sikrer, at kontrol og måling kan foretages og bl</w:t>
      </w:r>
      <w:r>
        <w:rPr>
          <w:rFonts w:cs="Arial"/>
          <w:color w:val="000000"/>
        </w:rPr>
        <w:t>i</w:t>
      </w:r>
      <w:r>
        <w:rPr>
          <w:rFonts w:cs="Arial"/>
          <w:color w:val="000000"/>
        </w:rPr>
        <w:t>ver foretaget på en måde, der er forenelig med kontrol- og målekravene.</w:t>
      </w:r>
    </w:p>
    <w:p w:rsidR="00F23EA4" w:rsidRPr="00FC0B53" w:rsidRDefault="00E24869" w:rsidP="004C28AA">
      <w:pPr>
        <w:pStyle w:val="Listeafsnit"/>
        <w:widowControl w:val="0"/>
        <w:autoSpaceDE w:val="0"/>
        <w:autoSpaceDN w:val="0"/>
        <w:adjustRightInd w:val="0"/>
        <w:spacing w:after="120" w:line="240" w:lineRule="auto"/>
        <w:contextualSpacing w:val="0"/>
        <w:rPr>
          <w:rFonts w:cs="Arial"/>
          <w:color w:val="000000"/>
        </w:rPr>
      </w:pPr>
      <w:r>
        <w:rPr>
          <w:rFonts w:cs="Arial"/>
          <w:color w:val="000000"/>
        </w:rPr>
        <w:t>For at sikre gyldige resultater skal måleudstyret:</w:t>
      </w:r>
    </w:p>
    <w:p w:rsidR="00F23EA4" w:rsidRPr="00FC0B53" w:rsidRDefault="00F23EA4" w:rsidP="004134FC">
      <w:pPr>
        <w:pStyle w:val="Listeafsnit"/>
        <w:widowControl w:val="0"/>
        <w:numPr>
          <w:ilvl w:val="1"/>
          <w:numId w:val="13"/>
        </w:numPr>
        <w:autoSpaceDE w:val="0"/>
        <w:autoSpaceDN w:val="0"/>
        <w:adjustRightInd w:val="0"/>
        <w:spacing w:after="120" w:line="240" w:lineRule="auto"/>
        <w:ind w:hanging="164"/>
        <w:contextualSpacing w:val="0"/>
        <w:rPr>
          <w:rFonts w:cs="Arial"/>
          <w:color w:val="000000"/>
        </w:rPr>
      </w:pPr>
      <w:r>
        <w:rPr>
          <w:rFonts w:cs="Arial"/>
          <w:color w:val="000000"/>
        </w:rPr>
        <w:t>kalibreres eller efterprøves, eller beg</w:t>
      </w:r>
      <w:r w:rsidR="00FC6D6C">
        <w:rPr>
          <w:rFonts w:cs="Arial"/>
          <w:color w:val="000000"/>
        </w:rPr>
        <w:t>ge dele, i bestemte intervaller eller før brug</w:t>
      </w:r>
      <w:r>
        <w:rPr>
          <w:rFonts w:cs="Arial"/>
          <w:color w:val="000000"/>
        </w:rPr>
        <w:t xml:space="preserve"> i forhold til målestandarder, der kan henføres til internationale eller nationale mål</w:t>
      </w:r>
      <w:r>
        <w:rPr>
          <w:rFonts w:cs="Arial"/>
          <w:color w:val="000000"/>
        </w:rPr>
        <w:t>e</w:t>
      </w:r>
      <w:r>
        <w:rPr>
          <w:rFonts w:cs="Arial"/>
          <w:color w:val="000000"/>
        </w:rPr>
        <w:t>standarder; i mangel af sådanne standarder skal grundlaget for kalibreringen eller efterprøvningen registreres,</w:t>
      </w:r>
    </w:p>
    <w:p w:rsidR="00F23EA4" w:rsidRPr="00FC0B53" w:rsidRDefault="00F23EA4" w:rsidP="004134FC">
      <w:pPr>
        <w:pStyle w:val="Listeafsnit"/>
        <w:widowControl w:val="0"/>
        <w:numPr>
          <w:ilvl w:val="1"/>
          <w:numId w:val="13"/>
        </w:numPr>
        <w:autoSpaceDE w:val="0"/>
        <w:autoSpaceDN w:val="0"/>
        <w:adjustRightInd w:val="0"/>
        <w:spacing w:after="120" w:line="240" w:lineRule="auto"/>
        <w:ind w:hanging="164"/>
        <w:contextualSpacing w:val="0"/>
        <w:rPr>
          <w:rFonts w:cs="Arial"/>
          <w:color w:val="000000"/>
        </w:rPr>
      </w:pPr>
      <w:r>
        <w:rPr>
          <w:rFonts w:cs="Arial"/>
          <w:color w:val="000000"/>
        </w:rPr>
        <w:t>justeres eller ændres efter behov,</w:t>
      </w:r>
    </w:p>
    <w:p w:rsidR="00F23EA4" w:rsidRPr="00FC0B53" w:rsidRDefault="00F23EA4" w:rsidP="004134FC">
      <w:pPr>
        <w:pStyle w:val="Listeafsnit"/>
        <w:widowControl w:val="0"/>
        <w:numPr>
          <w:ilvl w:val="1"/>
          <w:numId w:val="13"/>
        </w:numPr>
        <w:autoSpaceDE w:val="0"/>
        <w:autoSpaceDN w:val="0"/>
        <w:adjustRightInd w:val="0"/>
        <w:spacing w:after="120" w:line="240" w:lineRule="auto"/>
        <w:ind w:hanging="164"/>
        <w:contextualSpacing w:val="0"/>
        <w:rPr>
          <w:rFonts w:cs="Arial"/>
          <w:color w:val="000000"/>
        </w:rPr>
      </w:pPr>
      <w:r>
        <w:rPr>
          <w:rFonts w:cs="Arial"/>
          <w:color w:val="000000"/>
        </w:rPr>
        <w:t>være identificeret for at kunne fastsætte kalibreringsstatus,</w:t>
      </w:r>
    </w:p>
    <w:p w:rsidR="00F23EA4" w:rsidRPr="00FC0B53" w:rsidRDefault="00F23EA4" w:rsidP="004134FC">
      <w:pPr>
        <w:pStyle w:val="Listeafsnit"/>
        <w:widowControl w:val="0"/>
        <w:numPr>
          <w:ilvl w:val="1"/>
          <w:numId w:val="13"/>
        </w:numPr>
        <w:autoSpaceDE w:val="0"/>
        <w:autoSpaceDN w:val="0"/>
        <w:adjustRightInd w:val="0"/>
        <w:spacing w:after="120" w:line="240" w:lineRule="auto"/>
        <w:ind w:hanging="164"/>
        <w:contextualSpacing w:val="0"/>
        <w:rPr>
          <w:rFonts w:cs="Arial"/>
          <w:color w:val="000000"/>
        </w:rPr>
      </w:pPr>
      <w:r>
        <w:rPr>
          <w:rFonts w:cs="Arial"/>
          <w:color w:val="000000"/>
        </w:rPr>
        <w:t xml:space="preserve">sikres mod justeringer, der ville </w:t>
      </w:r>
      <w:proofErr w:type="spellStart"/>
      <w:r>
        <w:rPr>
          <w:rFonts w:cs="Arial"/>
          <w:color w:val="000000"/>
        </w:rPr>
        <w:t>ugyldiggøre</w:t>
      </w:r>
      <w:proofErr w:type="spellEnd"/>
      <w:r>
        <w:rPr>
          <w:rFonts w:cs="Arial"/>
          <w:color w:val="000000"/>
        </w:rPr>
        <w:t xml:space="preserve"> måleresultaterne,</w:t>
      </w:r>
    </w:p>
    <w:p w:rsidR="00F23EA4" w:rsidRPr="00FC0B53" w:rsidRDefault="00F23EA4" w:rsidP="004134FC">
      <w:pPr>
        <w:pStyle w:val="Listeafsnit"/>
        <w:widowControl w:val="0"/>
        <w:numPr>
          <w:ilvl w:val="1"/>
          <w:numId w:val="13"/>
        </w:numPr>
        <w:autoSpaceDE w:val="0"/>
        <w:autoSpaceDN w:val="0"/>
        <w:adjustRightInd w:val="0"/>
        <w:spacing w:after="120" w:line="240" w:lineRule="auto"/>
        <w:ind w:hanging="164"/>
        <w:contextualSpacing w:val="0"/>
        <w:rPr>
          <w:rFonts w:cs="Arial"/>
          <w:color w:val="000000"/>
        </w:rPr>
      </w:pPr>
      <w:r>
        <w:rPr>
          <w:rFonts w:cs="Arial"/>
          <w:color w:val="000000"/>
        </w:rPr>
        <w:t xml:space="preserve">beskyttes mod skade og forringelse ved håndtering, vedligeholdelse og </w:t>
      </w:r>
      <w:r w:rsidR="00D12BFB">
        <w:rPr>
          <w:rFonts w:cs="Arial"/>
          <w:color w:val="000000"/>
        </w:rPr>
        <w:t>opbevaring</w:t>
      </w:r>
    </w:p>
    <w:p w:rsidR="007731A8" w:rsidRPr="00FC0B53" w:rsidRDefault="00F23EA4" w:rsidP="004134FC">
      <w:pPr>
        <w:pStyle w:val="Listeafsnit"/>
        <w:widowControl w:val="0"/>
        <w:numPr>
          <w:ilvl w:val="0"/>
          <w:numId w:val="10"/>
        </w:numPr>
        <w:autoSpaceDE w:val="0"/>
        <w:autoSpaceDN w:val="0"/>
        <w:adjustRightInd w:val="0"/>
        <w:spacing w:after="120" w:line="240" w:lineRule="auto"/>
        <w:ind w:left="714" w:hanging="357"/>
        <w:contextualSpacing w:val="0"/>
        <w:rPr>
          <w:rFonts w:cs="Arial"/>
          <w:color w:val="000000"/>
        </w:rPr>
      </w:pPr>
      <w:r>
        <w:rPr>
          <w:rFonts w:cs="Arial"/>
          <w:color w:val="000000"/>
        </w:rPr>
        <w:t>Herudover skal Leverandøren vurdere og registrere gyldigheden af tidligere måleresultater, når materiellet vurderes ikke at opfylde kravene.</w:t>
      </w:r>
    </w:p>
    <w:p w:rsidR="007731A8" w:rsidRPr="00FC0B53" w:rsidRDefault="00F23EA4" w:rsidP="004134FC">
      <w:pPr>
        <w:pStyle w:val="Listeafsnit"/>
        <w:widowControl w:val="0"/>
        <w:numPr>
          <w:ilvl w:val="0"/>
          <w:numId w:val="10"/>
        </w:numPr>
        <w:autoSpaceDE w:val="0"/>
        <w:autoSpaceDN w:val="0"/>
        <w:adjustRightInd w:val="0"/>
        <w:spacing w:after="120" w:line="240" w:lineRule="auto"/>
        <w:contextualSpacing w:val="0"/>
        <w:rPr>
          <w:rFonts w:cs="Arial"/>
          <w:color w:val="000000"/>
        </w:rPr>
      </w:pPr>
      <w:r>
        <w:rPr>
          <w:rFonts w:cs="Arial"/>
          <w:color w:val="000000"/>
        </w:rPr>
        <w:t>Leverandøren skal foretage det nødvendige i forhold til materiellet og eventuelle berørte produkter.</w:t>
      </w:r>
    </w:p>
    <w:p w:rsidR="00C93FF0" w:rsidRPr="00FC0B53" w:rsidRDefault="00F23EA4" w:rsidP="004134FC">
      <w:pPr>
        <w:pStyle w:val="Listeafsnit"/>
        <w:widowControl w:val="0"/>
        <w:numPr>
          <w:ilvl w:val="0"/>
          <w:numId w:val="10"/>
        </w:numPr>
        <w:autoSpaceDE w:val="0"/>
        <w:autoSpaceDN w:val="0"/>
        <w:adjustRightInd w:val="0"/>
        <w:spacing w:line="240" w:lineRule="auto"/>
        <w:ind w:left="714" w:hanging="357"/>
        <w:contextualSpacing w:val="0"/>
        <w:rPr>
          <w:rFonts w:cs="Arial"/>
          <w:color w:val="000000"/>
        </w:rPr>
      </w:pPr>
      <w:r>
        <w:rPr>
          <w:rFonts w:cs="Arial"/>
          <w:color w:val="000000"/>
        </w:rPr>
        <w:t>Resultatet af kalibrering og efterprøvning skal registreres.</w:t>
      </w:r>
    </w:p>
    <w:p w:rsidR="004C28AA" w:rsidRPr="00753072" w:rsidRDefault="004C28AA" w:rsidP="006E2E6D">
      <w:pPr>
        <w:widowControl w:val="0"/>
        <w:autoSpaceDE w:val="0"/>
        <w:autoSpaceDN w:val="0"/>
        <w:adjustRightInd w:val="0"/>
        <w:spacing w:line="240" w:lineRule="auto"/>
        <w:rPr>
          <w:rFonts w:cs="Arial"/>
          <w:color w:val="000000"/>
          <w:sz w:val="24"/>
          <w:szCs w:val="24"/>
        </w:rPr>
      </w:pPr>
    </w:p>
    <w:p w:rsidR="006E2E6D" w:rsidRPr="00753072" w:rsidRDefault="007C510B" w:rsidP="007731A8">
      <w:pPr>
        <w:pStyle w:val="Overskrift2"/>
        <w:spacing w:after="120"/>
      </w:pPr>
      <w:bookmarkStart w:id="11" w:name="_Toc523988443"/>
      <w:r>
        <w:t>3.03</w:t>
      </w:r>
      <w:r>
        <w:tab/>
        <w:t>Opstart, udvikling og tekniske møder</w:t>
      </w:r>
      <w:bookmarkEnd w:id="11"/>
    </w:p>
    <w:p w:rsidR="006E2E6D" w:rsidRPr="00FC0B53" w:rsidRDefault="006E2E6D" w:rsidP="0002293F">
      <w:pPr>
        <w:widowControl w:val="0"/>
        <w:autoSpaceDE w:val="0"/>
        <w:autoSpaceDN w:val="0"/>
        <w:adjustRightInd w:val="0"/>
        <w:spacing w:line="240" w:lineRule="auto"/>
        <w:ind w:left="284"/>
        <w:rPr>
          <w:rFonts w:cs="Arial"/>
        </w:rPr>
      </w:pPr>
      <w:r>
        <w:rPr>
          <w:rFonts w:cs="Arial"/>
        </w:rPr>
        <w:t>På værftsopholdets første kalenderdag skal Leverandøren indkalde til og afholde et opstart</w:t>
      </w:r>
      <w:r>
        <w:rPr>
          <w:rFonts w:cs="Arial"/>
        </w:rPr>
        <w:t>s</w:t>
      </w:r>
      <w:r>
        <w:rPr>
          <w:rFonts w:cs="Arial"/>
        </w:rPr>
        <w:t>møde. På opstartsmødet deltager som minimum Leverandørens projektleder og FMI's efte</w:t>
      </w:r>
      <w:r>
        <w:rPr>
          <w:rFonts w:cs="Arial"/>
        </w:rPr>
        <w:t>r</w:t>
      </w:r>
      <w:r>
        <w:rPr>
          <w:rFonts w:cs="Arial"/>
        </w:rPr>
        <w:t>synsansvarlige (</w:t>
      </w:r>
      <w:r w:rsidR="00393E81">
        <w:rPr>
          <w:rFonts w:cs="Arial"/>
        </w:rPr>
        <w:t>fartøj</w:t>
      </w:r>
      <w:r>
        <w:rPr>
          <w:rFonts w:cs="Arial"/>
        </w:rPr>
        <w:t xml:space="preserve">stypeinspektør). Endvidere skal </w:t>
      </w:r>
      <w:r w:rsidR="00393E81">
        <w:rPr>
          <w:rFonts w:cs="Arial"/>
        </w:rPr>
        <w:t>fartøj</w:t>
      </w:r>
      <w:r>
        <w:rPr>
          <w:rFonts w:cs="Arial"/>
        </w:rPr>
        <w:t>ets Tekniske Officer (TKO), samt r</w:t>
      </w:r>
      <w:r>
        <w:rPr>
          <w:rFonts w:cs="Arial"/>
        </w:rPr>
        <w:t>e</w:t>
      </w:r>
      <w:r>
        <w:rPr>
          <w:rFonts w:cs="Arial"/>
        </w:rPr>
        <w:t>præsentant fra klassifikationsselskabet indkaldes og have mulighed for at deltage, såfremt de ønsker det.</w:t>
      </w:r>
    </w:p>
    <w:p w:rsidR="006E2E6D" w:rsidRPr="00FC0B53" w:rsidRDefault="006E2E6D" w:rsidP="0002293F">
      <w:pPr>
        <w:widowControl w:val="0"/>
        <w:autoSpaceDE w:val="0"/>
        <w:autoSpaceDN w:val="0"/>
        <w:adjustRightInd w:val="0"/>
        <w:spacing w:line="240" w:lineRule="auto"/>
        <w:ind w:left="284"/>
        <w:rPr>
          <w:rFonts w:cs="Arial"/>
        </w:rPr>
      </w:pPr>
    </w:p>
    <w:p w:rsidR="006E2E6D" w:rsidRPr="00FC0B53" w:rsidRDefault="006E2E6D" w:rsidP="0002293F">
      <w:pPr>
        <w:widowControl w:val="0"/>
        <w:autoSpaceDE w:val="0"/>
        <w:autoSpaceDN w:val="0"/>
        <w:adjustRightInd w:val="0"/>
        <w:spacing w:after="120" w:line="240" w:lineRule="auto"/>
        <w:ind w:left="284"/>
        <w:rPr>
          <w:rFonts w:cs="Arial"/>
        </w:rPr>
      </w:pPr>
      <w:r>
        <w:rPr>
          <w:rFonts w:cs="Arial"/>
        </w:rPr>
        <w:t>På opstartsmødet skal som minimum følgende emner behandles:</w:t>
      </w:r>
    </w:p>
    <w:p w:rsidR="006E2E6D" w:rsidRPr="00FC0B53" w:rsidRDefault="006E2E6D" w:rsidP="004134FC">
      <w:pPr>
        <w:pStyle w:val="Listeafsnit"/>
        <w:numPr>
          <w:ilvl w:val="2"/>
          <w:numId w:val="3"/>
        </w:numPr>
        <w:spacing w:after="120"/>
        <w:ind w:left="568"/>
        <w:contextualSpacing w:val="0"/>
        <w:rPr>
          <w:i/>
        </w:rPr>
      </w:pPr>
      <w:r>
        <w:rPr>
          <w:i/>
          <w:iCs/>
        </w:rPr>
        <w:t>Gennemgang af kravspecifikation.</w:t>
      </w:r>
    </w:p>
    <w:p w:rsidR="0002293F" w:rsidRPr="00FC0B53" w:rsidRDefault="0002293F" w:rsidP="004134FC">
      <w:pPr>
        <w:pStyle w:val="Listeafsnit"/>
        <w:numPr>
          <w:ilvl w:val="2"/>
          <w:numId w:val="3"/>
        </w:numPr>
        <w:spacing w:after="120"/>
        <w:ind w:left="568"/>
        <w:contextualSpacing w:val="0"/>
        <w:rPr>
          <w:i/>
        </w:rPr>
      </w:pPr>
      <w:r>
        <w:rPr>
          <w:i/>
          <w:iCs/>
        </w:rPr>
        <w:t>Gennemgang af kvalitetsplan.</w:t>
      </w:r>
    </w:p>
    <w:p w:rsidR="00D975AE" w:rsidRPr="00FC0B53" w:rsidRDefault="00D975AE" w:rsidP="004134FC">
      <w:pPr>
        <w:pStyle w:val="Listeafsnit"/>
        <w:numPr>
          <w:ilvl w:val="2"/>
          <w:numId w:val="3"/>
        </w:numPr>
        <w:spacing w:after="120"/>
        <w:ind w:left="568"/>
        <w:contextualSpacing w:val="0"/>
        <w:rPr>
          <w:i/>
        </w:rPr>
      </w:pPr>
      <w:r>
        <w:rPr>
          <w:i/>
          <w:iCs/>
        </w:rPr>
        <w:t>Gennemgang af udkast til test, kontrol og prøveprogram.</w:t>
      </w:r>
    </w:p>
    <w:p w:rsidR="006E2E6D" w:rsidRPr="00FC0B53" w:rsidRDefault="006E2E6D" w:rsidP="004134FC">
      <w:pPr>
        <w:pStyle w:val="Listeafsnit"/>
        <w:numPr>
          <w:ilvl w:val="2"/>
          <w:numId w:val="3"/>
        </w:numPr>
        <w:spacing w:after="120"/>
        <w:ind w:left="568"/>
        <w:contextualSpacing w:val="0"/>
        <w:rPr>
          <w:i/>
        </w:rPr>
      </w:pPr>
      <w:r>
        <w:rPr>
          <w:i/>
          <w:iCs/>
        </w:rPr>
        <w:t>Gennemgang af malingsspecifikation.</w:t>
      </w:r>
    </w:p>
    <w:p w:rsidR="006E2E6D" w:rsidRPr="00FC0B53" w:rsidRDefault="006E2E6D" w:rsidP="004134FC">
      <w:pPr>
        <w:pStyle w:val="Listeafsnit"/>
        <w:numPr>
          <w:ilvl w:val="2"/>
          <w:numId w:val="3"/>
        </w:numPr>
        <w:spacing w:after="120"/>
        <w:ind w:left="568"/>
        <w:contextualSpacing w:val="0"/>
        <w:rPr>
          <w:i/>
        </w:rPr>
      </w:pPr>
      <w:r>
        <w:rPr>
          <w:i/>
          <w:iCs/>
        </w:rPr>
        <w:t>Gennemgang af Generelle Tekniske Krav (dette dokument).</w:t>
      </w:r>
    </w:p>
    <w:p w:rsidR="006E2E6D" w:rsidRPr="00FC0B53" w:rsidRDefault="006E2E6D" w:rsidP="004134FC">
      <w:pPr>
        <w:pStyle w:val="Listeafsnit"/>
        <w:numPr>
          <w:ilvl w:val="2"/>
          <w:numId w:val="3"/>
        </w:numPr>
        <w:spacing w:after="120"/>
        <w:ind w:left="568"/>
        <w:contextualSpacing w:val="0"/>
        <w:rPr>
          <w:i/>
        </w:rPr>
      </w:pPr>
      <w:r>
        <w:rPr>
          <w:i/>
          <w:iCs/>
        </w:rPr>
        <w:t>Gennemgang og endelig godkendelse af Leverandørens afviklingsplan, jf. ovenfor.</w:t>
      </w:r>
    </w:p>
    <w:p w:rsidR="00B82F72" w:rsidRPr="00FC0B53" w:rsidRDefault="00B82F72" w:rsidP="004134FC">
      <w:pPr>
        <w:pStyle w:val="Listeafsnit"/>
        <w:numPr>
          <w:ilvl w:val="2"/>
          <w:numId w:val="3"/>
        </w:numPr>
        <w:spacing w:after="120"/>
        <w:ind w:left="568"/>
        <w:contextualSpacing w:val="0"/>
        <w:rPr>
          <w:i/>
        </w:rPr>
      </w:pPr>
      <w:r>
        <w:rPr>
          <w:i/>
          <w:iCs/>
        </w:rPr>
        <w:t>Opstart af komponentliste for oplysninger til vedligeholdelsessystem og konfigurationsstyring.</w:t>
      </w:r>
    </w:p>
    <w:p w:rsidR="006E2E6D" w:rsidRPr="00FC0B53" w:rsidRDefault="006E2E6D" w:rsidP="004134FC">
      <w:pPr>
        <w:pStyle w:val="Listeafsnit"/>
        <w:numPr>
          <w:ilvl w:val="2"/>
          <w:numId w:val="3"/>
        </w:numPr>
        <w:spacing w:after="120"/>
        <w:ind w:left="568"/>
        <w:contextualSpacing w:val="0"/>
        <w:rPr>
          <w:i/>
        </w:rPr>
      </w:pPr>
      <w:r>
        <w:rPr>
          <w:i/>
          <w:iCs/>
        </w:rPr>
        <w:t xml:space="preserve">Indgåelse af aftale om procedure for adgang til </w:t>
      </w:r>
      <w:r w:rsidR="00393E81">
        <w:rPr>
          <w:i/>
          <w:iCs/>
        </w:rPr>
        <w:t>fartøj</w:t>
      </w:r>
      <w:r>
        <w:rPr>
          <w:i/>
          <w:iCs/>
        </w:rPr>
        <w:t>et.</w:t>
      </w:r>
    </w:p>
    <w:p w:rsidR="006E2E6D" w:rsidRPr="00FC0B53" w:rsidRDefault="006E2E6D" w:rsidP="004134FC">
      <w:pPr>
        <w:pStyle w:val="Listeafsnit"/>
        <w:numPr>
          <w:ilvl w:val="2"/>
          <w:numId w:val="3"/>
        </w:numPr>
        <w:spacing w:after="120"/>
        <w:ind w:left="568"/>
        <w:contextualSpacing w:val="0"/>
        <w:rPr>
          <w:i/>
        </w:rPr>
      </w:pPr>
      <w:r>
        <w:rPr>
          <w:i/>
          <w:iCs/>
        </w:rPr>
        <w:t>Udveksling af oplysninger om parternes kontaktpersoner.</w:t>
      </w:r>
    </w:p>
    <w:p w:rsidR="006E2E6D" w:rsidRPr="00FC0B53" w:rsidRDefault="006E2E6D" w:rsidP="004134FC">
      <w:pPr>
        <w:pStyle w:val="Listeafsnit"/>
        <w:numPr>
          <w:ilvl w:val="2"/>
          <w:numId w:val="3"/>
        </w:numPr>
        <w:spacing w:after="120"/>
        <w:ind w:left="568"/>
        <w:contextualSpacing w:val="0"/>
        <w:rPr>
          <w:i/>
        </w:rPr>
      </w:pPr>
      <w:r>
        <w:rPr>
          <w:i/>
          <w:iCs/>
        </w:rPr>
        <w:t>Gennemgang af Leverandørens generelle sikkerhedsbestemmelser og sikkerhedsproced</w:t>
      </w:r>
      <w:r>
        <w:rPr>
          <w:i/>
          <w:iCs/>
        </w:rPr>
        <w:t>u</w:t>
      </w:r>
      <w:r>
        <w:rPr>
          <w:i/>
          <w:iCs/>
        </w:rPr>
        <w:t>rer.</w:t>
      </w:r>
    </w:p>
    <w:p w:rsidR="006E2E6D" w:rsidRPr="00FC0B53" w:rsidRDefault="006E2E6D" w:rsidP="004134FC">
      <w:pPr>
        <w:pStyle w:val="Listeafsnit"/>
        <w:numPr>
          <w:ilvl w:val="2"/>
          <w:numId w:val="3"/>
        </w:numPr>
        <w:spacing w:after="120"/>
        <w:ind w:left="568"/>
        <w:contextualSpacing w:val="0"/>
        <w:rPr>
          <w:i/>
        </w:rPr>
      </w:pPr>
      <w:r>
        <w:rPr>
          <w:i/>
          <w:iCs/>
        </w:rPr>
        <w:t xml:space="preserve">Gennemgang af </w:t>
      </w:r>
      <w:r w:rsidR="00393E81">
        <w:rPr>
          <w:i/>
          <w:iCs/>
        </w:rPr>
        <w:t>fartøj</w:t>
      </w:r>
      <w:r>
        <w:rPr>
          <w:i/>
          <w:iCs/>
        </w:rPr>
        <w:t>ets generelle sikkerhedsbestemmelser og sikkerhedsprocedurer.</w:t>
      </w:r>
    </w:p>
    <w:p w:rsidR="006E2E6D" w:rsidRPr="00FC0B53" w:rsidRDefault="006E2E6D" w:rsidP="004134FC">
      <w:pPr>
        <w:pStyle w:val="Listeafsnit"/>
        <w:numPr>
          <w:ilvl w:val="2"/>
          <w:numId w:val="3"/>
        </w:numPr>
        <w:spacing w:after="120"/>
        <w:ind w:left="568"/>
        <w:contextualSpacing w:val="0"/>
        <w:rPr>
          <w:i/>
        </w:rPr>
      </w:pPr>
      <w:r>
        <w:rPr>
          <w:i/>
          <w:iCs/>
        </w:rPr>
        <w:lastRenderedPageBreak/>
        <w:t>Indgåelse af aftale om vagtberedskab, herunder brandvagt og rundering, og fastlæggelse af den enkelte parts ansvar i relation hertil.</w:t>
      </w:r>
    </w:p>
    <w:p w:rsidR="006E2E6D" w:rsidRPr="00FC0B53" w:rsidRDefault="006E2E6D" w:rsidP="004134FC">
      <w:pPr>
        <w:pStyle w:val="Listeafsnit"/>
        <w:numPr>
          <w:ilvl w:val="2"/>
          <w:numId w:val="3"/>
        </w:numPr>
        <w:ind w:left="567"/>
      </w:pPr>
      <w:r>
        <w:rPr>
          <w:i/>
          <w:iCs/>
        </w:rPr>
        <w:t xml:space="preserve">Indgåelse af plan for afholdelse af opfølgningsmøder/fremdriftsmøder under hele </w:t>
      </w:r>
      <w:r w:rsidR="00393E81">
        <w:rPr>
          <w:i/>
          <w:iCs/>
        </w:rPr>
        <w:t>fartøj</w:t>
      </w:r>
      <w:r>
        <w:rPr>
          <w:i/>
          <w:iCs/>
        </w:rPr>
        <w:t>ets værftsophold, der som minimum skal afholdes ugentligt, men kan afholdes oftere</w:t>
      </w:r>
      <w:r w:rsidR="00921B52">
        <w:rPr>
          <w:i/>
          <w:iCs/>
        </w:rPr>
        <w:t>,</w:t>
      </w:r>
      <w:r>
        <w:rPr>
          <w:i/>
          <w:iCs/>
        </w:rPr>
        <w:t xml:space="preserve"> hvis pa</w:t>
      </w:r>
      <w:r>
        <w:rPr>
          <w:i/>
          <w:iCs/>
        </w:rPr>
        <w:t>r</w:t>
      </w:r>
      <w:r>
        <w:rPr>
          <w:i/>
          <w:iCs/>
        </w:rPr>
        <w:t xml:space="preserve">terne er enige herom. </w:t>
      </w:r>
      <w:r>
        <w:t xml:space="preserve"> </w:t>
      </w:r>
    </w:p>
    <w:p w:rsidR="006E2E6D" w:rsidRPr="00FC0B53" w:rsidRDefault="006E2E6D" w:rsidP="006E2E6D">
      <w:pPr>
        <w:pStyle w:val="Listeafsnit"/>
        <w:widowControl w:val="0"/>
        <w:autoSpaceDE w:val="0"/>
        <w:autoSpaceDN w:val="0"/>
        <w:adjustRightInd w:val="0"/>
        <w:spacing w:line="240" w:lineRule="auto"/>
        <w:ind w:left="284"/>
        <w:rPr>
          <w:rFonts w:cs="Arial"/>
          <w:color w:val="000000"/>
        </w:rPr>
      </w:pPr>
    </w:p>
    <w:p w:rsidR="006E2E6D" w:rsidRPr="00FC0B53" w:rsidRDefault="0084145D" w:rsidP="0002293F">
      <w:pPr>
        <w:widowControl w:val="0"/>
        <w:autoSpaceDE w:val="0"/>
        <w:autoSpaceDN w:val="0"/>
        <w:adjustRightInd w:val="0"/>
        <w:spacing w:after="120" w:line="240" w:lineRule="auto"/>
        <w:ind w:left="284"/>
        <w:rPr>
          <w:rFonts w:cs="Arial"/>
          <w:color w:val="000000"/>
        </w:rPr>
      </w:pPr>
      <w:r>
        <w:rPr>
          <w:rFonts w:cs="Arial"/>
          <w:color w:val="000000"/>
        </w:rPr>
        <w:t>Opfølgningsmøder afholdes i overensstemmelse med den aftale plan herfor, jf. ovenfor. På hvert opfølgningsmøde skal som minimum følgende emner behandles:</w:t>
      </w:r>
    </w:p>
    <w:p w:rsidR="006E2E6D" w:rsidRPr="00FC0B53" w:rsidRDefault="006E2E6D" w:rsidP="004134FC">
      <w:pPr>
        <w:pStyle w:val="Listeafsnit"/>
        <w:numPr>
          <w:ilvl w:val="0"/>
          <w:numId w:val="4"/>
        </w:numPr>
        <w:spacing w:after="120"/>
        <w:ind w:left="567"/>
        <w:contextualSpacing w:val="0"/>
        <w:rPr>
          <w:i/>
        </w:rPr>
      </w:pPr>
      <w:r>
        <w:rPr>
          <w:i/>
          <w:iCs/>
        </w:rPr>
        <w:t>Leverandørens fremlæggelse af status for iværksatte arbejder og plan for færdiggørelsen af disse.</w:t>
      </w:r>
    </w:p>
    <w:p w:rsidR="00EC3ABA" w:rsidRPr="00FC0B53" w:rsidRDefault="00EC3ABA" w:rsidP="004134FC">
      <w:pPr>
        <w:pStyle w:val="Listeafsnit"/>
        <w:numPr>
          <w:ilvl w:val="0"/>
          <w:numId w:val="4"/>
        </w:numPr>
        <w:spacing w:after="120"/>
        <w:ind w:left="567"/>
        <w:contextualSpacing w:val="0"/>
        <w:rPr>
          <w:i/>
        </w:rPr>
      </w:pPr>
      <w:r>
        <w:rPr>
          <w:i/>
          <w:iCs/>
        </w:rPr>
        <w:t>Leverandørens fremlæggelse af status for kvalitetsplan. Af gennemgangen skal det fremgå, hvilken opfølgning og/eller yderligere tiltag der er iværksat, samt status og fremdrift på m</w:t>
      </w:r>
      <w:r>
        <w:rPr>
          <w:i/>
          <w:iCs/>
        </w:rPr>
        <w:t>å</w:t>
      </w:r>
      <w:r>
        <w:rPr>
          <w:i/>
          <w:iCs/>
        </w:rPr>
        <w:t xml:space="preserve">linger, tests, kontrol og prøver.  </w:t>
      </w:r>
    </w:p>
    <w:p w:rsidR="006E2E6D" w:rsidRPr="00FC0B53" w:rsidRDefault="006E2E6D" w:rsidP="004134FC">
      <w:pPr>
        <w:pStyle w:val="Listeafsnit"/>
        <w:numPr>
          <w:ilvl w:val="0"/>
          <w:numId w:val="4"/>
        </w:numPr>
        <w:spacing w:after="120"/>
        <w:ind w:left="567"/>
        <w:contextualSpacing w:val="0"/>
        <w:rPr>
          <w:i/>
        </w:rPr>
      </w:pPr>
      <w:r>
        <w:rPr>
          <w:i/>
          <w:iCs/>
        </w:rPr>
        <w:t>Leverandørens gennemgang af opgaver, der skul</w:t>
      </w:r>
      <w:r w:rsidR="00D12BFB">
        <w:rPr>
          <w:i/>
          <w:iCs/>
        </w:rPr>
        <w:t>le være iværksat i henhold til a</w:t>
      </w:r>
      <w:r>
        <w:rPr>
          <w:i/>
          <w:iCs/>
        </w:rPr>
        <w:t>fviklingspl</w:t>
      </w:r>
      <w:r>
        <w:rPr>
          <w:i/>
          <w:iCs/>
        </w:rPr>
        <w:t>a</w:t>
      </w:r>
      <w:r>
        <w:rPr>
          <w:i/>
          <w:iCs/>
        </w:rPr>
        <w:t>nen, men endnu ikke er opstartet. Af gennemgangen skal det fremgå, hvilke t</w:t>
      </w:r>
      <w:r w:rsidR="00921B52">
        <w:rPr>
          <w:i/>
          <w:iCs/>
        </w:rPr>
        <w:t>iltag Levera</w:t>
      </w:r>
      <w:r w:rsidR="00921B52">
        <w:rPr>
          <w:i/>
          <w:iCs/>
        </w:rPr>
        <w:t>n</w:t>
      </w:r>
      <w:r w:rsidR="00921B52">
        <w:rPr>
          <w:i/>
          <w:iCs/>
        </w:rPr>
        <w:t>døren har iværksat</w:t>
      </w:r>
      <w:r>
        <w:rPr>
          <w:i/>
          <w:iCs/>
        </w:rPr>
        <w:t xml:space="preserve"> eller vil i</w:t>
      </w:r>
      <w:r w:rsidR="00BF50FC">
        <w:rPr>
          <w:i/>
          <w:iCs/>
        </w:rPr>
        <w:t>værksætte</w:t>
      </w:r>
      <w:r>
        <w:rPr>
          <w:i/>
          <w:iCs/>
        </w:rPr>
        <w:t xml:space="preserve"> for at forhindre forsinkelse af det samlede arbejdes færdiggørelse. </w:t>
      </w:r>
    </w:p>
    <w:p w:rsidR="006E2E6D" w:rsidRPr="00FC0B53" w:rsidRDefault="006E2E6D" w:rsidP="004134FC">
      <w:pPr>
        <w:pStyle w:val="Listeafsnit"/>
        <w:numPr>
          <w:ilvl w:val="0"/>
          <w:numId w:val="4"/>
        </w:numPr>
        <w:spacing w:after="120"/>
        <w:ind w:left="567"/>
        <w:contextualSpacing w:val="0"/>
        <w:rPr>
          <w:i/>
        </w:rPr>
      </w:pPr>
      <w:r>
        <w:rPr>
          <w:i/>
          <w:iCs/>
        </w:rPr>
        <w:t>Gennemgang af liste over aftalte tillægsarbejder. Af gennemgangen skal færdiggørelsesgr</w:t>
      </w:r>
      <w:r>
        <w:rPr>
          <w:i/>
          <w:iCs/>
        </w:rPr>
        <w:t>a</w:t>
      </w:r>
      <w:r>
        <w:rPr>
          <w:i/>
          <w:iCs/>
        </w:rPr>
        <w:t>den fremgå. Tillægsarbejder skal følge Rammeaftalens bestemmelser for tillægsarbejder.</w:t>
      </w:r>
    </w:p>
    <w:p w:rsidR="006E2E6D" w:rsidRPr="00FC0B53" w:rsidRDefault="006E2E6D" w:rsidP="004134FC">
      <w:pPr>
        <w:pStyle w:val="Listeafsnit"/>
        <w:numPr>
          <w:ilvl w:val="0"/>
          <w:numId w:val="4"/>
        </w:numPr>
        <w:ind w:left="567"/>
      </w:pPr>
      <w:r>
        <w:rPr>
          <w:i/>
          <w:iCs/>
        </w:rPr>
        <w:t>Gennemgang af alle arbejder</w:t>
      </w:r>
      <w:r w:rsidR="00BF50FC">
        <w:rPr>
          <w:i/>
          <w:iCs/>
        </w:rPr>
        <w:t>,</w:t>
      </w:r>
      <w:r>
        <w:rPr>
          <w:i/>
          <w:iCs/>
        </w:rPr>
        <w:t xml:space="preserve"> som påtænkes opstartet frem til næste </w:t>
      </w:r>
      <w:proofErr w:type="gramStart"/>
      <w:r>
        <w:rPr>
          <w:i/>
          <w:iCs/>
        </w:rPr>
        <w:t>aftalte</w:t>
      </w:r>
      <w:proofErr w:type="gramEnd"/>
      <w:r>
        <w:rPr>
          <w:i/>
          <w:iCs/>
        </w:rPr>
        <w:t xml:space="preserve"> opfølgningsm</w:t>
      </w:r>
      <w:r>
        <w:rPr>
          <w:i/>
          <w:iCs/>
        </w:rPr>
        <w:t>ø</w:t>
      </w:r>
      <w:r>
        <w:rPr>
          <w:i/>
          <w:iCs/>
        </w:rPr>
        <w:t>de (eller til aflevering, hvis det er det sidste aftalte opfølgningsmøde). Af gennemgangen skal fremgå, hvilke prøver og kontroller værftet planlægger opstartet, og hvornår disse forventes opstartet.</w:t>
      </w:r>
    </w:p>
    <w:p w:rsidR="006E2E6D" w:rsidRPr="00FC0B53" w:rsidRDefault="006E2E6D" w:rsidP="006E2E6D">
      <w:pPr>
        <w:widowControl w:val="0"/>
        <w:autoSpaceDE w:val="0"/>
        <w:autoSpaceDN w:val="0"/>
        <w:adjustRightInd w:val="0"/>
        <w:spacing w:line="240" w:lineRule="auto"/>
        <w:rPr>
          <w:rFonts w:cs="Arial"/>
          <w:color w:val="000000"/>
        </w:rPr>
      </w:pPr>
      <w:r>
        <w:tab/>
      </w:r>
      <w:r>
        <w:tab/>
      </w:r>
    </w:p>
    <w:p w:rsidR="006E2E6D" w:rsidRPr="00FC0B53" w:rsidRDefault="006E2E6D" w:rsidP="001A57E4">
      <w:pPr>
        <w:widowControl w:val="0"/>
        <w:autoSpaceDE w:val="0"/>
        <w:autoSpaceDN w:val="0"/>
        <w:adjustRightInd w:val="0"/>
        <w:spacing w:line="240" w:lineRule="auto"/>
        <w:ind w:left="284"/>
        <w:rPr>
          <w:rFonts w:cs="Arial"/>
          <w:color w:val="000000"/>
        </w:rPr>
      </w:pPr>
      <w:r>
        <w:rPr>
          <w:rFonts w:cs="Arial"/>
          <w:color w:val="000000"/>
        </w:rPr>
        <w:t>Leverandøren udfærdiger referat af opstartsmøde og efterfølgende opfølgningsmøder. Referat afleveres til FMI's tilsynsførende senest 24 timer inden afholdelse af det efterfølgende opføl</w:t>
      </w:r>
      <w:r>
        <w:rPr>
          <w:rFonts w:cs="Arial"/>
          <w:color w:val="000000"/>
        </w:rPr>
        <w:t>g</w:t>
      </w:r>
      <w:r>
        <w:rPr>
          <w:rFonts w:cs="Arial"/>
          <w:color w:val="000000"/>
        </w:rPr>
        <w:t>ningsmøde (dog senest 2 timer inden afholdelse af det efterfølgende møde, såfremt der afho</w:t>
      </w:r>
      <w:r>
        <w:rPr>
          <w:rFonts w:cs="Arial"/>
          <w:color w:val="000000"/>
        </w:rPr>
        <w:t>l</w:t>
      </w:r>
      <w:r>
        <w:rPr>
          <w:rFonts w:cs="Arial"/>
          <w:color w:val="000000"/>
        </w:rPr>
        <w:t>des opfølgningsmøder på daglig basis).</w:t>
      </w:r>
    </w:p>
    <w:p w:rsidR="006E2E6D" w:rsidRPr="00FC0B53" w:rsidRDefault="006E2E6D" w:rsidP="001A57E4">
      <w:pPr>
        <w:widowControl w:val="0"/>
        <w:autoSpaceDE w:val="0"/>
        <w:autoSpaceDN w:val="0"/>
        <w:adjustRightInd w:val="0"/>
        <w:spacing w:line="240" w:lineRule="auto"/>
        <w:ind w:left="284"/>
        <w:rPr>
          <w:rFonts w:cs="Arial"/>
          <w:color w:val="000000"/>
        </w:rPr>
      </w:pPr>
    </w:p>
    <w:p w:rsidR="006E2E6D" w:rsidRPr="00FC0B53" w:rsidRDefault="006E2E6D" w:rsidP="001A57E4">
      <w:pPr>
        <w:widowControl w:val="0"/>
        <w:autoSpaceDE w:val="0"/>
        <w:autoSpaceDN w:val="0"/>
        <w:adjustRightInd w:val="0"/>
        <w:spacing w:line="240" w:lineRule="auto"/>
        <w:ind w:left="284"/>
        <w:rPr>
          <w:rFonts w:cs="Arial"/>
          <w:color w:val="000000"/>
        </w:rPr>
      </w:pPr>
      <w:r>
        <w:rPr>
          <w:rFonts w:cs="Arial"/>
          <w:color w:val="000000"/>
        </w:rPr>
        <w:t>Af mødereferaterne skal som minimum fremgå kortfattet konklusion af alle drøftede emner, og herunder skal fremgå, hvilke beslutninger der er truffet af parterne under mødet. Endvidere skal der fremgå en opdateret liste over indgåede aftaler om udførelse af tillægsarbejder samt opd</w:t>
      </w:r>
      <w:r>
        <w:rPr>
          <w:rFonts w:cs="Arial"/>
          <w:color w:val="000000"/>
        </w:rPr>
        <w:t>a</w:t>
      </w:r>
      <w:r>
        <w:rPr>
          <w:rFonts w:cs="Arial"/>
          <w:color w:val="000000"/>
        </w:rPr>
        <w:t>teret liste over tillægsarbejder, som er under overvejelse, men endnu ikke er endeligt aftalt. Ti</w:t>
      </w:r>
      <w:r>
        <w:rPr>
          <w:rFonts w:cs="Arial"/>
          <w:color w:val="000000"/>
        </w:rPr>
        <w:t>l</w:t>
      </w:r>
      <w:r>
        <w:rPr>
          <w:rFonts w:cs="Arial"/>
          <w:color w:val="000000"/>
        </w:rPr>
        <w:t xml:space="preserve">lige skal referatet indeholde nødvendige bilag i form af planer eller tilsvarende dokumenter, som er ændret i forhold til tidligere tilsvarende dokumenter (ny version, datoopdatering, ny udgave osv.). </w:t>
      </w:r>
    </w:p>
    <w:p w:rsidR="003F38BA" w:rsidRPr="00753072" w:rsidRDefault="003F38BA" w:rsidP="001A57E4">
      <w:pPr>
        <w:widowControl w:val="0"/>
        <w:autoSpaceDE w:val="0"/>
        <w:autoSpaceDN w:val="0"/>
        <w:adjustRightInd w:val="0"/>
        <w:spacing w:line="240" w:lineRule="auto"/>
        <w:ind w:left="284"/>
        <w:rPr>
          <w:rFonts w:cs="Arial"/>
          <w:color w:val="000000"/>
          <w:sz w:val="24"/>
          <w:szCs w:val="24"/>
        </w:rPr>
      </w:pPr>
    </w:p>
    <w:p w:rsidR="003F38BA" w:rsidRPr="00753072" w:rsidRDefault="007C510B" w:rsidP="003F38BA">
      <w:pPr>
        <w:pStyle w:val="Overskrift2"/>
        <w:spacing w:after="120"/>
      </w:pPr>
      <w:bookmarkStart w:id="12" w:name="_Toc523988444"/>
      <w:r>
        <w:t>3.04</w:t>
      </w:r>
      <w:r>
        <w:tab/>
        <w:t>Afleveringsforretning (</w:t>
      </w:r>
      <w:proofErr w:type="spellStart"/>
      <w:r>
        <w:t>Hand-over</w:t>
      </w:r>
      <w:proofErr w:type="spellEnd"/>
      <w:r>
        <w:t xml:space="preserve"> meeting)</w:t>
      </w:r>
      <w:bookmarkEnd w:id="12"/>
    </w:p>
    <w:p w:rsidR="003F38BA" w:rsidRPr="00FC0B53" w:rsidRDefault="00A11753" w:rsidP="003F38BA">
      <w:pPr>
        <w:widowControl w:val="0"/>
        <w:autoSpaceDE w:val="0"/>
        <w:autoSpaceDN w:val="0"/>
        <w:adjustRightInd w:val="0"/>
        <w:spacing w:line="240" w:lineRule="auto"/>
        <w:ind w:left="284"/>
        <w:rPr>
          <w:rFonts w:cs="Arial"/>
          <w:color w:val="000000"/>
        </w:rPr>
      </w:pPr>
      <w:r>
        <w:rPr>
          <w:color w:val="000000"/>
        </w:rPr>
        <w:t>FMI og Leverandøren udarbejder en afleveringsprotokol inden afslutning af opholdet ved Lev</w:t>
      </w:r>
      <w:r>
        <w:rPr>
          <w:color w:val="000000"/>
        </w:rPr>
        <w:t>e</w:t>
      </w:r>
      <w:r>
        <w:rPr>
          <w:color w:val="000000"/>
        </w:rPr>
        <w:t>randøren. Afleveringsprotokollen skal udfærdiges under anvendelse af FMI's standardskabelon for afleveringsprotokoller (</w:t>
      </w:r>
      <w:r w:rsidR="00F76341">
        <w:rPr>
          <w:color w:val="000000"/>
        </w:rPr>
        <w:t>Bilag U1a1</w:t>
      </w:r>
      <w:r>
        <w:rPr>
          <w:color w:val="000000"/>
        </w:rPr>
        <w:t>).</w:t>
      </w:r>
    </w:p>
    <w:p w:rsidR="003F38BA" w:rsidRPr="00753072" w:rsidRDefault="003F38BA" w:rsidP="001A57E4">
      <w:pPr>
        <w:widowControl w:val="0"/>
        <w:autoSpaceDE w:val="0"/>
        <w:autoSpaceDN w:val="0"/>
        <w:adjustRightInd w:val="0"/>
        <w:spacing w:line="240" w:lineRule="auto"/>
        <w:ind w:left="284"/>
        <w:rPr>
          <w:rFonts w:cs="Arial"/>
          <w:color w:val="000000"/>
          <w:sz w:val="24"/>
          <w:szCs w:val="24"/>
        </w:rPr>
      </w:pPr>
    </w:p>
    <w:p w:rsidR="006E2E6D" w:rsidRPr="00753072" w:rsidRDefault="007C510B" w:rsidP="001A57E4">
      <w:pPr>
        <w:pStyle w:val="Overskrift2"/>
        <w:spacing w:after="120"/>
      </w:pPr>
      <w:bookmarkStart w:id="13" w:name="_Toc523988445"/>
      <w:r>
        <w:t>3.05</w:t>
      </w:r>
      <w:r>
        <w:tab/>
        <w:t>Meddelelse i tilfælde af brand eller andre ulykker</w:t>
      </w:r>
      <w:bookmarkEnd w:id="13"/>
    </w:p>
    <w:p w:rsidR="006E2E6D" w:rsidRPr="00FC0B53" w:rsidRDefault="006E2E6D" w:rsidP="001A57E4">
      <w:pPr>
        <w:widowControl w:val="0"/>
        <w:autoSpaceDE w:val="0"/>
        <w:autoSpaceDN w:val="0"/>
        <w:adjustRightInd w:val="0"/>
        <w:spacing w:line="240" w:lineRule="auto"/>
        <w:ind w:left="284"/>
        <w:rPr>
          <w:rFonts w:cs="Arial"/>
          <w:color w:val="000000"/>
        </w:rPr>
      </w:pPr>
      <w:r>
        <w:rPr>
          <w:rFonts w:cs="Arial"/>
          <w:color w:val="000000"/>
        </w:rPr>
        <w:t xml:space="preserve">I tilfælde af brand eller andre ulykker i Forsvarets </w:t>
      </w:r>
      <w:r w:rsidR="00393E81">
        <w:rPr>
          <w:rFonts w:cs="Arial"/>
          <w:color w:val="000000"/>
        </w:rPr>
        <w:t>fartøj</w:t>
      </w:r>
      <w:r>
        <w:rPr>
          <w:rFonts w:cs="Arial"/>
          <w:color w:val="000000"/>
        </w:rPr>
        <w:t>e</w:t>
      </w:r>
      <w:r w:rsidR="00393E81">
        <w:rPr>
          <w:rFonts w:cs="Arial"/>
          <w:color w:val="000000"/>
        </w:rPr>
        <w:t>r</w:t>
      </w:r>
      <w:r>
        <w:rPr>
          <w:rFonts w:cs="Arial"/>
          <w:color w:val="000000"/>
        </w:rPr>
        <w:t xml:space="preserve"> skal SOK</w:t>
      </w:r>
      <w:r w:rsidR="00BF50FC">
        <w:rPr>
          <w:rFonts w:cs="Arial"/>
          <w:color w:val="000000"/>
        </w:rPr>
        <w:t>’s</w:t>
      </w:r>
      <w:r>
        <w:rPr>
          <w:rFonts w:cs="Arial"/>
          <w:color w:val="000000"/>
        </w:rPr>
        <w:t xml:space="preserve"> materielberedskabsofficer </w:t>
      </w:r>
      <w:r>
        <w:rPr>
          <w:rFonts w:cs="Arial"/>
          <w:color w:val="000000"/>
        </w:rPr>
        <w:lastRenderedPageBreak/>
        <w:t xml:space="preserve">(MBO) straks kontaktes for orientering vedrørende hændelsesforløb på tlf.: +45 32 57 41 66 (døgnvagt).    </w:t>
      </w:r>
    </w:p>
    <w:p w:rsidR="006E2E6D" w:rsidRPr="00753072" w:rsidRDefault="006E2E6D" w:rsidP="001A57E4">
      <w:pPr>
        <w:widowControl w:val="0"/>
        <w:autoSpaceDE w:val="0"/>
        <w:autoSpaceDN w:val="0"/>
        <w:adjustRightInd w:val="0"/>
        <w:spacing w:line="240" w:lineRule="auto"/>
        <w:ind w:left="284"/>
        <w:rPr>
          <w:rFonts w:cs="Arial"/>
          <w:color w:val="000000"/>
          <w:sz w:val="24"/>
          <w:szCs w:val="24"/>
        </w:rPr>
      </w:pPr>
    </w:p>
    <w:p w:rsidR="001A57E4" w:rsidRPr="005B3FD5" w:rsidRDefault="007C510B" w:rsidP="001A57E4">
      <w:pPr>
        <w:pStyle w:val="Overskrift1"/>
        <w:spacing w:after="120"/>
        <w:rPr>
          <w:szCs w:val="26"/>
        </w:rPr>
      </w:pPr>
      <w:bookmarkStart w:id="14" w:name="_Toc523988446"/>
      <w:r>
        <w:t>4.0</w:t>
      </w:r>
      <w:r>
        <w:tab/>
        <w:t>Materialer, generelt</w:t>
      </w:r>
      <w:bookmarkEnd w:id="14"/>
    </w:p>
    <w:p w:rsidR="00682040" w:rsidRPr="005B3FD5" w:rsidRDefault="007C510B" w:rsidP="001A57E4">
      <w:pPr>
        <w:pStyle w:val="Overskrift2"/>
        <w:spacing w:after="120"/>
      </w:pPr>
      <w:bookmarkStart w:id="15" w:name="_Toc523988447"/>
      <w:r>
        <w:t>4.01</w:t>
      </w:r>
      <w:r>
        <w:tab/>
        <w:t>Materialer</w:t>
      </w:r>
      <w:bookmarkEnd w:id="15"/>
    </w:p>
    <w:p w:rsidR="008F5595" w:rsidRPr="00FC0B53" w:rsidRDefault="00682040" w:rsidP="004134FC">
      <w:pPr>
        <w:pStyle w:val="Listeafsnit"/>
        <w:widowControl w:val="0"/>
        <w:numPr>
          <w:ilvl w:val="0"/>
          <w:numId w:val="7"/>
        </w:numPr>
        <w:autoSpaceDE w:val="0"/>
        <w:autoSpaceDN w:val="0"/>
        <w:adjustRightInd w:val="0"/>
        <w:spacing w:after="120" w:line="240" w:lineRule="auto"/>
        <w:ind w:left="714" w:hanging="357"/>
        <w:contextualSpacing w:val="0"/>
        <w:rPr>
          <w:rFonts w:cs="Arial"/>
          <w:color w:val="000000"/>
        </w:rPr>
      </w:pPr>
      <w:r>
        <w:rPr>
          <w:rFonts w:cs="Arial"/>
          <w:color w:val="000000"/>
        </w:rPr>
        <w:t xml:space="preserve">Hvor det i specifikationen ikke udtrykkeligt er nævnt, at FMI eller </w:t>
      </w:r>
      <w:r w:rsidR="00393E81">
        <w:rPr>
          <w:rFonts w:cs="Arial"/>
          <w:color w:val="000000"/>
        </w:rPr>
        <w:t>fartøj</w:t>
      </w:r>
      <w:r>
        <w:rPr>
          <w:rFonts w:cs="Arial"/>
          <w:color w:val="000000"/>
        </w:rPr>
        <w:t>et leverer materiale</w:t>
      </w:r>
      <w:r>
        <w:rPr>
          <w:rFonts w:cs="Arial"/>
          <w:color w:val="000000"/>
        </w:rPr>
        <w:t>r</w:t>
      </w:r>
      <w:r>
        <w:rPr>
          <w:rFonts w:cs="Arial"/>
          <w:color w:val="000000"/>
        </w:rPr>
        <w:t>ne, leveres materialerne af Leverandøren. Dette medfører, at alt materiale, herunder m</w:t>
      </w:r>
      <w:r>
        <w:rPr>
          <w:rFonts w:cs="Arial"/>
          <w:color w:val="000000"/>
        </w:rPr>
        <w:t>a</w:t>
      </w:r>
      <w:r>
        <w:rPr>
          <w:rFonts w:cs="Arial"/>
          <w:color w:val="000000"/>
        </w:rPr>
        <w:t>ling, der benyttes i forbindelse med overfladebehandling, leveres af Leverandøren, me</w:t>
      </w:r>
      <w:r>
        <w:rPr>
          <w:rFonts w:cs="Arial"/>
          <w:color w:val="000000"/>
        </w:rPr>
        <w:t>d</w:t>
      </w:r>
      <w:r>
        <w:rPr>
          <w:rFonts w:cs="Arial"/>
          <w:color w:val="000000"/>
        </w:rPr>
        <w:t xml:space="preserve">mindre andet udtrykkeligt fremgår af specifikationen. </w:t>
      </w:r>
    </w:p>
    <w:p w:rsidR="008F5595" w:rsidRPr="00FC0B53" w:rsidRDefault="00682040" w:rsidP="004134FC">
      <w:pPr>
        <w:pStyle w:val="Listeafsnit"/>
        <w:widowControl w:val="0"/>
        <w:numPr>
          <w:ilvl w:val="0"/>
          <w:numId w:val="7"/>
        </w:numPr>
        <w:autoSpaceDE w:val="0"/>
        <w:autoSpaceDN w:val="0"/>
        <w:adjustRightInd w:val="0"/>
        <w:spacing w:after="120" w:line="240" w:lineRule="auto"/>
        <w:ind w:left="714" w:hanging="357"/>
        <w:contextualSpacing w:val="0"/>
        <w:rPr>
          <w:rFonts w:cs="Arial"/>
        </w:rPr>
      </w:pPr>
      <w:r>
        <w:rPr>
          <w:rFonts w:cs="Arial"/>
          <w:color w:val="000000"/>
        </w:rPr>
        <w:t xml:space="preserve">Materiel, der ikke er nævnt i denne specifikation, men som berøres og/eller håndteres af Leverandøren, skal behandles således, at det som minimum er i samme stand, som ved </w:t>
      </w:r>
      <w:r w:rsidR="00393E81">
        <w:rPr>
          <w:rFonts w:cs="Arial"/>
          <w:color w:val="000000"/>
        </w:rPr>
        <w:t>fartøj</w:t>
      </w:r>
      <w:r>
        <w:rPr>
          <w:rFonts w:cs="Arial"/>
          <w:color w:val="000000"/>
        </w:rPr>
        <w:t>ets ankomst til Leverandøren.</w:t>
      </w:r>
    </w:p>
    <w:p w:rsidR="00FF5970" w:rsidRPr="00FC0B53" w:rsidRDefault="00921B52" w:rsidP="004134FC">
      <w:pPr>
        <w:pStyle w:val="Listeafsnit"/>
        <w:widowControl w:val="0"/>
        <w:numPr>
          <w:ilvl w:val="0"/>
          <w:numId w:val="7"/>
        </w:numPr>
        <w:autoSpaceDE w:val="0"/>
        <w:autoSpaceDN w:val="0"/>
        <w:adjustRightInd w:val="0"/>
        <w:spacing w:after="120" w:line="240" w:lineRule="auto"/>
        <w:ind w:left="714" w:hanging="357"/>
        <w:contextualSpacing w:val="0"/>
        <w:rPr>
          <w:rFonts w:cs="Arial"/>
        </w:rPr>
      </w:pPr>
      <w:r>
        <w:rPr>
          <w:rFonts w:cs="Arial"/>
        </w:rPr>
        <w:t>Ved adkomst</w:t>
      </w:r>
      <w:r w:rsidR="004314F0">
        <w:rPr>
          <w:rFonts w:cs="Arial"/>
        </w:rPr>
        <w:t xml:space="preserve">-, reparations-, eftersyns- eller overhalingsarbejder skal afmonteret og/eller berørt materiel opbevares og beskyttes på forsvarlig måde, indtil det genanbringes, bruges andetsteds i </w:t>
      </w:r>
      <w:r w:rsidR="00393E81">
        <w:rPr>
          <w:rFonts w:cs="Arial"/>
        </w:rPr>
        <w:t>fartøj</w:t>
      </w:r>
      <w:r w:rsidR="004314F0">
        <w:rPr>
          <w:rFonts w:cs="Arial"/>
        </w:rPr>
        <w:t>et, eller efter aftale returneres til FMI. Leverandøren har pligt til at føre skærpet tilsyn og overvågning af de berørte installationer og/eller materialer, således at de ikke lider nogen overlast.</w:t>
      </w:r>
    </w:p>
    <w:p w:rsidR="00FF5970" w:rsidRPr="00FC0B53" w:rsidRDefault="004314F0" w:rsidP="004F457C">
      <w:pPr>
        <w:pStyle w:val="Listeafsnit"/>
        <w:widowControl w:val="0"/>
        <w:autoSpaceDE w:val="0"/>
        <w:autoSpaceDN w:val="0"/>
        <w:adjustRightInd w:val="0"/>
        <w:spacing w:after="120" w:line="240" w:lineRule="auto"/>
        <w:ind w:left="714"/>
        <w:contextualSpacing w:val="0"/>
        <w:rPr>
          <w:rFonts w:cs="Arial"/>
        </w:rPr>
      </w:pPr>
      <w:r>
        <w:rPr>
          <w:rFonts w:cs="Arial"/>
        </w:rPr>
        <w:t>De berørte installationer skal afprøves, før de sættes i drift, for at sikre, at komponentens tilstand med hensyn til brugs- og choksikkerhed er intakt, samt at funktion er i orden.</w:t>
      </w:r>
    </w:p>
    <w:p w:rsidR="004314F0" w:rsidRPr="00FC0B53" w:rsidRDefault="004314F0" w:rsidP="004F457C">
      <w:pPr>
        <w:pStyle w:val="Listeafsnit"/>
        <w:widowControl w:val="0"/>
        <w:autoSpaceDE w:val="0"/>
        <w:autoSpaceDN w:val="0"/>
        <w:adjustRightInd w:val="0"/>
        <w:spacing w:line="240" w:lineRule="auto"/>
        <w:ind w:left="714"/>
        <w:contextualSpacing w:val="0"/>
        <w:rPr>
          <w:rFonts w:cs="Arial"/>
        </w:rPr>
      </w:pPr>
      <w:r>
        <w:rPr>
          <w:rFonts w:cs="Arial"/>
        </w:rPr>
        <w:t>Eventuel dokumentation skal være til rådighed for den eller de personer, som udfører a</w:t>
      </w:r>
      <w:r>
        <w:rPr>
          <w:rFonts w:cs="Arial"/>
        </w:rPr>
        <w:t>f</w:t>
      </w:r>
      <w:r>
        <w:rPr>
          <w:rFonts w:cs="Arial"/>
        </w:rPr>
        <w:t>prøvningen.</w:t>
      </w:r>
    </w:p>
    <w:p w:rsidR="00682040" w:rsidRPr="00753072" w:rsidRDefault="00682040" w:rsidP="004F457C">
      <w:pPr>
        <w:widowControl w:val="0"/>
        <w:autoSpaceDE w:val="0"/>
        <w:autoSpaceDN w:val="0"/>
        <w:adjustRightInd w:val="0"/>
        <w:spacing w:line="240" w:lineRule="auto"/>
        <w:rPr>
          <w:rFonts w:cs="Arial"/>
          <w:sz w:val="24"/>
          <w:szCs w:val="24"/>
        </w:rPr>
      </w:pPr>
      <w:r>
        <w:rPr>
          <w:rFonts w:cs="Arial"/>
          <w:sz w:val="24"/>
          <w:szCs w:val="24"/>
        </w:rPr>
        <w:tab/>
      </w:r>
      <w:r>
        <w:rPr>
          <w:rFonts w:cs="Arial"/>
          <w:sz w:val="24"/>
          <w:szCs w:val="24"/>
        </w:rPr>
        <w:tab/>
      </w:r>
    </w:p>
    <w:p w:rsidR="00682040" w:rsidRPr="00753072" w:rsidRDefault="007C510B" w:rsidP="001A57E4">
      <w:pPr>
        <w:pStyle w:val="Overskrift2"/>
        <w:spacing w:after="120"/>
      </w:pPr>
      <w:bookmarkStart w:id="16" w:name="_Toc523988448"/>
      <w:r>
        <w:t>4.02</w:t>
      </w:r>
      <w:r>
        <w:tab/>
        <w:t>Komponentkassation</w:t>
      </w:r>
      <w:bookmarkEnd w:id="16"/>
    </w:p>
    <w:p w:rsidR="00682040" w:rsidRPr="00FC0B53" w:rsidRDefault="00092E08" w:rsidP="001A57E4">
      <w:pPr>
        <w:widowControl w:val="0"/>
        <w:autoSpaceDE w:val="0"/>
        <w:autoSpaceDN w:val="0"/>
        <w:adjustRightInd w:val="0"/>
        <w:spacing w:line="240" w:lineRule="auto"/>
        <w:ind w:left="284"/>
        <w:rPr>
          <w:rFonts w:cs="Arial"/>
          <w:color w:val="000000"/>
        </w:rPr>
      </w:pPr>
      <w:r>
        <w:rPr>
          <w:rFonts w:cs="Arial"/>
          <w:color w:val="000000"/>
        </w:rPr>
        <w:t xml:space="preserve">FMI forbeholder </w:t>
      </w:r>
      <w:r w:rsidR="003E27A5">
        <w:rPr>
          <w:rFonts w:cs="Arial"/>
          <w:color w:val="000000"/>
        </w:rPr>
        <w:t>sig ret til at vælge, om gamle komponenter, materiel og</w:t>
      </w:r>
      <w:r>
        <w:rPr>
          <w:rFonts w:cs="Arial"/>
          <w:color w:val="000000"/>
        </w:rPr>
        <w:t xml:space="preserve"> materiale</w:t>
      </w:r>
      <w:r w:rsidR="003E27A5">
        <w:rPr>
          <w:rFonts w:cs="Arial"/>
          <w:color w:val="000000"/>
        </w:rPr>
        <w:t>r</w:t>
      </w:r>
      <w:r>
        <w:rPr>
          <w:rFonts w:cs="Arial"/>
          <w:color w:val="000000"/>
        </w:rPr>
        <w:t>, der ersta</w:t>
      </w:r>
      <w:r>
        <w:rPr>
          <w:rFonts w:cs="Arial"/>
          <w:color w:val="000000"/>
        </w:rPr>
        <w:t>t</w:t>
      </w:r>
      <w:r>
        <w:rPr>
          <w:rFonts w:cs="Arial"/>
          <w:color w:val="000000"/>
        </w:rPr>
        <w:t>tes med</w:t>
      </w:r>
      <w:r w:rsidR="003E27A5">
        <w:rPr>
          <w:rFonts w:cs="Arial"/>
          <w:color w:val="000000"/>
        </w:rPr>
        <w:t xml:space="preserve"> nye</w:t>
      </w:r>
      <w:r>
        <w:rPr>
          <w:rFonts w:cs="Arial"/>
          <w:color w:val="000000"/>
        </w:rPr>
        <w:t>, skal returneres til FMI eller tilfalde Leverandøren uden vederlag.  Eventuel tran</w:t>
      </w:r>
      <w:r>
        <w:rPr>
          <w:rFonts w:cs="Arial"/>
          <w:color w:val="000000"/>
        </w:rPr>
        <w:t>s</w:t>
      </w:r>
      <w:r>
        <w:rPr>
          <w:rFonts w:cs="Arial"/>
          <w:color w:val="000000"/>
        </w:rPr>
        <w:t>port foranstaltes af FMI uden udgift for Leverandøren.</w:t>
      </w:r>
    </w:p>
    <w:p w:rsidR="00682040" w:rsidRPr="00753072" w:rsidRDefault="00682040" w:rsidP="00682040">
      <w:pPr>
        <w:widowControl w:val="0"/>
        <w:autoSpaceDE w:val="0"/>
        <w:autoSpaceDN w:val="0"/>
        <w:adjustRightInd w:val="0"/>
        <w:spacing w:line="240" w:lineRule="auto"/>
        <w:rPr>
          <w:rFonts w:cs="Arial"/>
          <w:color w:val="000000"/>
          <w:sz w:val="24"/>
          <w:szCs w:val="24"/>
        </w:rPr>
      </w:pPr>
      <w:r>
        <w:tab/>
      </w:r>
      <w:r>
        <w:tab/>
      </w:r>
    </w:p>
    <w:p w:rsidR="001C06B4" w:rsidRPr="00753072" w:rsidRDefault="007C510B" w:rsidP="001C06B4">
      <w:pPr>
        <w:pStyle w:val="Overskrift1"/>
        <w:spacing w:after="120"/>
        <w:rPr>
          <w:szCs w:val="26"/>
        </w:rPr>
      </w:pPr>
      <w:bookmarkStart w:id="17" w:name="_Toc523988449"/>
      <w:r>
        <w:t>5.0</w:t>
      </w:r>
      <w:r>
        <w:tab/>
        <w:t>Faciliteter og forsyninger</w:t>
      </w:r>
      <w:bookmarkEnd w:id="17"/>
    </w:p>
    <w:p w:rsidR="00656AF2" w:rsidRPr="00753072" w:rsidRDefault="007C510B" w:rsidP="001C06B4">
      <w:pPr>
        <w:pStyle w:val="Overskrift2"/>
        <w:spacing w:after="120"/>
      </w:pPr>
      <w:bookmarkStart w:id="18" w:name="_Toc523988450"/>
      <w:r>
        <w:t>5.01</w:t>
      </w:r>
      <w:r>
        <w:tab/>
        <w:t>Tilslutninger, forsyning til værft og miljøomkostninger</w:t>
      </w:r>
      <w:bookmarkEnd w:id="18"/>
    </w:p>
    <w:p w:rsidR="008F5595" w:rsidRPr="00FC0B53" w:rsidRDefault="00682040" w:rsidP="004134FC">
      <w:pPr>
        <w:pStyle w:val="Listeafsnit"/>
        <w:widowControl w:val="0"/>
        <w:numPr>
          <w:ilvl w:val="0"/>
          <w:numId w:val="9"/>
        </w:numPr>
        <w:autoSpaceDE w:val="0"/>
        <w:autoSpaceDN w:val="0"/>
        <w:adjustRightInd w:val="0"/>
        <w:spacing w:after="120" w:line="240" w:lineRule="auto"/>
        <w:ind w:left="714" w:hanging="357"/>
        <w:contextualSpacing w:val="0"/>
        <w:rPr>
          <w:rFonts w:cs="Arial"/>
          <w:color w:val="000000"/>
        </w:rPr>
      </w:pPr>
      <w:r>
        <w:rPr>
          <w:rFonts w:cs="Arial"/>
        </w:rPr>
        <w:t>Leverandøren tilslutter og leverer specificeret brandtryk, ferskvand og strøm fra land under hele værftsopholdet.</w:t>
      </w:r>
    </w:p>
    <w:p w:rsidR="008F5595" w:rsidRPr="00FC0B53" w:rsidRDefault="00682040" w:rsidP="004134FC">
      <w:pPr>
        <w:pStyle w:val="Listeafsnit"/>
        <w:widowControl w:val="0"/>
        <w:numPr>
          <w:ilvl w:val="0"/>
          <w:numId w:val="9"/>
        </w:numPr>
        <w:autoSpaceDE w:val="0"/>
        <w:autoSpaceDN w:val="0"/>
        <w:adjustRightInd w:val="0"/>
        <w:spacing w:after="120" w:line="240" w:lineRule="auto"/>
        <w:ind w:left="714" w:hanging="357"/>
        <w:contextualSpacing w:val="0"/>
        <w:rPr>
          <w:rFonts w:cs="Arial"/>
          <w:color w:val="000000"/>
        </w:rPr>
      </w:pPr>
      <w:r>
        <w:rPr>
          <w:rFonts w:cs="Arial"/>
          <w:color w:val="000000"/>
        </w:rPr>
        <w:t>Forbrug afregnes efter de aftalte tariffer, jf. Rammeaftalen.</w:t>
      </w:r>
    </w:p>
    <w:p w:rsidR="00682040" w:rsidRPr="00FC0B53" w:rsidRDefault="00BA0990" w:rsidP="004134FC">
      <w:pPr>
        <w:pStyle w:val="Listeafsnit"/>
        <w:widowControl w:val="0"/>
        <w:numPr>
          <w:ilvl w:val="0"/>
          <w:numId w:val="9"/>
        </w:numPr>
        <w:autoSpaceDE w:val="0"/>
        <w:autoSpaceDN w:val="0"/>
        <w:adjustRightInd w:val="0"/>
        <w:spacing w:line="240" w:lineRule="auto"/>
        <w:rPr>
          <w:rFonts w:cs="Arial"/>
          <w:color w:val="000000"/>
        </w:rPr>
      </w:pPr>
      <w:r>
        <w:rPr>
          <w:color w:val="000000"/>
        </w:rPr>
        <w:t>Leverandøren er ansvarlig for, at affald, herunder spildevand og farligt affald, som bortska</w:t>
      </w:r>
      <w:r>
        <w:rPr>
          <w:color w:val="000000"/>
        </w:rPr>
        <w:t>f</w:t>
      </w:r>
      <w:r>
        <w:rPr>
          <w:color w:val="000000"/>
        </w:rPr>
        <w:t xml:space="preserve">fes ved Leverandørens foranstaltning, bortskaffes i nøje overensstemmelse med og i fuld efterlevelse af gældende love og bestemmelser, samt at destruktion og/eller deponering af affald, herunder farligt affald, kun sker </w:t>
      </w:r>
      <w:r>
        <w:t>af og ved faciliteter, som er godkendt af relevante myndigheder. Afregning, herunder af eventuelle</w:t>
      </w:r>
      <w:r>
        <w:rPr>
          <w:color w:val="000000"/>
        </w:rPr>
        <w:t xml:space="preserve"> miljøomkostninger og </w:t>
      </w:r>
      <w:r>
        <w:t>miljøafgifter i forbi</w:t>
      </w:r>
      <w:r>
        <w:t>n</w:t>
      </w:r>
      <w:r>
        <w:t>delse med bortskaffelse af spildevand og affald, skal ske i henhold til de aftalte priser</w:t>
      </w:r>
      <w:r>
        <w:rPr>
          <w:color w:val="000000"/>
        </w:rPr>
        <w:t xml:space="preserve"> og bestemmelser.</w:t>
      </w:r>
      <w:r>
        <w:tab/>
      </w:r>
    </w:p>
    <w:p w:rsidR="00682040" w:rsidRPr="00753072" w:rsidRDefault="00682040" w:rsidP="00682040">
      <w:pPr>
        <w:widowControl w:val="0"/>
        <w:autoSpaceDE w:val="0"/>
        <w:autoSpaceDN w:val="0"/>
        <w:adjustRightInd w:val="0"/>
        <w:spacing w:line="240" w:lineRule="auto"/>
        <w:rPr>
          <w:rFonts w:cs="Arial"/>
          <w:color w:val="000000"/>
          <w:sz w:val="24"/>
          <w:szCs w:val="24"/>
        </w:rPr>
      </w:pPr>
      <w:r>
        <w:tab/>
      </w:r>
    </w:p>
    <w:p w:rsidR="00682040" w:rsidRPr="00753072" w:rsidRDefault="007C510B" w:rsidP="00425D02">
      <w:pPr>
        <w:pStyle w:val="Overskrift2"/>
        <w:spacing w:after="120"/>
      </w:pPr>
      <w:bookmarkStart w:id="19" w:name="_Toc523988451"/>
      <w:r>
        <w:t>5.02</w:t>
      </w:r>
      <w:r>
        <w:tab/>
        <w:t>Faciliteter</w:t>
      </w:r>
      <w:bookmarkEnd w:id="19"/>
    </w:p>
    <w:p w:rsidR="00682040" w:rsidRPr="00FC0B53" w:rsidRDefault="00682040" w:rsidP="00425D02">
      <w:pPr>
        <w:widowControl w:val="0"/>
        <w:autoSpaceDE w:val="0"/>
        <w:autoSpaceDN w:val="0"/>
        <w:adjustRightInd w:val="0"/>
        <w:spacing w:line="240" w:lineRule="auto"/>
        <w:ind w:left="284"/>
        <w:rPr>
          <w:rFonts w:cs="Arial"/>
          <w:color w:val="000000"/>
        </w:rPr>
      </w:pPr>
      <w:r>
        <w:rPr>
          <w:rFonts w:cs="Arial"/>
        </w:rPr>
        <w:t xml:space="preserve">FMI's tilsynsførende og </w:t>
      </w:r>
      <w:r w:rsidR="00393E81">
        <w:rPr>
          <w:rFonts w:cs="Arial"/>
        </w:rPr>
        <w:t>fartøj</w:t>
      </w:r>
      <w:r>
        <w:rPr>
          <w:rFonts w:cs="Arial"/>
        </w:rPr>
        <w:t>ets tilsynsførende skal have adgang til aflåseligt kontor med inte</w:t>
      </w:r>
      <w:r>
        <w:rPr>
          <w:rFonts w:cs="Arial"/>
        </w:rPr>
        <w:t>r</w:t>
      </w:r>
      <w:r>
        <w:rPr>
          <w:rFonts w:cs="Arial"/>
        </w:rPr>
        <w:t>net og telefon,</w:t>
      </w:r>
      <w:r>
        <w:rPr>
          <w:rFonts w:cs="Arial"/>
          <w:color w:val="000000"/>
        </w:rPr>
        <w:t xml:space="preserve"> samt adgang til omklædningsrum, garderobeskabe, bad og toilet.</w:t>
      </w:r>
    </w:p>
    <w:p w:rsidR="00682040" w:rsidRPr="00753072" w:rsidRDefault="00682040" w:rsidP="00682040">
      <w:pPr>
        <w:widowControl w:val="0"/>
        <w:autoSpaceDE w:val="0"/>
        <w:autoSpaceDN w:val="0"/>
        <w:adjustRightInd w:val="0"/>
        <w:spacing w:line="240" w:lineRule="auto"/>
        <w:rPr>
          <w:rFonts w:cs="Arial"/>
          <w:color w:val="000000"/>
          <w:sz w:val="24"/>
          <w:szCs w:val="24"/>
        </w:rPr>
      </w:pPr>
      <w:r>
        <w:lastRenderedPageBreak/>
        <w:tab/>
      </w:r>
      <w:r>
        <w:tab/>
      </w:r>
    </w:p>
    <w:p w:rsidR="00621CA6" w:rsidRPr="00753072" w:rsidRDefault="007C510B" w:rsidP="00621CA6">
      <w:pPr>
        <w:pStyle w:val="Overskrift1"/>
        <w:spacing w:after="120"/>
        <w:rPr>
          <w:szCs w:val="26"/>
        </w:rPr>
      </w:pPr>
      <w:bookmarkStart w:id="20" w:name="_Toc523988452"/>
      <w:r>
        <w:t>6.0</w:t>
      </w:r>
      <w:r>
        <w:tab/>
        <w:t>Tegninger og dokumentation</w:t>
      </w:r>
      <w:bookmarkEnd w:id="20"/>
    </w:p>
    <w:p w:rsidR="00621CA6" w:rsidRPr="00753072" w:rsidRDefault="007C510B" w:rsidP="00621CA6">
      <w:pPr>
        <w:pStyle w:val="Overskrift2"/>
        <w:spacing w:after="120"/>
      </w:pPr>
      <w:bookmarkStart w:id="21" w:name="_Toc523988453"/>
      <w:r>
        <w:t>6.01</w:t>
      </w:r>
      <w:r>
        <w:tab/>
        <w:t>Tegning, dokumentation og konfigurationsstyring</w:t>
      </w:r>
      <w:bookmarkEnd w:id="21"/>
    </w:p>
    <w:p w:rsidR="00621CA6" w:rsidRPr="00FC0B53" w:rsidRDefault="00682040" w:rsidP="00621CA6">
      <w:pPr>
        <w:widowControl w:val="0"/>
        <w:autoSpaceDE w:val="0"/>
        <w:autoSpaceDN w:val="0"/>
        <w:adjustRightInd w:val="0"/>
        <w:spacing w:line="240" w:lineRule="auto"/>
        <w:ind w:left="284"/>
        <w:rPr>
          <w:rFonts w:cs="Arial"/>
          <w:color w:val="000000"/>
        </w:rPr>
      </w:pPr>
      <w:r>
        <w:rPr>
          <w:rFonts w:cs="Arial"/>
          <w:color w:val="000000"/>
        </w:rPr>
        <w:t xml:space="preserve">Leverandøren kan rekvirere/ låne tegninger og teknisk dokumentation (herunder </w:t>
      </w:r>
      <w:r w:rsidR="00393E81">
        <w:rPr>
          <w:rFonts w:cs="Arial"/>
          <w:color w:val="000000"/>
        </w:rPr>
        <w:t>fartøj</w:t>
      </w:r>
      <w:r>
        <w:rPr>
          <w:rFonts w:cs="Arial"/>
          <w:color w:val="000000"/>
        </w:rPr>
        <w:t xml:space="preserve">ets </w:t>
      </w:r>
      <w:proofErr w:type="spellStart"/>
      <w:r>
        <w:rPr>
          <w:rFonts w:cs="Arial"/>
          <w:color w:val="000000"/>
        </w:rPr>
        <w:t>o</w:t>
      </w:r>
      <w:r>
        <w:rPr>
          <w:rFonts w:cs="Arial"/>
          <w:color w:val="000000"/>
        </w:rPr>
        <w:t>p</w:t>
      </w:r>
      <w:r>
        <w:rPr>
          <w:rFonts w:cs="Arial"/>
          <w:color w:val="000000"/>
        </w:rPr>
        <w:t>lysningsbøger</w:t>
      </w:r>
      <w:proofErr w:type="spellEnd"/>
      <w:r>
        <w:rPr>
          <w:rFonts w:cs="Arial"/>
          <w:color w:val="000000"/>
        </w:rPr>
        <w:t xml:space="preserve">) hos FMI eller </w:t>
      </w:r>
      <w:r w:rsidR="00393E81">
        <w:rPr>
          <w:rFonts w:cs="Arial"/>
          <w:color w:val="000000"/>
        </w:rPr>
        <w:t>fartøj</w:t>
      </w:r>
      <w:r>
        <w:rPr>
          <w:rFonts w:cs="Arial"/>
          <w:color w:val="000000"/>
        </w:rPr>
        <w:t>ets besætning, i det omfang sådanne/sådant er tilgængel</w:t>
      </w:r>
      <w:r>
        <w:rPr>
          <w:rFonts w:cs="Arial"/>
          <w:color w:val="000000"/>
        </w:rPr>
        <w:t>i</w:t>
      </w:r>
      <w:r>
        <w:rPr>
          <w:rFonts w:cs="Arial"/>
          <w:color w:val="000000"/>
        </w:rPr>
        <w:t>ge/tilgængeligt.</w:t>
      </w:r>
    </w:p>
    <w:p w:rsidR="00621CA6" w:rsidRPr="00FC0B53" w:rsidRDefault="00621CA6" w:rsidP="00621CA6">
      <w:pPr>
        <w:widowControl w:val="0"/>
        <w:autoSpaceDE w:val="0"/>
        <w:autoSpaceDN w:val="0"/>
        <w:adjustRightInd w:val="0"/>
        <w:spacing w:line="240" w:lineRule="auto"/>
        <w:ind w:left="284"/>
        <w:rPr>
          <w:rFonts w:cs="Arial"/>
          <w:color w:val="000000"/>
        </w:rPr>
      </w:pPr>
    </w:p>
    <w:p w:rsidR="00621CA6" w:rsidRPr="00FC0B53" w:rsidRDefault="00915AC2" w:rsidP="00195D97">
      <w:pPr>
        <w:widowControl w:val="0"/>
        <w:autoSpaceDE w:val="0"/>
        <w:autoSpaceDN w:val="0"/>
        <w:adjustRightInd w:val="0"/>
        <w:spacing w:after="120" w:line="240" w:lineRule="auto"/>
        <w:ind w:left="284"/>
        <w:rPr>
          <w:rFonts w:cs="Arial"/>
          <w:color w:val="000000"/>
        </w:rPr>
      </w:pPr>
      <w:r>
        <w:rPr>
          <w:rFonts w:cs="Arial"/>
          <w:color w:val="000000"/>
        </w:rPr>
        <w:t>FMI har ret til at afvise en anmodning om levering af tegnings- og dokumentationsmateriale, s</w:t>
      </w:r>
      <w:r>
        <w:rPr>
          <w:rFonts w:cs="Arial"/>
          <w:color w:val="000000"/>
        </w:rPr>
        <w:t>å</w:t>
      </w:r>
      <w:r>
        <w:rPr>
          <w:rFonts w:cs="Arial"/>
          <w:color w:val="000000"/>
        </w:rPr>
        <w:t>fremt:</w:t>
      </w:r>
    </w:p>
    <w:p w:rsidR="00621CA6" w:rsidRPr="00FC0B53" w:rsidRDefault="00915AC2" w:rsidP="004134FC">
      <w:pPr>
        <w:pStyle w:val="Listeafsnit"/>
        <w:widowControl w:val="0"/>
        <w:numPr>
          <w:ilvl w:val="0"/>
          <w:numId w:val="14"/>
        </w:numPr>
        <w:autoSpaceDE w:val="0"/>
        <w:autoSpaceDN w:val="0"/>
        <w:adjustRightInd w:val="0"/>
        <w:spacing w:after="120" w:line="240" w:lineRule="auto"/>
        <w:ind w:left="641" w:hanging="357"/>
        <w:contextualSpacing w:val="0"/>
        <w:rPr>
          <w:rFonts w:cs="Arial"/>
          <w:color w:val="000000"/>
        </w:rPr>
      </w:pPr>
      <w:r>
        <w:rPr>
          <w:rFonts w:cs="Arial"/>
          <w:color w:val="000000"/>
        </w:rPr>
        <w:t>FMI finder anmodningen irrelevant under hensyntagen til generel omgang med dokument</w:t>
      </w:r>
      <w:r>
        <w:rPr>
          <w:rFonts w:cs="Arial"/>
          <w:color w:val="000000"/>
        </w:rPr>
        <w:t>a</w:t>
      </w:r>
      <w:r>
        <w:rPr>
          <w:rFonts w:cs="Arial"/>
          <w:color w:val="000000"/>
        </w:rPr>
        <w:t>tion og eventuel klassificering.</w:t>
      </w:r>
    </w:p>
    <w:p w:rsidR="00621CA6" w:rsidRPr="00FC0B53" w:rsidRDefault="00FA577E" w:rsidP="004134FC">
      <w:pPr>
        <w:pStyle w:val="Listeafsnit"/>
        <w:widowControl w:val="0"/>
        <w:numPr>
          <w:ilvl w:val="0"/>
          <w:numId w:val="14"/>
        </w:numPr>
        <w:autoSpaceDE w:val="0"/>
        <w:autoSpaceDN w:val="0"/>
        <w:adjustRightInd w:val="0"/>
        <w:spacing w:after="120" w:line="240" w:lineRule="auto"/>
        <w:ind w:left="641" w:hanging="357"/>
        <w:contextualSpacing w:val="0"/>
        <w:rPr>
          <w:rFonts w:cs="Arial"/>
          <w:color w:val="000000"/>
        </w:rPr>
      </w:pPr>
      <w:r>
        <w:rPr>
          <w:rFonts w:cs="Arial"/>
          <w:color w:val="000000"/>
        </w:rPr>
        <w:t>Anmodningen fremkommer så sent fra Leverandøren, at FMI vurderer, at fremskaffelsen er praktisk umulig.</w:t>
      </w:r>
    </w:p>
    <w:p w:rsidR="00621CA6" w:rsidRPr="00FC0B53" w:rsidRDefault="00915AC2" w:rsidP="004134FC">
      <w:pPr>
        <w:pStyle w:val="Listeafsnit"/>
        <w:widowControl w:val="0"/>
        <w:numPr>
          <w:ilvl w:val="0"/>
          <w:numId w:val="14"/>
        </w:numPr>
        <w:autoSpaceDE w:val="0"/>
        <w:autoSpaceDN w:val="0"/>
        <w:adjustRightInd w:val="0"/>
        <w:spacing w:line="240" w:lineRule="auto"/>
        <w:rPr>
          <w:rFonts w:cs="Arial"/>
          <w:color w:val="000000"/>
        </w:rPr>
      </w:pPr>
      <w:r>
        <w:rPr>
          <w:rFonts w:cs="Arial"/>
          <w:color w:val="000000"/>
        </w:rPr>
        <w:t>FMI vurderer, at fremskaffelsen vil være uforholdsvis omkostningstung for FMI.</w:t>
      </w:r>
    </w:p>
    <w:p w:rsidR="00621CA6" w:rsidRPr="00FC0B53" w:rsidRDefault="00621CA6" w:rsidP="00621CA6">
      <w:pPr>
        <w:widowControl w:val="0"/>
        <w:autoSpaceDE w:val="0"/>
        <w:autoSpaceDN w:val="0"/>
        <w:adjustRightInd w:val="0"/>
        <w:spacing w:line="240" w:lineRule="auto"/>
        <w:ind w:left="284"/>
        <w:rPr>
          <w:rFonts w:cs="Arial"/>
          <w:color w:val="000000"/>
        </w:rPr>
      </w:pPr>
    </w:p>
    <w:p w:rsidR="00621CA6" w:rsidRPr="00FC0B53" w:rsidRDefault="00FA577E" w:rsidP="00621CA6">
      <w:pPr>
        <w:widowControl w:val="0"/>
        <w:autoSpaceDE w:val="0"/>
        <w:autoSpaceDN w:val="0"/>
        <w:adjustRightInd w:val="0"/>
        <w:spacing w:line="240" w:lineRule="auto"/>
        <w:ind w:left="284"/>
        <w:rPr>
          <w:rFonts w:cs="Arial"/>
          <w:color w:val="000000"/>
        </w:rPr>
      </w:pPr>
      <w:r>
        <w:rPr>
          <w:rFonts w:cs="Arial"/>
          <w:color w:val="000000"/>
        </w:rPr>
        <w:t>Det er Leverandørens eget ansvar at sikre, at en anmodning om tegnings- og dokumentation</w:t>
      </w:r>
      <w:r>
        <w:rPr>
          <w:rFonts w:cs="Arial"/>
          <w:color w:val="000000"/>
        </w:rPr>
        <w:t>s</w:t>
      </w:r>
      <w:r>
        <w:rPr>
          <w:rFonts w:cs="Arial"/>
          <w:color w:val="000000"/>
        </w:rPr>
        <w:t>materiale fremsættes så betids, at FMI med rimelighed har mulighed for at fremskaffe materiale i tide.</w:t>
      </w:r>
    </w:p>
    <w:p w:rsidR="00621CA6" w:rsidRPr="00FC0B53" w:rsidRDefault="00621CA6" w:rsidP="00621CA6">
      <w:pPr>
        <w:widowControl w:val="0"/>
        <w:autoSpaceDE w:val="0"/>
        <w:autoSpaceDN w:val="0"/>
        <w:adjustRightInd w:val="0"/>
        <w:spacing w:line="240" w:lineRule="auto"/>
        <w:ind w:left="284"/>
        <w:rPr>
          <w:rFonts w:cs="Arial"/>
          <w:color w:val="000000"/>
        </w:rPr>
      </w:pPr>
    </w:p>
    <w:p w:rsidR="00FA577E" w:rsidRPr="00FC0B53" w:rsidRDefault="00625F65" w:rsidP="00621CA6">
      <w:pPr>
        <w:widowControl w:val="0"/>
        <w:autoSpaceDE w:val="0"/>
        <w:autoSpaceDN w:val="0"/>
        <w:adjustRightInd w:val="0"/>
        <w:spacing w:line="240" w:lineRule="auto"/>
        <w:ind w:left="284"/>
        <w:rPr>
          <w:rFonts w:cs="Arial"/>
          <w:color w:val="000000"/>
        </w:rPr>
      </w:pPr>
      <w:r>
        <w:rPr>
          <w:rFonts w:cs="Arial"/>
          <w:color w:val="000000"/>
        </w:rPr>
        <w:t xml:space="preserve">Senest samme dag, som </w:t>
      </w:r>
      <w:r w:rsidR="00393E81">
        <w:rPr>
          <w:rFonts w:cs="Arial"/>
          <w:color w:val="000000"/>
        </w:rPr>
        <w:t>fartøj</w:t>
      </w:r>
      <w:r>
        <w:rPr>
          <w:rFonts w:cs="Arial"/>
          <w:color w:val="000000"/>
        </w:rPr>
        <w:t>et forlader Leverandøren, skal alt tegnings- og dokumentation</w:t>
      </w:r>
      <w:r>
        <w:rPr>
          <w:rFonts w:cs="Arial"/>
          <w:color w:val="000000"/>
        </w:rPr>
        <w:t>s</w:t>
      </w:r>
      <w:r>
        <w:rPr>
          <w:rFonts w:cs="Arial"/>
          <w:color w:val="000000"/>
        </w:rPr>
        <w:t>materiale, som er udleveret af FMI, tilbageleveres til FMI. Har Leverandøren fremstillet kopier af hele eller dele af materialet, skal sådanne kopier enten afleveres til FMI eller destrueres på en sådan måde (brændes eller makuleres), at tredjepart ikke kan få adgang til materialet.</w:t>
      </w:r>
    </w:p>
    <w:p w:rsidR="00621CA6" w:rsidRPr="00FC0B53" w:rsidRDefault="00621CA6" w:rsidP="004F457C">
      <w:pPr>
        <w:widowControl w:val="0"/>
        <w:autoSpaceDE w:val="0"/>
        <w:autoSpaceDN w:val="0"/>
        <w:adjustRightInd w:val="0"/>
        <w:spacing w:line="240" w:lineRule="auto"/>
        <w:ind w:left="284"/>
        <w:rPr>
          <w:rFonts w:cs="Arial"/>
        </w:rPr>
      </w:pPr>
    </w:p>
    <w:p w:rsidR="00C6547F" w:rsidRPr="00FC0B53" w:rsidRDefault="00E14DD4" w:rsidP="004F457C">
      <w:pPr>
        <w:widowControl w:val="0"/>
        <w:autoSpaceDE w:val="0"/>
        <w:autoSpaceDN w:val="0"/>
        <w:adjustRightInd w:val="0"/>
        <w:spacing w:line="240" w:lineRule="auto"/>
        <w:ind w:left="284"/>
        <w:rPr>
          <w:rFonts w:cs="Arial"/>
        </w:rPr>
      </w:pPr>
      <w:r>
        <w:rPr>
          <w:rFonts w:cs="Arial"/>
        </w:rPr>
        <w:t>Leverandøren kan rekvirere alle de i specifikationen nævnte tegninger hos FMI for at sikre, at alle oplysninger er opdaterede, og at tegningsudgaven er gældende.</w:t>
      </w:r>
    </w:p>
    <w:p w:rsidR="00621CA6" w:rsidRPr="00FC0B53" w:rsidRDefault="00621CA6" w:rsidP="004F457C">
      <w:pPr>
        <w:widowControl w:val="0"/>
        <w:autoSpaceDE w:val="0"/>
        <w:autoSpaceDN w:val="0"/>
        <w:adjustRightInd w:val="0"/>
        <w:spacing w:line="240" w:lineRule="auto"/>
        <w:ind w:left="284"/>
        <w:rPr>
          <w:rFonts w:cs="Arial"/>
        </w:rPr>
      </w:pPr>
    </w:p>
    <w:p w:rsidR="00C6547F" w:rsidRPr="00FC0B53" w:rsidRDefault="00E14DD4" w:rsidP="004F457C">
      <w:pPr>
        <w:widowControl w:val="0"/>
        <w:autoSpaceDE w:val="0"/>
        <w:autoSpaceDN w:val="0"/>
        <w:adjustRightInd w:val="0"/>
        <w:spacing w:line="240" w:lineRule="auto"/>
        <w:ind w:left="284"/>
        <w:rPr>
          <w:rFonts w:cs="Arial"/>
        </w:rPr>
      </w:pPr>
      <w:r>
        <w:rPr>
          <w:rFonts w:cs="Arial"/>
        </w:rPr>
        <w:t>Leverandøren skal ved reparationer, der medfører ændringer i gamle anlæg, påregne at oprette tegninger og komponentlister. Dette kan ved mindre ændringer og kun efter aftale ske ved, at Leverandøren rekvirerer tegninger og komponentlister over de berør</w:t>
      </w:r>
      <w:r w:rsidR="00921B52">
        <w:rPr>
          <w:rFonts w:cs="Arial"/>
        </w:rPr>
        <w:t>te anlæg, hvorpå ændri</w:t>
      </w:r>
      <w:r w:rsidR="00921B52">
        <w:rPr>
          <w:rFonts w:cs="Arial"/>
        </w:rPr>
        <w:t>n</w:t>
      </w:r>
      <w:r w:rsidR="00921B52">
        <w:rPr>
          <w:rFonts w:cs="Arial"/>
        </w:rPr>
        <w:t xml:space="preserve">gerne </w:t>
      </w:r>
      <w:r>
        <w:rPr>
          <w:rFonts w:cs="Arial"/>
        </w:rPr>
        <w:t xml:space="preserve">indtegnes af Leverandøren. FMI sørger herefter for, at de berørte tegninger oprettes. </w:t>
      </w:r>
    </w:p>
    <w:p w:rsidR="00621CA6" w:rsidRPr="00FC0B53" w:rsidRDefault="00621CA6" w:rsidP="004F457C">
      <w:pPr>
        <w:widowControl w:val="0"/>
        <w:autoSpaceDE w:val="0"/>
        <w:autoSpaceDN w:val="0"/>
        <w:adjustRightInd w:val="0"/>
        <w:spacing w:line="240" w:lineRule="auto"/>
        <w:ind w:left="284"/>
        <w:rPr>
          <w:rFonts w:cs="Arial"/>
        </w:rPr>
      </w:pPr>
    </w:p>
    <w:p w:rsidR="00682040" w:rsidRPr="00FC0B53" w:rsidRDefault="00D4427B" w:rsidP="004F457C">
      <w:pPr>
        <w:widowControl w:val="0"/>
        <w:autoSpaceDE w:val="0"/>
        <w:autoSpaceDN w:val="0"/>
        <w:adjustRightInd w:val="0"/>
        <w:spacing w:line="240" w:lineRule="auto"/>
        <w:ind w:left="284"/>
        <w:rPr>
          <w:rFonts w:cs="Arial"/>
          <w:color w:val="000000"/>
        </w:rPr>
      </w:pPr>
      <w:r>
        <w:rPr>
          <w:rFonts w:cs="Arial"/>
        </w:rPr>
        <w:t>Leverandøren er til enhver tid ansvarlig for, at tegninger eller anden dokumentation ikke ko</w:t>
      </w:r>
      <w:r>
        <w:rPr>
          <w:rFonts w:cs="Arial"/>
        </w:rPr>
        <w:t>m</w:t>
      </w:r>
      <w:r>
        <w:rPr>
          <w:rFonts w:cs="Arial"/>
        </w:rPr>
        <w:t>mer uvedkommende personer i hænde.</w:t>
      </w:r>
    </w:p>
    <w:p w:rsidR="00682040" w:rsidRPr="00753072" w:rsidRDefault="00682040" w:rsidP="00682040">
      <w:pPr>
        <w:widowControl w:val="0"/>
        <w:autoSpaceDE w:val="0"/>
        <w:autoSpaceDN w:val="0"/>
        <w:adjustRightInd w:val="0"/>
        <w:spacing w:line="240" w:lineRule="auto"/>
        <w:rPr>
          <w:rFonts w:cs="Arial"/>
          <w:color w:val="000000"/>
          <w:sz w:val="24"/>
          <w:szCs w:val="24"/>
        </w:rPr>
      </w:pPr>
      <w:r>
        <w:tab/>
      </w:r>
      <w:r>
        <w:tab/>
      </w:r>
    </w:p>
    <w:p w:rsidR="00682040" w:rsidRPr="00753072" w:rsidRDefault="007C510B" w:rsidP="00621CA6">
      <w:pPr>
        <w:pStyle w:val="Overskrift2"/>
        <w:spacing w:after="120"/>
      </w:pPr>
      <w:bookmarkStart w:id="22" w:name="_Toc523988454"/>
      <w:r>
        <w:t>6.02</w:t>
      </w:r>
      <w:r>
        <w:tab/>
        <w:t>Dokumentation</w:t>
      </w:r>
      <w:bookmarkEnd w:id="22"/>
    </w:p>
    <w:p w:rsidR="00682040" w:rsidRPr="00FC0B53" w:rsidRDefault="00682040" w:rsidP="00621CA6">
      <w:pPr>
        <w:widowControl w:val="0"/>
        <w:autoSpaceDE w:val="0"/>
        <w:autoSpaceDN w:val="0"/>
        <w:adjustRightInd w:val="0"/>
        <w:spacing w:line="240" w:lineRule="auto"/>
        <w:ind w:left="284"/>
        <w:rPr>
          <w:rFonts w:cs="Arial"/>
          <w:color w:val="000000"/>
        </w:rPr>
      </w:pPr>
      <w:r>
        <w:rPr>
          <w:rFonts w:cs="Arial"/>
          <w:color w:val="000000"/>
        </w:rPr>
        <w:t>Alle udførte arbejder, der medfører ændringer af eksisterende installationer eller skrog, skal d</w:t>
      </w:r>
      <w:r>
        <w:rPr>
          <w:rFonts w:cs="Arial"/>
          <w:color w:val="000000"/>
        </w:rPr>
        <w:t>o</w:t>
      </w:r>
      <w:r>
        <w:rPr>
          <w:rFonts w:cs="Arial"/>
          <w:color w:val="000000"/>
        </w:rPr>
        <w:t>kumenteres af Leverandøren ved at rette de eksisterende tegninger og styklister.</w:t>
      </w:r>
    </w:p>
    <w:p w:rsidR="009D5871" w:rsidRPr="00FC0B53" w:rsidRDefault="009D5871" w:rsidP="00621CA6">
      <w:pPr>
        <w:widowControl w:val="0"/>
        <w:autoSpaceDE w:val="0"/>
        <w:autoSpaceDN w:val="0"/>
        <w:adjustRightInd w:val="0"/>
        <w:spacing w:line="240" w:lineRule="auto"/>
        <w:ind w:left="284"/>
        <w:rPr>
          <w:rFonts w:cs="Arial"/>
          <w:color w:val="000000"/>
        </w:rPr>
      </w:pPr>
    </w:p>
    <w:p w:rsidR="009D5871" w:rsidRPr="00FC0B53" w:rsidRDefault="00682040" w:rsidP="00621CA6">
      <w:pPr>
        <w:widowControl w:val="0"/>
        <w:autoSpaceDE w:val="0"/>
        <w:autoSpaceDN w:val="0"/>
        <w:adjustRightInd w:val="0"/>
        <w:spacing w:line="240" w:lineRule="auto"/>
        <w:ind w:left="284"/>
        <w:rPr>
          <w:rFonts w:cs="Arial"/>
          <w:color w:val="000000"/>
        </w:rPr>
      </w:pPr>
      <w:r>
        <w:rPr>
          <w:rFonts w:cs="Arial"/>
          <w:color w:val="000000"/>
        </w:rPr>
        <w:t>Leverandøren skal desuden dokumentere leveringen af anvendte komponenter, pakninger, m</w:t>
      </w:r>
      <w:r>
        <w:rPr>
          <w:rFonts w:cs="Arial"/>
          <w:color w:val="000000"/>
        </w:rPr>
        <w:t>a</w:t>
      </w:r>
      <w:r>
        <w:rPr>
          <w:rFonts w:cs="Arial"/>
          <w:color w:val="000000"/>
        </w:rPr>
        <w:t>terialer og fittings, brochuremateriale, type eller bestillingsnumre, såfremt FMI måtte ønske de</w:t>
      </w:r>
      <w:r>
        <w:rPr>
          <w:rFonts w:cs="Arial"/>
          <w:color w:val="000000"/>
        </w:rPr>
        <w:t>t</w:t>
      </w:r>
      <w:r>
        <w:rPr>
          <w:rFonts w:cs="Arial"/>
          <w:color w:val="000000"/>
        </w:rPr>
        <w:t>te.</w:t>
      </w:r>
    </w:p>
    <w:p w:rsidR="004C35B2" w:rsidRPr="00FC0B53" w:rsidRDefault="004C35B2" w:rsidP="00621CA6">
      <w:pPr>
        <w:widowControl w:val="0"/>
        <w:autoSpaceDE w:val="0"/>
        <w:autoSpaceDN w:val="0"/>
        <w:adjustRightInd w:val="0"/>
        <w:spacing w:line="240" w:lineRule="auto"/>
        <w:ind w:left="284"/>
        <w:rPr>
          <w:rFonts w:cs="Arial"/>
          <w:color w:val="000000"/>
        </w:rPr>
      </w:pPr>
    </w:p>
    <w:p w:rsidR="004C35B2" w:rsidRPr="00FC0B53" w:rsidRDefault="004C35B2" w:rsidP="00621CA6">
      <w:pPr>
        <w:widowControl w:val="0"/>
        <w:autoSpaceDE w:val="0"/>
        <w:autoSpaceDN w:val="0"/>
        <w:adjustRightInd w:val="0"/>
        <w:spacing w:line="240" w:lineRule="auto"/>
        <w:ind w:left="284"/>
        <w:rPr>
          <w:rFonts w:cs="Arial"/>
          <w:color w:val="000000"/>
        </w:rPr>
      </w:pPr>
      <w:r>
        <w:rPr>
          <w:rFonts w:cs="Arial"/>
          <w:color w:val="000000"/>
        </w:rPr>
        <w:t>Leverandøren skal til enhver tid kunne oplyse nødvendige data, oplysninger og dokumentation for anvendt komponent til FMI's tilsynsførende, således at komponenten kan registreres i drifts- og vedligeholdelsessystemet. Alle sådanne oplysninger skal være leveret til FMI's tilsynsføre</w:t>
      </w:r>
      <w:r>
        <w:rPr>
          <w:rFonts w:cs="Arial"/>
          <w:color w:val="000000"/>
        </w:rPr>
        <w:t>n</w:t>
      </w:r>
      <w:r>
        <w:rPr>
          <w:rFonts w:cs="Arial"/>
          <w:color w:val="000000"/>
        </w:rPr>
        <w:t xml:space="preserve">de inden afleveringsforretningen. </w:t>
      </w:r>
    </w:p>
    <w:p w:rsidR="009D5871" w:rsidRPr="00FC0B53" w:rsidRDefault="009D5871" w:rsidP="00621CA6">
      <w:pPr>
        <w:widowControl w:val="0"/>
        <w:autoSpaceDE w:val="0"/>
        <w:autoSpaceDN w:val="0"/>
        <w:adjustRightInd w:val="0"/>
        <w:spacing w:line="240" w:lineRule="auto"/>
        <w:ind w:left="284"/>
        <w:rPr>
          <w:rFonts w:cs="Arial"/>
          <w:color w:val="000000"/>
        </w:rPr>
      </w:pPr>
    </w:p>
    <w:p w:rsidR="00682040" w:rsidRPr="00FC0B53" w:rsidRDefault="004C35B2" w:rsidP="00621CA6">
      <w:pPr>
        <w:widowControl w:val="0"/>
        <w:autoSpaceDE w:val="0"/>
        <w:autoSpaceDN w:val="0"/>
        <w:adjustRightInd w:val="0"/>
        <w:spacing w:line="240" w:lineRule="auto"/>
        <w:ind w:left="284"/>
        <w:rPr>
          <w:rFonts w:cs="Arial"/>
          <w:color w:val="000000"/>
        </w:rPr>
      </w:pPr>
      <w:r>
        <w:rPr>
          <w:rFonts w:cs="Arial"/>
          <w:color w:val="000000"/>
        </w:rPr>
        <w:t xml:space="preserve">Alle kontrolskemaer, prøver og måleresultater skal løbende attesteres af de respektive </w:t>
      </w:r>
      <w:proofErr w:type="spellStart"/>
      <w:r>
        <w:rPr>
          <w:rFonts w:cs="Arial"/>
          <w:color w:val="000000"/>
        </w:rPr>
        <w:t>FMI-repræsentanter</w:t>
      </w:r>
      <w:proofErr w:type="spellEnd"/>
      <w:r>
        <w:rPr>
          <w:rFonts w:cs="Arial"/>
          <w:color w:val="000000"/>
        </w:rPr>
        <w:t xml:space="preserve"> under værftsopholdet og skal sammen med den øvrige dokumentation fre</w:t>
      </w:r>
      <w:r>
        <w:rPr>
          <w:rFonts w:cs="Arial"/>
          <w:color w:val="000000"/>
        </w:rPr>
        <w:t>m</w:t>
      </w:r>
      <w:r>
        <w:rPr>
          <w:rFonts w:cs="Arial"/>
          <w:color w:val="000000"/>
        </w:rPr>
        <w:t>sendes til FMI i henhold til kontrakten.</w:t>
      </w:r>
    </w:p>
    <w:p w:rsidR="007B2795" w:rsidRPr="00753072" w:rsidRDefault="007B2795" w:rsidP="00621CA6">
      <w:pPr>
        <w:widowControl w:val="0"/>
        <w:autoSpaceDE w:val="0"/>
        <w:autoSpaceDN w:val="0"/>
        <w:adjustRightInd w:val="0"/>
        <w:spacing w:line="240" w:lineRule="auto"/>
        <w:ind w:left="284"/>
        <w:rPr>
          <w:rFonts w:cs="Arial"/>
          <w:color w:val="000000"/>
          <w:sz w:val="24"/>
          <w:szCs w:val="24"/>
        </w:rPr>
      </w:pPr>
    </w:p>
    <w:p w:rsidR="004C35B2" w:rsidRPr="006B0BFB" w:rsidRDefault="007B2795" w:rsidP="006B0BFB">
      <w:pPr>
        <w:pStyle w:val="Overskrift2"/>
        <w:spacing w:after="120"/>
      </w:pPr>
      <w:bookmarkStart w:id="23" w:name="_Toc523988455"/>
      <w:r>
        <w:t>6.03</w:t>
      </w:r>
      <w:r>
        <w:tab/>
        <w:t>Konfigurationsstyring</w:t>
      </w:r>
      <w:bookmarkEnd w:id="23"/>
    </w:p>
    <w:p w:rsidR="004C35B2" w:rsidRPr="00FC0B53" w:rsidRDefault="004C35B2" w:rsidP="00B82F72">
      <w:pPr>
        <w:widowControl w:val="0"/>
        <w:autoSpaceDE w:val="0"/>
        <w:autoSpaceDN w:val="0"/>
        <w:adjustRightInd w:val="0"/>
        <w:spacing w:after="120" w:line="240" w:lineRule="auto"/>
        <w:ind w:left="284"/>
        <w:rPr>
          <w:rFonts w:cs="Arial"/>
          <w:color w:val="000000"/>
        </w:rPr>
      </w:pPr>
      <w:r>
        <w:rPr>
          <w:rFonts w:cs="Arial"/>
          <w:color w:val="000000"/>
        </w:rPr>
        <w:t>Leverandøren skal fremvise system til konfigurationsstyring generelt. Konfigurationsstyringen skal som minimum beskrive:</w:t>
      </w:r>
    </w:p>
    <w:p w:rsidR="00B82F72" w:rsidRPr="00FC0B53" w:rsidRDefault="00B82F72" w:rsidP="004134FC">
      <w:pPr>
        <w:pStyle w:val="Listeafsnit"/>
        <w:widowControl w:val="0"/>
        <w:numPr>
          <w:ilvl w:val="0"/>
          <w:numId w:val="21"/>
        </w:numPr>
        <w:autoSpaceDE w:val="0"/>
        <w:autoSpaceDN w:val="0"/>
        <w:adjustRightInd w:val="0"/>
        <w:spacing w:after="120" w:line="240" w:lineRule="auto"/>
        <w:contextualSpacing w:val="0"/>
        <w:rPr>
          <w:rFonts w:cs="Arial"/>
          <w:color w:val="000000"/>
        </w:rPr>
      </w:pPr>
      <w:r>
        <w:rPr>
          <w:rFonts w:cs="Arial"/>
          <w:color w:val="000000"/>
        </w:rPr>
        <w:t>Konfigurationsidentifikation, herunder såvel identifikation af tegninger som hovedkompone</w:t>
      </w:r>
      <w:r>
        <w:rPr>
          <w:rFonts w:cs="Arial"/>
          <w:color w:val="000000"/>
        </w:rPr>
        <w:t>n</w:t>
      </w:r>
      <w:r>
        <w:rPr>
          <w:rFonts w:cs="Arial"/>
          <w:color w:val="000000"/>
        </w:rPr>
        <w:t>ter og væsentlige underkomponenter.</w:t>
      </w:r>
    </w:p>
    <w:p w:rsidR="00B82F72" w:rsidRPr="00FC0B53" w:rsidRDefault="00B82F72" w:rsidP="004134FC">
      <w:pPr>
        <w:pStyle w:val="Listeafsnit"/>
        <w:widowControl w:val="0"/>
        <w:numPr>
          <w:ilvl w:val="0"/>
          <w:numId w:val="21"/>
        </w:numPr>
        <w:autoSpaceDE w:val="0"/>
        <w:autoSpaceDN w:val="0"/>
        <w:adjustRightInd w:val="0"/>
        <w:spacing w:line="240" w:lineRule="auto"/>
        <w:rPr>
          <w:rFonts w:cs="Arial"/>
          <w:color w:val="000000"/>
        </w:rPr>
      </w:pPr>
      <w:r>
        <w:rPr>
          <w:rFonts w:cs="Arial"/>
          <w:color w:val="000000"/>
        </w:rPr>
        <w:t>Konfigurationskontrol, hvormed der menes system til styring og kontrol af den anvendte ko</w:t>
      </w:r>
      <w:r>
        <w:rPr>
          <w:rFonts w:cs="Arial"/>
          <w:color w:val="000000"/>
        </w:rPr>
        <w:t>n</w:t>
      </w:r>
      <w:r>
        <w:rPr>
          <w:rFonts w:cs="Arial"/>
          <w:color w:val="000000"/>
        </w:rPr>
        <w:t>figurationsstyring.</w:t>
      </w:r>
    </w:p>
    <w:p w:rsidR="00B82F72" w:rsidRPr="00FC0B53" w:rsidRDefault="00B82F72" w:rsidP="00B82F72">
      <w:pPr>
        <w:widowControl w:val="0"/>
        <w:autoSpaceDE w:val="0"/>
        <w:autoSpaceDN w:val="0"/>
        <w:adjustRightInd w:val="0"/>
        <w:spacing w:line="240" w:lineRule="auto"/>
        <w:ind w:left="284"/>
        <w:rPr>
          <w:rFonts w:cs="Arial"/>
          <w:color w:val="000000"/>
        </w:rPr>
      </w:pPr>
    </w:p>
    <w:p w:rsidR="00B82F72" w:rsidRPr="00FC0B53" w:rsidRDefault="001A1153" w:rsidP="00B82F72">
      <w:pPr>
        <w:widowControl w:val="0"/>
        <w:autoSpaceDE w:val="0"/>
        <w:autoSpaceDN w:val="0"/>
        <w:adjustRightInd w:val="0"/>
        <w:spacing w:line="240" w:lineRule="auto"/>
        <w:ind w:left="284"/>
        <w:rPr>
          <w:rFonts w:cs="Arial"/>
          <w:color w:val="000000"/>
        </w:rPr>
      </w:pPr>
      <w:r>
        <w:rPr>
          <w:rFonts w:cs="Arial"/>
          <w:color w:val="000000"/>
        </w:rPr>
        <w:t>FMI's tilsynsførende vil til enhver tid kunne oplyse Leverandøren om niveauet for konfigurat</w:t>
      </w:r>
      <w:r>
        <w:rPr>
          <w:rFonts w:cs="Arial"/>
          <w:color w:val="000000"/>
        </w:rPr>
        <w:t>i</w:t>
      </w:r>
      <w:r>
        <w:rPr>
          <w:rFonts w:cs="Arial"/>
          <w:color w:val="000000"/>
        </w:rPr>
        <w:t>onsstyring på komponentniveau. Det er Leverandørens pligt at søge disse oplysninger.</w:t>
      </w:r>
    </w:p>
    <w:p w:rsidR="008A5D2F" w:rsidRPr="00753072" w:rsidRDefault="008A5D2F" w:rsidP="00625F65">
      <w:pPr>
        <w:widowControl w:val="0"/>
        <w:autoSpaceDE w:val="0"/>
        <w:autoSpaceDN w:val="0"/>
        <w:adjustRightInd w:val="0"/>
        <w:spacing w:line="240" w:lineRule="auto"/>
        <w:rPr>
          <w:rFonts w:cs="Arial"/>
          <w:color w:val="000000"/>
          <w:sz w:val="24"/>
          <w:szCs w:val="24"/>
        </w:rPr>
      </w:pPr>
    </w:p>
    <w:p w:rsidR="005F69C3" w:rsidRPr="00753072" w:rsidRDefault="00D906D9" w:rsidP="005F69C3">
      <w:pPr>
        <w:pStyle w:val="Overskrift1"/>
        <w:spacing w:after="120"/>
        <w:rPr>
          <w:szCs w:val="26"/>
        </w:rPr>
      </w:pPr>
      <w:bookmarkStart w:id="24" w:name="_Toc523988456"/>
      <w:r>
        <w:t>7.0</w:t>
      </w:r>
      <w:r>
        <w:tab/>
        <w:t>Definition af art og omfang af inspektion</w:t>
      </w:r>
      <w:bookmarkEnd w:id="24"/>
    </w:p>
    <w:p w:rsidR="00682040" w:rsidRPr="00FC0B53" w:rsidRDefault="00682040" w:rsidP="005F69C3">
      <w:pPr>
        <w:widowControl w:val="0"/>
        <w:autoSpaceDE w:val="0"/>
        <w:autoSpaceDN w:val="0"/>
        <w:adjustRightInd w:val="0"/>
        <w:spacing w:line="240" w:lineRule="auto"/>
        <w:ind w:left="284"/>
        <w:rPr>
          <w:rFonts w:cs="Arial"/>
          <w:color w:val="000000"/>
        </w:rPr>
      </w:pPr>
      <w:r>
        <w:rPr>
          <w:rFonts w:cs="Arial"/>
          <w:color w:val="000000"/>
        </w:rPr>
        <w:t>For disse generelle tekniske krav gælder nedenstående generelle definitioner. Nedennævnte udføres af fagligt kompetente personer eller institutioner, godkendt af FMI.</w:t>
      </w:r>
    </w:p>
    <w:p w:rsidR="00DD3350" w:rsidRPr="00753072" w:rsidRDefault="00DD3350" w:rsidP="00896CE6">
      <w:pPr>
        <w:rPr>
          <w:strike/>
          <w:color w:val="FF0000"/>
        </w:rPr>
      </w:pPr>
      <w:bookmarkStart w:id="25" w:name="_Toc457103273"/>
      <w:bookmarkStart w:id="26" w:name="_Toc371079811"/>
    </w:p>
    <w:p w:rsidR="00DD3350" w:rsidRPr="00753072" w:rsidRDefault="00D906D9" w:rsidP="00707FFE">
      <w:pPr>
        <w:pStyle w:val="Overskrift2"/>
        <w:spacing w:after="120"/>
      </w:pPr>
      <w:bookmarkStart w:id="27" w:name="_Toc523988457"/>
      <w:r>
        <w:t>7.01</w:t>
      </w:r>
      <w:r>
        <w:tab/>
        <w:t>Syn, overhaling og afprøvning, generelt</w:t>
      </w:r>
      <w:bookmarkEnd w:id="27"/>
    </w:p>
    <w:p w:rsidR="00DD3350" w:rsidRPr="00753072" w:rsidRDefault="00DD3350" w:rsidP="006D35AF">
      <w:pPr>
        <w:widowControl w:val="0"/>
        <w:autoSpaceDE w:val="0"/>
        <w:autoSpaceDN w:val="0"/>
        <w:adjustRightInd w:val="0"/>
        <w:spacing w:after="120" w:line="240" w:lineRule="auto"/>
        <w:ind w:left="284"/>
        <w:rPr>
          <w:rFonts w:cs="Arial"/>
          <w:sz w:val="24"/>
          <w:szCs w:val="24"/>
        </w:rPr>
      </w:pPr>
    </w:p>
    <w:p w:rsidR="00CF0AD7" w:rsidRPr="00FC0B53" w:rsidRDefault="00D906D9" w:rsidP="00CF0AD7">
      <w:pPr>
        <w:widowControl w:val="0"/>
        <w:autoSpaceDE w:val="0"/>
        <w:autoSpaceDN w:val="0"/>
        <w:adjustRightInd w:val="0"/>
        <w:spacing w:line="240" w:lineRule="auto"/>
        <w:ind w:left="284"/>
        <w:rPr>
          <w:rFonts w:cs="Arial"/>
        </w:rPr>
      </w:pPr>
      <w:r>
        <w:rPr>
          <w:rFonts w:cs="Arial"/>
        </w:rPr>
        <w:t>Ved</w:t>
      </w:r>
      <w:r>
        <w:rPr>
          <w:rFonts w:cs="Arial"/>
          <w:b/>
          <w:bCs/>
        </w:rPr>
        <w:t xml:space="preserve"> EFTERSYN</w:t>
      </w:r>
      <w:r>
        <w:rPr>
          <w:rFonts w:cs="Arial"/>
        </w:rPr>
        <w:t xml:space="preserve"> forstås:</w:t>
      </w:r>
    </w:p>
    <w:p w:rsidR="00CF0AD7" w:rsidRPr="00FC0B53" w:rsidRDefault="00617905" w:rsidP="00CF0AD7">
      <w:pPr>
        <w:widowControl w:val="0"/>
        <w:autoSpaceDE w:val="0"/>
        <w:autoSpaceDN w:val="0"/>
        <w:adjustRightInd w:val="0"/>
        <w:spacing w:line="240" w:lineRule="auto"/>
        <w:ind w:left="284"/>
        <w:rPr>
          <w:rFonts w:cs="Arial"/>
        </w:rPr>
      </w:pPr>
      <w:r>
        <w:rPr>
          <w:rFonts w:cs="Arial"/>
        </w:rPr>
        <w:t>Formålet med eftersynet er at afdække komponentens tilstand med hensyn til drift og sikkerhed, samt eventuelt behov for reparationer, der sikrer optimal drift og sikkerhed minimum 30 mån</w:t>
      </w:r>
      <w:r>
        <w:rPr>
          <w:rFonts w:cs="Arial"/>
        </w:rPr>
        <w:t>e</w:t>
      </w:r>
      <w:r>
        <w:rPr>
          <w:rFonts w:cs="Arial"/>
        </w:rPr>
        <w:t>der frem.</w:t>
      </w:r>
    </w:p>
    <w:p w:rsidR="00617905" w:rsidRPr="00FC0B53" w:rsidRDefault="00617905"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En visuel tilstandsvurdering, om nødvendigt suppleret med relevante prøver og målinger, til v</w:t>
      </w:r>
      <w:r>
        <w:rPr>
          <w:rFonts w:cs="Arial"/>
        </w:rPr>
        <w:t>e</w:t>
      </w:r>
      <w:r>
        <w:rPr>
          <w:rFonts w:cs="Arial"/>
        </w:rPr>
        <w:t>rificering af tilstanden.</w:t>
      </w:r>
    </w:p>
    <w:p w:rsidR="00F3252E" w:rsidRPr="00FC0B53" w:rsidRDefault="00F3252E"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Resultatet af tilstandsvurderingen rapporteres skriftligt til FMI med angivelse af anvendte prø</w:t>
      </w:r>
      <w:r>
        <w:rPr>
          <w:rFonts w:cs="Arial"/>
        </w:rPr>
        <w:t>v</w:t>
      </w:r>
      <w:r>
        <w:rPr>
          <w:rFonts w:cs="Arial"/>
        </w:rPr>
        <w:t>ningsmetoder, omfang og konklusion.</w:t>
      </w:r>
    </w:p>
    <w:p w:rsidR="00CF0AD7" w:rsidRPr="00FC0B53" w:rsidRDefault="00CF0AD7"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 xml:space="preserve">Ved </w:t>
      </w:r>
      <w:r>
        <w:rPr>
          <w:rFonts w:cs="Arial"/>
          <w:b/>
          <w:bCs/>
        </w:rPr>
        <w:t>INSPICERE</w:t>
      </w:r>
      <w:r>
        <w:rPr>
          <w:rFonts w:cs="Arial"/>
        </w:rPr>
        <w:t xml:space="preserve"> forstås:</w:t>
      </w:r>
    </w:p>
    <w:p w:rsidR="00CF0AD7" w:rsidRPr="00FC0B53" w:rsidRDefault="00CF0AD7" w:rsidP="00CF0AD7">
      <w:pPr>
        <w:widowControl w:val="0"/>
        <w:autoSpaceDE w:val="0"/>
        <w:autoSpaceDN w:val="0"/>
        <w:adjustRightInd w:val="0"/>
        <w:spacing w:line="240" w:lineRule="auto"/>
        <w:ind w:left="284"/>
        <w:rPr>
          <w:rFonts w:cs="Arial"/>
        </w:rPr>
      </w:pPr>
      <w:r>
        <w:rPr>
          <w:rFonts w:cs="Arial"/>
        </w:rPr>
        <w:t>En visuel vurdering og funktionsafprøvning af tilstanden i forhold til fagligt acceptable funktion</w:t>
      </w:r>
      <w:r>
        <w:rPr>
          <w:rFonts w:cs="Arial"/>
        </w:rPr>
        <w:t>s</w:t>
      </w:r>
      <w:r>
        <w:rPr>
          <w:rFonts w:cs="Arial"/>
        </w:rPr>
        <w:t>krav og tilstandskrav. For opnåelse af accept af funktionskrav og tilstandskrav, samt generel vurdering udføres der, for mekaniske komponenter og lignende, justering, smøring, efterspæ</w:t>
      </w:r>
      <w:r>
        <w:rPr>
          <w:rFonts w:cs="Arial"/>
        </w:rPr>
        <w:t>n</w:t>
      </w:r>
      <w:r>
        <w:rPr>
          <w:rFonts w:cs="Arial"/>
        </w:rPr>
        <w:t xml:space="preserve">ding og afrensning af dele, som er vitale for funktionssikkerhed og præcision. </w:t>
      </w:r>
    </w:p>
    <w:p w:rsidR="00617905" w:rsidRPr="00FC0B53" w:rsidRDefault="00617905" w:rsidP="00617905">
      <w:pPr>
        <w:widowControl w:val="0"/>
        <w:autoSpaceDE w:val="0"/>
        <w:autoSpaceDN w:val="0"/>
        <w:adjustRightInd w:val="0"/>
        <w:spacing w:after="120" w:line="240" w:lineRule="auto"/>
        <w:ind w:left="284"/>
        <w:rPr>
          <w:rFonts w:cs="Arial"/>
        </w:rPr>
      </w:pPr>
    </w:p>
    <w:p w:rsidR="00617905" w:rsidRPr="00FC0B53" w:rsidRDefault="00617905" w:rsidP="00617905">
      <w:pPr>
        <w:widowControl w:val="0"/>
        <w:autoSpaceDE w:val="0"/>
        <w:autoSpaceDN w:val="0"/>
        <w:adjustRightInd w:val="0"/>
        <w:spacing w:after="120" w:line="240" w:lineRule="auto"/>
        <w:ind w:left="284"/>
        <w:rPr>
          <w:rFonts w:cs="Arial"/>
        </w:rPr>
      </w:pPr>
      <w:r>
        <w:rPr>
          <w:rFonts w:cs="Arial"/>
        </w:rPr>
        <w:t>Formålet med en afprøvning er at påvise, at komponenten tilfredsstiller egen funktion og s</w:t>
      </w:r>
      <w:r>
        <w:rPr>
          <w:rFonts w:cs="Arial"/>
        </w:rPr>
        <w:t>y</w:t>
      </w:r>
      <w:r>
        <w:rPr>
          <w:rFonts w:cs="Arial"/>
        </w:rPr>
        <w:t>stemsamspil.</w:t>
      </w:r>
    </w:p>
    <w:p w:rsidR="00F3252E" w:rsidRPr="00FC0B53" w:rsidRDefault="00F3252E"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For fundamenter og lignende kontrolleres interface og beskaffenhed af det aktuelle fæstning</w:t>
      </w:r>
      <w:r>
        <w:rPr>
          <w:rFonts w:cs="Arial"/>
        </w:rPr>
        <w:t>s</w:t>
      </w:r>
      <w:r>
        <w:rPr>
          <w:rFonts w:cs="Arial"/>
        </w:rPr>
        <w:t>element eller materiel.</w:t>
      </w:r>
    </w:p>
    <w:p w:rsidR="00F3252E" w:rsidRPr="00FC0B53" w:rsidRDefault="00F3252E"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Manglende opfyldelse af funktionskrav og tilstandskrav skal rapporteres til FMI's tilsynsførende.</w:t>
      </w:r>
    </w:p>
    <w:p w:rsidR="00CF0AD7" w:rsidRPr="00FC0B53" w:rsidRDefault="00CF0AD7"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 xml:space="preserve">Ved </w:t>
      </w:r>
      <w:r>
        <w:rPr>
          <w:rFonts w:cs="Arial"/>
          <w:b/>
          <w:bCs/>
        </w:rPr>
        <w:t>OVERHALING</w:t>
      </w:r>
      <w:r>
        <w:rPr>
          <w:rFonts w:cs="Arial"/>
        </w:rPr>
        <w:t xml:space="preserve"> forstås:</w:t>
      </w:r>
    </w:p>
    <w:p w:rsidR="00617905" w:rsidRPr="00FC0B53" w:rsidRDefault="00617905" w:rsidP="00617905">
      <w:pPr>
        <w:widowControl w:val="0"/>
        <w:autoSpaceDE w:val="0"/>
        <w:autoSpaceDN w:val="0"/>
        <w:adjustRightInd w:val="0"/>
        <w:spacing w:after="120" w:line="240" w:lineRule="auto"/>
        <w:ind w:left="284"/>
        <w:rPr>
          <w:rFonts w:cs="Arial"/>
        </w:rPr>
      </w:pPr>
      <w:r>
        <w:rPr>
          <w:rFonts w:cs="Arial"/>
        </w:rPr>
        <w:t>Ved overhalingen foretages nødvendige og specificerede reparationer, der sikrer optimal drift og sikkerhed.</w:t>
      </w:r>
    </w:p>
    <w:p w:rsidR="00CF0AD7" w:rsidRPr="00FC0B53" w:rsidRDefault="00CF0AD7"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En adskillelse, rensning, tilstandsvurdering, smøring, konservering, samling, justering og funkt</w:t>
      </w:r>
      <w:r>
        <w:rPr>
          <w:rFonts w:cs="Arial"/>
        </w:rPr>
        <w:t>i</w:t>
      </w:r>
      <w:r>
        <w:rPr>
          <w:rFonts w:cs="Arial"/>
        </w:rPr>
        <w:t>onsprøve af specifikke komponenter.</w:t>
      </w:r>
    </w:p>
    <w:p w:rsidR="0007613D" w:rsidRPr="00FC0B53" w:rsidRDefault="0007613D"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Lejer i pumper, lejer i elmotorer og lejer i ventilatorer udskiftes. Eventuelle akseltætninger u</w:t>
      </w:r>
      <w:r>
        <w:rPr>
          <w:rFonts w:cs="Arial"/>
        </w:rPr>
        <w:t>d</w:t>
      </w:r>
      <w:r>
        <w:rPr>
          <w:rFonts w:cs="Arial"/>
        </w:rPr>
        <w:t>skiftes med nye.</w:t>
      </w:r>
    </w:p>
    <w:p w:rsidR="0007613D" w:rsidRPr="00FC0B53" w:rsidRDefault="0007613D"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Udtagne dele monteres med nye pakninger.</w:t>
      </w:r>
    </w:p>
    <w:p w:rsidR="0007613D" w:rsidRPr="00FC0B53" w:rsidRDefault="0007613D"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Manglende opfyldelse af funktionskrav og tilstandskrav skal rapporteres til FMI's tilsynsførende.</w:t>
      </w:r>
    </w:p>
    <w:p w:rsidR="00CF0AD7" w:rsidRPr="00FC0B53" w:rsidRDefault="00CF0AD7"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 xml:space="preserve">Ved </w:t>
      </w:r>
      <w:r>
        <w:rPr>
          <w:rFonts w:cs="Arial"/>
          <w:b/>
          <w:bCs/>
        </w:rPr>
        <w:t>SYN, BUNDSYN ELLER BESIGTIGELSE</w:t>
      </w:r>
      <w:r>
        <w:rPr>
          <w:rFonts w:cs="Arial"/>
        </w:rPr>
        <w:t xml:space="preserve"> forstås:</w:t>
      </w:r>
    </w:p>
    <w:p w:rsidR="00CF0AD7" w:rsidRPr="00FC0B53" w:rsidRDefault="00CF0AD7" w:rsidP="00CF0AD7">
      <w:pPr>
        <w:widowControl w:val="0"/>
        <w:autoSpaceDE w:val="0"/>
        <w:autoSpaceDN w:val="0"/>
        <w:adjustRightInd w:val="0"/>
        <w:spacing w:line="240" w:lineRule="auto"/>
        <w:ind w:left="284"/>
        <w:rPr>
          <w:rFonts w:cs="Arial"/>
        </w:rPr>
      </w:pPr>
    </w:p>
    <w:p w:rsidR="00444903" w:rsidRPr="00FC0B53" w:rsidRDefault="00CF0AD7" w:rsidP="00CF0AD7">
      <w:pPr>
        <w:widowControl w:val="0"/>
        <w:autoSpaceDE w:val="0"/>
        <w:autoSpaceDN w:val="0"/>
        <w:adjustRightInd w:val="0"/>
        <w:spacing w:line="240" w:lineRule="auto"/>
        <w:ind w:left="284"/>
        <w:rPr>
          <w:rFonts w:cs="Arial"/>
        </w:rPr>
      </w:pPr>
      <w:r>
        <w:rPr>
          <w:rFonts w:cs="Arial"/>
        </w:rPr>
        <w:t xml:space="preserve">En mellem FMI, Klassifikationsselskabet, </w:t>
      </w:r>
      <w:r w:rsidR="00393E81">
        <w:rPr>
          <w:rFonts w:cs="Arial"/>
        </w:rPr>
        <w:t>fartøj</w:t>
      </w:r>
      <w:r>
        <w:rPr>
          <w:rFonts w:cs="Arial"/>
        </w:rPr>
        <w:t>ets besætning og Leverandøren fælles visuel ti</w:t>
      </w:r>
      <w:r>
        <w:rPr>
          <w:rFonts w:cs="Arial"/>
        </w:rPr>
        <w:t>l</w:t>
      </w:r>
      <w:r>
        <w:rPr>
          <w:rFonts w:cs="Arial"/>
        </w:rPr>
        <w:t>standsvurdering for fastsættelse af nødvendigt arbejdsomfang ved reparation eller udskiftning.</w:t>
      </w:r>
    </w:p>
    <w:p w:rsidR="00444903" w:rsidRPr="00FC0B53" w:rsidRDefault="00444903" w:rsidP="00CF0AD7">
      <w:pPr>
        <w:widowControl w:val="0"/>
        <w:autoSpaceDE w:val="0"/>
        <w:autoSpaceDN w:val="0"/>
        <w:adjustRightInd w:val="0"/>
        <w:spacing w:line="240" w:lineRule="auto"/>
        <w:ind w:left="284"/>
        <w:rPr>
          <w:rFonts w:cs="Arial"/>
        </w:rPr>
      </w:pPr>
    </w:p>
    <w:p w:rsidR="00CF0AD7" w:rsidRPr="00FC0B53" w:rsidRDefault="00CF0AD7" w:rsidP="00CF0AD7">
      <w:pPr>
        <w:widowControl w:val="0"/>
        <w:autoSpaceDE w:val="0"/>
        <w:autoSpaceDN w:val="0"/>
        <w:adjustRightInd w:val="0"/>
        <w:spacing w:line="240" w:lineRule="auto"/>
        <w:ind w:left="284"/>
        <w:rPr>
          <w:rFonts w:cs="Arial"/>
        </w:rPr>
      </w:pPr>
      <w:r>
        <w:rPr>
          <w:rFonts w:cs="Arial"/>
        </w:rPr>
        <w:t>På grundlag af besigtigelsen udarbejdes en besigtigelsesrapport, som kvitteres af alle parter.</w:t>
      </w:r>
    </w:p>
    <w:p w:rsidR="00CF0AD7" w:rsidRPr="00FC0B53" w:rsidRDefault="00CF0AD7" w:rsidP="00DC0A0D">
      <w:pPr>
        <w:widowControl w:val="0"/>
        <w:autoSpaceDE w:val="0"/>
        <w:autoSpaceDN w:val="0"/>
        <w:adjustRightInd w:val="0"/>
        <w:spacing w:line="240" w:lineRule="auto"/>
        <w:ind w:left="284"/>
        <w:rPr>
          <w:rFonts w:cs="Arial"/>
        </w:rPr>
      </w:pPr>
    </w:p>
    <w:p w:rsidR="00DD3350" w:rsidRPr="00FC0B53" w:rsidRDefault="00DD3350" w:rsidP="006D35AF">
      <w:pPr>
        <w:widowControl w:val="0"/>
        <w:autoSpaceDE w:val="0"/>
        <w:autoSpaceDN w:val="0"/>
        <w:adjustRightInd w:val="0"/>
        <w:spacing w:after="120" w:line="240" w:lineRule="auto"/>
        <w:ind w:left="284"/>
        <w:rPr>
          <w:rFonts w:cs="Arial"/>
        </w:rPr>
      </w:pPr>
      <w:r>
        <w:rPr>
          <w:rFonts w:cs="Arial"/>
        </w:rPr>
        <w:t xml:space="preserve">Alle af Leverandøren observerede fejl eller defekter påtales for FMI's tilsynsførende til videre behandling og afgørelse om eventuel yderligere reparation og omfanget deraf. </w:t>
      </w:r>
    </w:p>
    <w:p w:rsidR="00DD3350" w:rsidRPr="00FC0B53" w:rsidRDefault="00DD3350" w:rsidP="006D35AF">
      <w:pPr>
        <w:widowControl w:val="0"/>
        <w:autoSpaceDE w:val="0"/>
        <w:autoSpaceDN w:val="0"/>
        <w:adjustRightInd w:val="0"/>
        <w:spacing w:after="120" w:line="240" w:lineRule="auto"/>
        <w:ind w:left="284"/>
        <w:rPr>
          <w:rFonts w:cs="Arial"/>
        </w:rPr>
      </w:pPr>
      <w:r>
        <w:rPr>
          <w:rFonts w:cs="Arial"/>
        </w:rPr>
        <w:t xml:space="preserve">Hvis der i eftersynet indgår komponenter eller anlæg, hvis drift og funktion Leverandøren er i tvivl om, og </w:t>
      </w:r>
      <w:r w:rsidR="00393E81">
        <w:rPr>
          <w:rFonts w:cs="Arial"/>
        </w:rPr>
        <w:t>fartøj</w:t>
      </w:r>
      <w:r>
        <w:rPr>
          <w:rFonts w:cs="Arial"/>
        </w:rPr>
        <w:t>ets oplysningsmateriale ikke er tilstrækkeligt til opklaring heraf, skal Levera</w:t>
      </w:r>
      <w:r>
        <w:rPr>
          <w:rFonts w:cs="Arial"/>
        </w:rPr>
        <w:t>n</w:t>
      </w:r>
      <w:r>
        <w:rPr>
          <w:rFonts w:cs="Arial"/>
        </w:rPr>
        <w:t>døren uden yderligere ophold rette henvendelse til FMI's tilsynsførende for vejledning.</w:t>
      </w:r>
    </w:p>
    <w:p w:rsidR="00DD3350" w:rsidRPr="00FC0B53" w:rsidRDefault="00DD3350" w:rsidP="005F69C3">
      <w:pPr>
        <w:widowControl w:val="0"/>
        <w:autoSpaceDE w:val="0"/>
        <w:autoSpaceDN w:val="0"/>
        <w:adjustRightInd w:val="0"/>
        <w:spacing w:line="240" w:lineRule="auto"/>
        <w:ind w:left="284"/>
        <w:rPr>
          <w:rFonts w:cs="Arial"/>
        </w:rPr>
      </w:pPr>
      <w:r>
        <w:t xml:space="preserve">Ethvert arbejde skal afsluttes med en afprøvning, og hvis det er muligt inden prøvetur.  Krav til afprøvning og prøvetur skal beskrives i test-planen som anført i pkt. 3.02 i dette dokument. </w:t>
      </w:r>
    </w:p>
    <w:p w:rsidR="0020682B" w:rsidRPr="00753072" w:rsidRDefault="0020682B" w:rsidP="005F69C3">
      <w:pPr>
        <w:widowControl w:val="0"/>
        <w:autoSpaceDE w:val="0"/>
        <w:autoSpaceDN w:val="0"/>
        <w:adjustRightInd w:val="0"/>
        <w:spacing w:line="240" w:lineRule="auto"/>
        <w:ind w:left="284"/>
        <w:rPr>
          <w:rFonts w:cs="Arial"/>
          <w:sz w:val="24"/>
          <w:szCs w:val="24"/>
        </w:rPr>
      </w:pPr>
    </w:p>
    <w:p w:rsidR="0020682B" w:rsidRPr="00753072" w:rsidRDefault="007C510B" w:rsidP="0020682B">
      <w:pPr>
        <w:pStyle w:val="Overskrift2"/>
        <w:spacing w:after="120"/>
      </w:pPr>
      <w:bookmarkStart w:id="28" w:name="_Toc523988458"/>
      <w:r>
        <w:t>7.02</w:t>
      </w:r>
      <w:r>
        <w:tab/>
        <w:t xml:space="preserve">Definitioner gældende for </w:t>
      </w:r>
      <w:proofErr w:type="spellStart"/>
      <w:r>
        <w:t>el-relaterede</w:t>
      </w:r>
      <w:proofErr w:type="spellEnd"/>
      <w:r>
        <w:t xml:space="preserve"> arbejder</w:t>
      </w:r>
      <w:bookmarkEnd w:id="28"/>
    </w:p>
    <w:p w:rsidR="0020682B" w:rsidRPr="00FC0B53" w:rsidRDefault="0020682B" w:rsidP="00CF0AD7">
      <w:pPr>
        <w:widowControl w:val="0"/>
        <w:autoSpaceDE w:val="0"/>
        <w:autoSpaceDN w:val="0"/>
        <w:adjustRightInd w:val="0"/>
        <w:spacing w:line="240" w:lineRule="auto"/>
        <w:ind w:left="284"/>
        <w:rPr>
          <w:rFonts w:cs="Arial"/>
        </w:rPr>
      </w:pPr>
      <w:r>
        <w:t>Eftersyn og overhaling defineres, ud over de definitioner, der er indeholdt i enkelte punkter, som følger:</w:t>
      </w:r>
    </w:p>
    <w:p w:rsidR="00F44373" w:rsidRPr="00FC0B53" w:rsidRDefault="00F44373" w:rsidP="00CF0AD7">
      <w:pPr>
        <w:widowControl w:val="0"/>
        <w:autoSpaceDE w:val="0"/>
        <w:autoSpaceDN w:val="0"/>
        <w:adjustRightInd w:val="0"/>
        <w:spacing w:line="240" w:lineRule="auto"/>
        <w:ind w:left="284"/>
        <w:rPr>
          <w:rFonts w:cs="Arial"/>
        </w:rPr>
      </w:pPr>
    </w:p>
    <w:p w:rsidR="0020682B" w:rsidRPr="00FC0B53" w:rsidRDefault="0020682B" w:rsidP="00CF0AD7">
      <w:pPr>
        <w:widowControl w:val="0"/>
        <w:autoSpaceDE w:val="0"/>
        <w:autoSpaceDN w:val="0"/>
        <w:adjustRightInd w:val="0"/>
        <w:spacing w:after="120" w:line="240" w:lineRule="auto"/>
        <w:ind w:left="284"/>
        <w:rPr>
          <w:rFonts w:cs="Arial"/>
        </w:rPr>
      </w:pPr>
      <w:r>
        <w:rPr>
          <w:rFonts w:cs="Arial"/>
        </w:rPr>
        <w:t xml:space="preserve">Et </w:t>
      </w:r>
      <w:r>
        <w:rPr>
          <w:rFonts w:cs="Arial"/>
          <w:b/>
          <w:bCs/>
        </w:rPr>
        <w:t>eftersyn</w:t>
      </w:r>
      <w:r>
        <w:rPr>
          <w:rFonts w:cs="Arial"/>
        </w:rPr>
        <w:t xml:space="preserve"> skal omfatte:</w:t>
      </w:r>
    </w:p>
    <w:p w:rsidR="00E2091A" w:rsidRPr="00FC0B53" w:rsidRDefault="0020682B" w:rsidP="004134FC">
      <w:pPr>
        <w:pStyle w:val="Listeafsnit"/>
        <w:widowControl w:val="0"/>
        <w:numPr>
          <w:ilvl w:val="1"/>
          <w:numId w:val="22"/>
        </w:numPr>
        <w:autoSpaceDE w:val="0"/>
        <w:autoSpaceDN w:val="0"/>
        <w:adjustRightInd w:val="0"/>
        <w:spacing w:after="120" w:line="240" w:lineRule="auto"/>
        <w:ind w:left="709"/>
        <w:rPr>
          <w:rFonts w:cs="Arial"/>
        </w:rPr>
      </w:pPr>
      <w:r>
        <w:rPr>
          <w:rFonts w:cs="Arial"/>
        </w:rPr>
        <w:t>Visuel kontrol af komponenternes kapslinger, skabe og anden beskyttelse for:</w:t>
      </w:r>
    </w:p>
    <w:p w:rsidR="00E2091A" w:rsidRPr="00FC0B53" w:rsidRDefault="00E2091A" w:rsidP="004134FC">
      <w:pPr>
        <w:pStyle w:val="Listeafsnit"/>
        <w:widowControl w:val="0"/>
        <w:numPr>
          <w:ilvl w:val="2"/>
          <w:numId w:val="22"/>
        </w:numPr>
        <w:autoSpaceDE w:val="0"/>
        <w:autoSpaceDN w:val="0"/>
        <w:adjustRightInd w:val="0"/>
        <w:spacing w:after="120" w:line="240" w:lineRule="auto"/>
        <w:ind w:left="993"/>
        <w:contextualSpacing w:val="0"/>
        <w:rPr>
          <w:rFonts w:cs="Arial"/>
        </w:rPr>
      </w:pPr>
      <w:r>
        <w:rPr>
          <w:rFonts w:cs="Arial"/>
        </w:rPr>
        <w:t>skader og/eller korrosion på kapslingen.</w:t>
      </w:r>
    </w:p>
    <w:p w:rsidR="00E2091A" w:rsidRPr="00FC0B53" w:rsidRDefault="00E2091A" w:rsidP="004134FC">
      <w:pPr>
        <w:pStyle w:val="Listeafsnit"/>
        <w:widowControl w:val="0"/>
        <w:numPr>
          <w:ilvl w:val="2"/>
          <w:numId w:val="22"/>
        </w:numPr>
        <w:autoSpaceDE w:val="0"/>
        <w:autoSpaceDN w:val="0"/>
        <w:adjustRightInd w:val="0"/>
        <w:spacing w:after="120" w:line="240" w:lineRule="auto"/>
        <w:ind w:left="993"/>
        <w:contextualSpacing w:val="0"/>
        <w:rPr>
          <w:rFonts w:cs="Arial"/>
        </w:rPr>
      </w:pPr>
      <w:r>
        <w:rPr>
          <w:rFonts w:cs="Arial"/>
        </w:rPr>
        <w:t>skader og/eller korrosion på indføringer, tilslutninger, lemme, låger, håndtag, lukkem</w:t>
      </w:r>
      <w:r>
        <w:rPr>
          <w:rFonts w:cs="Arial"/>
        </w:rPr>
        <w:t>e</w:t>
      </w:r>
      <w:r>
        <w:rPr>
          <w:rFonts w:cs="Arial"/>
        </w:rPr>
        <w:t xml:space="preserve">kanismer, pakninger, skilte, </w:t>
      </w:r>
      <w:proofErr w:type="spellStart"/>
      <w:r>
        <w:rPr>
          <w:rFonts w:cs="Arial"/>
        </w:rPr>
        <w:t>EMC-tætninger</w:t>
      </w:r>
      <w:proofErr w:type="spellEnd"/>
      <w:r>
        <w:rPr>
          <w:rFonts w:cs="Arial"/>
        </w:rPr>
        <w:t xml:space="preserve"> og afskærmning.</w:t>
      </w:r>
    </w:p>
    <w:p w:rsidR="00E2091A" w:rsidRPr="00FC0B53" w:rsidRDefault="00E2091A" w:rsidP="004134FC">
      <w:pPr>
        <w:pStyle w:val="Listeafsnit"/>
        <w:widowControl w:val="0"/>
        <w:numPr>
          <w:ilvl w:val="2"/>
          <w:numId w:val="22"/>
        </w:numPr>
        <w:autoSpaceDE w:val="0"/>
        <w:autoSpaceDN w:val="0"/>
        <w:adjustRightInd w:val="0"/>
        <w:spacing w:after="120" w:line="240" w:lineRule="auto"/>
        <w:ind w:left="993"/>
        <w:contextualSpacing w:val="0"/>
        <w:rPr>
          <w:rFonts w:cs="Arial"/>
        </w:rPr>
      </w:pPr>
      <w:r>
        <w:rPr>
          <w:rFonts w:cs="Arial"/>
        </w:rPr>
        <w:t>skader og/eller korrosion på monterede jordforbindelser.</w:t>
      </w:r>
    </w:p>
    <w:p w:rsidR="00E2091A" w:rsidRPr="00FC0B53" w:rsidRDefault="0020682B" w:rsidP="004134FC">
      <w:pPr>
        <w:pStyle w:val="Listeafsnit"/>
        <w:widowControl w:val="0"/>
        <w:numPr>
          <w:ilvl w:val="1"/>
          <w:numId w:val="22"/>
        </w:numPr>
        <w:autoSpaceDE w:val="0"/>
        <w:autoSpaceDN w:val="0"/>
        <w:adjustRightInd w:val="0"/>
        <w:spacing w:after="120" w:line="240" w:lineRule="auto"/>
        <w:ind w:left="709"/>
        <w:rPr>
          <w:rFonts w:cs="Arial"/>
        </w:rPr>
      </w:pPr>
      <w:r>
        <w:rPr>
          <w:rFonts w:cs="Arial"/>
        </w:rPr>
        <w:t>Funktions- og visuel kontrol af indbygget kontrol og overvågningsudstyr, som for eksempel:</w:t>
      </w:r>
    </w:p>
    <w:p w:rsidR="00E2091A" w:rsidRPr="00FC0B53" w:rsidRDefault="0020682B" w:rsidP="004134FC">
      <w:pPr>
        <w:pStyle w:val="Listeafsnit"/>
        <w:widowControl w:val="0"/>
        <w:numPr>
          <w:ilvl w:val="2"/>
          <w:numId w:val="23"/>
        </w:numPr>
        <w:autoSpaceDE w:val="0"/>
        <w:autoSpaceDN w:val="0"/>
        <w:adjustRightInd w:val="0"/>
        <w:spacing w:after="120" w:line="240" w:lineRule="auto"/>
        <w:ind w:left="993"/>
        <w:contextualSpacing w:val="0"/>
        <w:rPr>
          <w:rFonts w:cs="Arial"/>
        </w:rPr>
      </w:pPr>
      <w:r>
        <w:rPr>
          <w:rFonts w:cs="Arial"/>
        </w:rPr>
        <w:t xml:space="preserve"> afbrydere</w:t>
      </w:r>
    </w:p>
    <w:p w:rsidR="00E2091A" w:rsidRPr="00FC0B53" w:rsidRDefault="00E2091A" w:rsidP="004134FC">
      <w:pPr>
        <w:pStyle w:val="Listeafsnit"/>
        <w:widowControl w:val="0"/>
        <w:numPr>
          <w:ilvl w:val="2"/>
          <w:numId w:val="23"/>
        </w:numPr>
        <w:autoSpaceDE w:val="0"/>
        <w:autoSpaceDN w:val="0"/>
        <w:adjustRightInd w:val="0"/>
        <w:spacing w:after="120" w:line="240" w:lineRule="auto"/>
        <w:ind w:left="993"/>
        <w:contextualSpacing w:val="0"/>
        <w:rPr>
          <w:rFonts w:cs="Arial"/>
        </w:rPr>
      </w:pPr>
      <w:r>
        <w:rPr>
          <w:rFonts w:cs="Arial"/>
        </w:rPr>
        <w:t>omskiftere</w:t>
      </w:r>
    </w:p>
    <w:p w:rsidR="00E2091A" w:rsidRPr="00FC0B53" w:rsidRDefault="0020682B" w:rsidP="004134FC">
      <w:pPr>
        <w:pStyle w:val="Listeafsnit"/>
        <w:widowControl w:val="0"/>
        <w:numPr>
          <w:ilvl w:val="2"/>
          <w:numId w:val="23"/>
        </w:numPr>
        <w:autoSpaceDE w:val="0"/>
        <w:autoSpaceDN w:val="0"/>
        <w:adjustRightInd w:val="0"/>
        <w:spacing w:after="120" w:line="240" w:lineRule="auto"/>
        <w:ind w:left="993"/>
        <w:contextualSpacing w:val="0"/>
        <w:rPr>
          <w:rFonts w:cs="Arial"/>
        </w:rPr>
      </w:pPr>
      <w:r>
        <w:rPr>
          <w:rFonts w:cs="Arial"/>
        </w:rPr>
        <w:t>kontrollamper</w:t>
      </w:r>
    </w:p>
    <w:p w:rsidR="00E2091A" w:rsidRPr="00FC0B53" w:rsidRDefault="0020682B" w:rsidP="004134FC">
      <w:pPr>
        <w:pStyle w:val="Listeafsnit"/>
        <w:widowControl w:val="0"/>
        <w:numPr>
          <w:ilvl w:val="2"/>
          <w:numId w:val="23"/>
        </w:numPr>
        <w:autoSpaceDE w:val="0"/>
        <w:autoSpaceDN w:val="0"/>
        <w:adjustRightInd w:val="0"/>
        <w:spacing w:after="120" w:line="240" w:lineRule="auto"/>
        <w:ind w:left="993"/>
        <w:contextualSpacing w:val="0"/>
        <w:rPr>
          <w:rFonts w:cs="Arial"/>
        </w:rPr>
      </w:pPr>
      <w:r>
        <w:rPr>
          <w:rFonts w:cs="Arial"/>
        </w:rPr>
        <w:t xml:space="preserve">Volt- Ampere- </w:t>
      </w:r>
      <w:proofErr w:type="spellStart"/>
      <w:r>
        <w:rPr>
          <w:rFonts w:cs="Arial"/>
        </w:rPr>
        <w:t>Ohm-</w:t>
      </w:r>
      <w:proofErr w:type="spellEnd"/>
      <w:r>
        <w:rPr>
          <w:rFonts w:cs="Arial"/>
        </w:rPr>
        <w:t xml:space="preserve"> og manometre.</w:t>
      </w:r>
    </w:p>
    <w:p w:rsidR="00996A65" w:rsidRPr="00FC0B53" w:rsidRDefault="00996A65" w:rsidP="004134FC">
      <w:pPr>
        <w:pStyle w:val="Listeafsnit"/>
        <w:widowControl w:val="0"/>
        <w:numPr>
          <w:ilvl w:val="0"/>
          <w:numId w:val="24"/>
        </w:numPr>
        <w:autoSpaceDE w:val="0"/>
        <w:autoSpaceDN w:val="0"/>
        <w:adjustRightInd w:val="0"/>
        <w:spacing w:after="120" w:line="240" w:lineRule="auto"/>
        <w:contextualSpacing w:val="0"/>
        <w:rPr>
          <w:rFonts w:cs="Arial"/>
          <w:vanish/>
        </w:rPr>
      </w:pPr>
    </w:p>
    <w:p w:rsidR="00996A65" w:rsidRPr="00FC0B53" w:rsidRDefault="00996A65" w:rsidP="004134FC">
      <w:pPr>
        <w:pStyle w:val="Listeafsnit"/>
        <w:widowControl w:val="0"/>
        <w:numPr>
          <w:ilvl w:val="0"/>
          <w:numId w:val="24"/>
        </w:numPr>
        <w:autoSpaceDE w:val="0"/>
        <w:autoSpaceDN w:val="0"/>
        <w:adjustRightInd w:val="0"/>
        <w:spacing w:after="120" w:line="240" w:lineRule="auto"/>
        <w:contextualSpacing w:val="0"/>
        <w:rPr>
          <w:rFonts w:cs="Arial"/>
          <w:vanish/>
        </w:rPr>
      </w:pPr>
    </w:p>
    <w:p w:rsidR="00996A65" w:rsidRPr="00FC0B53" w:rsidRDefault="00996A65" w:rsidP="004134FC">
      <w:pPr>
        <w:pStyle w:val="Listeafsnit"/>
        <w:widowControl w:val="0"/>
        <w:numPr>
          <w:ilvl w:val="0"/>
          <w:numId w:val="24"/>
        </w:numPr>
        <w:autoSpaceDE w:val="0"/>
        <w:autoSpaceDN w:val="0"/>
        <w:adjustRightInd w:val="0"/>
        <w:spacing w:after="120" w:line="240" w:lineRule="auto"/>
        <w:contextualSpacing w:val="0"/>
        <w:rPr>
          <w:rFonts w:cs="Arial"/>
          <w:vanish/>
        </w:rPr>
      </w:pPr>
    </w:p>
    <w:p w:rsidR="00996A65" w:rsidRPr="00FC0B53" w:rsidRDefault="00996A65" w:rsidP="004134FC">
      <w:pPr>
        <w:pStyle w:val="Listeafsnit"/>
        <w:widowControl w:val="0"/>
        <w:numPr>
          <w:ilvl w:val="1"/>
          <w:numId w:val="24"/>
        </w:numPr>
        <w:autoSpaceDE w:val="0"/>
        <w:autoSpaceDN w:val="0"/>
        <w:adjustRightInd w:val="0"/>
        <w:spacing w:after="120" w:line="240" w:lineRule="auto"/>
        <w:contextualSpacing w:val="0"/>
        <w:rPr>
          <w:rFonts w:cs="Arial"/>
          <w:vanish/>
        </w:rPr>
      </w:pPr>
    </w:p>
    <w:p w:rsidR="00996A65" w:rsidRPr="00FC0B53" w:rsidRDefault="00996A65" w:rsidP="004134FC">
      <w:pPr>
        <w:pStyle w:val="Listeafsnit"/>
        <w:widowControl w:val="0"/>
        <w:numPr>
          <w:ilvl w:val="1"/>
          <w:numId w:val="24"/>
        </w:numPr>
        <w:autoSpaceDE w:val="0"/>
        <w:autoSpaceDN w:val="0"/>
        <w:adjustRightInd w:val="0"/>
        <w:spacing w:after="120" w:line="240" w:lineRule="auto"/>
        <w:contextualSpacing w:val="0"/>
        <w:rPr>
          <w:rFonts w:cs="Arial"/>
          <w:vanish/>
        </w:rPr>
      </w:pPr>
    </w:p>
    <w:p w:rsidR="00996A65" w:rsidRPr="00FC0B53" w:rsidRDefault="0020682B" w:rsidP="004134FC">
      <w:pPr>
        <w:pStyle w:val="Listeafsnit"/>
        <w:widowControl w:val="0"/>
        <w:numPr>
          <w:ilvl w:val="1"/>
          <w:numId w:val="24"/>
        </w:numPr>
        <w:autoSpaceDE w:val="0"/>
        <w:autoSpaceDN w:val="0"/>
        <w:adjustRightInd w:val="0"/>
        <w:spacing w:after="120" w:line="240" w:lineRule="auto"/>
        <w:ind w:left="712"/>
        <w:contextualSpacing w:val="0"/>
        <w:rPr>
          <w:rFonts w:cs="Arial"/>
        </w:rPr>
      </w:pPr>
      <w:r>
        <w:rPr>
          <w:rFonts w:cs="Arial"/>
        </w:rPr>
        <w:t>Efterspænding af de for komponentens funktion og sikkerhed relevante mekaniske og ele</w:t>
      </w:r>
      <w:r>
        <w:rPr>
          <w:rFonts w:cs="Arial"/>
        </w:rPr>
        <w:t>k</w:t>
      </w:r>
      <w:r>
        <w:rPr>
          <w:rFonts w:cs="Arial"/>
        </w:rPr>
        <w:t>triske samlinger eller splejsninger.</w:t>
      </w:r>
    </w:p>
    <w:p w:rsidR="00996A65" w:rsidRPr="00FC0B53" w:rsidRDefault="0020682B" w:rsidP="004134FC">
      <w:pPr>
        <w:pStyle w:val="Listeafsnit"/>
        <w:widowControl w:val="0"/>
        <w:numPr>
          <w:ilvl w:val="1"/>
          <w:numId w:val="24"/>
        </w:numPr>
        <w:autoSpaceDE w:val="0"/>
        <w:autoSpaceDN w:val="0"/>
        <w:adjustRightInd w:val="0"/>
        <w:spacing w:after="120" w:line="240" w:lineRule="auto"/>
        <w:ind w:left="709" w:hanging="357"/>
        <w:contextualSpacing w:val="0"/>
        <w:rPr>
          <w:rFonts w:cs="Arial"/>
        </w:rPr>
      </w:pPr>
      <w:r>
        <w:rPr>
          <w:rFonts w:cs="Arial"/>
        </w:rPr>
        <w:t xml:space="preserve">Funktions- og visuel kontrol og eventuel justering af sensorer og </w:t>
      </w:r>
      <w:proofErr w:type="spellStart"/>
      <w:r>
        <w:rPr>
          <w:rFonts w:cs="Arial"/>
        </w:rPr>
        <w:t>aktuatorer</w:t>
      </w:r>
      <w:proofErr w:type="spellEnd"/>
      <w:r>
        <w:rPr>
          <w:rFonts w:cs="Arial"/>
        </w:rPr>
        <w:t xml:space="preserve"> og andre par</w:t>
      </w:r>
      <w:r>
        <w:rPr>
          <w:rFonts w:cs="Arial"/>
        </w:rPr>
        <w:t>a</w:t>
      </w:r>
      <w:r>
        <w:rPr>
          <w:rFonts w:cs="Arial"/>
        </w:rPr>
        <w:t>metre, der på grund af slitage eller nedbrydning ændres, og derved forringer komponentens funktion.</w:t>
      </w:r>
    </w:p>
    <w:p w:rsidR="00996A65" w:rsidRPr="00FC0B53" w:rsidRDefault="0020682B" w:rsidP="004134FC">
      <w:pPr>
        <w:pStyle w:val="Listeafsnit"/>
        <w:widowControl w:val="0"/>
        <w:numPr>
          <w:ilvl w:val="1"/>
          <w:numId w:val="24"/>
        </w:numPr>
        <w:autoSpaceDE w:val="0"/>
        <w:autoSpaceDN w:val="0"/>
        <w:adjustRightInd w:val="0"/>
        <w:spacing w:after="120" w:line="240" w:lineRule="auto"/>
        <w:ind w:left="709" w:hanging="357"/>
        <w:contextualSpacing w:val="0"/>
        <w:rPr>
          <w:rFonts w:cs="Arial"/>
        </w:rPr>
      </w:pPr>
      <w:r>
        <w:rPr>
          <w:rFonts w:cs="Arial"/>
        </w:rPr>
        <w:t>Rengøring i mindre omfang for smuds, korrosion eller fremmedlegemer, der forringer eller forhindrer de elektriske komponenters tilfredsstillende funktion.</w:t>
      </w:r>
    </w:p>
    <w:p w:rsidR="0020682B" w:rsidRPr="00FC0B53" w:rsidRDefault="0020682B" w:rsidP="004134FC">
      <w:pPr>
        <w:pStyle w:val="Listeafsnit"/>
        <w:widowControl w:val="0"/>
        <w:numPr>
          <w:ilvl w:val="1"/>
          <w:numId w:val="24"/>
        </w:numPr>
        <w:autoSpaceDE w:val="0"/>
        <w:autoSpaceDN w:val="0"/>
        <w:adjustRightInd w:val="0"/>
        <w:spacing w:line="240" w:lineRule="auto"/>
        <w:ind w:left="709" w:hanging="357"/>
        <w:contextualSpacing w:val="0"/>
        <w:rPr>
          <w:rFonts w:cs="Arial"/>
        </w:rPr>
      </w:pPr>
      <w:r>
        <w:rPr>
          <w:rFonts w:cs="Arial"/>
        </w:rPr>
        <w:t>På komponenter, der indeholder varmelegemer, kontrolleres effekten, isolationsmodsta</w:t>
      </w:r>
      <w:r>
        <w:rPr>
          <w:rFonts w:cs="Arial"/>
        </w:rPr>
        <w:t>n</w:t>
      </w:r>
      <w:r>
        <w:rPr>
          <w:rFonts w:cs="Arial"/>
        </w:rPr>
        <w:t xml:space="preserve">den, samt at beskyttelseslederen er intakt. Leverandøren bør foretage eftersynet tidligst muligt under opholdet, da det kan blive nødvendigt for Leverandøren at fremstille eller fremskaffe nye varmelegemer. </w:t>
      </w:r>
    </w:p>
    <w:p w:rsidR="0020682B" w:rsidRPr="00FC0B53" w:rsidRDefault="0020682B" w:rsidP="00CF0AD7">
      <w:pPr>
        <w:widowControl w:val="0"/>
        <w:autoSpaceDE w:val="0"/>
        <w:autoSpaceDN w:val="0"/>
        <w:adjustRightInd w:val="0"/>
        <w:spacing w:line="240" w:lineRule="auto"/>
        <w:ind w:left="284"/>
        <w:rPr>
          <w:rFonts w:cs="Arial"/>
        </w:rPr>
      </w:pPr>
    </w:p>
    <w:p w:rsidR="0020682B" w:rsidRPr="00FC0B53" w:rsidRDefault="00CF0AD7" w:rsidP="00CF0AD7">
      <w:pPr>
        <w:widowControl w:val="0"/>
        <w:autoSpaceDE w:val="0"/>
        <w:autoSpaceDN w:val="0"/>
        <w:adjustRightInd w:val="0"/>
        <w:spacing w:after="120" w:line="240" w:lineRule="auto"/>
        <w:ind w:left="284"/>
        <w:rPr>
          <w:rFonts w:cs="Arial"/>
        </w:rPr>
      </w:pPr>
      <w:r>
        <w:rPr>
          <w:rFonts w:cs="Arial"/>
        </w:rPr>
        <w:t xml:space="preserve">Ved </w:t>
      </w:r>
      <w:r>
        <w:rPr>
          <w:rFonts w:cs="Arial"/>
          <w:b/>
          <w:bCs/>
        </w:rPr>
        <w:t>overhaling</w:t>
      </w:r>
      <w:r>
        <w:rPr>
          <w:rFonts w:cs="Arial"/>
        </w:rPr>
        <w:t xml:space="preserve"> forstås, hvad der er anført under definitioner punkt a, samt:</w:t>
      </w:r>
    </w:p>
    <w:p w:rsidR="0020682B" w:rsidRPr="00FC0B53" w:rsidRDefault="0020682B" w:rsidP="004134FC">
      <w:pPr>
        <w:pStyle w:val="Listeafsnit"/>
        <w:widowControl w:val="0"/>
        <w:numPr>
          <w:ilvl w:val="0"/>
          <w:numId w:val="25"/>
        </w:numPr>
        <w:autoSpaceDE w:val="0"/>
        <w:autoSpaceDN w:val="0"/>
        <w:adjustRightInd w:val="0"/>
        <w:spacing w:after="120" w:line="240" w:lineRule="auto"/>
        <w:ind w:left="709" w:hanging="357"/>
        <w:contextualSpacing w:val="0"/>
        <w:rPr>
          <w:rFonts w:cs="Arial"/>
        </w:rPr>
      </w:pPr>
      <w:r>
        <w:rPr>
          <w:rFonts w:cs="Arial"/>
        </w:rPr>
        <w:t>Tilpasning og eventuel justering af udskiftede dele samt opstart, justering og afprøvning af berørte anlæg.</w:t>
      </w:r>
    </w:p>
    <w:p w:rsidR="0020682B" w:rsidRPr="00FC0B53" w:rsidRDefault="00481E53" w:rsidP="004134FC">
      <w:pPr>
        <w:pStyle w:val="Listeafsnit"/>
        <w:widowControl w:val="0"/>
        <w:numPr>
          <w:ilvl w:val="0"/>
          <w:numId w:val="25"/>
        </w:numPr>
        <w:autoSpaceDE w:val="0"/>
        <w:autoSpaceDN w:val="0"/>
        <w:adjustRightInd w:val="0"/>
        <w:spacing w:line="240" w:lineRule="auto"/>
        <w:ind w:left="709"/>
        <w:rPr>
          <w:rFonts w:cs="Arial"/>
        </w:rPr>
      </w:pPr>
      <w:r>
        <w:rPr>
          <w:rFonts w:cs="Arial"/>
        </w:rPr>
        <w:t>For komponenter placeret udendørs eller i andet fugtigt miljø konserveres komponenten e</w:t>
      </w:r>
      <w:r>
        <w:rPr>
          <w:rFonts w:cs="Arial"/>
        </w:rPr>
        <w:t>f</w:t>
      </w:r>
      <w:r>
        <w:rPr>
          <w:rFonts w:cs="Arial"/>
        </w:rPr>
        <w:t>ter endt overhaling.</w:t>
      </w:r>
    </w:p>
    <w:p w:rsidR="0020682B" w:rsidRPr="00753072" w:rsidRDefault="0020682B" w:rsidP="0020682B">
      <w:pPr>
        <w:widowControl w:val="0"/>
        <w:autoSpaceDE w:val="0"/>
        <w:autoSpaceDN w:val="0"/>
        <w:adjustRightInd w:val="0"/>
        <w:spacing w:line="240" w:lineRule="auto"/>
        <w:rPr>
          <w:rFonts w:cs="Arial"/>
          <w:sz w:val="24"/>
          <w:szCs w:val="24"/>
        </w:rPr>
      </w:pPr>
    </w:p>
    <w:p w:rsidR="0020682B" w:rsidRPr="00753072" w:rsidRDefault="007C510B" w:rsidP="0020682B">
      <w:pPr>
        <w:pStyle w:val="Overskrift1"/>
        <w:spacing w:after="120"/>
        <w:rPr>
          <w:szCs w:val="26"/>
        </w:rPr>
      </w:pPr>
      <w:bookmarkStart w:id="29" w:name="_Toc523988459"/>
      <w:r>
        <w:t>8.0</w:t>
      </w:r>
      <w:r>
        <w:tab/>
        <w:t>Bemærkninger til arbejder, generelt</w:t>
      </w:r>
      <w:bookmarkEnd w:id="29"/>
    </w:p>
    <w:p w:rsidR="00DD3350" w:rsidRPr="00753072" w:rsidRDefault="007C510B" w:rsidP="00707FFE">
      <w:pPr>
        <w:pStyle w:val="Overskrift2"/>
        <w:spacing w:after="120"/>
      </w:pPr>
      <w:bookmarkStart w:id="30" w:name="_Toc523988460"/>
      <w:r>
        <w:t>8.01</w:t>
      </w:r>
      <w:r>
        <w:tab/>
        <w:t xml:space="preserve">Bemærkninger til </w:t>
      </w:r>
      <w:r w:rsidR="00393E81">
        <w:t>fartøj</w:t>
      </w:r>
      <w:r>
        <w:t>srelaterede arbejder</w:t>
      </w:r>
      <w:bookmarkEnd w:id="30"/>
      <w:r>
        <w:rPr>
          <w:sz w:val="24"/>
          <w:szCs w:val="24"/>
        </w:rPr>
        <w:t xml:space="preserve"> </w:t>
      </w:r>
    </w:p>
    <w:p w:rsidR="00DD3350" w:rsidRPr="00FC0B53" w:rsidRDefault="00DD3350" w:rsidP="004134FC">
      <w:pPr>
        <w:pStyle w:val="Listeafsnit"/>
        <w:widowControl w:val="0"/>
        <w:numPr>
          <w:ilvl w:val="0"/>
          <w:numId w:val="15"/>
        </w:numPr>
        <w:autoSpaceDE w:val="0"/>
        <w:autoSpaceDN w:val="0"/>
        <w:adjustRightInd w:val="0"/>
        <w:spacing w:after="120" w:line="240" w:lineRule="auto"/>
        <w:contextualSpacing w:val="0"/>
        <w:rPr>
          <w:rFonts w:cs="Arial"/>
          <w:color w:val="000000"/>
        </w:rPr>
      </w:pPr>
      <w:r>
        <w:rPr>
          <w:rFonts w:cs="Arial"/>
          <w:color w:val="000000"/>
        </w:rPr>
        <w:t xml:space="preserve">Umiddelbart efter ankomst til Leverandøren foretages effektiv afdækning af gulvbelægninger (linoleum / </w:t>
      </w:r>
      <w:proofErr w:type="spellStart"/>
      <w:r>
        <w:rPr>
          <w:rFonts w:cs="Arial"/>
          <w:color w:val="000000"/>
        </w:rPr>
        <w:t>norament</w:t>
      </w:r>
      <w:proofErr w:type="spellEnd"/>
      <w:r>
        <w:rPr>
          <w:rFonts w:cs="Arial"/>
          <w:color w:val="000000"/>
        </w:rPr>
        <w:t xml:space="preserve"> / tæpper / fliser / kakler / malede overflader / træ) i alle berørte rum (så som, men ikke begrænset til gange, entreer, lukafer, messer, kabys, pantry, kontorer, bro, kommando/kontrolrum og værksteder), hvori der arbejdes og/eller foregår transport, eller som anvendes som gennemgang. Trappetrin og trappesider afdækkes med masonitplader. Leverandøren foranlediger endvidere den nødvendige vedligeholdelse af afdækningen. Eventuelle skader som følge af manglende afdækning udbedres af Leverandøren uden o</w:t>
      </w:r>
      <w:r>
        <w:rPr>
          <w:rFonts w:cs="Arial"/>
          <w:color w:val="000000"/>
        </w:rPr>
        <w:t>m</w:t>
      </w:r>
      <w:r>
        <w:rPr>
          <w:rFonts w:cs="Arial"/>
          <w:color w:val="000000"/>
        </w:rPr>
        <w:t>kostning for FMI.</w:t>
      </w:r>
    </w:p>
    <w:p w:rsidR="00A7287F" w:rsidRPr="00FC0B53" w:rsidRDefault="006A724C" w:rsidP="004134FC">
      <w:pPr>
        <w:pStyle w:val="Listeafsnit"/>
        <w:widowControl w:val="0"/>
        <w:numPr>
          <w:ilvl w:val="0"/>
          <w:numId w:val="15"/>
        </w:numPr>
        <w:autoSpaceDE w:val="0"/>
        <w:autoSpaceDN w:val="0"/>
        <w:adjustRightInd w:val="0"/>
        <w:spacing w:after="120" w:line="240" w:lineRule="auto"/>
        <w:contextualSpacing w:val="0"/>
        <w:rPr>
          <w:rFonts w:cs="Arial"/>
          <w:color w:val="000000"/>
        </w:rPr>
      </w:pPr>
      <w:r>
        <w:rPr>
          <w:rFonts w:cs="Arial"/>
        </w:rPr>
        <w:t xml:space="preserve">Ved sand- eller slaggeblæsning foretages effektiv afdækning med plasticfolie og forsegling med selvklæbende plaststrimler af alle åbninger ind til </w:t>
      </w:r>
      <w:r w:rsidR="00393E81">
        <w:rPr>
          <w:rFonts w:cs="Arial"/>
        </w:rPr>
        <w:t>fartøjet</w:t>
      </w:r>
      <w:r>
        <w:rPr>
          <w:rFonts w:cs="Arial"/>
        </w:rPr>
        <w:t xml:space="preserve">, såvel som </w:t>
      </w:r>
      <w:proofErr w:type="spellStart"/>
      <w:r>
        <w:rPr>
          <w:rFonts w:cs="Arial"/>
        </w:rPr>
        <w:t>søforbindelser</w:t>
      </w:r>
      <w:proofErr w:type="spellEnd"/>
      <w:r>
        <w:rPr>
          <w:rFonts w:cs="Arial"/>
        </w:rPr>
        <w:t xml:space="preserve">, </w:t>
      </w:r>
      <w:proofErr w:type="spellStart"/>
      <w:r>
        <w:rPr>
          <w:rFonts w:cs="Arial"/>
        </w:rPr>
        <w:t>propeller/thruster</w:t>
      </w:r>
      <w:proofErr w:type="spellEnd"/>
      <w:r>
        <w:rPr>
          <w:rFonts w:cs="Arial"/>
        </w:rPr>
        <w:t xml:space="preserve">, aksler, akseltætninger, </w:t>
      </w:r>
      <w:proofErr w:type="spellStart"/>
      <w:r>
        <w:rPr>
          <w:rFonts w:cs="Arial"/>
        </w:rPr>
        <w:t>rorlejer</w:t>
      </w:r>
      <w:proofErr w:type="spellEnd"/>
      <w:r>
        <w:rPr>
          <w:rFonts w:cs="Arial"/>
        </w:rPr>
        <w:t xml:space="preserve">, afgange overbord, vandtætte døre, luger, udvendig udrustning på dæk, vinduer, antenner, lyssignaler, lydsignaler afdækkes, således at </w:t>
      </w:r>
      <w:r w:rsidR="00393E81">
        <w:rPr>
          <w:rFonts w:cs="Arial"/>
        </w:rPr>
        <w:t>fartøj</w:t>
      </w:r>
      <w:r>
        <w:rPr>
          <w:rFonts w:cs="Arial"/>
        </w:rPr>
        <w:t xml:space="preserve">et generelt, men i særdeleshed </w:t>
      </w:r>
      <w:r w:rsidR="00393E81">
        <w:rPr>
          <w:rFonts w:cs="Arial"/>
        </w:rPr>
        <w:t>fartøj</w:t>
      </w:r>
      <w:r>
        <w:rPr>
          <w:rFonts w:cs="Arial"/>
        </w:rPr>
        <w:t>ets udrustning, maskineri og installationer ikke forurenes og beskadiges.</w:t>
      </w:r>
    </w:p>
    <w:p w:rsidR="00F85B96" w:rsidRPr="00FC0B53" w:rsidRDefault="00F85B96" w:rsidP="00F85B96">
      <w:pPr>
        <w:pStyle w:val="Listeafsnit"/>
        <w:widowControl w:val="0"/>
        <w:numPr>
          <w:ilvl w:val="0"/>
          <w:numId w:val="15"/>
        </w:numPr>
        <w:autoSpaceDE w:val="0"/>
        <w:autoSpaceDN w:val="0"/>
        <w:adjustRightInd w:val="0"/>
        <w:spacing w:before="137" w:after="120" w:line="240" w:lineRule="auto"/>
        <w:contextualSpacing w:val="0"/>
        <w:rPr>
          <w:rFonts w:cs="Arial"/>
        </w:rPr>
      </w:pPr>
      <w:r>
        <w:rPr>
          <w:rFonts w:cs="Arial"/>
        </w:rPr>
        <w:t>Malede skotter og garnering afdækkes med plast efter Leverandørens skøn. Eventuelle skader udbedres af Leverandøren uden omkostning for FMI.</w:t>
      </w:r>
    </w:p>
    <w:p w:rsidR="00F85B96" w:rsidRPr="00FC0B53" w:rsidRDefault="00F85B96" w:rsidP="00F85B96">
      <w:pPr>
        <w:pStyle w:val="Listeafsnit"/>
        <w:widowControl w:val="0"/>
        <w:numPr>
          <w:ilvl w:val="0"/>
          <w:numId w:val="15"/>
        </w:numPr>
        <w:autoSpaceDE w:val="0"/>
        <w:autoSpaceDN w:val="0"/>
        <w:adjustRightInd w:val="0"/>
        <w:spacing w:before="137" w:after="120" w:line="240" w:lineRule="auto"/>
        <w:contextualSpacing w:val="0"/>
        <w:rPr>
          <w:rFonts w:cs="Arial"/>
        </w:rPr>
      </w:pPr>
      <w:r>
        <w:rPr>
          <w:rFonts w:cs="Arial"/>
        </w:rPr>
        <w:t>Arealer på åbne eller lukkede dæk, der bruges til transportveje, håndtering og landing af tunge komponenter afdækkes med krydsfiner.</w:t>
      </w:r>
    </w:p>
    <w:p w:rsidR="009C1271" w:rsidRPr="00FC0B53" w:rsidRDefault="00DD3350" w:rsidP="004134FC">
      <w:pPr>
        <w:pStyle w:val="Listeafsnit"/>
        <w:widowControl w:val="0"/>
        <w:numPr>
          <w:ilvl w:val="0"/>
          <w:numId w:val="15"/>
        </w:numPr>
        <w:autoSpaceDE w:val="0"/>
        <w:autoSpaceDN w:val="0"/>
        <w:adjustRightInd w:val="0"/>
        <w:spacing w:after="120" w:line="240" w:lineRule="auto"/>
        <w:contextualSpacing w:val="0"/>
        <w:rPr>
          <w:rFonts w:cs="Arial"/>
        </w:rPr>
      </w:pPr>
      <w:r>
        <w:rPr>
          <w:rFonts w:cs="Arial"/>
          <w:color w:val="000000"/>
        </w:rPr>
        <w:t xml:space="preserve">Under eventuelle skrogarbejder holder Leverandøren </w:t>
      </w:r>
      <w:r w:rsidR="00393E81">
        <w:rPr>
          <w:rFonts w:cs="Arial"/>
          <w:color w:val="000000"/>
        </w:rPr>
        <w:t>fartøj</w:t>
      </w:r>
      <w:r>
        <w:rPr>
          <w:rFonts w:cs="Arial"/>
          <w:color w:val="000000"/>
        </w:rPr>
        <w:t>et afdækket med presenninger mod vandindtrængning.</w:t>
      </w:r>
    </w:p>
    <w:p w:rsidR="00747D40" w:rsidRPr="00FC0B53" w:rsidRDefault="00F85B96" w:rsidP="004134FC">
      <w:pPr>
        <w:pStyle w:val="Listeafsnit"/>
        <w:widowControl w:val="0"/>
        <w:numPr>
          <w:ilvl w:val="0"/>
          <w:numId w:val="15"/>
        </w:numPr>
        <w:autoSpaceDE w:val="0"/>
        <w:autoSpaceDN w:val="0"/>
        <w:adjustRightInd w:val="0"/>
        <w:spacing w:after="120" w:line="240" w:lineRule="auto"/>
        <w:contextualSpacing w:val="0"/>
        <w:rPr>
          <w:rFonts w:cs="Arial"/>
        </w:rPr>
      </w:pPr>
      <w:r>
        <w:rPr>
          <w:rFonts w:cs="Arial"/>
        </w:rPr>
        <w:t>Ved funktionskontrol og visuel kontrol af komponenter for overførsel af kraft, som for e</w:t>
      </w:r>
      <w:r>
        <w:rPr>
          <w:rFonts w:cs="Arial"/>
        </w:rPr>
        <w:t>k</w:t>
      </w:r>
      <w:r>
        <w:rPr>
          <w:rFonts w:cs="Arial"/>
        </w:rPr>
        <w:t>sempel remme, kæder, koblinger, stangtræk og tilsvarende, skal disse tilstandsvurderes, og smøres, opstrammes eller efterspændes efter behov.</w:t>
      </w:r>
    </w:p>
    <w:p w:rsidR="009C1271" w:rsidRPr="00FC0B53" w:rsidRDefault="00F85B96" w:rsidP="00F85B96">
      <w:pPr>
        <w:pStyle w:val="Listeafsnit"/>
        <w:widowControl w:val="0"/>
        <w:numPr>
          <w:ilvl w:val="0"/>
          <w:numId w:val="15"/>
        </w:numPr>
        <w:autoSpaceDE w:val="0"/>
        <w:autoSpaceDN w:val="0"/>
        <w:adjustRightInd w:val="0"/>
        <w:spacing w:after="120" w:line="240" w:lineRule="auto"/>
        <w:contextualSpacing w:val="0"/>
        <w:rPr>
          <w:rFonts w:cs="Arial"/>
        </w:rPr>
      </w:pPr>
      <w:r>
        <w:rPr>
          <w:rFonts w:cs="Arial"/>
        </w:rPr>
        <w:t>Der skal generelt foretages rengøring i mindre omfang for smuds, korrosion eller fremme</w:t>
      </w:r>
      <w:r>
        <w:rPr>
          <w:rFonts w:cs="Arial"/>
        </w:rPr>
        <w:t>d</w:t>
      </w:r>
      <w:r>
        <w:rPr>
          <w:rFonts w:cs="Arial"/>
        </w:rPr>
        <w:lastRenderedPageBreak/>
        <w:t>legemer, der forringer eller forhindrer komponentens tilfredsstillende funktion.</w:t>
      </w:r>
    </w:p>
    <w:p w:rsidR="00707FFE" w:rsidRPr="00FC0B53" w:rsidRDefault="00DD3350" w:rsidP="004134FC">
      <w:pPr>
        <w:pStyle w:val="Listeafsnit"/>
        <w:widowControl w:val="0"/>
        <w:numPr>
          <w:ilvl w:val="0"/>
          <w:numId w:val="15"/>
        </w:numPr>
        <w:autoSpaceDE w:val="0"/>
        <w:autoSpaceDN w:val="0"/>
        <w:adjustRightInd w:val="0"/>
        <w:spacing w:before="137" w:after="120" w:line="240" w:lineRule="auto"/>
        <w:contextualSpacing w:val="0"/>
        <w:rPr>
          <w:rFonts w:cs="Arial"/>
        </w:rPr>
      </w:pPr>
      <w:r>
        <w:rPr>
          <w:rFonts w:cs="Arial"/>
        </w:rPr>
        <w:t>Ved slibe-, skære-, brænde- eller svejsearbejder eller anden aktivitet i øvrigt, der udsender partikler i rummet eller dets nærmeste omgivelser, skal Leverandøren træffe de nødvendige foranstaltninger og forholdsregler for afdækning, således at komponenter, installationer og andet udstyr ikke bliver udsat for skadelige aflejringer af partikler.</w:t>
      </w:r>
    </w:p>
    <w:p w:rsidR="00707FFE" w:rsidRPr="00FC0B53" w:rsidRDefault="00DD3350" w:rsidP="00707FFE">
      <w:pPr>
        <w:pStyle w:val="Listeafsnit"/>
        <w:widowControl w:val="0"/>
        <w:autoSpaceDE w:val="0"/>
        <w:autoSpaceDN w:val="0"/>
        <w:adjustRightInd w:val="0"/>
        <w:spacing w:before="137" w:after="120" w:line="240" w:lineRule="auto"/>
        <w:ind w:left="644"/>
        <w:contextualSpacing w:val="0"/>
        <w:rPr>
          <w:rFonts w:cs="Arial"/>
        </w:rPr>
      </w:pPr>
      <w:r>
        <w:rPr>
          <w:rFonts w:cs="Arial"/>
        </w:rPr>
        <w:t>Hvis afdækning viser sig ikke at have været tilstrækkelig, oprenser/erstatter og afprøver L</w:t>
      </w:r>
      <w:r>
        <w:rPr>
          <w:rFonts w:cs="Arial"/>
        </w:rPr>
        <w:t>e</w:t>
      </w:r>
      <w:r>
        <w:rPr>
          <w:rFonts w:cs="Arial"/>
        </w:rPr>
        <w:t>verandøren de berørte anlæg inden værftsopholdets afslutning.</w:t>
      </w:r>
    </w:p>
    <w:p w:rsidR="00707FFE" w:rsidRPr="00FC0B53" w:rsidRDefault="00DD3350" w:rsidP="004134FC">
      <w:pPr>
        <w:pStyle w:val="Listeafsnit"/>
        <w:widowControl w:val="0"/>
        <w:numPr>
          <w:ilvl w:val="0"/>
          <w:numId w:val="15"/>
        </w:numPr>
        <w:autoSpaceDE w:val="0"/>
        <w:autoSpaceDN w:val="0"/>
        <w:adjustRightInd w:val="0"/>
        <w:spacing w:before="137" w:after="120" w:line="240" w:lineRule="auto"/>
        <w:contextualSpacing w:val="0"/>
        <w:rPr>
          <w:rFonts w:cs="Arial"/>
        </w:rPr>
      </w:pPr>
      <w:r>
        <w:rPr>
          <w:rFonts w:cs="Arial"/>
        </w:rPr>
        <w:t>Inden aflevering skal alle berørte rum, tanke og laster renses omhyggeligt for efterladt mat</w:t>
      </w:r>
      <w:r>
        <w:rPr>
          <w:rFonts w:cs="Arial"/>
        </w:rPr>
        <w:t>e</w:t>
      </w:r>
      <w:r>
        <w:rPr>
          <w:rFonts w:cs="Arial"/>
        </w:rPr>
        <w:t>riale.</w:t>
      </w:r>
    </w:p>
    <w:p w:rsidR="00707FFE" w:rsidRPr="00FC0B53" w:rsidRDefault="00DD3350" w:rsidP="00707FFE">
      <w:pPr>
        <w:pStyle w:val="Listeafsnit"/>
        <w:widowControl w:val="0"/>
        <w:autoSpaceDE w:val="0"/>
        <w:autoSpaceDN w:val="0"/>
        <w:adjustRightInd w:val="0"/>
        <w:spacing w:before="137" w:after="120" w:line="240" w:lineRule="auto"/>
        <w:ind w:left="644"/>
        <w:contextualSpacing w:val="0"/>
        <w:rPr>
          <w:rFonts w:cs="Arial"/>
        </w:rPr>
      </w:pPr>
      <w:r>
        <w:rPr>
          <w:rFonts w:cs="Arial"/>
        </w:rPr>
        <w:t xml:space="preserve">Rengøringen skal godkendes af </w:t>
      </w:r>
      <w:r w:rsidR="00393E81">
        <w:rPr>
          <w:rFonts w:cs="Arial"/>
        </w:rPr>
        <w:t>fartøj</w:t>
      </w:r>
      <w:r>
        <w:rPr>
          <w:rFonts w:cs="Arial"/>
        </w:rPr>
        <w:t xml:space="preserve">ets besætning, idet rengøringstilstanden skal være mindst den samme som ved </w:t>
      </w:r>
      <w:r w:rsidR="00393E81">
        <w:rPr>
          <w:rFonts w:cs="Arial"/>
        </w:rPr>
        <w:t>fartøj</w:t>
      </w:r>
      <w:r>
        <w:rPr>
          <w:rFonts w:cs="Arial"/>
        </w:rPr>
        <w:t>ets ankomst.</w:t>
      </w:r>
    </w:p>
    <w:p w:rsidR="00707FFE" w:rsidRPr="00FC0B53" w:rsidRDefault="000D6DD4" w:rsidP="00707FFE">
      <w:pPr>
        <w:pStyle w:val="Listeafsnit"/>
        <w:widowControl w:val="0"/>
        <w:autoSpaceDE w:val="0"/>
        <w:autoSpaceDN w:val="0"/>
        <w:adjustRightInd w:val="0"/>
        <w:spacing w:before="137" w:after="120" w:line="240" w:lineRule="auto"/>
        <w:ind w:left="644"/>
        <w:contextualSpacing w:val="0"/>
        <w:rPr>
          <w:rFonts w:cs="Arial"/>
        </w:rPr>
      </w:pPr>
      <w:r>
        <w:rPr>
          <w:rFonts w:cs="Arial"/>
        </w:rPr>
        <w:t>Leverandøren skal løbende samle alt løst affald i sække og lignende, og skal dagligt bringe dette fra borde og i land.</w:t>
      </w:r>
    </w:p>
    <w:p w:rsidR="00707FFE" w:rsidRPr="00FC0B53" w:rsidRDefault="00DD3350" w:rsidP="004134FC">
      <w:pPr>
        <w:pStyle w:val="Listeafsnit"/>
        <w:widowControl w:val="0"/>
        <w:numPr>
          <w:ilvl w:val="0"/>
          <w:numId w:val="15"/>
        </w:numPr>
        <w:autoSpaceDE w:val="0"/>
        <w:autoSpaceDN w:val="0"/>
        <w:adjustRightInd w:val="0"/>
        <w:spacing w:before="137" w:after="120" w:line="240" w:lineRule="auto"/>
        <w:contextualSpacing w:val="0"/>
        <w:rPr>
          <w:rFonts w:cs="Arial"/>
        </w:rPr>
      </w:pPr>
      <w:r>
        <w:rPr>
          <w:rFonts w:cs="Arial"/>
        </w:rPr>
        <w:t xml:space="preserve">Inden påbegyndelse af svejsning eller lignende aktivitet ombord, aktiviteter der påtrykker </w:t>
      </w:r>
      <w:r w:rsidR="00393E81">
        <w:rPr>
          <w:rFonts w:cs="Arial"/>
        </w:rPr>
        <w:t>fa</w:t>
      </w:r>
      <w:r w:rsidR="00393E81">
        <w:rPr>
          <w:rFonts w:cs="Arial"/>
        </w:rPr>
        <w:t>r</w:t>
      </w:r>
      <w:r w:rsidR="00393E81">
        <w:rPr>
          <w:rFonts w:cs="Arial"/>
        </w:rPr>
        <w:t>tøj</w:t>
      </w:r>
      <w:r>
        <w:rPr>
          <w:rFonts w:cs="Arial"/>
        </w:rPr>
        <w:t xml:space="preserve">ets skrog, installationer eller jordskinne en spænding, skal Leverandøren indhente skriftlig tilladelse fra </w:t>
      </w:r>
      <w:r w:rsidR="00393E81">
        <w:rPr>
          <w:rFonts w:cs="Arial"/>
        </w:rPr>
        <w:t>fartøj</w:t>
      </w:r>
      <w:r>
        <w:rPr>
          <w:rFonts w:cs="Arial"/>
        </w:rPr>
        <w:t>ets TKO.</w:t>
      </w:r>
    </w:p>
    <w:p w:rsidR="00707FFE" w:rsidRPr="00FC0B53" w:rsidRDefault="00DD3350" w:rsidP="004134FC">
      <w:pPr>
        <w:pStyle w:val="Listeafsnit"/>
        <w:widowControl w:val="0"/>
        <w:numPr>
          <w:ilvl w:val="0"/>
          <w:numId w:val="15"/>
        </w:numPr>
        <w:autoSpaceDE w:val="0"/>
        <w:autoSpaceDN w:val="0"/>
        <w:adjustRightInd w:val="0"/>
        <w:spacing w:before="137" w:after="120" w:line="240" w:lineRule="auto"/>
        <w:contextualSpacing w:val="0"/>
        <w:rPr>
          <w:rFonts w:cs="Arial"/>
        </w:rPr>
      </w:pPr>
      <w:r>
        <w:rPr>
          <w:rFonts w:cs="Arial"/>
        </w:rPr>
        <w:t>Alle beskadigelser af konserveringen mv. under værftsopholdet repareres af Leverandøren efter gældende forskrifter.</w:t>
      </w:r>
    </w:p>
    <w:p w:rsidR="00707FFE" w:rsidRPr="00FC0B53" w:rsidRDefault="00DD3350" w:rsidP="004134FC">
      <w:pPr>
        <w:pStyle w:val="Listeafsnit"/>
        <w:widowControl w:val="0"/>
        <w:numPr>
          <w:ilvl w:val="0"/>
          <w:numId w:val="15"/>
        </w:numPr>
        <w:autoSpaceDE w:val="0"/>
        <w:autoSpaceDN w:val="0"/>
        <w:adjustRightInd w:val="0"/>
        <w:spacing w:before="137" w:after="120" w:line="240" w:lineRule="auto"/>
        <w:contextualSpacing w:val="0"/>
        <w:rPr>
          <w:rFonts w:cs="Arial"/>
        </w:rPr>
      </w:pPr>
      <w:r>
        <w:rPr>
          <w:rFonts w:cs="Arial"/>
        </w:rPr>
        <w:t xml:space="preserve">Alt malerarbejde udføres i henhold til malingsspecifikationen (som for eksempel, men ikke begrænset til rengøring, påføring, </w:t>
      </w:r>
      <w:proofErr w:type="spellStart"/>
      <w:r>
        <w:rPr>
          <w:rFonts w:cs="Arial"/>
        </w:rPr>
        <w:t>hærdetider</w:t>
      </w:r>
      <w:proofErr w:type="spellEnd"/>
      <w:r>
        <w:rPr>
          <w:rFonts w:cs="Arial"/>
        </w:rPr>
        <w:t xml:space="preserve"> og overmalingsintervaller).</w:t>
      </w:r>
    </w:p>
    <w:p w:rsidR="00707FFE" w:rsidRPr="00FC0B53" w:rsidRDefault="00DD3350" w:rsidP="004134FC">
      <w:pPr>
        <w:pStyle w:val="Listeafsnit"/>
        <w:widowControl w:val="0"/>
        <w:numPr>
          <w:ilvl w:val="0"/>
          <w:numId w:val="15"/>
        </w:numPr>
        <w:autoSpaceDE w:val="0"/>
        <w:autoSpaceDN w:val="0"/>
        <w:adjustRightInd w:val="0"/>
        <w:spacing w:before="137" w:after="120" w:line="240" w:lineRule="auto"/>
        <w:contextualSpacing w:val="0"/>
        <w:rPr>
          <w:rFonts w:cs="Arial"/>
        </w:rPr>
      </w:pPr>
      <w:r>
        <w:rPr>
          <w:rFonts w:cs="Arial"/>
        </w:rPr>
        <w:t>Alle afrensede flader skal konserveres umiddelbart efter afrensningen eller inden arbejdstids ophør. Der må ikke påbegyndes noget malerarbejde, uden Leverandøren har sikret sig, at overfladetemperaturen er minimum plus 3 grader C højere end omgivelsernes dugpunkt</w:t>
      </w:r>
      <w:r>
        <w:rPr>
          <w:rFonts w:cs="Arial"/>
        </w:rPr>
        <w:t>s</w:t>
      </w:r>
      <w:r>
        <w:rPr>
          <w:rFonts w:cs="Arial"/>
        </w:rPr>
        <w:t>temperatur. Skulle malingsspecifikationen have højere krav, vil dette være gældende.</w:t>
      </w:r>
    </w:p>
    <w:p w:rsidR="00707FFE" w:rsidRPr="00FC0B53" w:rsidRDefault="00DD3350" w:rsidP="00707FFE">
      <w:pPr>
        <w:pStyle w:val="Listeafsnit"/>
        <w:widowControl w:val="0"/>
        <w:autoSpaceDE w:val="0"/>
        <w:autoSpaceDN w:val="0"/>
        <w:adjustRightInd w:val="0"/>
        <w:spacing w:before="137" w:after="120" w:line="240" w:lineRule="auto"/>
        <w:ind w:left="644"/>
        <w:contextualSpacing w:val="0"/>
        <w:rPr>
          <w:rFonts w:cs="Arial"/>
        </w:rPr>
      </w:pPr>
      <w:r>
        <w:rPr>
          <w:rFonts w:cs="Arial"/>
        </w:rPr>
        <w:t xml:space="preserve">Al maling skal være tør og i ubeskadiget stand ved </w:t>
      </w:r>
      <w:r w:rsidR="00393E81">
        <w:rPr>
          <w:rFonts w:cs="Arial"/>
        </w:rPr>
        <w:t>fartøj</w:t>
      </w:r>
      <w:r>
        <w:rPr>
          <w:rFonts w:cs="Arial"/>
        </w:rPr>
        <w:t>ets aflevering.</w:t>
      </w:r>
    </w:p>
    <w:p w:rsidR="00BE56C1" w:rsidRPr="00FC0B53" w:rsidRDefault="00BE56C1" w:rsidP="00286CBA">
      <w:pPr>
        <w:pStyle w:val="Listeafsnit"/>
        <w:widowControl w:val="0"/>
        <w:numPr>
          <w:ilvl w:val="0"/>
          <w:numId w:val="15"/>
        </w:numPr>
        <w:autoSpaceDE w:val="0"/>
        <w:autoSpaceDN w:val="0"/>
        <w:adjustRightInd w:val="0"/>
        <w:spacing w:before="137" w:after="120" w:line="240" w:lineRule="auto"/>
        <w:contextualSpacing w:val="0"/>
        <w:rPr>
          <w:rFonts w:cs="Arial"/>
        </w:rPr>
      </w:pPr>
      <w:r>
        <w:rPr>
          <w:rFonts w:cs="Arial"/>
        </w:rPr>
        <w:t xml:space="preserve">FMI's tilsynsførende skal tilkaldes for besigtigelse, inden der konserveres, og umiddelbart før </w:t>
      </w:r>
      <w:r w:rsidR="00393E81">
        <w:rPr>
          <w:rFonts w:cs="Arial"/>
        </w:rPr>
        <w:t>fartøj</w:t>
      </w:r>
      <w:r>
        <w:rPr>
          <w:rFonts w:cs="Arial"/>
        </w:rPr>
        <w:t>et sættes i vandet.</w:t>
      </w:r>
    </w:p>
    <w:p w:rsidR="00DD3350" w:rsidRPr="00753072" w:rsidRDefault="00DD3350" w:rsidP="004F457C">
      <w:pPr>
        <w:widowControl w:val="0"/>
        <w:autoSpaceDE w:val="0"/>
        <w:autoSpaceDN w:val="0"/>
        <w:adjustRightInd w:val="0"/>
        <w:spacing w:line="240" w:lineRule="auto"/>
        <w:rPr>
          <w:rFonts w:cs="Arial"/>
          <w:sz w:val="24"/>
          <w:szCs w:val="24"/>
        </w:rPr>
      </w:pPr>
    </w:p>
    <w:p w:rsidR="00DD3350" w:rsidRPr="005B3FD5" w:rsidRDefault="007C510B" w:rsidP="003C288C">
      <w:pPr>
        <w:pStyle w:val="Overskrift2"/>
        <w:spacing w:after="120"/>
      </w:pPr>
      <w:bookmarkStart w:id="31" w:name="_Toc523988461"/>
      <w:r>
        <w:t>8.02</w:t>
      </w:r>
      <w:r>
        <w:tab/>
        <w:t>Bemærkninger til maskinrelaterede arbejder</w:t>
      </w:r>
      <w:bookmarkEnd w:id="31"/>
    </w:p>
    <w:p w:rsidR="00DD3350" w:rsidRPr="00FC0B53" w:rsidRDefault="00DD3350" w:rsidP="004134FC">
      <w:pPr>
        <w:pStyle w:val="Listeafsnit"/>
        <w:widowControl w:val="0"/>
        <w:numPr>
          <w:ilvl w:val="0"/>
          <w:numId w:val="16"/>
        </w:numPr>
        <w:autoSpaceDE w:val="0"/>
        <w:autoSpaceDN w:val="0"/>
        <w:adjustRightInd w:val="0"/>
        <w:spacing w:after="120" w:line="240" w:lineRule="auto"/>
        <w:contextualSpacing w:val="0"/>
        <w:rPr>
          <w:rFonts w:cs="Arial"/>
          <w:color w:val="000000"/>
        </w:rPr>
      </w:pPr>
      <w:r>
        <w:rPr>
          <w:rFonts w:cs="Arial"/>
          <w:color w:val="000000"/>
        </w:rPr>
        <w:t xml:space="preserve">Alt adskilt maskinudstyr samles med nye pakninger og tætninger og smøres med fedt eller olie, hvor dette er specificeret i </w:t>
      </w:r>
      <w:proofErr w:type="spellStart"/>
      <w:r>
        <w:rPr>
          <w:rFonts w:cs="Arial"/>
          <w:color w:val="000000"/>
        </w:rPr>
        <w:t>oplysningsbøgerne</w:t>
      </w:r>
      <w:proofErr w:type="spellEnd"/>
      <w:r>
        <w:rPr>
          <w:rFonts w:cs="Arial"/>
          <w:color w:val="000000"/>
        </w:rPr>
        <w:t>.</w:t>
      </w:r>
    </w:p>
    <w:p w:rsidR="00DD3350" w:rsidRPr="00FC0B53" w:rsidRDefault="00DD3350" w:rsidP="004134FC">
      <w:pPr>
        <w:pStyle w:val="Listeafsnit"/>
        <w:widowControl w:val="0"/>
        <w:numPr>
          <w:ilvl w:val="0"/>
          <w:numId w:val="16"/>
        </w:numPr>
        <w:autoSpaceDE w:val="0"/>
        <w:autoSpaceDN w:val="0"/>
        <w:adjustRightInd w:val="0"/>
        <w:spacing w:after="120" w:line="240" w:lineRule="auto"/>
        <w:contextualSpacing w:val="0"/>
        <w:rPr>
          <w:rFonts w:cs="Arial"/>
          <w:color w:val="000000"/>
        </w:rPr>
      </w:pPr>
      <w:r>
        <w:rPr>
          <w:rFonts w:cs="Arial"/>
          <w:color w:val="000000"/>
        </w:rPr>
        <w:t xml:space="preserve">Alle smøremidler leveres af </w:t>
      </w:r>
      <w:r w:rsidR="00393E81">
        <w:rPr>
          <w:rFonts w:cs="Arial"/>
          <w:color w:val="000000"/>
        </w:rPr>
        <w:t>fartøj</w:t>
      </w:r>
      <w:r>
        <w:rPr>
          <w:rFonts w:cs="Arial"/>
          <w:color w:val="000000"/>
        </w:rPr>
        <w:t>et, medmindre andet er anført.</w:t>
      </w:r>
    </w:p>
    <w:p w:rsidR="00DD3350" w:rsidRPr="00FC0B53" w:rsidRDefault="00DD3350" w:rsidP="004134FC">
      <w:pPr>
        <w:pStyle w:val="Listeafsnit"/>
        <w:widowControl w:val="0"/>
        <w:numPr>
          <w:ilvl w:val="0"/>
          <w:numId w:val="16"/>
        </w:numPr>
        <w:autoSpaceDE w:val="0"/>
        <w:autoSpaceDN w:val="0"/>
        <w:adjustRightInd w:val="0"/>
        <w:spacing w:after="120" w:line="240" w:lineRule="auto"/>
        <w:contextualSpacing w:val="0"/>
        <w:rPr>
          <w:rFonts w:cs="Arial"/>
          <w:color w:val="000000"/>
        </w:rPr>
      </w:pPr>
      <w:r>
        <w:rPr>
          <w:rFonts w:cs="Arial"/>
          <w:color w:val="000000"/>
        </w:rPr>
        <w:t>Hvor maskinudstyr nedtages, enten det er specificeret eller for adkomst, skal fundamenter rengøres og konserveres inden retablering.</w:t>
      </w:r>
    </w:p>
    <w:p w:rsidR="00603F8E" w:rsidRPr="00FC0B53" w:rsidRDefault="00DD3350" w:rsidP="00603F8E">
      <w:pPr>
        <w:pStyle w:val="Listeafsnit"/>
        <w:widowControl w:val="0"/>
        <w:autoSpaceDE w:val="0"/>
        <w:autoSpaceDN w:val="0"/>
        <w:adjustRightInd w:val="0"/>
        <w:spacing w:after="120" w:line="240" w:lineRule="auto"/>
        <w:ind w:left="644"/>
        <w:contextualSpacing w:val="0"/>
        <w:rPr>
          <w:rFonts w:cs="Arial"/>
          <w:color w:val="000000"/>
        </w:rPr>
      </w:pPr>
      <w:r>
        <w:rPr>
          <w:rFonts w:cs="Arial"/>
          <w:color w:val="000000"/>
        </w:rPr>
        <w:t xml:space="preserve">Overmalede eller defekte </w:t>
      </w:r>
      <w:proofErr w:type="spellStart"/>
      <w:r>
        <w:rPr>
          <w:rFonts w:cs="Arial"/>
          <w:color w:val="000000"/>
        </w:rPr>
        <w:t>shock</w:t>
      </w:r>
      <w:proofErr w:type="spellEnd"/>
      <w:r>
        <w:rPr>
          <w:rFonts w:cs="Arial"/>
          <w:color w:val="000000"/>
        </w:rPr>
        <w:t xml:space="preserve"> </w:t>
      </w:r>
      <w:proofErr w:type="spellStart"/>
      <w:r>
        <w:rPr>
          <w:rFonts w:cs="Arial"/>
          <w:color w:val="000000"/>
        </w:rPr>
        <w:t>mounts</w:t>
      </w:r>
      <w:proofErr w:type="spellEnd"/>
      <w:r>
        <w:rPr>
          <w:rFonts w:cs="Arial"/>
          <w:color w:val="000000"/>
        </w:rPr>
        <w:t xml:space="preserve"> skal udskiftes. </w:t>
      </w:r>
      <w:proofErr w:type="spellStart"/>
      <w:r>
        <w:rPr>
          <w:rFonts w:cs="Arial"/>
          <w:color w:val="000000"/>
        </w:rPr>
        <w:t>Shock</w:t>
      </w:r>
      <w:proofErr w:type="spellEnd"/>
      <w:r>
        <w:rPr>
          <w:rFonts w:cs="Arial"/>
          <w:color w:val="000000"/>
        </w:rPr>
        <w:t xml:space="preserve"> </w:t>
      </w:r>
      <w:proofErr w:type="spellStart"/>
      <w:r>
        <w:rPr>
          <w:rFonts w:cs="Arial"/>
          <w:color w:val="000000"/>
        </w:rPr>
        <w:t>mounts</w:t>
      </w:r>
      <w:proofErr w:type="spellEnd"/>
      <w:r>
        <w:rPr>
          <w:rFonts w:cs="Arial"/>
          <w:color w:val="000000"/>
        </w:rPr>
        <w:t xml:space="preserve"> leveres af </w:t>
      </w:r>
      <w:r w:rsidR="00393E81">
        <w:rPr>
          <w:rFonts w:cs="Arial"/>
          <w:color w:val="000000"/>
        </w:rPr>
        <w:t>fartøj</w:t>
      </w:r>
      <w:r>
        <w:rPr>
          <w:rFonts w:cs="Arial"/>
          <w:color w:val="000000"/>
        </w:rPr>
        <w:t>et.</w:t>
      </w:r>
    </w:p>
    <w:p w:rsidR="00603F8E" w:rsidRPr="00FC0B53" w:rsidRDefault="00DD3350" w:rsidP="004134FC">
      <w:pPr>
        <w:pStyle w:val="Listeafsnit"/>
        <w:widowControl w:val="0"/>
        <w:numPr>
          <w:ilvl w:val="0"/>
          <w:numId w:val="16"/>
        </w:numPr>
        <w:autoSpaceDE w:val="0"/>
        <w:autoSpaceDN w:val="0"/>
        <w:adjustRightInd w:val="0"/>
        <w:spacing w:after="120" w:line="240" w:lineRule="auto"/>
        <w:contextualSpacing w:val="0"/>
        <w:rPr>
          <w:rFonts w:cs="Arial"/>
        </w:rPr>
      </w:pPr>
      <w:r>
        <w:rPr>
          <w:rFonts w:cs="Arial"/>
        </w:rPr>
        <w:t>Ved adskillelse af rørsystemer skal der drages omsorg for, at forurening ikke utilsigtet kan finde sted.</w:t>
      </w:r>
    </w:p>
    <w:p w:rsidR="00811FF9" w:rsidRPr="00FC0B53" w:rsidRDefault="00811FF9" w:rsidP="00811FF9">
      <w:pPr>
        <w:pStyle w:val="Listeafsnit"/>
        <w:widowControl w:val="0"/>
        <w:numPr>
          <w:ilvl w:val="0"/>
          <w:numId w:val="15"/>
        </w:numPr>
        <w:autoSpaceDE w:val="0"/>
        <w:autoSpaceDN w:val="0"/>
        <w:adjustRightInd w:val="0"/>
        <w:spacing w:after="120" w:line="240" w:lineRule="auto"/>
        <w:contextualSpacing w:val="0"/>
        <w:rPr>
          <w:rFonts w:cs="Arial"/>
        </w:rPr>
      </w:pPr>
      <w:r>
        <w:rPr>
          <w:rFonts w:cs="Arial"/>
        </w:rPr>
        <w:t>Ved funktionskontrol og visuel kontrol af komponenter for overførsel af kraft, som for e</w:t>
      </w:r>
      <w:r>
        <w:rPr>
          <w:rFonts w:cs="Arial"/>
        </w:rPr>
        <w:t>k</w:t>
      </w:r>
      <w:r>
        <w:rPr>
          <w:rFonts w:cs="Arial"/>
        </w:rPr>
        <w:t>sempel remme, kæder, koblinger, stangtræk og tilsvarende, skal disse tilstandsvurderes, og smøres, opstrammes eller efterspændes efter behov.</w:t>
      </w:r>
    </w:p>
    <w:p w:rsidR="00603F8E" w:rsidRPr="00FC0B53" w:rsidRDefault="00DD3350" w:rsidP="004134FC">
      <w:pPr>
        <w:pStyle w:val="Listeafsnit"/>
        <w:widowControl w:val="0"/>
        <w:numPr>
          <w:ilvl w:val="0"/>
          <w:numId w:val="16"/>
        </w:numPr>
        <w:autoSpaceDE w:val="0"/>
        <w:autoSpaceDN w:val="0"/>
        <w:adjustRightInd w:val="0"/>
        <w:spacing w:after="120" w:line="240" w:lineRule="auto"/>
        <w:contextualSpacing w:val="0"/>
        <w:rPr>
          <w:rFonts w:cs="Arial"/>
        </w:rPr>
      </w:pPr>
      <w:r>
        <w:rPr>
          <w:rFonts w:cs="Arial"/>
        </w:rPr>
        <w:t xml:space="preserve">Samtlige rørledninger, hvor der er foretaget reparation, isoleres og genetableres med </w:t>
      </w:r>
      <w:proofErr w:type="spellStart"/>
      <w:r>
        <w:rPr>
          <w:rFonts w:cs="Arial"/>
        </w:rPr>
        <w:t>Flow-</w:t>
      </w:r>
      <w:r>
        <w:rPr>
          <w:rFonts w:cs="Arial"/>
        </w:rPr>
        <w:lastRenderedPageBreak/>
        <w:t>code</w:t>
      </w:r>
      <w:proofErr w:type="spellEnd"/>
      <w:r>
        <w:rPr>
          <w:rFonts w:cs="Arial"/>
        </w:rPr>
        <w:t>.</w:t>
      </w:r>
    </w:p>
    <w:p w:rsidR="00DD3350" w:rsidRPr="00FC0B53" w:rsidRDefault="00DD3350" w:rsidP="004134FC">
      <w:pPr>
        <w:pStyle w:val="Listeafsnit"/>
        <w:widowControl w:val="0"/>
        <w:numPr>
          <w:ilvl w:val="0"/>
          <w:numId w:val="16"/>
        </w:numPr>
        <w:autoSpaceDE w:val="0"/>
        <w:autoSpaceDN w:val="0"/>
        <w:adjustRightInd w:val="0"/>
        <w:spacing w:after="120" w:line="240" w:lineRule="auto"/>
        <w:contextualSpacing w:val="0"/>
        <w:rPr>
          <w:rFonts w:cs="Arial"/>
        </w:rPr>
      </w:pPr>
      <w:r>
        <w:rPr>
          <w:rFonts w:cs="Arial"/>
        </w:rPr>
        <w:t xml:space="preserve">I/O test for samtlige berørte komponenter og systemer, som har forbindelse til </w:t>
      </w:r>
      <w:r w:rsidR="00393E81">
        <w:rPr>
          <w:rFonts w:cs="Arial"/>
        </w:rPr>
        <w:t>fartøj</w:t>
      </w:r>
      <w:r>
        <w:rPr>
          <w:rFonts w:cs="Arial"/>
        </w:rPr>
        <w:t xml:space="preserve">ets </w:t>
      </w:r>
      <w:r w:rsidR="00417E4E">
        <w:rPr>
          <w:rFonts w:cs="Arial"/>
        </w:rPr>
        <w:t>ve</w:t>
      </w:r>
      <w:r w:rsidR="00417E4E">
        <w:rPr>
          <w:rFonts w:cs="Arial"/>
        </w:rPr>
        <w:t>d</w:t>
      </w:r>
      <w:r w:rsidR="00417E4E">
        <w:rPr>
          <w:rFonts w:cs="Arial"/>
        </w:rPr>
        <w:t>ligeholdelse</w:t>
      </w:r>
      <w:r>
        <w:rPr>
          <w:rFonts w:cs="Arial"/>
        </w:rPr>
        <w:t xml:space="preserve">, </w:t>
      </w:r>
      <w:r w:rsidR="00393E81">
        <w:rPr>
          <w:rFonts w:cs="Arial"/>
        </w:rPr>
        <w:t>fartøj</w:t>
      </w:r>
      <w:r>
        <w:rPr>
          <w:rFonts w:cs="Arial"/>
        </w:rPr>
        <w:t xml:space="preserve">skontrol- eller maskinkontrolsystem, udføres i samarbejde med </w:t>
      </w:r>
      <w:r w:rsidR="00393E81">
        <w:rPr>
          <w:rFonts w:cs="Arial"/>
        </w:rPr>
        <w:t>fartøj</w:t>
      </w:r>
      <w:r>
        <w:rPr>
          <w:rFonts w:cs="Arial"/>
        </w:rPr>
        <w:t>et.</w:t>
      </w:r>
    </w:p>
    <w:p w:rsidR="00DD3350" w:rsidRPr="00753072" w:rsidRDefault="00DD3350" w:rsidP="004F457C">
      <w:pPr>
        <w:widowControl w:val="0"/>
        <w:autoSpaceDE w:val="0"/>
        <w:autoSpaceDN w:val="0"/>
        <w:adjustRightInd w:val="0"/>
        <w:spacing w:line="240" w:lineRule="auto"/>
        <w:rPr>
          <w:rFonts w:cs="Arial"/>
          <w:sz w:val="24"/>
          <w:szCs w:val="24"/>
        </w:rPr>
      </w:pPr>
    </w:p>
    <w:p w:rsidR="00DD3350" w:rsidRPr="00753072" w:rsidRDefault="007C510B" w:rsidP="0020682B">
      <w:pPr>
        <w:pStyle w:val="Overskrift2"/>
        <w:spacing w:after="120"/>
      </w:pPr>
      <w:bookmarkStart w:id="32" w:name="_Toc523988462"/>
      <w:r>
        <w:t>8.03</w:t>
      </w:r>
      <w:r>
        <w:tab/>
        <w:t xml:space="preserve">Bemærkninger til </w:t>
      </w:r>
      <w:proofErr w:type="spellStart"/>
      <w:r>
        <w:t>el-relaterede</w:t>
      </w:r>
      <w:proofErr w:type="spellEnd"/>
      <w:r>
        <w:t xml:space="preserve"> arbejder</w:t>
      </w:r>
      <w:bookmarkEnd w:id="32"/>
    </w:p>
    <w:p w:rsidR="006F4DF1" w:rsidRPr="00FC0B53" w:rsidRDefault="00436BEA" w:rsidP="004134FC">
      <w:pPr>
        <w:pStyle w:val="Listeafsnit"/>
        <w:widowControl w:val="0"/>
        <w:numPr>
          <w:ilvl w:val="0"/>
          <w:numId w:val="17"/>
        </w:numPr>
        <w:autoSpaceDE w:val="0"/>
        <w:autoSpaceDN w:val="0"/>
        <w:adjustRightInd w:val="0"/>
        <w:spacing w:after="120" w:line="240" w:lineRule="auto"/>
        <w:contextualSpacing w:val="0"/>
        <w:rPr>
          <w:rFonts w:cs="Arial"/>
          <w:color w:val="000000"/>
        </w:rPr>
      </w:pPr>
      <w:r>
        <w:rPr>
          <w:rFonts w:cs="Arial"/>
          <w:color w:val="000000"/>
        </w:rPr>
        <w:t>Alle ændringer i elektriske anlæg skal dokumenteres med oprettede diagrammer eller te</w:t>
      </w:r>
      <w:r>
        <w:rPr>
          <w:rFonts w:cs="Arial"/>
          <w:color w:val="000000"/>
        </w:rPr>
        <w:t>g</w:t>
      </w:r>
      <w:r>
        <w:rPr>
          <w:rFonts w:cs="Arial"/>
          <w:color w:val="000000"/>
        </w:rPr>
        <w:t xml:space="preserve">ninger, inden </w:t>
      </w:r>
      <w:r w:rsidR="00393E81">
        <w:rPr>
          <w:rFonts w:cs="Arial"/>
          <w:color w:val="000000"/>
        </w:rPr>
        <w:t>fartøj</w:t>
      </w:r>
      <w:r>
        <w:rPr>
          <w:rFonts w:cs="Arial"/>
          <w:color w:val="000000"/>
        </w:rPr>
        <w:t>et forlader Leverandøren efter endt ophold.</w:t>
      </w:r>
    </w:p>
    <w:p w:rsidR="00DD3350" w:rsidRPr="00FC0B53" w:rsidRDefault="00DD3350" w:rsidP="004134FC">
      <w:pPr>
        <w:pStyle w:val="Listeafsnit"/>
        <w:widowControl w:val="0"/>
        <w:numPr>
          <w:ilvl w:val="0"/>
          <w:numId w:val="17"/>
        </w:numPr>
        <w:autoSpaceDE w:val="0"/>
        <w:autoSpaceDN w:val="0"/>
        <w:adjustRightInd w:val="0"/>
        <w:spacing w:after="120" w:line="240" w:lineRule="auto"/>
        <w:contextualSpacing w:val="0"/>
        <w:rPr>
          <w:rFonts w:cs="Arial"/>
          <w:color w:val="000000"/>
        </w:rPr>
      </w:pPr>
      <w:r>
        <w:rPr>
          <w:rFonts w:cs="Arial"/>
          <w:color w:val="000000"/>
        </w:rPr>
        <w:t>Nye kabler, der oplægges af Leverandøren, skal opfylde gældende standarder for marin</w:t>
      </w:r>
      <w:r>
        <w:rPr>
          <w:rFonts w:cs="Arial"/>
          <w:color w:val="000000"/>
        </w:rPr>
        <w:t>e</w:t>
      </w:r>
      <w:r>
        <w:rPr>
          <w:rFonts w:cs="Arial"/>
          <w:color w:val="000000"/>
        </w:rPr>
        <w:t>kabler, og brandsikre kabler skal anvendes iht. klassifikationsselskabets krav til det pågæ</w:t>
      </w:r>
      <w:r>
        <w:rPr>
          <w:rFonts w:cs="Arial"/>
          <w:color w:val="000000"/>
        </w:rPr>
        <w:t>l</w:t>
      </w:r>
      <w:r>
        <w:rPr>
          <w:rFonts w:cs="Arial"/>
          <w:color w:val="000000"/>
        </w:rPr>
        <w:t xml:space="preserve">dende system. </w:t>
      </w:r>
    </w:p>
    <w:p w:rsidR="004725E8" w:rsidRPr="00FC0B53" w:rsidRDefault="00DD3350" w:rsidP="004134FC">
      <w:pPr>
        <w:pStyle w:val="Listeafsnit"/>
        <w:widowControl w:val="0"/>
        <w:numPr>
          <w:ilvl w:val="0"/>
          <w:numId w:val="17"/>
        </w:numPr>
        <w:autoSpaceDE w:val="0"/>
        <w:autoSpaceDN w:val="0"/>
        <w:adjustRightInd w:val="0"/>
        <w:spacing w:after="120" w:line="240" w:lineRule="auto"/>
        <w:contextualSpacing w:val="0"/>
        <w:rPr>
          <w:rFonts w:cs="Arial"/>
        </w:rPr>
      </w:pPr>
      <w:r>
        <w:rPr>
          <w:rFonts w:cs="Arial"/>
          <w:color w:val="000000"/>
        </w:rPr>
        <w:t xml:space="preserve">Kablerne skal fremføres i rør, på kabelstiger eller kabelbakker godkendt til marinebrug. </w:t>
      </w:r>
    </w:p>
    <w:p w:rsidR="00436BEA" w:rsidRPr="00FC0B53" w:rsidRDefault="00DD3350" w:rsidP="004134FC">
      <w:pPr>
        <w:pStyle w:val="Listeafsnit"/>
        <w:widowControl w:val="0"/>
        <w:numPr>
          <w:ilvl w:val="0"/>
          <w:numId w:val="17"/>
        </w:numPr>
        <w:autoSpaceDE w:val="0"/>
        <w:autoSpaceDN w:val="0"/>
        <w:adjustRightInd w:val="0"/>
        <w:spacing w:after="120" w:line="240" w:lineRule="auto"/>
        <w:contextualSpacing w:val="0"/>
        <w:rPr>
          <w:rFonts w:cs="Arial"/>
        </w:rPr>
      </w:pPr>
      <w:r>
        <w:rPr>
          <w:rFonts w:cs="Arial"/>
        </w:rPr>
        <w:t xml:space="preserve">Kablerne skal fastgøres med strips/bøjler iht. klassifikationsselskabets krav og </w:t>
      </w:r>
      <w:r w:rsidR="0087676C">
        <w:rPr>
          <w:rFonts w:cs="Arial"/>
        </w:rPr>
        <w:t xml:space="preserve">disse </w:t>
      </w:r>
      <w:r>
        <w:rPr>
          <w:rFonts w:cs="Arial"/>
        </w:rPr>
        <w:t>må ikke beskadige kablerne.</w:t>
      </w:r>
    </w:p>
    <w:p w:rsidR="00436BEA" w:rsidRPr="00FC0B53" w:rsidRDefault="00DD3350" w:rsidP="004134FC">
      <w:pPr>
        <w:pStyle w:val="Listeafsnit"/>
        <w:widowControl w:val="0"/>
        <w:numPr>
          <w:ilvl w:val="0"/>
          <w:numId w:val="17"/>
        </w:numPr>
        <w:autoSpaceDE w:val="0"/>
        <w:autoSpaceDN w:val="0"/>
        <w:adjustRightInd w:val="0"/>
        <w:spacing w:after="120" w:line="240" w:lineRule="auto"/>
        <w:contextualSpacing w:val="0"/>
        <w:rPr>
          <w:rFonts w:cs="Arial"/>
        </w:rPr>
      </w:pPr>
      <w:r>
        <w:rPr>
          <w:rFonts w:cs="Arial"/>
        </w:rPr>
        <w:t>Kablerne mærkes med skilte af messing/metal/plastik med fremhævet tekst bundet på ka</w:t>
      </w:r>
      <w:r>
        <w:rPr>
          <w:rFonts w:cs="Arial"/>
        </w:rPr>
        <w:t>b</w:t>
      </w:r>
      <w:r>
        <w:rPr>
          <w:rFonts w:cs="Arial"/>
        </w:rPr>
        <w:t>let med kobbertråd gennem 2*2 huller, der dækkes med plasttape eller plastikmærker fas</w:t>
      </w:r>
      <w:r>
        <w:rPr>
          <w:rFonts w:cs="Arial"/>
        </w:rPr>
        <w:t>t</w:t>
      </w:r>
      <w:r>
        <w:rPr>
          <w:rFonts w:cs="Arial"/>
        </w:rPr>
        <w:t xml:space="preserve">gjort med strips. Skiltene påsættes i hver ende af kablet samt på hver side af vand- og </w:t>
      </w:r>
      <w:proofErr w:type="spellStart"/>
      <w:r>
        <w:rPr>
          <w:rFonts w:cs="Arial"/>
        </w:rPr>
        <w:t>gastætte</w:t>
      </w:r>
      <w:proofErr w:type="spellEnd"/>
      <w:r>
        <w:rPr>
          <w:rFonts w:cs="Arial"/>
        </w:rPr>
        <w:t xml:space="preserve"> gennemføringer ca. 0,5 m fra skod.  Kabellister ajourføres af Leverandøren.</w:t>
      </w:r>
    </w:p>
    <w:p w:rsidR="004725E8" w:rsidRPr="00FC0B53" w:rsidRDefault="00DD3350" w:rsidP="004134FC">
      <w:pPr>
        <w:pStyle w:val="Listeafsnit"/>
        <w:widowControl w:val="0"/>
        <w:numPr>
          <w:ilvl w:val="0"/>
          <w:numId w:val="17"/>
        </w:numPr>
        <w:autoSpaceDE w:val="0"/>
        <w:autoSpaceDN w:val="0"/>
        <w:adjustRightInd w:val="0"/>
        <w:spacing w:after="120" w:line="240" w:lineRule="auto"/>
        <w:contextualSpacing w:val="0"/>
        <w:rPr>
          <w:rFonts w:cs="Arial"/>
        </w:rPr>
      </w:pPr>
      <w:r>
        <w:rPr>
          <w:rFonts w:cs="Arial"/>
        </w:rPr>
        <w:t xml:space="preserve">Kabeltilslutning med </w:t>
      </w:r>
      <w:proofErr w:type="spellStart"/>
      <w:r>
        <w:rPr>
          <w:rFonts w:cs="Arial"/>
        </w:rPr>
        <w:t>kabelsko</w:t>
      </w:r>
      <w:proofErr w:type="spellEnd"/>
      <w:r>
        <w:rPr>
          <w:rFonts w:cs="Arial"/>
        </w:rPr>
        <w:t xml:space="preserve"> skal være </w:t>
      </w:r>
      <w:proofErr w:type="spellStart"/>
      <w:r>
        <w:rPr>
          <w:rFonts w:cs="Arial"/>
        </w:rPr>
        <w:t>preskabelsko</w:t>
      </w:r>
      <w:proofErr w:type="spellEnd"/>
      <w:r>
        <w:rPr>
          <w:rFonts w:cs="Arial"/>
        </w:rPr>
        <w:t>.</w:t>
      </w:r>
    </w:p>
    <w:p w:rsidR="00DD3350" w:rsidRPr="00FC0B53" w:rsidRDefault="00DD3350" w:rsidP="004F457C">
      <w:pPr>
        <w:pStyle w:val="Listeafsnit"/>
        <w:widowControl w:val="0"/>
        <w:numPr>
          <w:ilvl w:val="0"/>
          <w:numId w:val="17"/>
        </w:numPr>
        <w:autoSpaceDE w:val="0"/>
        <w:autoSpaceDN w:val="0"/>
        <w:adjustRightInd w:val="0"/>
        <w:spacing w:after="120" w:line="240" w:lineRule="auto"/>
        <w:contextualSpacing w:val="0"/>
        <w:rPr>
          <w:rFonts w:cs="Arial"/>
        </w:rPr>
      </w:pPr>
      <w:r>
        <w:rPr>
          <w:rFonts w:cs="Arial"/>
        </w:rPr>
        <w:t>Alt el-arbejde udføres under iagttagelse af regler og standarder anført i pkt. 2 i dette dok</w:t>
      </w:r>
      <w:r>
        <w:rPr>
          <w:rFonts w:cs="Arial"/>
        </w:rPr>
        <w:t>u</w:t>
      </w:r>
      <w:r>
        <w:rPr>
          <w:rFonts w:cs="Arial"/>
        </w:rPr>
        <w:t>ment.  Regler og standarder kan rekvireres fra FMI's tilsynsførende.</w:t>
      </w:r>
    </w:p>
    <w:p w:rsidR="00DD3350" w:rsidRPr="00FC0B53" w:rsidRDefault="00DD3350" w:rsidP="004134FC">
      <w:pPr>
        <w:pStyle w:val="Listeafsnit"/>
        <w:widowControl w:val="0"/>
        <w:numPr>
          <w:ilvl w:val="0"/>
          <w:numId w:val="17"/>
        </w:numPr>
        <w:autoSpaceDE w:val="0"/>
        <w:autoSpaceDN w:val="0"/>
        <w:adjustRightInd w:val="0"/>
        <w:spacing w:after="120" w:line="240" w:lineRule="auto"/>
        <w:contextualSpacing w:val="0"/>
        <w:rPr>
          <w:rFonts w:cs="Arial"/>
          <w:color w:val="000000"/>
        </w:rPr>
      </w:pPr>
      <w:r>
        <w:rPr>
          <w:rFonts w:cs="Arial"/>
          <w:color w:val="000000"/>
        </w:rPr>
        <w:t xml:space="preserve">Ved adkomstarbejder, hvor el-installationerne berøres, overvåges det nøje, at ingen kabler og øvrigt el-materiel lider nogen overlast. </w:t>
      </w:r>
    </w:p>
    <w:p w:rsidR="00DD3350" w:rsidRPr="00FC0B53" w:rsidRDefault="00D77C60" w:rsidP="004134FC">
      <w:pPr>
        <w:pStyle w:val="Listeafsnit"/>
        <w:widowControl w:val="0"/>
        <w:numPr>
          <w:ilvl w:val="0"/>
          <w:numId w:val="17"/>
        </w:numPr>
        <w:autoSpaceDE w:val="0"/>
        <w:autoSpaceDN w:val="0"/>
        <w:adjustRightInd w:val="0"/>
        <w:spacing w:after="120" w:line="240" w:lineRule="auto"/>
        <w:contextualSpacing w:val="0"/>
        <w:rPr>
          <w:rFonts w:cs="Arial"/>
          <w:color w:val="000000"/>
        </w:rPr>
      </w:pPr>
      <w:r>
        <w:rPr>
          <w:rFonts w:cs="Arial"/>
          <w:color w:val="000000"/>
        </w:rPr>
        <w:t>Det kontrolleres, at den nuværende afmærkning ikke løsner sig eller bortkommer.  Findes der ingen mærkning på et kabel, der nedtages, mærkes det ved genoplægningen i henhold til kabelplanen, eventuelt efter aftale med FMI's tilsynsførende.</w:t>
      </w:r>
    </w:p>
    <w:p w:rsidR="00DD3350" w:rsidRPr="00FC0B53" w:rsidRDefault="00DD3350" w:rsidP="004134FC">
      <w:pPr>
        <w:pStyle w:val="Listeafsnit"/>
        <w:widowControl w:val="0"/>
        <w:numPr>
          <w:ilvl w:val="0"/>
          <w:numId w:val="17"/>
        </w:numPr>
        <w:autoSpaceDE w:val="0"/>
        <w:autoSpaceDN w:val="0"/>
        <w:adjustRightInd w:val="0"/>
        <w:spacing w:after="120" w:line="240" w:lineRule="auto"/>
        <w:contextualSpacing w:val="0"/>
        <w:rPr>
          <w:rFonts w:cs="Arial"/>
          <w:color w:val="000000"/>
        </w:rPr>
      </w:pPr>
      <w:r>
        <w:rPr>
          <w:rFonts w:cs="Arial"/>
          <w:color w:val="000000"/>
        </w:rPr>
        <w:t>Alle kabler, der er frigjort, beskyttes behørigt i den demonterede periode.</w:t>
      </w:r>
    </w:p>
    <w:p w:rsidR="00DD3350" w:rsidRPr="00FC0B53" w:rsidRDefault="00DD3350" w:rsidP="004134FC">
      <w:pPr>
        <w:pStyle w:val="Listeafsnit"/>
        <w:widowControl w:val="0"/>
        <w:numPr>
          <w:ilvl w:val="0"/>
          <w:numId w:val="17"/>
        </w:numPr>
        <w:autoSpaceDE w:val="0"/>
        <w:autoSpaceDN w:val="0"/>
        <w:adjustRightInd w:val="0"/>
        <w:spacing w:after="120" w:line="240" w:lineRule="auto"/>
        <w:contextualSpacing w:val="0"/>
        <w:rPr>
          <w:rFonts w:cs="Arial"/>
          <w:color w:val="000000"/>
        </w:rPr>
      </w:pPr>
      <w:r>
        <w:rPr>
          <w:rFonts w:cs="Arial"/>
          <w:color w:val="000000"/>
        </w:rPr>
        <w:t>Gamle jordforbindelser demonteres i forbindelse med adkomst og retableres ved endt a</w:t>
      </w:r>
      <w:r>
        <w:rPr>
          <w:rFonts w:cs="Arial"/>
          <w:color w:val="000000"/>
        </w:rPr>
        <w:t>r</w:t>
      </w:r>
      <w:r>
        <w:rPr>
          <w:rFonts w:cs="Arial"/>
          <w:color w:val="000000"/>
        </w:rPr>
        <w:t>bejde.</w:t>
      </w:r>
    </w:p>
    <w:p w:rsidR="004725E8" w:rsidRPr="00FC0B53" w:rsidRDefault="00DD3350" w:rsidP="004134FC">
      <w:pPr>
        <w:pStyle w:val="Listeafsnit"/>
        <w:widowControl w:val="0"/>
        <w:numPr>
          <w:ilvl w:val="0"/>
          <w:numId w:val="17"/>
        </w:numPr>
        <w:autoSpaceDE w:val="0"/>
        <w:autoSpaceDN w:val="0"/>
        <w:adjustRightInd w:val="0"/>
        <w:spacing w:after="120" w:line="240" w:lineRule="auto"/>
        <w:contextualSpacing w:val="0"/>
        <w:rPr>
          <w:rFonts w:cs="Arial"/>
        </w:rPr>
      </w:pPr>
      <w:r>
        <w:rPr>
          <w:rFonts w:cs="Arial"/>
          <w:color w:val="000000"/>
        </w:rPr>
        <w:t>El-installationer, der berøres af sandblæsningen, demonteres og genmonteres.</w:t>
      </w:r>
    </w:p>
    <w:p w:rsidR="00813413" w:rsidRPr="00FC0B53" w:rsidRDefault="00813413" w:rsidP="004134FC">
      <w:pPr>
        <w:pStyle w:val="Listeafsnit"/>
        <w:widowControl w:val="0"/>
        <w:numPr>
          <w:ilvl w:val="0"/>
          <w:numId w:val="17"/>
        </w:numPr>
        <w:autoSpaceDE w:val="0"/>
        <w:autoSpaceDN w:val="0"/>
        <w:adjustRightInd w:val="0"/>
        <w:spacing w:after="120" w:line="240" w:lineRule="auto"/>
        <w:contextualSpacing w:val="0"/>
        <w:rPr>
          <w:rFonts w:cs="Arial"/>
        </w:rPr>
      </w:pPr>
      <w:r>
        <w:rPr>
          <w:rFonts w:cs="Arial"/>
        </w:rPr>
        <w:t xml:space="preserve">Maling på kabler (hvad enten det er elkabler eller elektronikkabler, </w:t>
      </w:r>
      <w:proofErr w:type="spellStart"/>
      <w:r>
        <w:rPr>
          <w:rFonts w:cs="Arial"/>
        </w:rPr>
        <w:t>elledninger</w:t>
      </w:r>
      <w:proofErr w:type="spellEnd"/>
      <w:r>
        <w:rPr>
          <w:rFonts w:cs="Arial"/>
        </w:rPr>
        <w:t xml:space="preserve"> eller signa</w:t>
      </w:r>
      <w:r>
        <w:rPr>
          <w:rFonts w:cs="Arial"/>
        </w:rPr>
        <w:t>l</w:t>
      </w:r>
      <w:r>
        <w:rPr>
          <w:rFonts w:cs="Arial"/>
        </w:rPr>
        <w:t>kabler) vil ikke blive accepteret. Malede kabler skal udskiftes af Leverandøren for Levera</w:t>
      </w:r>
      <w:r>
        <w:rPr>
          <w:rFonts w:cs="Arial"/>
        </w:rPr>
        <w:t>n</w:t>
      </w:r>
      <w:r>
        <w:rPr>
          <w:rFonts w:cs="Arial"/>
        </w:rPr>
        <w:t>dørens regning.</w:t>
      </w:r>
    </w:p>
    <w:p w:rsidR="00DD3350" w:rsidRPr="00FC0B53" w:rsidRDefault="00DD3350" w:rsidP="004134FC">
      <w:pPr>
        <w:pStyle w:val="Listeafsnit"/>
        <w:widowControl w:val="0"/>
        <w:numPr>
          <w:ilvl w:val="0"/>
          <w:numId w:val="17"/>
        </w:numPr>
        <w:autoSpaceDE w:val="0"/>
        <w:autoSpaceDN w:val="0"/>
        <w:adjustRightInd w:val="0"/>
        <w:spacing w:line="240" w:lineRule="auto"/>
        <w:ind w:left="641" w:hanging="357"/>
        <w:contextualSpacing w:val="0"/>
        <w:rPr>
          <w:rFonts w:cs="Arial"/>
        </w:rPr>
      </w:pPr>
      <w:r>
        <w:rPr>
          <w:rFonts w:cs="Arial"/>
        </w:rPr>
        <w:t xml:space="preserve">Hvis der i eftersynet indgår komponenter eller anlæg, hvis drift og funktion Leverandøren er i tvivl om, og </w:t>
      </w:r>
      <w:r w:rsidR="00393E81">
        <w:rPr>
          <w:rFonts w:cs="Arial"/>
        </w:rPr>
        <w:t>fartøj</w:t>
      </w:r>
      <w:r>
        <w:rPr>
          <w:rFonts w:cs="Arial"/>
        </w:rPr>
        <w:t xml:space="preserve">ets oplysningsmateriale ikke er tilstrækkeligt til </w:t>
      </w:r>
      <w:proofErr w:type="spellStart"/>
      <w:r>
        <w:rPr>
          <w:rFonts w:cs="Arial"/>
        </w:rPr>
        <w:t>aflklaring</w:t>
      </w:r>
      <w:proofErr w:type="spellEnd"/>
      <w:r>
        <w:rPr>
          <w:rFonts w:cs="Arial"/>
        </w:rPr>
        <w:t>, rettes henvende</w:t>
      </w:r>
      <w:r>
        <w:rPr>
          <w:rFonts w:cs="Arial"/>
        </w:rPr>
        <w:t>l</w:t>
      </w:r>
      <w:r>
        <w:rPr>
          <w:rFonts w:cs="Arial"/>
        </w:rPr>
        <w:t>se til FMI's tilsynsførende for vejledning.</w:t>
      </w:r>
    </w:p>
    <w:p w:rsidR="00E61D49" w:rsidRPr="00753072" w:rsidRDefault="00E61D49" w:rsidP="00E61D49"/>
    <w:p w:rsidR="00E61D49" w:rsidRPr="00753072" w:rsidRDefault="00E61D49" w:rsidP="00E61D49">
      <w:pPr>
        <w:pStyle w:val="Overskrift1"/>
        <w:spacing w:after="120"/>
        <w:rPr>
          <w:szCs w:val="26"/>
        </w:rPr>
      </w:pPr>
      <w:bookmarkStart w:id="33" w:name="_Toc523988463"/>
      <w:r>
        <w:t>9.0</w:t>
      </w:r>
      <w:r>
        <w:tab/>
        <w:t>Leverandørens kontrol</w:t>
      </w:r>
      <w:bookmarkEnd w:id="33"/>
    </w:p>
    <w:p w:rsidR="00E61D49" w:rsidRPr="00FC0B53" w:rsidRDefault="0044158A" w:rsidP="00E61D49">
      <w:pPr>
        <w:widowControl w:val="0"/>
        <w:autoSpaceDE w:val="0"/>
        <w:autoSpaceDN w:val="0"/>
        <w:adjustRightInd w:val="0"/>
        <w:spacing w:line="240" w:lineRule="auto"/>
        <w:ind w:left="284"/>
        <w:rPr>
          <w:rFonts w:cs="Arial"/>
        </w:rPr>
      </w:pPr>
      <w:r>
        <w:rPr>
          <w:rFonts w:cs="Arial"/>
        </w:rPr>
        <w:t>Leverandøren skal til enhver tid sikre et minimum af kvalitetsstyring og kvalitetssikring, herunder udførelse af kvitteret egenkontrol.</w:t>
      </w:r>
    </w:p>
    <w:p w:rsidR="00E61D49" w:rsidRPr="00FC0B53" w:rsidRDefault="00E61D49" w:rsidP="00E61D49">
      <w:pPr>
        <w:widowControl w:val="0"/>
        <w:autoSpaceDE w:val="0"/>
        <w:autoSpaceDN w:val="0"/>
        <w:adjustRightInd w:val="0"/>
        <w:spacing w:line="240" w:lineRule="auto"/>
        <w:ind w:left="284"/>
        <w:rPr>
          <w:rFonts w:cs="Arial"/>
        </w:rPr>
      </w:pPr>
    </w:p>
    <w:p w:rsidR="0044158A" w:rsidRPr="00FC0B53" w:rsidRDefault="00E61D49" w:rsidP="00E61D49">
      <w:pPr>
        <w:widowControl w:val="0"/>
        <w:autoSpaceDE w:val="0"/>
        <w:autoSpaceDN w:val="0"/>
        <w:adjustRightInd w:val="0"/>
        <w:spacing w:line="240" w:lineRule="auto"/>
        <w:ind w:left="284"/>
        <w:rPr>
          <w:rFonts w:cs="Arial"/>
        </w:rPr>
      </w:pPr>
      <w:r>
        <w:rPr>
          <w:rFonts w:cs="Arial"/>
        </w:rPr>
        <w:t xml:space="preserve">Leverandøren er forpligtiget til at gennemføre </w:t>
      </w:r>
      <w:proofErr w:type="spellStart"/>
      <w:r>
        <w:rPr>
          <w:rFonts w:cs="Arial"/>
        </w:rPr>
        <w:t>kajprøve</w:t>
      </w:r>
      <w:proofErr w:type="spellEnd"/>
      <w:r>
        <w:rPr>
          <w:rFonts w:cs="Arial"/>
        </w:rPr>
        <w:t xml:space="preserve">(r) og </w:t>
      </w:r>
      <w:proofErr w:type="spellStart"/>
      <w:r>
        <w:rPr>
          <w:rFonts w:cs="Arial"/>
        </w:rPr>
        <w:t>søprøve</w:t>
      </w:r>
      <w:proofErr w:type="spellEnd"/>
      <w:r>
        <w:rPr>
          <w:rFonts w:cs="Arial"/>
        </w:rPr>
        <w:t>(r), hvis det udførte arbe</w:t>
      </w:r>
      <w:r>
        <w:rPr>
          <w:rFonts w:cs="Arial"/>
        </w:rPr>
        <w:t>j</w:t>
      </w:r>
      <w:r>
        <w:rPr>
          <w:rFonts w:cs="Arial"/>
        </w:rPr>
        <w:t xml:space="preserve">de kræver en sådan/sådanne prøve(r) i henhold til de gældende regler og standarder, der står </w:t>
      </w:r>
      <w:r>
        <w:rPr>
          <w:rFonts w:cs="Arial"/>
        </w:rPr>
        <w:lastRenderedPageBreak/>
        <w:t xml:space="preserve">anført i pkt. 2. </w:t>
      </w:r>
    </w:p>
    <w:p w:rsidR="0044158A" w:rsidRPr="00FC0B53" w:rsidRDefault="0044158A" w:rsidP="00E61D49">
      <w:pPr>
        <w:widowControl w:val="0"/>
        <w:autoSpaceDE w:val="0"/>
        <w:autoSpaceDN w:val="0"/>
        <w:adjustRightInd w:val="0"/>
        <w:spacing w:line="240" w:lineRule="auto"/>
        <w:ind w:left="284"/>
        <w:rPr>
          <w:rFonts w:cs="Arial"/>
        </w:rPr>
      </w:pPr>
    </w:p>
    <w:p w:rsidR="0044158A" w:rsidRPr="00FC0B53" w:rsidRDefault="0044158A" w:rsidP="00E61D49">
      <w:pPr>
        <w:pStyle w:val="Listeafsnit"/>
        <w:widowControl w:val="0"/>
        <w:numPr>
          <w:ilvl w:val="0"/>
          <w:numId w:val="26"/>
        </w:numPr>
        <w:autoSpaceDE w:val="0"/>
        <w:autoSpaceDN w:val="0"/>
        <w:adjustRightInd w:val="0"/>
        <w:spacing w:after="120" w:line="240" w:lineRule="auto"/>
        <w:contextualSpacing w:val="0"/>
        <w:rPr>
          <w:rFonts w:cs="Arial"/>
          <w:color w:val="000000"/>
        </w:rPr>
      </w:pPr>
      <w:r>
        <w:rPr>
          <w:rFonts w:cs="Arial"/>
          <w:color w:val="000000"/>
        </w:rPr>
        <w:t>Hvis Leverandøren har et beskrevet og formaliseret kvalitetsstyringssystem, uanset om de</w:t>
      </w:r>
      <w:r>
        <w:rPr>
          <w:rFonts w:cs="Arial"/>
          <w:color w:val="000000"/>
        </w:rPr>
        <w:t>t</w:t>
      </w:r>
      <w:r>
        <w:rPr>
          <w:rFonts w:cs="Arial"/>
          <w:color w:val="000000"/>
        </w:rPr>
        <w:t>te er certificeret eller ej, forpligter Leverandøren sig til at anvende dette i fuldt omfang under hele arbejdets udførelse.</w:t>
      </w:r>
    </w:p>
    <w:p w:rsidR="0044158A" w:rsidRPr="00FC0B53" w:rsidRDefault="00FF1B60" w:rsidP="00E61D49">
      <w:pPr>
        <w:pStyle w:val="Listeafsnit"/>
        <w:widowControl w:val="0"/>
        <w:numPr>
          <w:ilvl w:val="0"/>
          <w:numId w:val="26"/>
        </w:numPr>
        <w:autoSpaceDE w:val="0"/>
        <w:autoSpaceDN w:val="0"/>
        <w:adjustRightInd w:val="0"/>
        <w:spacing w:after="120" w:line="240" w:lineRule="auto"/>
        <w:contextualSpacing w:val="0"/>
        <w:rPr>
          <w:rFonts w:cs="Arial"/>
          <w:color w:val="000000"/>
        </w:rPr>
      </w:pPr>
      <w:r>
        <w:rPr>
          <w:rFonts w:cs="Arial"/>
          <w:color w:val="000000"/>
        </w:rPr>
        <w:t>Leverandøren skal løbende og på de relevante tidspunkter, uanset om dette fremgår direkte af specifikationen eller ej, på eget initiativ gennemføre kvitteret egenkontrol og relevante a</w:t>
      </w:r>
      <w:r>
        <w:rPr>
          <w:rFonts w:cs="Arial"/>
          <w:color w:val="000000"/>
        </w:rPr>
        <w:t>f</w:t>
      </w:r>
      <w:r>
        <w:rPr>
          <w:rFonts w:cs="Arial"/>
          <w:color w:val="000000"/>
        </w:rPr>
        <w:t xml:space="preserve">prøvninger af alle udførte arbejder for at sikre, at arbejderne er i overensstemmelse med specificerede krav, gældende love, regler herunder myndighedskrav, </w:t>
      </w:r>
      <w:r w:rsidR="00C71938">
        <w:rPr>
          <w:rFonts w:cs="Arial"/>
          <w:color w:val="000000"/>
        </w:rPr>
        <w:t>k</w:t>
      </w:r>
      <w:r>
        <w:rPr>
          <w:rFonts w:cs="Arial"/>
          <w:color w:val="000000"/>
        </w:rPr>
        <w:t>lassifikationsselsk</w:t>
      </w:r>
      <w:r>
        <w:rPr>
          <w:rFonts w:cs="Arial"/>
          <w:color w:val="000000"/>
        </w:rPr>
        <w:t>a</w:t>
      </w:r>
      <w:r>
        <w:rPr>
          <w:rFonts w:cs="Arial"/>
          <w:color w:val="000000"/>
        </w:rPr>
        <w:t>bets krav, anerkendte branchestandarder samt i overensstemmelse med god håndværk</w:t>
      </w:r>
      <w:r>
        <w:rPr>
          <w:rFonts w:cs="Arial"/>
          <w:color w:val="000000"/>
        </w:rPr>
        <w:t>s</w:t>
      </w:r>
      <w:r>
        <w:rPr>
          <w:rFonts w:cs="Arial"/>
          <w:color w:val="000000"/>
        </w:rPr>
        <w:t>mæssig praksis.</w:t>
      </w:r>
    </w:p>
    <w:p w:rsidR="00E61D49" w:rsidRPr="00FC0B53" w:rsidRDefault="00FF1B60" w:rsidP="00E61D49">
      <w:pPr>
        <w:pStyle w:val="Listeafsnit"/>
        <w:widowControl w:val="0"/>
        <w:numPr>
          <w:ilvl w:val="0"/>
          <w:numId w:val="26"/>
        </w:numPr>
        <w:autoSpaceDE w:val="0"/>
        <w:autoSpaceDN w:val="0"/>
        <w:adjustRightInd w:val="0"/>
        <w:spacing w:after="120" w:line="240" w:lineRule="auto"/>
        <w:contextualSpacing w:val="0"/>
        <w:rPr>
          <w:rFonts w:cs="Arial"/>
          <w:color w:val="000000"/>
        </w:rPr>
      </w:pPr>
      <w:r>
        <w:rPr>
          <w:rFonts w:cs="Arial"/>
          <w:color w:val="000000"/>
        </w:rPr>
        <w:t xml:space="preserve">Leverandøren skal inden for den aftalte periode for arbejdets udførelse forestå udførelse af </w:t>
      </w:r>
      <w:proofErr w:type="spellStart"/>
      <w:r>
        <w:rPr>
          <w:rFonts w:cs="Arial"/>
          <w:color w:val="000000"/>
        </w:rPr>
        <w:t>kajprøve</w:t>
      </w:r>
      <w:proofErr w:type="spellEnd"/>
      <w:r>
        <w:rPr>
          <w:rFonts w:cs="Arial"/>
          <w:color w:val="000000"/>
        </w:rPr>
        <w:t xml:space="preserve">(r) og </w:t>
      </w:r>
      <w:proofErr w:type="spellStart"/>
      <w:r>
        <w:rPr>
          <w:rFonts w:cs="Arial"/>
          <w:color w:val="000000"/>
        </w:rPr>
        <w:t>søprøve</w:t>
      </w:r>
      <w:proofErr w:type="spellEnd"/>
      <w:r>
        <w:rPr>
          <w:rFonts w:cs="Arial"/>
          <w:color w:val="000000"/>
        </w:rPr>
        <w:t>(r), hvis omfang forinden skal være aftalt med FMI, som en del af L</w:t>
      </w:r>
      <w:r>
        <w:rPr>
          <w:rFonts w:cs="Arial"/>
          <w:color w:val="000000"/>
        </w:rPr>
        <w:t>e</w:t>
      </w:r>
      <w:r>
        <w:rPr>
          <w:rFonts w:cs="Arial"/>
          <w:color w:val="000000"/>
        </w:rPr>
        <w:t>verandørens afviklingsplan.</w:t>
      </w:r>
    </w:p>
    <w:p w:rsidR="00FF1B60" w:rsidRPr="00FC0B53" w:rsidRDefault="00E61D49" w:rsidP="00E61D49">
      <w:pPr>
        <w:pStyle w:val="Listeafsnit"/>
        <w:widowControl w:val="0"/>
        <w:numPr>
          <w:ilvl w:val="0"/>
          <w:numId w:val="26"/>
        </w:numPr>
        <w:autoSpaceDE w:val="0"/>
        <w:autoSpaceDN w:val="0"/>
        <w:adjustRightInd w:val="0"/>
        <w:spacing w:after="120" w:line="240" w:lineRule="auto"/>
        <w:contextualSpacing w:val="0"/>
        <w:rPr>
          <w:rFonts w:cs="Arial"/>
          <w:color w:val="000000"/>
        </w:rPr>
      </w:pPr>
      <w:proofErr w:type="spellStart"/>
      <w:r>
        <w:rPr>
          <w:rFonts w:cs="Arial"/>
          <w:color w:val="000000"/>
        </w:rPr>
        <w:t>Kajprøve</w:t>
      </w:r>
      <w:proofErr w:type="spellEnd"/>
      <w:r>
        <w:rPr>
          <w:rFonts w:cs="Arial"/>
          <w:color w:val="000000"/>
        </w:rPr>
        <w:t xml:space="preserve">(r) og </w:t>
      </w:r>
      <w:proofErr w:type="spellStart"/>
      <w:r>
        <w:rPr>
          <w:rFonts w:cs="Arial"/>
          <w:color w:val="000000"/>
        </w:rPr>
        <w:t>søprøve</w:t>
      </w:r>
      <w:proofErr w:type="spellEnd"/>
      <w:r>
        <w:rPr>
          <w:rFonts w:cs="Arial"/>
          <w:color w:val="000000"/>
        </w:rPr>
        <w:t>(r) skal dokumentere, at alle berørte systemer og komponenter fu</w:t>
      </w:r>
      <w:r>
        <w:rPr>
          <w:rFonts w:cs="Arial"/>
          <w:color w:val="000000"/>
        </w:rPr>
        <w:t>n</w:t>
      </w:r>
      <w:r>
        <w:rPr>
          <w:rFonts w:cs="Arial"/>
          <w:color w:val="000000"/>
        </w:rPr>
        <w:t>gerer som forudsat, både selvstændigt og i interaktion med øvrige relevante systemer og komponenter, samt at Leverandørens arbejder ikke har medført utilsigte</w:t>
      </w:r>
      <w:r w:rsidR="00C71938">
        <w:rPr>
          <w:rFonts w:cs="Arial"/>
          <w:color w:val="000000"/>
        </w:rPr>
        <w:t>de</w:t>
      </w:r>
      <w:r>
        <w:rPr>
          <w:rFonts w:cs="Arial"/>
          <w:color w:val="000000"/>
        </w:rPr>
        <w:t xml:space="preserve"> skade eller fo</w:t>
      </w:r>
      <w:r>
        <w:rPr>
          <w:rFonts w:cs="Arial"/>
          <w:color w:val="000000"/>
        </w:rPr>
        <w:t>r</w:t>
      </w:r>
      <w:r>
        <w:rPr>
          <w:rFonts w:cs="Arial"/>
          <w:color w:val="000000"/>
        </w:rPr>
        <w:t xml:space="preserve">styrrelser af </w:t>
      </w:r>
      <w:r w:rsidR="00393E81">
        <w:rPr>
          <w:rFonts w:cs="Arial"/>
          <w:color w:val="000000"/>
        </w:rPr>
        <w:t>fartøj</w:t>
      </w:r>
      <w:r>
        <w:rPr>
          <w:rFonts w:cs="Arial"/>
          <w:color w:val="000000"/>
        </w:rPr>
        <w:t>ets systemer og komponenter.</w:t>
      </w:r>
    </w:p>
    <w:p w:rsidR="005D37A3" w:rsidRPr="00F133ED" w:rsidRDefault="00FF1B60" w:rsidP="00CC1963">
      <w:pPr>
        <w:pStyle w:val="Listeafsnit"/>
        <w:widowControl w:val="0"/>
        <w:numPr>
          <w:ilvl w:val="0"/>
          <w:numId w:val="26"/>
        </w:numPr>
        <w:autoSpaceDE w:val="0"/>
        <w:autoSpaceDN w:val="0"/>
        <w:adjustRightInd w:val="0"/>
        <w:spacing w:after="120" w:line="240" w:lineRule="auto"/>
        <w:contextualSpacing w:val="0"/>
        <w:rPr>
          <w:rFonts w:cs="Arial"/>
          <w:color w:val="000000"/>
        </w:rPr>
      </w:pPr>
      <w:r>
        <w:rPr>
          <w:rFonts w:cs="Arial"/>
          <w:color w:val="000000"/>
        </w:rPr>
        <w:t xml:space="preserve">Leverandøren skal dokumentere alle udførte afprøvninger og kontroller jf. punkt b. og c. ovenfor. Dokumentationen skal udleveres til FMI senest i forbindelse med </w:t>
      </w:r>
      <w:r w:rsidR="00393E81">
        <w:rPr>
          <w:rFonts w:cs="Arial"/>
          <w:color w:val="000000"/>
        </w:rPr>
        <w:t>fartøj</w:t>
      </w:r>
      <w:r>
        <w:rPr>
          <w:rFonts w:cs="Arial"/>
          <w:color w:val="000000"/>
        </w:rPr>
        <w:t>ets overdr</w:t>
      </w:r>
      <w:r>
        <w:rPr>
          <w:rFonts w:cs="Arial"/>
          <w:color w:val="000000"/>
        </w:rPr>
        <w:t>a</w:t>
      </w:r>
      <w:r>
        <w:rPr>
          <w:rFonts w:cs="Arial"/>
          <w:color w:val="000000"/>
        </w:rPr>
        <w:t>gelse til FMI.</w:t>
      </w:r>
    </w:p>
    <w:p w:rsidR="00F133ED" w:rsidRPr="005D37A3" w:rsidRDefault="00F133ED" w:rsidP="00F133ED">
      <w:pPr>
        <w:pStyle w:val="Listeafsnit"/>
        <w:widowControl w:val="0"/>
        <w:autoSpaceDE w:val="0"/>
        <w:autoSpaceDN w:val="0"/>
        <w:adjustRightInd w:val="0"/>
        <w:spacing w:after="120" w:line="240" w:lineRule="auto"/>
        <w:ind w:left="644"/>
        <w:contextualSpacing w:val="0"/>
        <w:rPr>
          <w:rFonts w:cs="Arial"/>
          <w:color w:val="000000"/>
        </w:rPr>
      </w:pPr>
    </w:p>
    <w:p w:rsidR="00D8596F" w:rsidRPr="005D37A3" w:rsidRDefault="00076F5C" w:rsidP="005D37A3">
      <w:pPr>
        <w:pStyle w:val="Overskrift1"/>
        <w:spacing w:after="120"/>
      </w:pPr>
      <w:bookmarkStart w:id="34" w:name="_Toc523988464"/>
      <w:r>
        <w:t>10.0</w:t>
      </w:r>
      <w:r>
        <w:tab/>
        <w:t>FMI's kontrol</w:t>
      </w:r>
      <w:bookmarkEnd w:id="34"/>
    </w:p>
    <w:bookmarkEnd w:id="25"/>
    <w:bookmarkEnd w:id="26"/>
    <w:p w:rsidR="00730193" w:rsidRDefault="005D37A3" w:rsidP="00730193">
      <w:pPr>
        <w:widowControl w:val="0"/>
        <w:autoSpaceDE w:val="0"/>
        <w:autoSpaceDN w:val="0"/>
        <w:adjustRightInd w:val="0"/>
        <w:spacing w:line="240" w:lineRule="auto"/>
        <w:ind w:left="284"/>
        <w:rPr>
          <w:rFonts w:cs="Arial"/>
        </w:rPr>
      </w:pPr>
      <w:r w:rsidRPr="00730193">
        <w:rPr>
          <w:rFonts w:cs="Arial"/>
        </w:rPr>
        <w:t>FMI skal have udleveret kopi eller original af rapporter, skemaer, attester eller anden dokume</w:t>
      </w:r>
      <w:r w:rsidRPr="00730193">
        <w:rPr>
          <w:rFonts w:cs="Arial"/>
        </w:rPr>
        <w:t>n</w:t>
      </w:r>
      <w:r w:rsidRPr="00730193">
        <w:rPr>
          <w:rFonts w:cs="Arial"/>
        </w:rPr>
        <w:t>tation, der er udarbejdet som bevis for arbejdets kvalitet.</w:t>
      </w:r>
    </w:p>
    <w:p w:rsidR="006D35AF" w:rsidRPr="00730193" w:rsidRDefault="005D37A3" w:rsidP="00730193">
      <w:pPr>
        <w:widowControl w:val="0"/>
        <w:autoSpaceDE w:val="0"/>
        <w:autoSpaceDN w:val="0"/>
        <w:adjustRightInd w:val="0"/>
        <w:spacing w:line="240" w:lineRule="auto"/>
        <w:ind w:left="284"/>
        <w:rPr>
          <w:rFonts w:cs="Arial"/>
        </w:rPr>
      </w:pPr>
      <w:r w:rsidRPr="00730193">
        <w:rPr>
          <w:rFonts w:cs="Arial"/>
        </w:rPr>
        <w:t xml:space="preserve"> </w:t>
      </w:r>
    </w:p>
    <w:p w:rsidR="006D35AF" w:rsidRPr="00730193" w:rsidRDefault="00896CE6" w:rsidP="00730193">
      <w:pPr>
        <w:widowControl w:val="0"/>
        <w:autoSpaceDE w:val="0"/>
        <w:autoSpaceDN w:val="0"/>
        <w:adjustRightInd w:val="0"/>
        <w:spacing w:line="240" w:lineRule="auto"/>
        <w:ind w:left="284"/>
        <w:rPr>
          <w:rFonts w:cs="Arial"/>
        </w:rPr>
      </w:pPr>
      <w:r w:rsidRPr="00730193">
        <w:rPr>
          <w:rFonts w:cs="Arial"/>
        </w:rPr>
        <w:t>Certifikater skal leveres i original i henhold til aftale mellem parternes repræsentanter.</w:t>
      </w:r>
    </w:p>
    <w:p w:rsidR="006D35AF" w:rsidRDefault="00896CE6" w:rsidP="00730193">
      <w:pPr>
        <w:widowControl w:val="0"/>
        <w:autoSpaceDE w:val="0"/>
        <w:autoSpaceDN w:val="0"/>
        <w:adjustRightInd w:val="0"/>
        <w:spacing w:line="240" w:lineRule="auto"/>
        <w:ind w:left="284"/>
        <w:rPr>
          <w:rFonts w:cs="Arial"/>
        </w:rPr>
      </w:pPr>
      <w:r w:rsidRPr="00730193">
        <w:rPr>
          <w:rFonts w:cs="Arial"/>
        </w:rPr>
        <w:t>Inden for Leverandørens normale åbningstid er Leverandøren forpligtet til at assistere FMI ved udførelse af inspektions- og kontrolarbejde.</w:t>
      </w:r>
    </w:p>
    <w:p w:rsidR="00730193" w:rsidRPr="00730193" w:rsidRDefault="00730193" w:rsidP="00730193">
      <w:pPr>
        <w:widowControl w:val="0"/>
        <w:autoSpaceDE w:val="0"/>
        <w:autoSpaceDN w:val="0"/>
        <w:adjustRightInd w:val="0"/>
        <w:spacing w:line="240" w:lineRule="auto"/>
        <w:ind w:left="284"/>
        <w:rPr>
          <w:rFonts w:cs="Arial"/>
        </w:rPr>
      </w:pPr>
    </w:p>
    <w:p w:rsidR="00D555DC" w:rsidRDefault="00896CE6" w:rsidP="00730193">
      <w:pPr>
        <w:widowControl w:val="0"/>
        <w:autoSpaceDE w:val="0"/>
        <w:autoSpaceDN w:val="0"/>
        <w:adjustRightInd w:val="0"/>
        <w:spacing w:line="240" w:lineRule="auto"/>
        <w:ind w:left="284"/>
        <w:rPr>
          <w:rFonts w:cs="Arial"/>
        </w:rPr>
      </w:pPr>
      <w:r w:rsidRPr="00730193">
        <w:rPr>
          <w:rFonts w:cs="Arial"/>
        </w:rPr>
        <w:t>Leverandøren skal på opfølgningsmøderne løbende holde FMI underrettet om sin planlægning og gennemførelse af tests, kontrol og prøver.</w:t>
      </w:r>
    </w:p>
    <w:p w:rsidR="00730193" w:rsidRPr="00730193" w:rsidRDefault="00730193" w:rsidP="00730193">
      <w:pPr>
        <w:widowControl w:val="0"/>
        <w:autoSpaceDE w:val="0"/>
        <w:autoSpaceDN w:val="0"/>
        <w:adjustRightInd w:val="0"/>
        <w:spacing w:line="240" w:lineRule="auto"/>
        <w:ind w:left="284"/>
        <w:rPr>
          <w:rFonts w:cs="Arial"/>
        </w:rPr>
      </w:pPr>
    </w:p>
    <w:p w:rsidR="00D555DC" w:rsidRDefault="00D555DC" w:rsidP="00730193">
      <w:pPr>
        <w:widowControl w:val="0"/>
        <w:autoSpaceDE w:val="0"/>
        <w:autoSpaceDN w:val="0"/>
        <w:adjustRightInd w:val="0"/>
        <w:spacing w:line="240" w:lineRule="auto"/>
        <w:ind w:left="284"/>
        <w:rPr>
          <w:rFonts w:cs="Arial"/>
        </w:rPr>
      </w:pPr>
      <w:r w:rsidRPr="00730193">
        <w:rPr>
          <w:rFonts w:cs="Arial"/>
        </w:rPr>
        <w:t>Er der tale om tests, kontrol og/eller prøve(r) på vedligeholdt eksisterende system, vil FMI kunne bistå Leverandøren med kopi af seneste test og kontrolskema, således at ensartethed og sa</w:t>
      </w:r>
      <w:r w:rsidRPr="00730193">
        <w:rPr>
          <w:rFonts w:cs="Arial"/>
        </w:rPr>
        <w:t>m</w:t>
      </w:r>
      <w:r w:rsidRPr="00730193">
        <w:rPr>
          <w:rFonts w:cs="Arial"/>
        </w:rPr>
        <w:t>hørighed af test, kontrol og prøve(r) opnås.</w:t>
      </w:r>
    </w:p>
    <w:p w:rsidR="00730193" w:rsidRPr="00730193" w:rsidRDefault="00730193" w:rsidP="00730193">
      <w:pPr>
        <w:widowControl w:val="0"/>
        <w:autoSpaceDE w:val="0"/>
        <w:autoSpaceDN w:val="0"/>
        <w:adjustRightInd w:val="0"/>
        <w:spacing w:line="240" w:lineRule="auto"/>
        <w:ind w:left="284"/>
        <w:rPr>
          <w:rFonts w:cs="Arial"/>
        </w:rPr>
      </w:pPr>
    </w:p>
    <w:p w:rsidR="003E5678" w:rsidRDefault="003E5678" w:rsidP="00730193">
      <w:pPr>
        <w:widowControl w:val="0"/>
        <w:autoSpaceDE w:val="0"/>
        <w:autoSpaceDN w:val="0"/>
        <w:adjustRightInd w:val="0"/>
        <w:spacing w:line="240" w:lineRule="auto"/>
        <w:ind w:left="284"/>
        <w:rPr>
          <w:rFonts w:cs="Arial"/>
        </w:rPr>
      </w:pPr>
      <w:r w:rsidRPr="00730193">
        <w:rPr>
          <w:rFonts w:cs="Arial"/>
        </w:rPr>
        <w:t>For tests, kontrol og prøve(r) skal Leverandøren underrette FMI i så god tid som muligt, før ko</w:t>
      </w:r>
      <w:r w:rsidRPr="00730193">
        <w:rPr>
          <w:rFonts w:cs="Arial"/>
        </w:rPr>
        <w:t>n</w:t>
      </w:r>
      <w:r w:rsidRPr="00730193">
        <w:rPr>
          <w:rFonts w:cs="Arial"/>
        </w:rPr>
        <w:t>trollen er planlagt til at finde sted.  Underretningen skal ske på de planlagte opfølgningsmøder i henhold til ovenstående pkt. 3.3.</w:t>
      </w:r>
    </w:p>
    <w:p w:rsidR="00730193" w:rsidRPr="00730193" w:rsidRDefault="00730193" w:rsidP="00730193">
      <w:pPr>
        <w:widowControl w:val="0"/>
        <w:autoSpaceDE w:val="0"/>
        <w:autoSpaceDN w:val="0"/>
        <w:adjustRightInd w:val="0"/>
        <w:spacing w:line="240" w:lineRule="auto"/>
        <w:ind w:left="284"/>
        <w:rPr>
          <w:rFonts w:cs="Arial"/>
        </w:rPr>
      </w:pPr>
    </w:p>
    <w:p w:rsidR="006D35AF" w:rsidRDefault="00896CE6" w:rsidP="00730193">
      <w:pPr>
        <w:widowControl w:val="0"/>
        <w:autoSpaceDE w:val="0"/>
        <w:autoSpaceDN w:val="0"/>
        <w:adjustRightInd w:val="0"/>
        <w:spacing w:line="240" w:lineRule="auto"/>
        <w:ind w:left="284"/>
        <w:rPr>
          <w:rFonts w:cs="Arial"/>
        </w:rPr>
      </w:pPr>
      <w:proofErr w:type="spellStart"/>
      <w:r w:rsidRPr="00730193">
        <w:rPr>
          <w:rFonts w:cs="Arial"/>
        </w:rPr>
        <w:t>Søprøve</w:t>
      </w:r>
      <w:proofErr w:type="spellEnd"/>
      <w:r w:rsidRPr="00730193">
        <w:rPr>
          <w:rFonts w:cs="Arial"/>
        </w:rPr>
        <w:t>(r) kan aldrig gennemføres uden FMI's deltagelse.</w:t>
      </w:r>
    </w:p>
    <w:p w:rsidR="00730193" w:rsidRPr="00730193" w:rsidRDefault="00730193" w:rsidP="00730193">
      <w:pPr>
        <w:widowControl w:val="0"/>
        <w:autoSpaceDE w:val="0"/>
        <w:autoSpaceDN w:val="0"/>
        <w:adjustRightInd w:val="0"/>
        <w:spacing w:line="240" w:lineRule="auto"/>
        <w:ind w:left="284"/>
        <w:rPr>
          <w:rFonts w:cs="Arial"/>
        </w:rPr>
      </w:pPr>
    </w:p>
    <w:p w:rsidR="006D35AF" w:rsidRDefault="00896CE6" w:rsidP="00730193">
      <w:pPr>
        <w:widowControl w:val="0"/>
        <w:autoSpaceDE w:val="0"/>
        <w:autoSpaceDN w:val="0"/>
        <w:adjustRightInd w:val="0"/>
        <w:spacing w:line="240" w:lineRule="auto"/>
        <w:ind w:left="284"/>
        <w:rPr>
          <w:rFonts w:cs="Arial"/>
        </w:rPr>
      </w:pPr>
      <w:r w:rsidRPr="00730193">
        <w:rPr>
          <w:rFonts w:cs="Arial"/>
        </w:rPr>
        <w:t xml:space="preserve">Under </w:t>
      </w:r>
      <w:proofErr w:type="spellStart"/>
      <w:r w:rsidRPr="00730193">
        <w:rPr>
          <w:rFonts w:cs="Arial"/>
        </w:rPr>
        <w:t>søprøve</w:t>
      </w:r>
      <w:proofErr w:type="spellEnd"/>
      <w:r w:rsidRPr="00730193">
        <w:rPr>
          <w:rFonts w:cs="Arial"/>
        </w:rPr>
        <w:t>(r) skal FMI, uden at dette medfører udgifter for Leverandøren, bemande og u</w:t>
      </w:r>
      <w:r w:rsidRPr="00730193">
        <w:rPr>
          <w:rFonts w:cs="Arial"/>
        </w:rPr>
        <w:t>d</w:t>
      </w:r>
      <w:r w:rsidRPr="00730193">
        <w:rPr>
          <w:rFonts w:cs="Arial"/>
        </w:rPr>
        <w:t xml:space="preserve">ruste </w:t>
      </w:r>
      <w:r w:rsidR="00393E81">
        <w:rPr>
          <w:rFonts w:cs="Arial"/>
        </w:rPr>
        <w:t>fartøj</w:t>
      </w:r>
      <w:r w:rsidRPr="00730193">
        <w:rPr>
          <w:rFonts w:cs="Arial"/>
        </w:rPr>
        <w:t xml:space="preserve">et forskriftsmæssigt. Leverandøren har adgang til at lade sine egne folk medvirke i pasningen af </w:t>
      </w:r>
      <w:r w:rsidR="00393E81">
        <w:rPr>
          <w:rFonts w:cs="Arial"/>
        </w:rPr>
        <w:t>fartøj</w:t>
      </w:r>
      <w:r w:rsidRPr="00730193">
        <w:rPr>
          <w:rFonts w:cs="Arial"/>
        </w:rPr>
        <w:t>ets maskineri. Driftsmidler, inklusive olie, leveres af FMI, medmindre andet er aftalt.</w:t>
      </w:r>
    </w:p>
    <w:p w:rsidR="00730193" w:rsidRPr="00730193" w:rsidRDefault="00730193" w:rsidP="00730193">
      <w:pPr>
        <w:widowControl w:val="0"/>
        <w:autoSpaceDE w:val="0"/>
        <w:autoSpaceDN w:val="0"/>
        <w:adjustRightInd w:val="0"/>
        <w:spacing w:line="240" w:lineRule="auto"/>
        <w:ind w:left="284"/>
        <w:rPr>
          <w:rFonts w:cs="Arial"/>
        </w:rPr>
      </w:pPr>
    </w:p>
    <w:p w:rsidR="004F457C" w:rsidRPr="00730193" w:rsidRDefault="00896CE6" w:rsidP="00730193">
      <w:pPr>
        <w:widowControl w:val="0"/>
        <w:autoSpaceDE w:val="0"/>
        <w:autoSpaceDN w:val="0"/>
        <w:adjustRightInd w:val="0"/>
        <w:spacing w:line="240" w:lineRule="auto"/>
        <w:ind w:left="284"/>
        <w:rPr>
          <w:rFonts w:cs="Arial"/>
        </w:rPr>
      </w:pPr>
      <w:r w:rsidRPr="00730193">
        <w:rPr>
          <w:rFonts w:cs="Arial"/>
        </w:rPr>
        <w:t xml:space="preserve">For det tilfælde, at det måtte være nødvendigt at afholde ekstra </w:t>
      </w:r>
      <w:proofErr w:type="spellStart"/>
      <w:r w:rsidRPr="00730193">
        <w:rPr>
          <w:rFonts w:cs="Arial"/>
        </w:rPr>
        <w:t>søprøve</w:t>
      </w:r>
      <w:proofErr w:type="spellEnd"/>
      <w:r w:rsidRPr="00730193">
        <w:rPr>
          <w:rFonts w:cs="Arial"/>
        </w:rPr>
        <w:t>(r) på grund af et af L</w:t>
      </w:r>
      <w:r w:rsidRPr="00730193">
        <w:rPr>
          <w:rFonts w:cs="Arial"/>
        </w:rPr>
        <w:t>e</w:t>
      </w:r>
      <w:r w:rsidRPr="00730193">
        <w:rPr>
          <w:rFonts w:cs="Arial"/>
        </w:rPr>
        <w:t>verandøren (eller Leverandørens underleverandør) mangelfuldt udført arbejde, skal Leverand</w:t>
      </w:r>
      <w:r w:rsidRPr="00730193">
        <w:rPr>
          <w:rFonts w:cs="Arial"/>
        </w:rPr>
        <w:t>ø</w:t>
      </w:r>
      <w:r w:rsidRPr="00730193">
        <w:rPr>
          <w:rFonts w:cs="Arial"/>
        </w:rPr>
        <w:t>ren dække FMI's omkostninger hertil, herunder FMI's omkostninger til olie, mandskab, rejseo</w:t>
      </w:r>
      <w:r w:rsidRPr="00730193">
        <w:rPr>
          <w:rFonts w:cs="Arial"/>
        </w:rPr>
        <w:t>m</w:t>
      </w:r>
      <w:r w:rsidRPr="00730193">
        <w:rPr>
          <w:rFonts w:cs="Arial"/>
        </w:rPr>
        <w:t xml:space="preserve">kostninger, eventuelt logi, tillæg og andre standardomkostninger. FMI dækker Leverandørens direkte dokumenterede omkostninger i tilfælde af, at FMI ønsker ekstra ikke-specificerede </w:t>
      </w:r>
      <w:proofErr w:type="spellStart"/>
      <w:r w:rsidRPr="00730193">
        <w:rPr>
          <w:rFonts w:cs="Arial"/>
        </w:rPr>
        <w:t>søprøve</w:t>
      </w:r>
      <w:proofErr w:type="spellEnd"/>
      <w:r w:rsidRPr="00730193">
        <w:rPr>
          <w:rFonts w:cs="Arial"/>
        </w:rPr>
        <w:t>(r) med Leverandørens deltagelse.</w:t>
      </w:r>
    </w:p>
    <w:p w:rsidR="00ED17ED" w:rsidRPr="005D37A3" w:rsidRDefault="00ED17ED" w:rsidP="00ED17ED">
      <w:pPr>
        <w:rPr>
          <w:rFonts w:cs="Arial"/>
          <w:sz w:val="24"/>
          <w:szCs w:val="24"/>
        </w:rPr>
      </w:pPr>
    </w:p>
    <w:sectPr w:rsidR="00ED17ED" w:rsidRPr="005D37A3" w:rsidSect="00B7620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B79" w:rsidRDefault="00A72B79" w:rsidP="00C6547F">
      <w:pPr>
        <w:spacing w:line="240" w:lineRule="auto"/>
      </w:pPr>
      <w:r>
        <w:separator/>
      </w:r>
    </w:p>
  </w:endnote>
  <w:endnote w:type="continuationSeparator" w:id="0">
    <w:p w:rsidR="00A72B79" w:rsidRDefault="00A72B79" w:rsidP="00C654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BC" w:rsidRDefault="00FF0FBC">
    <w:pPr>
      <w:pStyle w:val="Sidefo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79" w:rsidRDefault="00FF0FBC">
    <w:pPr>
      <w:pStyle w:val="Sidefod"/>
    </w:pPr>
    <w:r>
      <w:rPr>
        <w:sz w:val="16"/>
        <w:szCs w:val="18"/>
      </w:rPr>
      <w:t>Aftale nr. 460000</w:t>
    </w:r>
    <w:r>
      <w:rPr>
        <w:sz w:val="16"/>
        <w:szCs w:val="18"/>
        <w:highlight w:val="yellow"/>
      </w:rPr>
      <w:t xml:space="preserve">XXX  </w:t>
    </w:r>
    <w:r>
      <w:rPr>
        <w:sz w:val="16"/>
        <w:szCs w:val="18"/>
      </w:rPr>
      <w:tab/>
    </w:r>
    <w:r w:rsidR="00285E96" w:rsidRPr="00285E96">
      <w:rPr>
        <w:sz w:val="18"/>
        <w:szCs w:val="18"/>
      </w:rPr>
      <w:t xml:space="preserve">Side </w:t>
    </w:r>
    <w:r w:rsidR="00080FD5" w:rsidRPr="0064590B">
      <w:rPr>
        <w:rStyle w:val="Sidetal"/>
        <w:sz w:val="18"/>
        <w:szCs w:val="18"/>
        <w:lang w:val="en-GB"/>
      </w:rPr>
      <w:fldChar w:fldCharType="begin"/>
    </w:r>
    <w:r w:rsidR="00285E96" w:rsidRPr="00285E96">
      <w:rPr>
        <w:rStyle w:val="Sidetal"/>
        <w:sz w:val="18"/>
        <w:szCs w:val="18"/>
      </w:rPr>
      <w:instrText xml:space="preserve"> PAGE </w:instrText>
    </w:r>
    <w:r w:rsidR="00080FD5" w:rsidRPr="0064590B">
      <w:rPr>
        <w:rStyle w:val="Sidetal"/>
        <w:sz w:val="18"/>
        <w:szCs w:val="18"/>
        <w:lang w:val="en-GB"/>
      </w:rPr>
      <w:fldChar w:fldCharType="separate"/>
    </w:r>
    <w:r w:rsidR="003E47ED">
      <w:rPr>
        <w:rStyle w:val="Sidetal"/>
        <w:noProof/>
        <w:sz w:val="18"/>
        <w:szCs w:val="18"/>
      </w:rPr>
      <w:t>2</w:t>
    </w:r>
    <w:r w:rsidR="00080FD5" w:rsidRPr="0064590B">
      <w:rPr>
        <w:rStyle w:val="Sidetal"/>
        <w:sz w:val="18"/>
        <w:szCs w:val="18"/>
        <w:lang w:val="en-GB"/>
      </w:rPr>
      <w:fldChar w:fldCharType="end"/>
    </w:r>
    <w:r w:rsidR="00285E96" w:rsidRPr="00285E96">
      <w:rPr>
        <w:rStyle w:val="Sidetal"/>
        <w:sz w:val="18"/>
        <w:szCs w:val="18"/>
      </w:rPr>
      <w:t xml:space="preserve"> af</w:t>
    </w:r>
    <w:r w:rsidR="00285E96" w:rsidRPr="00285E96">
      <w:rPr>
        <w:sz w:val="18"/>
        <w:szCs w:val="18"/>
      </w:rPr>
      <w:t xml:space="preserve"> </w:t>
    </w:r>
    <w:r w:rsidR="00080FD5" w:rsidRPr="0064590B">
      <w:rPr>
        <w:sz w:val="18"/>
        <w:szCs w:val="18"/>
        <w:lang w:val="en-GB"/>
      </w:rPr>
      <w:fldChar w:fldCharType="begin"/>
    </w:r>
    <w:r w:rsidR="00285E96" w:rsidRPr="00285E96">
      <w:rPr>
        <w:sz w:val="18"/>
        <w:szCs w:val="18"/>
      </w:rPr>
      <w:instrText xml:space="preserve"> NUMPAGES </w:instrText>
    </w:r>
    <w:r w:rsidR="00080FD5" w:rsidRPr="0064590B">
      <w:rPr>
        <w:sz w:val="18"/>
        <w:szCs w:val="18"/>
        <w:lang w:val="en-GB"/>
      </w:rPr>
      <w:fldChar w:fldCharType="separate"/>
    </w:r>
    <w:r w:rsidR="003E47ED">
      <w:rPr>
        <w:noProof/>
        <w:sz w:val="18"/>
        <w:szCs w:val="18"/>
      </w:rPr>
      <w:t>16</w:t>
    </w:r>
    <w:r w:rsidR="00080FD5" w:rsidRPr="0064590B">
      <w:rPr>
        <w:sz w:val="18"/>
        <w:szCs w:val="18"/>
        <w:lang w:val="en-GB"/>
      </w:rPr>
      <w:fldChar w:fldCharType="end"/>
    </w:r>
    <w:r w:rsidR="00285E96" w:rsidRPr="00285E96">
      <w:rPr>
        <w:sz w:val="18"/>
        <w:szCs w:val="18"/>
      </w:rPr>
      <w:t xml:space="preserve">  </w:t>
    </w:r>
  </w:p>
  <w:p w:rsidR="00A72B79" w:rsidRDefault="00A72B79">
    <w:pPr>
      <w:pStyle w:val="Sidefo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BC" w:rsidRDefault="00FF0FBC">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B79" w:rsidRDefault="00A72B79" w:rsidP="00C6547F">
      <w:pPr>
        <w:spacing w:line="240" w:lineRule="auto"/>
      </w:pPr>
      <w:r>
        <w:separator/>
      </w:r>
    </w:p>
  </w:footnote>
  <w:footnote w:type="continuationSeparator" w:id="0">
    <w:p w:rsidR="00A72B79" w:rsidRDefault="00A72B79" w:rsidP="00C6547F">
      <w:pPr>
        <w:spacing w:line="240" w:lineRule="auto"/>
      </w:pPr>
      <w:r>
        <w:continuationSeparator/>
      </w:r>
    </w:p>
  </w:footnote>
  <w:footnote w:id="1">
    <w:p w:rsidR="00A72B79" w:rsidRPr="00753072" w:rsidRDefault="00A72B79">
      <w:pPr>
        <w:pStyle w:val="Fodnotetekst"/>
        <w:rPr>
          <w:sz w:val="16"/>
          <w:szCs w:val="16"/>
        </w:rPr>
      </w:pPr>
      <w:r>
        <w:rPr>
          <w:rStyle w:val="Fodnotehenvisning"/>
          <w:sz w:val="16"/>
          <w:szCs w:val="16"/>
        </w:rPr>
        <w:footnoteRef/>
      </w:r>
      <w:r>
        <w:rPr>
          <w:color w:val="000000"/>
          <w:sz w:val="16"/>
          <w:szCs w:val="16"/>
        </w:rPr>
        <w:t xml:space="preserve">  Aktiviteter efter levering er f.eks. garantisager, kontraktlige forpligtelser, så som vedligeholdelse, samt supplerende ydelser, så som genanvendelse og endelig bortskaffelse.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BC" w:rsidRDefault="00FF0FBC">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62" w:type="pct"/>
      <w:tblInd w:w="108" w:type="dxa"/>
      <w:tblBorders>
        <w:bottom w:val="single" w:sz="4" w:space="0" w:color="auto"/>
      </w:tblBorders>
      <w:tblLook w:val="01E0"/>
    </w:tblPr>
    <w:tblGrid>
      <w:gridCol w:w="2482"/>
      <w:gridCol w:w="5032"/>
      <w:gridCol w:w="2265"/>
    </w:tblGrid>
    <w:tr w:rsidR="00A72B79" w:rsidRPr="009C7CD1" w:rsidTr="00C90153">
      <w:trPr>
        <w:cantSplit/>
        <w:trHeight w:val="1276"/>
      </w:trPr>
      <w:tc>
        <w:tcPr>
          <w:tcW w:w="1269" w:type="pct"/>
          <w:tcBorders>
            <w:bottom w:val="single" w:sz="4" w:space="0" w:color="auto"/>
          </w:tcBorders>
          <w:vAlign w:val="center"/>
        </w:tcPr>
        <w:p w:rsidR="00A72B79" w:rsidRPr="007B0182" w:rsidRDefault="00A72B79" w:rsidP="00C90153">
          <w:pPr>
            <w:ind w:left="-82" w:right="-37"/>
            <w:jc w:val="center"/>
            <w:rPr>
              <w:b/>
              <w:sz w:val="28"/>
              <w:szCs w:val="28"/>
            </w:rPr>
          </w:pPr>
          <w:r w:rsidRPr="00442A0A">
            <w:rPr>
              <w:b/>
              <w:noProof/>
              <w:sz w:val="28"/>
              <w:szCs w:val="28"/>
              <w:lang w:eastAsia="da-DK"/>
            </w:rPr>
            <w:drawing>
              <wp:anchor distT="0" distB="0" distL="114300" distR="114300" simplePos="0" relativeHeight="251659264" behindDoc="0" locked="0" layoutInCell="1" allowOverlap="1">
                <wp:simplePos x="0" y="0"/>
                <wp:positionH relativeFrom="column">
                  <wp:posOffset>168862</wp:posOffset>
                </wp:positionH>
                <wp:positionV relativeFrom="paragraph">
                  <wp:posOffset>-397822</wp:posOffset>
                </wp:positionV>
                <wp:extent cx="4485736" cy="1199072"/>
                <wp:effectExtent l="0" t="0" r="0" b="0"/>
                <wp:wrapNone/>
                <wp:docPr id="4" name="Billede 5" descr="FMI_Sor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I_Sort_RGB.png"/>
                        <pic:cNvPicPr/>
                      </pic:nvPicPr>
                      <pic:blipFill>
                        <a:blip r:embed="rId1"/>
                        <a:srcRect l="10243"/>
                        <a:stretch>
                          <a:fillRect/>
                        </a:stretch>
                      </pic:blipFill>
                      <pic:spPr>
                        <a:xfrm>
                          <a:off x="0" y="0"/>
                          <a:ext cx="4485640" cy="1198880"/>
                        </a:xfrm>
                        <a:prstGeom prst="rect">
                          <a:avLst/>
                        </a:prstGeom>
                      </pic:spPr>
                    </pic:pic>
                  </a:graphicData>
                </a:graphic>
              </wp:anchor>
            </w:drawing>
          </w:r>
        </w:p>
      </w:tc>
      <w:tc>
        <w:tcPr>
          <w:tcW w:w="2573" w:type="pct"/>
          <w:tcBorders>
            <w:bottom w:val="single" w:sz="4" w:space="0" w:color="auto"/>
          </w:tcBorders>
        </w:tcPr>
        <w:p w:rsidR="00A72B79" w:rsidRPr="009C7CD1" w:rsidRDefault="00A72B79" w:rsidP="00C90153">
          <w:pPr>
            <w:spacing w:before="100"/>
            <w:jc w:val="center"/>
          </w:pPr>
        </w:p>
      </w:tc>
      <w:tc>
        <w:tcPr>
          <w:tcW w:w="1159" w:type="pct"/>
          <w:tcBorders>
            <w:bottom w:val="single" w:sz="4" w:space="0" w:color="auto"/>
          </w:tcBorders>
        </w:tcPr>
        <w:p w:rsidR="00A72B79" w:rsidRPr="009C7CD1" w:rsidRDefault="00A72B79" w:rsidP="00C90153">
          <w:pPr>
            <w:jc w:val="center"/>
          </w:pPr>
        </w:p>
      </w:tc>
    </w:tr>
  </w:tbl>
  <w:p w:rsidR="00A72B79" w:rsidRDefault="00A72B79">
    <w:pPr>
      <w:pStyle w:val="Sidehove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BC" w:rsidRDefault="00FF0FBC">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7EC0412"/>
    <w:lvl w:ilvl="0">
      <w:start w:val="1"/>
      <w:numFmt w:val="bullet"/>
      <w:lvlText w:val=""/>
      <w:lvlJc w:val="left"/>
      <w:pPr>
        <w:tabs>
          <w:tab w:val="num" w:pos="360"/>
        </w:tabs>
        <w:ind w:left="360" w:hanging="360"/>
      </w:pPr>
      <w:rPr>
        <w:rFonts w:ascii="Symbol" w:hAnsi="Symbol" w:hint="default"/>
      </w:rPr>
    </w:lvl>
  </w:abstractNum>
  <w:abstractNum w:abstractNumId="1">
    <w:nsid w:val="03405C78"/>
    <w:multiLevelType w:val="multilevel"/>
    <w:tmpl w:val="A262236A"/>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
    <w:nsid w:val="10B63C72"/>
    <w:multiLevelType w:val="hybridMultilevel"/>
    <w:tmpl w:val="5D90D87E"/>
    <w:lvl w:ilvl="0" w:tplc="04060019">
      <w:start w:val="1"/>
      <w:numFmt w:val="lowerLetter"/>
      <w:lvlText w:val="%1."/>
      <w:lvlJc w:val="left"/>
      <w:pPr>
        <w:ind w:left="720" w:hanging="360"/>
      </w:pPr>
      <w:rPr>
        <w:rFonts w:hint="default"/>
      </w:rPr>
    </w:lvl>
    <w:lvl w:ilvl="1" w:tplc="0406001B">
      <w:start w:val="1"/>
      <w:numFmt w:val="lowerRoman"/>
      <w:lvlText w:val="%2."/>
      <w:lvlJc w:val="righ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133A48EF"/>
    <w:multiLevelType w:val="hybridMultilevel"/>
    <w:tmpl w:val="B860C4AC"/>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4B63B53"/>
    <w:multiLevelType w:val="multilevel"/>
    <w:tmpl w:val="8A427A9A"/>
    <w:lvl w:ilvl="0">
      <w:start w:val="1"/>
      <w:numFmt w:val="bullet"/>
      <w:pStyle w:val="Opstilling-punkttegn"/>
      <w:lvlText w:val=""/>
      <w:lvlJc w:val="left"/>
      <w:pPr>
        <w:ind w:left="2382" w:hanging="284"/>
      </w:pPr>
      <w:rPr>
        <w:rFonts w:ascii="Symbol" w:hAnsi="Symbol" w:hint="default"/>
      </w:rPr>
    </w:lvl>
    <w:lvl w:ilvl="1">
      <w:start w:val="1"/>
      <w:numFmt w:val="bullet"/>
      <w:lvlText w:val=""/>
      <w:lvlJc w:val="left"/>
      <w:pPr>
        <w:ind w:left="2666" w:hanging="284"/>
      </w:pPr>
      <w:rPr>
        <w:rFonts w:ascii="Symbol" w:hAnsi="Symbol" w:hint="default"/>
      </w:rPr>
    </w:lvl>
    <w:lvl w:ilvl="2">
      <w:start w:val="1"/>
      <w:numFmt w:val="bullet"/>
      <w:lvlText w:val=""/>
      <w:lvlJc w:val="left"/>
      <w:pPr>
        <w:ind w:left="2950" w:hanging="284"/>
      </w:pPr>
      <w:rPr>
        <w:rFonts w:ascii="Wingdings" w:hAnsi="Wingdings" w:hint="default"/>
      </w:rPr>
    </w:lvl>
    <w:lvl w:ilvl="3">
      <w:start w:val="1"/>
      <w:numFmt w:val="bullet"/>
      <w:lvlText w:val=""/>
      <w:lvlJc w:val="left"/>
      <w:pPr>
        <w:ind w:left="3234" w:hanging="284"/>
      </w:pPr>
      <w:rPr>
        <w:rFonts w:ascii="Symbol" w:hAnsi="Symbol" w:hint="default"/>
      </w:rPr>
    </w:lvl>
    <w:lvl w:ilvl="4">
      <w:start w:val="1"/>
      <w:numFmt w:val="bullet"/>
      <w:lvlText w:val=""/>
      <w:lvlJc w:val="left"/>
      <w:pPr>
        <w:tabs>
          <w:tab w:val="num" w:pos="3516"/>
        </w:tabs>
        <w:ind w:left="3518" w:hanging="284"/>
      </w:pPr>
      <w:rPr>
        <w:rFonts w:ascii="Symbol" w:hAnsi="Symbol" w:hint="default"/>
      </w:rPr>
    </w:lvl>
    <w:lvl w:ilvl="5">
      <w:start w:val="1"/>
      <w:numFmt w:val="bullet"/>
      <w:lvlText w:val=""/>
      <w:lvlJc w:val="left"/>
      <w:pPr>
        <w:tabs>
          <w:tab w:val="num" w:pos="3799"/>
        </w:tabs>
        <w:ind w:left="3799" w:hanging="281"/>
      </w:pPr>
      <w:rPr>
        <w:rFonts w:ascii="Wingdings" w:hAnsi="Wingdings" w:hint="default"/>
      </w:rPr>
    </w:lvl>
    <w:lvl w:ilvl="6">
      <w:start w:val="1"/>
      <w:numFmt w:val="bullet"/>
      <w:lvlText w:val=""/>
      <w:lvlJc w:val="left"/>
      <w:pPr>
        <w:tabs>
          <w:tab w:val="num" w:pos="4083"/>
        </w:tabs>
        <w:ind w:left="4083" w:hanging="284"/>
      </w:pPr>
      <w:rPr>
        <w:rFonts w:ascii="Wingdings" w:hAnsi="Wingdings" w:hint="default"/>
      </w:rPr>
    </w:lvl>
    <w:lvl w:ilvl="7">
      <w:start w:val="1"/>
      <w:numFmt w:val="bullet"/>
      <w:lvlText w:val=""/>
      <w:lvlJc w:val="left"/>
      <w:pPr>
        <w:tabs>
          <w:tab w:val="num" w:pos="4366"/>
        </w:tabs>
        <w:ind w:left="4366" w:hanging="283"/>
      </w:pPr>
      <w:rPr>
        <w:rFonts w:ascii="Symbol" w:hAnsi="Symbol" w:hint="default"/>
      </w:rPr>
    </w:lvl>
    <w:lvl w:ilvl="8">
      <w:start w:val="1"/>
      <w:numFmt w:val="bullet"/>
      <w:lvlText w:val=""/>
      <w:lvlJc w:val="left"/>
      <w:pPr>
        <w:tabs>
          <w:tab w:val="num" w:pos="4650"/>
        </w:tabs>
        <w:ind w:left="4650" w:hanging="284"/>
      </w:pPr>
      <w:rPr>
        <w:rFonts w:ascii="Symbol" w:hAnsi="Symbol" w:hint="default"/>
      </w:rPr>
    </w:lvl>
  </w:abstractNum>
  <w:abstractNum w:abstractNumId="5">
    <w:nsid w:val="185241AE"/>
    <w:multiLevelType w:val="hybridMultilevel"/>
    <w:tmpl w:val="D03AB6AE"/>
    <w:lvl w:ilvl="0" w:tplc="0406000F">
      <w:start w:val="1"/>
      <w:numFmt w:val="decimal"/>
      <w:lvlText w:val="%1."/>
      <w:lvlJc w:val="left"/>
      <w:pPr>
        <w:ind w:left="720" w:hanging="360"/>
      </w:pPr>
    </w:lvl>
    <w:lvl w:ilvl="1" w:tplc="3BFEFA2A">
      <w:start w:val="1"/>
      <w:numFmt w:val="lowerLetter"/>
      <w:lvlText w:val="%2."/>
      <w:lvlJc w:val="left"/>
      <w:pPr>
        <w:ind w:left="1440" w:hanging="360"/>
      </w:pPr>
      <w:rPr>
        <w:rFonts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1F861444"/>
    <w:multiLevelType w:val="hybridMultilevel"/>
    <w:tmpl w:val="567E8C0A"/>
    <w:lvl w:ilvl="0" w:tplc="CB40E8BE">
      <w:start w:val="1"/>
      <w:numFmt w:val="lowerLetter"/>
      <w:lvlText w:val="%1."/>
      <w:lvlJc w:val="left"/>
      <w:pPr>
        <w:ind w:left="644" w:hanging="360"/>
      </w:pPr>
      <w:rPr>
        <w:rFonts w:hint="default"/>
      </w:rPr>
    </w:lvl>
    <w:lvl w:ilvl="1" w:tplc="04060019">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7">
    <w:nsid w:val="20812A36"/>
    <w:multiLevelType w:val="hybridMultilevel"/>
    <w:tmpl w:val="66DED04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297227AF"/>
    <w:multiLevelType w:val="hybridMultilevel"/>
    <w:tmpl w:val="4342C22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2C574356"/>
    <w:multiLevelType w:val="hybridMultilevel"/>
    <w:tmpl w:val="E5406A44"/>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2064FAD"/>
    <w:multiLevelType w:val="hybridMultilevel"/>
    <w:tmpl w:val="B22A6C12"/>
    <w:lvl w:ilvl="0" w:tplc="CB4A833E">
      <w:start w:val="1"/>
      <w:numFmt w:val="lowerLetter"/>
      <w:lvlText w:val="%1."/>
      <w:lvlJc w:val="left"/>
      <w:pPr>
        <w:ind w:left="644" w:hanging="360"/>
      </w:pPr>
      <w:rPr>
        <w:rFonts w:hint="default"/>
      </w:rPr>
    </w:lvl>
    <w:lvl w:ilvl="1" w:tplc="04060019">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1">
    <w:nsid w:val="3F607D77"/>
    <w:multiLevelType w:val="hybridMultilevel"/>
    <w:tmpl w:val="07D23F00"/>
    <w:lvl w:ilvl="0" w:tplc="CB4A833E">
      <w:start w:val="1"/>
      <w:numFmt w:val="lowerLetter"/>
      <w:lvlText w:val="%1."/>
      <w:lvlJc w:val="left"/>
      <w:pPr>
        <w:ind w:left="644" w:hanging="360"/>
      </w:pPr>
      <w:rPr>
        <w:rFonts w:hint="default"/>
      </w:rPr>
    </w:lvl>
    <w:lvl w:ilvl="1" w:tplc="0406001B">
      <w:start w:val="1"/>
      <w:numFmt w:val="lowerRoman"/>
      <w:lvlText w:val="%2."/>
      <w:lvlJc w:val="righ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nsid w:val="40C87560"/>
    <w:multiLevelType w:val="hybridMultilevel"/>
    <w:tmpl w:val="58DEC4CE"/>
    <w:lvl w:ilvl="0" w:tplc="D28CD77C">
      <w:start w:val="1"/>
      <w:numFmt w:val="lowerLetter"/>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3">
    <w:nsid w:val="43E90F35"/>
    <w:multiLevelType w:val="hybridMultilevel"/>
    <w:tmpl w:val="5346FA84"/>
    <w:lvl w:ilvl="0" w:tplc="40882A54">
      <w:start w:val="3"/>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4EEA3366"/>
    <w:multiLevelType w:val="hybridMultilevel"/>
    <w:tmpl w:val="0D9A252E"/>
    <w:lvl w:ilvl="0" w:tplc="A43C2FFE">
      <w:start w:val="1"/>
      <w:numFmt w:val="lowerLetter"/>
      <w:lvlText w:val="%1."/>
      <w:lvlJc w:val="left"/>
      <w:pPr>
        <w:ind w:left="644" w:hanging="360"/>
      </w:pPr>
      <w:rPr>
        <w:rFonts w:hint="default"/>
      </w:rPr>
    </w:lvl>
    <w:lvl w:ilvl="1" w:tplc="04060019">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5">
    <w:nsid w:val="53814AEC"/>
    <w:multiLevelType w:val="hybridMultilevel"/>
    <w:tmpl w:val="1432FE98"/>
    <w:lvl w:ilvl="0" w:tplc="299234AA">
      <w:start w:val="1"/>
      <w:numFmt w:val="lowerLetter"/>
      <w:lvlText w:val="%1."/>
      <w:lvlJc w:val="left"/>
      <w:pPr>
        <w:ind w:left="644" w:hanging="360"/>
      </w:pPr>
      <w:rPr>
        <w:rFonts w:hint="default"/>
      </w:rPr>
    </w:lvl>
    <w:lvl w:ilvl="1" w:tplc="04060019" w:tentative="1">
      <w:start w:val="1"/>
      <w:numFmt w:val="lowerLetter"/>
      <w:lvlText w:val="%2."/>
      <w:lvlJc w:val="left"/>
      <w:pPr>
        <w:ind w:left="1364" w:hanging="360"/>
      </w:pPr>
    </w:lvl>
    <w:lvl w:ilvl="2" w:tplc="0406001B">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nsid w:val="53B218A5"/>
    <w:multiLevelType w:val="multilevel"/>
    <w:tmpl w:val="39389CA0"/>
    <w:lvl w:ilvl="0">
      <w:start w:val="1"/>
      <w:numFmt w:val="decimal"/>
      <w:pStyle w:val="Opstilling-talellerbogst"/>
      <w:lvlText w:val="%1."/>
      <w:lvlJc w:val="left"/>
      <w:pPr>
        <w:ind w:left="360" w:hanging="36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lvlText w:val="%1.%2.%3.%4.%5."/>
      <w:lvlJc w:val="left"/>
      <w:pPr>
        <w:ind w:left="0" w:firstLine="0"/>
      </w:pPr>
      <w:rPr>
        <w:rFonts w:hint="default"/>
        <w:b/>
        <w:i w:val="0"/>
      </w:rPr>
    </w:lvl>
    <w:lvl w:ilvl="5">
      <w:start w:val="1"/>
      <w:numFmt w:val="decimal"/>
      <w:lvlText w:val="%1.%2.%3.%4.%5.%6."/>
      <w:lvlJc w:val="left"/>
      <w:pPr>
        <w:tabs>
          <w:tab w:val="num" w:pos="1985"/>
        </w:tabs>
        <w:ind w:left="0" w:firstLine="0"/>
      </w:pPr>
      <w:rPr>
        <w:rFonts w:hint="default"/>
        <w:b/>
        <w:i w:val="0"/>
      </w:rPr>
    </w:lvl>
    <w:lvl w:ilvl="6">
      <w:start w:val="1"/>
      <w:numFmt w:val="decimal"/>
      <w:lvlText w:val="%1.%2.%3.%4.%5.%6.%7."/>
      <w:lvlJc w:val="left"/>
      <w:pPr>
        <w:tabs>
          <w:tab w:val="num" w:pos="2381"/>
        </w:tabs>
        <w:ind w:left="0" w:firstLine="0"/>
      </w:pPr>
      <w:rPr>
        <w:rFonts w:hint="default"/>
        <w:b/>
        <w:i w:val="0"/>
      </w:rPr>
    </w:lvl>
    <w:lvl w:ilvl="7">
      <w:start w:val="1"/>
      <w:numFmt w:val="decimal"/>
      <w:lvlText w:val="%1.%2.%3.%4.%5.%6.%7.%8."/>
      <w:lvlJc w:val="left"/>
      <w:pPr>
        <w:tabs>
          <w:tab w:val="num" w:pos="2665"/>
        </w:tabs>
        <w:ind w:left="0" w:firstLine="0"/>
      </w:pPr>
      <w:rPr>
        <w:rFonts w:hint="default"/>
        <w:b/>
        <w:i w:val="0"/>
      </w:rPr>
    </w:lvl>
    <w:lvl w:ilvl="8">
      <w:start w:val="1"/>
      <w:numFmt w:val="decimal"/>
      <w:lvlText w:val="%1.%2.%3.%4.%5.%6.%7.%8.%9."/>
      <w:lvlJc w:val="left"/>
      <w:pPr>
        <w:tabs>
          <w:tab w:val="num" w:pos="2948"/>
        </w:tabs>
        <w:ind w:left="0" w:firstLine="0"/>
      </w:pPr>
      <w:rPr>
        <w:rFonts w:hint="default"/>
        <w:b/>
        <w:i w:val="0"/>
      </w:rPr>
    </w:lvl>
  </w:abstractNum>
  <w:abstractNum w:abstractNumId="17">
    <w:nsid w:val="586E4729"/>
    <w:multiLevelType w:val="hybridMultilevel"/>
    <w:tmpl w:val="481A9BE4"/>
    <w:lvl w:ilvl="0" w:tplc="04060019">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18">
    <w:nsid w:val="618C099F"/>
    <w:multiLevelType w:val="hybridMultilevel"/>
    <w:tmpl w:val="72C217FE"/>
    <w:lvl w:ilvl="0" w:tplc="04060019">
      <w:start w:val="1"/>
      <w:numFmt w:val="lowerLetter"/>
      <w:lvlText w:val="%1."/>
      <w:lvlJc w:val="left"/>
      <w:pPr>
        <w:ind w:left="720" w:hanging="360"/>
      </w:pPr>
      <w:rPr>
        <w:rFonts w:hint="default"/>
      </w:rPr>
    </w:lvl>
    <w:lvl w:ilvl="1" w:tplc="0406001B">
      <w:start w:val="1"/>
      <w:numFmt w:val="lowerRoman"/>
      <w:lvlText w:val="%2."/>
      <w:lvlJc w:val="righ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66AF188C"/>
    <w:multiLevelType w:val="hybridMultilevel"/>
    <w:tmpl w:val="26BEB17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67323061"/>
    <w:multiLevelType w:val="hybridMultilevel"/>
    <w:tmpl w:val="D59AF2A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67E744D5"/>
    <w:multiLevelType w:val="multilevel"/>
    <w:tmpl w:val="16007084"/>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2">
    <w:nsid w:val="695C39D6"/>
    <w:multiLevelType w:val="hybridMultilevel"/>
    <w:tmpl w:val="D7D47870"/>
    <w:lvl w:ilvl="0" w:tplc="C2D4BE0E">
      <w:start w:val="1"/>
      <w:numFmt w:val="lowerLetter"/>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23">
    <w:nsid w:val="6C3446B8"/>
    <w:multiLevelType w:val="hybridMultilevel"/>
    <w:tmpl w:val="700AA64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nsid w:val="73FD0FF8"/>
    <w:multiLevelType w:val="hybridMultilevel"/>
    <w:tmpl w:val="EB9C4D54"/>
    <w:lvl w:ilvl="0" w:tplc="04060019">
      <w:start w:val="1"/>
      <w:numFmt w:val="lowerLetter"/>
      <w:lvlText w:val="%1."/>
      <w:lvlJc w:val="left"/>
      <w:pPr>
        <w:ind w:left="720" w:hanging="360"/>
      </w:pPr>
      <w:rPr>
        <w:rFonts w:hint="default"/>
      </w:rPr>
    </w:lvl>
    <w:lvl w:ilvl="1" w:tplc="0406001B">
      <w:start w:val="1"/>
      <w:numFmt w:val="lowerRoman"/>
      <w:lvlText w:val="%2."/>
      <w:lvlJc w:val="right"/>
      <w:pPr>
        <w:ind w:left="1440" w:hanging="360"/>
      </w:pPr>
    </w:lvl>
    <w:lvl w:ilvl="2" w:tplc="1EA029DE">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74C92295"/>
    <w:multiLevelType w:val="hybridMultilevel"/>
    <w:tmpl w:val="B92EC37E"/>
    <w:lvl w:ilvl="0" w:tplc="0406000F">
      <w:start w:val="1"/>
      <w:numFmt w:val="decimal"/>
      <w:lvlText w:val="%1."/>
      <w:lvlJc w:val="left"/>
      <w:pPr>
        <w:ind w:left="720" w:hanging="360"/>
      </w:pPr>
    </w:lvl>
    <w:lvl w:ilvl="1" w:tplc="3BFEFA2A">
      <w:start w:val="1"/>
      <w:numFmt w:val="lowerLetter"/>
      <w:lvlText w:val="%2."/>
      <w:lvlJc w:val="left"/>
      <w:pPr>
        <w:ind w:left="1440" w:hanging="360"/>
      </w:pPr>
      <w:rPr>
        <w:rFonts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79B61A94"/>
    <w:multiLevelType w:val="hybridMultilevel"/>
    <w:tmpl w:val="A0AC591C"/>
    <w:lvl w:ilvl="0" w:tplc="0406001B">
      <w:start w:val="1"/>
      <w:numFmt w:val="lowerRoman"/>
      <w:lvlText w:val="%1."/>
      <w:lvlJc w:val="righ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27">
    <w:nsid w:val="7A6B22B8"/>
    <w:multiLevelType w:val="hybridMultilevel"/>
    <w:tmpl w:val="356CBD84"/>
    <w:lvl w:ilvl="0" w:tplc="98847A0E">
      <w:start w:val="1"/>
      <w:numFmt w:val="lowerLetter"/>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num w:numId="1">
    <w:abstractNumId w:val="16"/>
  </w:num>
  <w:num w:numId="2">
    <w:abstractNumId w:val="4"/>
  </w:num>
  <w:num w:numId="3">
    <w:abstractNumId w:val="1"/>
  </w:num>
  <w:num w:numId="4">
    <w:abstractNumId w:val="21"/>
  </w:num>
  <w:num w:numId="5">
    <w:abstractNumId w:val="13"/>
  </w:num>
  <w:num w:numId="6">
    <w:abstractNumId w:val="23"/>
  </w:num>
  <w:num w:numId="7">
    <w:abstractNumId w:val="19"/>
  </w:num>
  <w:num w:numId="8">
    <w:abstractNumId w:val="7"/>
  </w:num>
  <w:num w:numId="9">
    <w:abstractNumId w:val="20"/>
  </w:num>
  <w:num w:numId="10">
    <w:abstractNumId w:val="3"/>
  </w:num>
  <w:num w:numId="11">
    <w:abstractNumId w:val="18"/>
  </w:num>
  <w:num w:numId="12">
    <w:abstractNumId w:val="2"/>
  </w:num>
  <w:num w:numId="13">
    <w:abstractNumId w:val="24"/>
  </w:num>
  <w:num w:numId="14">
    <w:abstractNumId w:val="12"/>
  </w:num>
  <w:num w:numId="15">
    <w:abstractNumId w:val="15"/>
  </w:num>
  <w:num w:numId="16">
    <w:abstractNumId w:val="27"/>
  </w:num>
  <w:num w:numId="17">
    <w:abstractNumId w:val="10"/>
  </w:num>
  <w:num w:numId="18">
    <w:abstractNumId w:val="11"/>
  </w:num>
  <w:num w:numId="19">
    <w:abstractNumId w:val="14"/>
  </w:num>
  <w:num w:numId="20">
    <w:abstractNumId w:val="26"/>
  </w:num>
  <w:num w:numId="21">
    <w:abstractNumId w:val="22"/>
  </w:num>
  <w:num w:numId="22">
    <w:abstractNumId w:val="25"/>
  </w:num>
  <w:num w:numId="23">
    <w:abstractNumId w:val="5"/>
  </w:num>
  <w:num w:numId="24">
    <w:abstractNumId w:val="9"/>
  </w:num>
  <w:num w:numId="25">
    <w:abstractNumId w:val="17"/>
  </w:num>
  <w:num w:numId="26">
    <w:abstractNumId w:val="6"/>
  </w:num>
  <w:num w:numId="27">
    <w:abstractNumId w:val="8"/>
  </w:num>
  <w:num w:numId="28">
    <w:abstractNumId w:val="0"/>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autoHyphenation/>
  <w:hyphenationZone w:val="425"/>
  <w:characterSpacingControl w:val="doNotCompress"/>
  <w:hdrShapeDefaults>
    <o:shapedefaults v:ext="edit" spidmax="55297"/>
  </w:hdrShapeDefaults>
  <w:footnotePr>
    <w:footnote w:id="-1"/>
    <w:footnote w:id="0"/>
  </w:footnotePr>
  <w:endnotePr>
    <w:endnote w:id="-1"/>
    <w:endnote w:id="0"/>
  </w:endnotePr>
  <w:compat/>
  <w:docVars>
    <w:docVar w:name="TMS_Template_ID" w:val="0"/>
  </w:docVars>
  <w:rsids>
    <w:rsidRoot w:val="00682040"/>
    <w:rsid w:val="00004200"/>
    <w:rsid w:val="00004E4A"/>
    <w:rsid w:val="000141FF"/>
    <w:rsid w:val="00021B50"/>
    <w:rsid w:val="0002293F"/>
    <w:rsid w:val="00051B3F"/>
    <w:rsid w:val="0007613D"/>
    <w:rsid w:val="00076F5C"/>
    <w:rsid w:val="00080FD5"/>
    <w:rsid w:val="000846CD"/>
    <w:rsid w:val="00087FDF"/>
    <w:rsid w:val="00092E08"/>
    <w:rsid w:val="00096EA8"/>
    <w:rsid w:val="0009780F"/>
    <w:rsid w:val="000A22F0"/>
    <w:rsid w:val="000A2F66"/>
    <w:rsid w:val="000A4324"/>
    <w:rsid w:val="000A6AD2"/>
    <w:rsid w:val="000B00A3"/>
    <w:rsid w:val="000C422A"/>
    <w:rsid w:val="000D4F87"/>
    <w:rsid w:val="000D6488"/>
    <w:rsid w:val="000D6DD4"/>
    <w:rsid w:val="000E23BB"/>
    <w:rsid w:val="000E2895"/>
    <w:rsid w:val="000E375F"/>
    <w:rsid w:val="001004EE"/>
    <w:rsid w:val="00101973"/>
    <w:rsid w:val="001101F9"/>
    <w:rsid w:val="001131FF"/>
    <w:rsid w:val="00115387"/>
    <w:rsid w:val="001154EE"/>
    <w:rsid w:val="001223A2"/>
    <w:rsid w:val="0012321D"/>
    <w:rsid w:val="00130CE3"/>
    <w:rsid w:val="00132172"/>
    <w:rsid w:val="0013576D"/>
    <w:rsid w:val="00161596"/>
    <w:rsid w:val="00165A93"/>
    <w:rsid w:val="001777FD"/>
    <w:rsid w:val="00182808"/>
    <w:rsid w:val="00187704"/>
    <w:rsid w:val="00195D97"/>
    <w:rsid w:val="001966CA"/>
    <w:rsid w:val="001A1153"/>
    <w:rsid w:val="001A57E4"/>
    <w:rsid w:val="001A7622"/>
    <w:rsid w:val="001B06D7"/>
    <w:rsid w:val="001B1443"/>
    <w:rsid w:val="001B1C8F"/>
    <w:rsid w:val="001B2A16"/>
    <w:rsid w:val="001B4AB3"/>
    <w:rsid w:val="001B5BA1"/>
    <w:rsid w:val="001C06B4"/>
    <w:rsid w:val="001E2C85"/>
    <w:rsid w:val="001F04F5"/>
    <w:rsid w:val="001F32E7"/>
    <w:rsid w:val="001F6248"/>
    <w:rsid w:val="0020038D"/>
    <w:rsid w:val="00200E98"/>
    <w:rsid w:val="0020682B"/>
    <w:rsid w:val="002115A4"/>
    <w:rsid w:val="00214FFA"/>
    <w:rsid w:val="00221C22"/>
    <w:rsid w:val="002237FC"/>
    <w:rsid w:val="0022550A"/>
    <w:rsid w:val="00233EB5"/>
    <w:rsid w:val="00244DB7"/>
    <w:rsid w:val="00257F25"/>
    <w:rsid w:val="002614F6"/>
    <w:rsid w:val="00264E31"/>
    <w:rsid w:val="00274E3D"/>
    <w:rsid w:val="00282705"/>
    <w:rsid w:val="00285E96"/>
    <w:rsid w:val="00286CBA"/>
    <w:rsid w:val="0029349B"/>
    <w:rsid w:val="002A2D0B"/>
    <w:rsid w:val="002A41F3"/>
    <w:rsid w:val="002C0EAE"/>
    <w:rsid w:val="002C6D96"/>
    <w:rsid w:val="002C7B1B"/>
    <w:rsid w:val="002D3C3A"/>
    <w:rsid w:val="002D5C11"/>
    <w:rsid w:val="002E2F42"/>
    <w:rsid w:val="002E45E5"/>
    <w:rsid w:val="002F1D7F"/>
    <w:rsid w:val="002F284C"/>
    <w:rsid w:val="002F72CF"/>
    <w:rsid w:val="003059C2"/>
    <w:rsid w:val="00313464"/>
    <w:rsid w:val="003134B5"/>
    <w:rsid w:val="0032193D"/>
    <w:rsid w:val="003227D9"/>
    <w:rsid w:val="00327DC5"/>
    <w:rsid w:val="00330420"/>
    <w:rsid w:val="003309FD"/>
    <w:rsid w:val="00341B6D"/>
    <w:rsid w:val="00353972"/>
    <w:rsid w:val="0035412F"/>
    <w:rsid w:val="00362B34"/>
    <w:rsid w:val="00363160"/>
    <w:rsid w:val="00371898"/>
    <w:rsid w:val="003868D9"/>
    <w:rsid w:val="0038798B"/>
    <w:rsid w:val="00393E81"/>
    <w:rsid w:val="00394C39"/>
    <w:rsid w:val="003A5788"/>
    <w:rsid w:val="003B3A3D"/>
    <w:rsid w:val="003B6702"/>
    <w:rsid w:val="003C0819"/>
    <w:rsid w:val="003C2791"/>
    <w:rsid w:val="003C288C"/>
    <w:rsid w:val="003C2BEE"/>
    <w:rsid w:val="003D1AA2"/>
    <w:rsid w:val="003D3541"/>
    <w:rsid w:val="003E173A"/>
    <w:rsid w:val="003E27A5"/>
    <w:rsid w:val="003E47ED"/>
    <w:rsid w:val="003E4805"/>
    <w:rsid w:val="003E5678"/>
    <w:rsid w:val="003F021F"/>
    <w:rsid w:val="003F1B30"/>
    <w:rsid w:val="003F3018"/>
    <w:rsid w:val="003F38BA"/>
    <w:rsid w:val="004134FC"/>
    <w:rsid w:val="00413947"/>
    <w:rsid w:val="00417E4E"/>
    <w:rsid w:val="00421A76"/>
    <w:rsid w:val="00425D02"/>
    <w:rsid w:val="004314F0"/>
    <w:rsid w:val="00436BEA"/>
    <w:rsid w:val="0044158A"/>
    <w:rsid w:val="00442A0A"/>
    <w:rsid w:val="00444903"/>
    <w:rsid w:val="004608C6"/>
    <w:rsid w:val="004706D9"/>
    <w:rsid w:val="004725E8"/>
    <w:rsid w:val="00476680"/>
    <w:rsid w:val="00481E53"/>
    <w:rsid w:val="00481EBA"/>
    <w:rsid w:val="00483FA9"/>
    <w:rsid w:val="004913CF"/>
    <w:rsid w:val="004A50A5"/>
    <w:rsid w:val="004C28AA"/>
    <w:rsid w:val="004C2A72"/>
    <w:rsid w:val="004C35B2"/>
    <w:rsid w:val="004C69B3"/>
    <w:rsid w:val="004F457C"/>
    <w:rsid w:val="00500726"/>
    <w:rsid w:val="00504FD9"/>
    <w:rsid w:val="00506052"/>
    <w:rsid w:val="005266A0"/>
    <w:rsid w:val="005331B8"/>
    <w:rsid w:val="00533405"/>
    <w:rsid w:val="00536084"/>
    <w:rsid w:val="00543A1C"/>
    <w:rsid w:val="00543A2C"/>
    <w:rsid w:val="00555EE3"/>
    <w:rsid w:val="00572F05"/>
    <w:rsid w:val="005838F0"/>
    <w:rsid w:val="00584802"/>
    <w:rsid w:val="0058480C"/>
    <w:rsid w:val="005A24CB"/>
    <w:rsid w:val="005A5A2C"/>
    <w:rsid w:val="005A6198"/>
    <w:rsid w:val="005B3FD5"/>
    <w:rsid w:val="005C1FA8"/>
    <w:rsid w:val="005C5075"/>
    <w:rsid w:val="005C6969"/>
    <w:rsid w:val="005D15DC"/>
    <w:rsid w:val="005D37A3"/>
    <w:rsid w:val="005E3D8A"/>
    <w:rsid w:val="005F1684"/>
    <w:rsid w:val="005F3D3B"/>
    <w:rsid w:val="005F69C3"/>
    <w:rsid w:val="005F69D7"/>
    <w:rsid w:val="00603F8E"/>
    <w:rsid w:val="006166E1"/>
    <w:rsid w:val="00617905"/>
    <w:rsid w:val="006206CF"/>
    <w:rsid w:val="00620ADD"/>
    <w:rsid w:val="00621CA6"/>
    <w:rsid w:val="00624E9D"/>
    <w:rsid w:val="00625F65"/>
    <w:rsid w:val="00633E40"/>
    <w:rsid w:val="00634A3D"/>
    <w:rsid w:val="00640861"/>
    <w:rsid w:val="0064586A"/>
    <w:rsid w:val="00650F64"/>
    <w:rsid w:val="00651C30"/>
    <w:rsid w:val="00656AF2"/>
    <w:rsid w:val="00667638"/>
    <w:rsid w:val="0067410A"/>
    <w:rsid w:val="00682040"/>
    <w:rsid w:val="00687165"/>
    <w:rsid w:val="006938C0"/>
    <w:rsid w:val="006A3D46"/>
    <w:rsid w:val="006A4C01"/>
    <w:rsid w:val="006A724C"/>
    <w:rsid w:val="006B0BFB"/>
    <w:rsid w:val="006D35AF"/>
    <w:rsid w:val="006D7EB9"/>
    <w:rsid w:val="006D7EE1"/>
    <w:rsid w:val="006E2E6D"/>
    <w:rsid w:val="006F4A2C"/>
    <w:rsid w:val="006F4DF1"/>
    <w:rsid w:val="00707FFE"/>
    <w:rsid w:val="0072408B"/>
    <w:rsid w:val="00724D4E"/>
    <w:rsid w:val="00727F22"/>
    <w:rsid w:val="00730193"/>
    <w:rsid w:val="00733862"/>
    <w:rsid w:val="00734750"/>
    <w:rsid w:val="00747D40"/>
    <w:rsid w:val="00753072"/>
    <w:rsid w:val="007556F0"/>
    <w:rsid w:val="007564E5"/>
    <w:rsid w:val="00757562"/>
    <w:rsid w:val="0076073B"/>
    <w:rsid w:val="007731A8"/>
    <w:rsid w:val="007751FD"/>
    <w:rsid w:val="007769ED"/>
    <w:rsid w:val="00786E55"/>
    <w:rsid w:val="007A5405"/>
    <w:rsid w:val="007B2795"/>
    <w:rsid w:val="007C1F70"/>
    <w:rsid w:val="007C3D8C"/>
    <w:rsid w:val="007C510B"/>
    <w:rsid w:val="007C7CB1"/>
    <w:rsid w:val="007D178F"/>
    <w:rsid w:val="007D239A"/>
    <w:rsid w:val="007D3AF0"/>
    <w:rsid w:val="007D3DCF"/>
    <w:rsid w:val="007D4B5E"/>
    <w:rsid w:val="007D4F40"/>
    <w:rsid w:val="007D7A06"/>
    <w:rsid w:val="007F5347"/>
    <w:rsid w:val="008021AD"/>
    <w:rsid w:val="00804AC5"/>
    <w:rsid w:val="00811FF9"/>
    <w:rsid w:val="00813413"/>
    <w:rsid w:val="00815A86"/>
    <w:rsid w:val="008168FB"/>
    <w:rsid w:val="008223F1"/>
    <w:rsid w:val="008237A1"/>
    <w:rsid w:val="00825767"/>
    <w:rsid w:val="00825C9A"/>
    <w:rsid w:val="0084145D"/>
    <w:rsid w:val="008426D7"/>
    <w:rsid w:val="008468A8"/>
    <w:rsid w:val="008500B9"/>
    <w:rsid w:val="008639BB"/>
    <w:rsid w:val="00867725"/>
    <w:rsid w:val="0087619E"/>
    <w:rsid w:val="0087676C"/>
    <w:rsid w:val="00877E06"/>
    <w:rsid w:val="008966DA"/>
    <w:rsid w:val="00896CE6"/>
    <w:rsid w:val="008A5D2F"/>
    <w:rsid w:val="008C45E6"/>
    <w:rsid w:val="008C4A16"/>
    <w:rsid w:val="008D3BCB"/>
    <w:rsid w:val="008D5DB5"/>
    <w:rsid w:val="008E07BA"/>
    <w:rsid w:val="008E3831"/>
    <w:rsid w:val="008F5595"/>
    <w:rsid w:val="008F7DB8"/>
    <w:rsid w:val="0090196D"/>
    <w:rsid w:val="00903880"/>
    <w:rsid w:val="00907181"/>
    <w:rsid w:val="00915731"/>
    <w:rsid w:val="00915AC2"/>
    <w:rsid w:val="00921B52"/>
    <w:rsid w:val="00946C77"/>
    <w:rsid w:val="0095354F"/>
    <w:rsid w:val="00963CD2"/>
    <w:rsid w:val="00967D30"/>
    <w:rsid w:val="0097212C"/>
    <w:rsid w:val="00976C45"/>
    <w:rsid w:val="00982420"/>
    <w:rsid w:val="00991BC0"/>
    <w:rsid w:val="00996A65"/>
    <w:rsid w:val="009B4F4B"/>
    <w:rsid w:val="009C1271"/>
    <w:rsid w:val="009C362F"/>
    <w:rsid w:val="009C7CD1"/>
    <w:rsid w:val="009D0C33"/>
    <w:rsid w:val="009D3D5A"/>
    <w:rsid w:val="009D458B"/>
    <w:rsid w:val="009D5871"/>
    <w:rsid w:val="009D7763"/>
    <w:rsid w:val="009F2FBC"/>
    <w:rsid w:val="00A10050"/>
    <w:rsid w:val="00A10DB8"/>
    <w:rsid w:val="00A11753"/>
    <w:rsid w:val="00A11869"/>
    <w:rsid w:val="00A250F2"/>
    <w:rsid w:val="00A31EC2"/>
    <w:rsid w:val="00A35C6B"/>
    <w:rsid w:val="00A52B14"/>
    <w:rsid w:val="00A70A28"/>
    <w:rsid w:val="00A7287F"/>
    <w:rsid w:val="00A72B79"/>
    <w:rsid w:val="00A731E4"/>
    <w:rsid w:val="00A778AD"/>
    <w:rsid w:val="00A80950"/>
    <w:rsid w:val="00A8693B"/>
    <w:rsid w:val="00A95733"/>
    <w:rsid w:val="00A95E7E"/>
    <w:rsid w:val="00AB115E"/>
    <w:rsid w:val="00AD5304"/>
    <w:rsid w:val="00AE1579"/>
    <w:rsid w:val="00AF6BDB"/>
    <w:rsid w:val="00B014FC"/>
    <w:rsid w:val="00B104A7"/>
    <w:rsid w:val="00B27F72"/>
    <w:rsid w:val="00B31076"/>
    <w:rsid w:val="00B3203C"/>
    <w:rsid w:val="00B353E7"/>
    <w:rsid w:val="00B51E77"/>
    <w:rsid w:val="00B53343"/>
    <w:rsid w:val="00B61BD7"/>
    <w:rsid w:val="00B7620C"/>
    <w:rsid w:val="00B76C07"/>
    <w:rsid w:val="00B82F72"/>
    <w:rsid w:val="00B90BDA"/>
    <w:rsid w:val="00B91548"/>
    <w:rsid w:val="00B94017"/>
    <w:rsid w:val="00BA0990"/>
    <w:rsid w:val="00BA413B"/>
    <w:rsid w:val="00BA49C8"/>
    <w:rsid w:val="00BB2F6E"/>
    <w:rsid w:val="00BB5B18"/>
    <w:rsid w:val="00BB7AF1"/>
    <w:rsid w:val="00BC07F7"/>
    <w:rsid w:val="00BD3662"/>
    <w:rsid w:val="00BD769B"/>
    <w:rsid w:val="00BE56C1"/>
    <w:rsid w:val="00BF12DF"/>
    <w:rsid w:val="00BF50FC"/>
    <w:rsid w:val="00C00C7D"/>
    <w:rsid w:val="00C02A6C"/>
    <w:rsid w:val="00C037B6"/>
    <w:rsid w:val="00C13F9C"/>
    <w:rsid w:val="00C17C92"/>
    <w:rsid w:val="00C22C1B"/>
    <w:rsid w:val="00C30495"/>
    <w:rsid w:val="00C415CA"/>
    <w:rsid w:val="00C464B5"/>
    <w:rsid w:val="00C53454"/>
    <w:rsid w:val="00C540CA"/>
    <w:rsid w:val="00C56EB5"/>
    <w:rsid w:val="00C579D6"/>
    <w:rsid w:val="00C6023E"/>
    <w:rsid w:val="00C6547F"/>
    <w:rsid w:val="00C70717"/>
    <w:rsid w:val="00C71938"/>
    <w:rsid w:val="00C73265"/>
    <w:rsid w:val="00C8162F"/>
    <w:rsid w:val="00C90153"/>
    <w:rsid w:val="00C9260B"/>
    <w:rsid w:val="00C93FF0"/>
    <w:rsid w:val="00CB093F"/>
    <w:rsid w:val="00CB2B1F"/>
    <w:rsid w:val="00CB61C0"/>
    <w:rsid w:val="00CC1963"/>
    <w:rsid w:val="00CD0ED1"/>
    <w:rsid w:val="00CD1461"/>
    <w:rsid w:val="00CD16C5"/>
    <w:rsid w:val="00CF0AD7"/>
    <w:rsid w:val="00D12BFB"/>
    <w:rsid w:val="00D27C55"/>
    <w:rsid w:val="00D314E3"/>
    <w:rsid w:val="00D40012"/>
    <w:rsid w:val="00D4427B"/>
    <w:rsid w:val="00D46C3D"/>
    <w:rsid w:val="00D53383"/>
    <w:rsid w:val="00D555DC"/>
    <w:rsid w:val="00D62DDC"/>
    <w:rsid w:val="00D652F6"/>
    <w:rsid w:val="00D65F53"/>
    <w:rsid w:val="00D71DAB"/>
    <w:rsid w:val="00D72C95"/>
    <w:rsid w:val="00D7362B"/>
    <w:rsid w:val="00D77C60"/>
    <w:rsid w:val="00D77FD1"/>
    <w:rsid w:val="00D8388E"/>
    <w:rsid w:val="00D85740"/>
    <w:rsid w:val="00D8596F"/>
    <w:rsid w:val="00D869C0"/>
    <w:rsid w:val="00D906D9"/>
    <w:rsid w:val="00D91450"/>
    <w:rsid w:val="00D975AE"/>
    <w:rsid w:val="00DB7FD6"/>
    <w:rsid w:val="00DC0A0D"/>
    <w:rsid w:val="00DC11C0"/>
    <w:rsid w:val="00DC4910"/>
    <w:rsid w:val="00DC502F"/>
    <w:rsid w:val="00DD1F32"/>
    <w:rsid w:val="00DD3350"/>
    <w:rsid w:val="00DE51EA"/>
    <w:rsid w:val="00E14DD4"/>
    <w:rsid w:val="00E16C1C"/>
    <w:rsid w:val="00E2091A"/>
    <w:rsid w:val="00E24869"/>
    <w:rsid w:val="00E30C38"/>
    <w:rsid w:val="00E40D75"/>
    <w:rsid w:val="00E46D63"/>
    <w:rsid w:val="00E47056"/>
    <w:rsid w:val="00E538C2"/>
    <w:rsid w:val="00E572A4"/>
    <w:rsid w:val="00E61939"/>
    <w:rsid w:val="00E61D49"/>
    <w:rsid w:val="00E6669F"/>
    <w:rsid w:val="00E70713"/>
    <w:rsid w:val="00E8426B"/>
    <w:rsid w:val="00E8581F"/>
    <w:rsid w:val="00EA13FD"/>
    <w:rsid w:val="00EB15CC"/>
    <w:rsid w:val="00EB2BD4"/>
    <w:rsid w:val="00EC3ABA"/>
    <w:rsid w:val="00ED17ED"/>
    <w:rsid w:val="00ED1B38"/>
    <w:rsid w:val="00ED1F72"/>
    <w:rsid w:val="00EF112F"/>
    <w:rsid w:val="00EF1991"/>
    <w:rsid w:val="00EF3E0B"/>
    <w:rsid w:val="00EF4D7E"/>
    <w:rsid w:val="00EF7122"/>
    <w:rsid w:val="00F01737"/>
    <w:rsid w:val="00F133ED"/>
    <w:rsid w:val="00F16424"/>
    <w:rsid w:val="00F205F0"/>
    <w:rsid w:val="00F22AF1"/>
    <w:rsid w:val="00F23EA4"/>
    <w:rsid w:val="00F30F15"/>
    <w:rsid w:val="00F31499"/>
    <w:rsid w:val="00F3252E"/>
    <w:rsid w:val="00F40EAA"/>
    <w:rsid w:val="00F43508"/>
    <w:rsid w:val="00F44373"/>
    <w:rsid w:val="00F44CD9"/>
    <w:rsid w:val="00F4717F"/>
    <w:rsid w:val="00F500BB"/>
    <w:rsid w:val="00F53A18"/>
    <w:rsid w:val="00F5631C"/>
    <w:rsid w:val="00F621BA"/>
    <w:rsid w:val="00F6330C"/>
    <w:rsid w:val="00F63969"/>
    <w:rsid w:val="00F674CF"/>
    <w:rsid w:val="00F70809"/>
    <w:rsid w:val="00F72CD3"/>
    <w:rsid w:val="00F76341"/>
    <w:rsid w:val="00F77DF0"/>
    <w:rsid w:val="00F804EE"/>
    <w:rsid w:val="00F85B96"/>
    <w:rsid w:val="00F86412"/>
    <w:rsid w:val="00FA02CF"/>
    <w:rsid w:val="00FA30C5"/>
    <w:rsid w:val="00FA577E"/>
    <w:rsid w:val="00FB0426"/>
    <w:rsid w:val="00FC0B53"/>
    <w:rsid w:val="00FC28D1"/>
    <w:rsid w:val="00FC6D6C"/>
    <w:rsid w:val="00FD1717"/>
    <w:rsid w:val="00FE59EC"/>
    <w:rsid w:val="00FF0FBC"/>
    <w:rsid w:val="00FF1B60"/>
    <w:rsid w:val="00FF5970"/>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5"/>
    <w:lsdException w:name="toc 5" w:uiPriority="5"/>
    <w:lsdException w:name="toc 6" w:uiPriority="5"/>
    <w:lsdException w:name="toc 7" w:uiPriority="5"/>
    <w:lsdException w:name="toc 8" w:uiPriority="5"/>
    <w:lsdException w:name="toc 9" w:uiPriority="5"/>
    <w:lsdException w:name="footnote text" w:uiPriority="3"/>
    <w:lsdException w:name="header" w:uiPriority="2"/>
    <w:lsdException w:name="caption" w:uiPriority="3" w:qFormat="1"/>
    <w:lsdException w:name="List Bullet" w:uiPriority="2" w:qFormat="1"/>
    <w:lsdException w:name="List Number" w:uiPriority="2" w:qFormat="1"/>
    <w:lsdException w:name="Title" w:semiHidden="0" w:unhideWhenUsed="0" w:qFormat="1"/>
    <w:lsdException w:name="Default Paragraph Font" w:uiPriority="1"/>
    <w:lsdException w:name="Body Text" w:uiPriority="0"/>
    <w:lsdException w:name="Subtitle" w:semiHidden="0" w:uiPriority="2" w:unhideWhenUsed="0" w:qFormat="1"/>
    <w:lsdException w:name="Salutation" w:uiPriority="2"/>
    <w:lsdException w:name="Date" w:uiPriority="2"/>
    <w:lsdException w:name="Body Text 2" w:uiPriority="2"/>
    <w:lsdException w:name="Body Text 3" w:uiPriority="2"/>
    <w:lsdException w:name="Body Text Indent 2" w:uiPriority="0"/>
    <w:lsdException w:name="Strong" w:semiHidden="0" w:uiPriority="22" w:unhideWhenUsed="0" w:qFormat="1"/>
    <w:lsdException w:name="Emphasis" w:semiHidden="0" w:uiPriority="3"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 w:unhideWhenUsed="0" w:qFormat="1"/>
    <w:lsdException w:name="Intense Quote" w:semiHidden="0" w:uiPriority="3"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040"/>
    <w:pPr>
      <w:spacing w:after="0" w:line="280" w:lineRule="atLeast"/>
    </w:pPr>
    <w:rPr>
      <w:rFonts w:ascii="Arial" w:eastAsia="Calibri" w:hAnsi="Arial" w:cs="Times New Roman"/>
    </w:rPr>
  </w:style>
  <w:style w:type="paragraph" w:styleId="Overskrift1">
    <w:name w:val="heading 1"/>
    <w:basedOn w:val="Normal"/>
    <w:next w:val="Normal"/>
    <w:link w:val="Overskrift1Tegn"/>
    <w:uiPriority w:val="9"/>
    <w:qFormat/>
    <w:rsid w:val="00682040"/>
    <w:pPr>
      <w:keepNext/>
      <w:keepLines/>
      <w:spacing w:line="320" w:lineRule="atLeast"/>
      <w:outlineLvl w:val="0"/>
    </w:pPr>
    <w:rPr>
      <w:rFonts w:eastAsia="Times New Roman"/>
      <w:b/>
      <w:bCs/>
      <w:szCs w:val="28"/>
    </w:rPr>
  </w:style>
  <w:style w:type="paragraph" w:styleId="Overskrift2">
    <w:name w:val="heading 2"/>
    <w:basedOn w:val="Normal"/>
    <w:next w:val="Normal"/>
    <w:link w:val="Overskrift2Tegn"/>
    <w:qFormat/>
    <w:rsid w:val="00682040"/>
    <w:pPr>
      <w:keepNext/>
      <w:keepLines/>
      <w:outlineLvl w:val="1"/>
    </w:pPr>
    <w:rPr>
      <w:rFonts w:eastAsia="Times New Roman"/>
      <w:b/>
      <w:bCs/>
      <w:szCs w:val="26"/>
    </w:rPr>
  </w:style>
  <w:style w:type="paragraph" w:styleId="Overskrift3">
    <w:name w:val="heading 3"/>
    <w:basedOn w:val="Normal"/>
    <w:next w:val="Normal"/>
    <w:link w:val="Overskrift3Tegn"/>
    <w:uiPriority w:val="1"/>
    <w:qFormat/>
    <w:rsid w:val="00682040"/>
    <w:pPr>
      <w:keepNext/>
      <w:keepLines/>
      <w:outlineLvl w:val="2"/>
    </w:pPr>
    <w:rPr>
      <w:rFonts w:eastAsia="Times New Roman"/>
      <w:b/>
      <w:bCs/>
    </w:rPr>
  </w:style>
  <w:style w:type="paragraph" w:styleId="Overskrift4">
    <w:name w:val="heading 4"/>
    <w:basedOn w:val="Normal"/>
    <w:next w:val="Normal"/>
    <w:link w:val="Overskrift4Tegn"/>
    <w:uiPriority w:val="1"/>
    <w:semiHidden/>
    <w:rsid w:val="00682040"/>
    <w:pPr>
      <w:keepNext/>
      <w:keepLines/>
      <w:outlineLvl w:val="3"/>
    </w:pPr>
    <w:rPr>
      <w:rFonts w:eastAsia="Times New Roman"/>
      <w:b/>
      <w:bCs/>
      <w:iCs/>
    </w:rPr>
  </w:style>
  <w:style w:type="paragraph" w:styleId="Overskrift5">
    <w:name w:val="heading 5"/>
    <w:basedOn w:val="Normal"/>
    <w:next w:val="Normal"/>
    <w:link w:val="Overskrift5Tegn"/>
    <w:uiPriority w:val="1"/>
    <w:semiHidden/>
    <w:rsid w:val="00682040"/>
    <w:pPr>
      <w:keepNext/>
      <w:keepLines/>
      <w:outlineLvl w:val="4"/>
    </w:pPr>
    <w:rPr>
      <w:rFonts w:eastAsia="Times New Roman"/>
    </w:rPr>
  </w:style>
  <w:style w:type="paragraph" w:styleId="Overskrift6">
    <w:name w:val="heading 6"/>
    <w:basedOn w:val="Normal"/>
    <w:next w:val="Normal"/>
    <w:link w:val="Overskrift6Tegn"/>
    <w:uiPriority w:val="1"/>
    <w:semiHidden/>
    <w:rsid w:val="00682040"/>
    <w:pPr>
      <w:keepNext/>
      <w:keepLines/>
      <w:outlineLvl w:val="5"/>
    </w:pPr>
    <w:rPr>
      <w:rFonts w:eastAsia="Times New Roman"/>
      <w:i/>
      <w:iCs/>
    </w:rPr>
  </w:style>
  <w:style w:type="paragraph" w:styleId="Overskrift7">
    <w:name w:val="heading 7"/>
    <w:basedOn w:val="Normal"/>
    <w:next w:val="Normal"/>
    <w:link w:val="Overskrift7Tegn"/>
    <w:uiPriority w:val="1"/>
    <w:semiHidden/>
    <w:rsid w:val="00682040"/>
    <w:pPr>
      <w:keepNext/>
      <w:keepLines/>
      <w:outlineLvl w:val="6"/>
    </w:pPr>
    <w:rPr>
      <w:rFonts w:eastAsia="Times New Roman"/>
      <w:i/>
      <w:iCs/>
    </w:rPr>
  </w:style>
  <w:style w:type="paragraph" w:styleId="Overskrift8">
    <w:name w:val="heading 8"/>
    <w:basedOn w:val="Normal"/>
    <w:next w:val="Normal"/>
    <w:link w:val="Overskrift8Tegn"/>
    <w:uiPriority w:val="1"/>
    <w:semiHidden/>
    <w:rsid w:val="00682040"/>
    <w:pPr>
      <w:keepNext/>
      <w:keepLines/>
      <w:outlineLvl w:val="7"/>
    </w:pPr>
    <w:rPr>
      <w:rFonts w:eastAsia="Times New Roman"/>
      <w:sz w:val="20"/>
      <w:szCs w:val="20"/>
    </w:rPr>
  </w:style>
  <w:style w:type="paragraph" w:styleId="Overskrift9">
    <w:name w:val="heading 9"/>
    <w:basedOn w:val="Normal"/>
    <w:next w:val="Normal"/>
    <w:link w:val="Overskrift9Tegn"/>
    <w:uiPriority w:val="1"/>
    <w:semiHidden/>
    <w:rsid w:val="00682040"/>
    <w:pPr>
      <w:keepNext/>
      <w:keepLines/>
      <w:outlineLvl w:val="8"/>
    </w:pPr>
    <w:rPr>
      <w:rFonts w:eastAsia="Times New Roman"/>
      <w:i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82040"/>
    <w:rPr>
      <w:rFonts w:ascii="Arial" w:eastAsia="Times New Roman" w:hAnsi="Arial" w:cs="Times New Roman"/>
      <w:b/>
      <w:bCs/>
      <w:szCs w:val="28"/>
    </w:rPr>
  </w:style>
  <w:style w:type="character" w:customStyle="1" w:styleId="Overskrift2Tegn">
    <w:name w:val="Overskrift 2 Tegn"/>
    <w:basedOn w:val="Standardskrifttypeiafsnit"/>
    <w:link w:val="Overskrift2"/>
    <w:uiPriority w:val="1"/>
    <w:rsid w:val="00682040"/>
    <w:rPr>
      <w:rFonts w:ascii="Arial" w:eastAsia="Times New Roman" w:hAnsi="Arial" w:cs="Times New Roman"/>
      <w:b/>
      <w:bCs/>
      <w:szCs w:val="26"/>
    </w:rPr>
  </w:style>
  <w:style w:type="character" w:customStyle="1" w:styleId="Overskrift3Tegn">
    <w:name w:val="Overskrift 3 Tegn"/>
    <w:basedOn w:val="Standardskrifttypeiafsnit"/>
    <w:link w:val="Overskrift3"/>
    <w:uiPriority w:val="1"/>
    <w:rsid w:val="00682040"/>
    <w:rPr>
      <w:rFonts w:ascii="Arial" w:eastAsia="Times New Roman" w:hAnsi="Arial" w:cs="Times New Roman"/>
      <w:b/>
      <w:bCs/>
    </w:rPr>
  </w:style>
  <w:style w:type="character" w:customStyle="1" w:styleId="Overskrift4Tegn">
    <w:name w:val="Overskrift 4 Tegn"/>
    <w:basedOn w:val="Standardskrifttypeiafsnit"/>
    <w:link w:val="Overskrift4"/>
    <w:uiPriority w:val="1"/>
    <w:semiHidden/>
    <w:rsid w:val="00682040"/>
    <w:rPr>
      <w:rFonts w:ascii="Arial" w:eastAsia="Times New Roman" w:hAnsi="Arial" w:cs="Times New Roman"/>
      <w:b/>
      <w:bCs/>
      <w:iCs/>
    </w:rPr>
  </w:style>
  <w:style w:type="character" w:customStyle="1" w:styleId="Overskrift5Tegn">
    <w:name w:val="Overskrift 5 Tegn"/>
    <w:basedOn w:val="Standardskrifttypeiafsnit"/>
    <w:link w:val="Overskrift5"/>
    <w:uiPriority w:val="1"/>
    <w:semiHidden/>
    <w:rsid w:val="00682040"/>
    <w:rPr>
      <w:rFonts w:ascii="Arial" w:eastAsia="Times New Roman" w:hAnsi="Arial" w:cs="Times New Roman"/>
    </w:rPr>
  </w:style>
  <w:style w:type="character" w:customStyle="1" w:styleId="Overskrift6Tegn">
    <w:name w:val="Overskrift 6 Tegn"/>
    <w:basedOn w:val="Standardskrifttypeiafsnit"/>
    <w:link w:val="Overskrift6"/>
    <w:uiPriority w:val="1"/>
    <w:semiHidden/>
    <w:rsid w:val="00682040"/>
    <w:rPr>
      <w:rFonts w:ascii="Arial" w:eastAsia="Times New Roman" w:hAnsi="Arial" w:cs="Times New Roman"/>
      <w:i/>
      <w:iCs/>
    </w:rPr>
  </w:style>
  <w:style w:type="character" w:customStyle="1" w:styleId="Overskrift7Tegn">
    <w:name w:val="Overskrift 7 Tegn"/>
    <w:basedOn w:val="Standardskrifttypeiafsnit"/>
    <w:link w:val="Overskrift7"/>
    <w:uiPriority w:val="1"/>
    <w:semiHidden/>
    <w:rsid w:val="00682040"/>
    <w:rPr>
      <w:rFonts w:ascii="Arial" w:eastAsia="Times New Roman" w:hAnsi="Arial" w:cs="Times New Roman"/>
      <w:i/>
      <w:iCs/>
    </w:rPr>
  </w:style>
  <w:style w:type="character" w:customStyle="1" w:styleId="Overskrift8Tegn">
    <w:name w:val="Overskrift 8 Tegn"/>
    <w:basedOn w:val="Standardskrifttypeiafsnit"/>
    <w:link w:val="Overskrift8"/>
    <w:uiPriority w:val="1"/>
    <w:semiHidden/>
    <w:rsid w:val="00682040"/>
    <w:rPr>
      <w:rFonts w:ascii="Arial" w:eastAsia="Times New Roman" w:hAnsi="Arial" w:cs="Times New Roman"/>
      <w:sz w:val="20"/>
      <w:szCs w:val="20"/>
    </w:rPr>
  </w:style>
  <w:style w:type="character" w:customStyle="1" w:styleId="Overskrift9Tegn">
    <w:name w:val="Overskrift 9 Tegn"/>
    <w:basedOn w:val="Standardskrifttypeiafsnit"/>
    <w:link w:val="Overskrift9"/>
    <w:uiPriority w:val="1"/>
    <w:semiHidden/>
    <w:rsid w:val="00682040"/>
    <w:rPr>
      <w:rFonts w:ascii="Arial" w:eastAsia="Times New Roman" w:hAnsi="Arial" w:cs="Times New Roman"/>
      <w:iCs/>
      <w:sz w:val="20"/>
      <w:szCs w:val="20"/>
    </w:rPr>
  </w:style>
  <w:style w:type="paragraph" w:customStyle="1" w:styleId="Template">
    <w:name w:val="Template"/>
    <w:uiPriority w:val="4"/>
    <w:semiHidden/>
    <w:rsid w:val="00682040"/>
    <w:pPr>
      <w:spacing w:after="0" w:line="240" w:lineRule="atLeast"/>
    </w:pPr>
    <w:rPr>
      <w:rFonts w:ascii="Arial" w:eastAsia="Calibri" w:hAnsi="Arial" w:cs="Times New Roman"/>
      <w:sz w:val="20"/>
    </w:rPr>
  </w:style>
  <w:style w:type="paragraph" w:customStyle="1" w:styleId="Template-1">
    <w:name w:val="Template - 1"/>
    <w:basedOn w:val="Template"/>
    <w:uiPriority w:val="4"/>
    <w:semiHidden/>
    <w:rsid w:val="00682040"/>
  </w:style>
  <w:style w:type="paragraph" w:customStyle="1" w:styleId="Template-2">
    <w:name w:val="Template - 2"/>
    <w:basedOn w:val="Template"/>
    <w:uiPriority w:val="4"/>
    <w:semiHidden/>
    <w:rsid w:val="00682040"/>
  </w:style>
  <w:style w:type="paragraph" w:customStyle="1" w:styleId="Template-3">
    <w:name w:val="Template - 3"/>
    <w:basedOn w:val="Template"/>
    <w:uiPriority w:val="4"/>
    <w:semiHidden/>
    <w:rsid w:val="00682040"/>
  </w:style>
  <w:style w:type="paragraph" w:customStyle="1" w:styleId="LogoNavn">
    <w:name w:val="LogoNavn"/>
    <w:basedOn w:val="Template"/>
    <w:uiPriority w:val="4"/>
    <w:semiHidden/>
    <w:rsid w:val="00682040"/>
    <w:pPr>
      <w:spacing w:line="280" w:lineRule="atLeast"/>
    </w:pPr>
    <w:rPr>
      <w:caps/>
      <w:sz w:val="24"/>
    </w:rPr>
  </w:style>
  <w:style w:type="paragraph" w:customStyle="1" w:styleId="LogoNavn-1">
    <w:name w:val="LogoNavn - 1"/>
    <w:basedOn w:val="LogoNavn"/>
    <w:uiPriority w:val="4"/>
    <w:semiHidden/>
    <w:rsid w:val="00682040"/>
    <w:pPr>
      <w:jc w:val="center"/>
    </w:pPr>
  </w:style>
  <w:style w:type="paragraph" w:customStyle="1" w:styleId="LogoNavn-2">
    <w:name w:val="LogoNavn - 2"/>
    <w:basedOn w:val="LogoNavn"/>
    <w:uiPriority w:val="4"/>
    <w:semiHidden/>
    <w:rsid w:val="00682040"/>
    <w:pPr>
      <w:spacing w:line="240" w:lineRule="atLeast"/>
    </w:pPr>
    <w:rPr>
      <w:sz w:val="20"/>
    </w:rPr>
  </w:style>
  <w:style w:type="paragraph" w:customStyle="1" w:styleId="LogoNavn-3">
    <w:name w:val="LogoNavn - 3"/>
    <w:basedOn w:val="LogoNavn"/>
    <w:uiPriority w:val="4"/>
    <w:semiHidden/>
    <w:rsid w:val="00682040"/>
    <w:pPr>
      <w:spacing w:line="200" w:lineRule="atLeast"/>
    </w:pPr>
    <w:rPr>
      <w:caps w:val="0"/>
      <w:sz w:val="16"/>
    </w:rPr>
  </w:style>
  <w:style w:type="paragraph" w:customStyle="1" w:styleId="Adresse">
    <w:name w:val="Adresse"/>
    <w:basedOn w:val="Template"/>
    <w:uiPriority w:val="4"/>
    <w:semiHidden/>
    <w:rsid w:val="00682040"/>
    <w:pPr>
      <w:spacing w:line="200" w:lineRule="atLeast"/>
    </w:pPr>
    <w:rPr>
      <w:noProof/>
      <w:sz w:val="16"/>
    </w:rPr>
  </w:style>
  <w:style w:type="paragraph" w:customStyle="1" w:styleId="Adresse-1">
    <w:name w:val="Adresse - 1"/>
    <w:basedOn w:val="Adresse"/>
    <w:uiPriority w:val="4"/>
    <w:semiHidden/>
    <w:rsid w:val="00682040"/>
  </w:style>
  <w:style w:type="paragraph" w:customStyle="1" w:styleId="Adresse-2">
    <w:name w:val="Adresse - 2"/>
    <w:basedOn w:val="Adresse"/>
    <w:uiPriority w:val="4"/>
    <w:semiHidden/>
    <w:rsid w:val="00682040"/>
  </w:style>
  <w:style w:type="paragraph" w:customStyle="1" w:styleId="Adresse-3">
    <w:name w:val="Adresse - 3"/>
    <w:basedOn w:val="Adresse"/>
    <w:uiPriority w:val="4"/>
    <w:semiHidden/>
    <w:rsid w:val="00682040"/>
  </w:style>
  <w:style w:type="paragraph" w:customStyle="1" w:styleId="Ledetekst">
    <w:name w:val="Ledetekst"/>
    <w:basedOn w:val="Template"/>
    <w:uiPriority w:val="4"/>
    <w:semiHidden/>
    <w:rsid w:val="00682040"/>
    <w:pPr>
      <w:spacing w:line="280" w:lineRule="atLeast"/>
    </w:pPr>
    <w:rPr>
      <w:noProof/>
      <w:sz w:val="24"/>
    </w:rPr>
  </w:style>
  <w:style w:type="paragraph" w:customStyle="1" w:styleId="Ledetekst-1">
    <w:name w:val="Ledetekst - 1"/>
    <w:basedOn w:val="Ledetekst"/>
    <w:uiPriority w:val="4"/>
    <w:semiHidden/>
    <w:rsid w:val="00682040"/>
  </w:style>
  <w:style w:type="paragraph" w:customStyle="1" w:styleId="Ledetekst-2">
    <w:name w:val="Ledetekst - 2"/>
    <w:basedOn w:val="Ledetekst"/>
    <w:uiPriority w:val="4"/>
    <w:semiHidden/>
    <w:rsid w:val="00682040"/>
    <w:pPr>
      <w:spacing w:line="240" w:lineRule="atLeast"/>
    </w:pPr>
    <w:rPr>
      <w:sz w:val="20"/>
    </w:rPr>
  </w:style>
  <w:style w:type="paragraph" w:customStyle="1" w:styleId="Ledetekst-3">
    <w:name w:val="Ledetekst - 3"/>
    <w:basedOn w:val="Ledetekst"/>
    <w:uiPriority w:val="4"/>
    <w:semiHidden/>
    <w:rsid w:val="00682040"/>
    <w:pPr>
      <w:spacing w:line="200" w:lineRule="atLeast"/>
    </w:pPr>
    <w:rPr>
      <w:sz w:val="16"/>
    </w:rPr>
  </w:style>
  <w:style w:type="paragraph" w:customStyle="1" w:styleId="LedetekstBody">
    <w:name w:val="Ledetekst Body"/>
    <w:basedOn w:val="Template"/>
    <w:uiPriority w:val="4"/>
    <w:semiHidden/>
    <w:rsid w:val="00682040"/>
    <w:pPr>
      <w:spacing w:line="280" w:lineRule="atLeast"/>
    </w:pPr>
    <w:rPr>
      <w:sz w:val="24"/>
    </w:rPr>
  </w:style>
  <w:style w:type="paragraph" w:customStyle="1" w:styleId="LedetekstBody-1">
    <w:name w:val="Ledetekst Body - 1"/>
    <w:basedOn w:val="LedetekstBody"/>
    <w:uiPriority w:val="4"/>
    <w:semiHidden/>
    <w:rsid w:val="00682040"/>
    <w:rPr>
      <w:b/>
      <w:sz w:val="22"/>
    </w:rPr>
  </w:style>
  <w:style w:type="paragraph" w:customStyle="1" w:styleId="LedetekstBody-2">
    <w:name w:val="Ledetekst Body - 2"/>
    <w:basedOn w:val="LedetekstBody"/>
    <w:uiPriority w:val="4"/>
    <w:semiHidden/>
    <w:rsid w:val="00682040"/>
  </w:style>
  <w:style w:type="paragraph" w:customStyle="1" w:styleId="LedetekstBody-3">
    <w:name w:val="Ledetekst Body - 3"/>
    <w:basedOn w:val="LedetekstBody"/>
    <w:uiPriority w:val="4"/>
    <w:semiHidden/>
    <w:rsid w:val="00682040"/>
  </w:style>
  <w:style w:type="paragraph" w:customStyle="1" w:styleId="Klassifikation">
    <w:name w:val="Klassifikation"/>
    <w:basedOn w:val="Template"/>
    <w:uiPriority w:val="4"/>
    <w:semiHidden/>
    <w:rsid w:val="00682040"/>
    <w:pPr>
      <w:spacing w:line="280" w:lineRule="atLeast"/>
      <w:jc w:val="center"/>
    </w:pPr>
    <w:rPr>
      <w:caps/>
      <w:sz w:val="24"/>
    </w:rPr>
  </w:style>
  <w:style w:type="paragraph" w:customStyle="1" w:styleId="Klassifikation-1">
    <w:name w:val="Klassifikation - 1"/>
    <w:basedOn w:val="Klassifikation"/>
    <w:uiPriority w:val="4"/>
    <w:rsid w:val="00682040"/>
  </w:style>
  <w:style w:type="paragraph" w:customStyle="1" w:styleId="Klassifikation-2">
    <w:name w:val="Klassifikation - 2"/>
    <w:basedOn w:val="Klassifikation"/>
    <w:uiPriority w:val="4"/>
    <w:rsid w:val="00682040"/>
    <w:pPr>
      <w:spacing w:line="240" w:lineRule="atLeast"/>
    </w:pPr>
    <w:rPr>
      <w:sz w:val="20"/>
    </w:rPr>
  </w:style>
  <w:style w:type="paragraph" w:styleId="Strktcitat">
    <w:name w:val="Intense Quote"/>
    <w:basedOn w:val="Normal"/>
    <w:next w:val="Normal"/>
    <w:link w:val="StrktcitatTegn"/>
    <w:uiPriority w:val="3"/>
    <w:qFormat/>
    <w:rsid w:val="00682040"/>
    <w:rPr>
      <w:b/>
      <w:bCs/>
      <w:i/>
      <w:iCs/>
    </w:rPr>
  </w:style>
  <w:style w:type="character" w:customStyle="1" w:styleId="StrktcitatTegn">
    <w:name w:val="Stærkt citat Tegn"/>
    <w:basedOn w:val="Standardskrifttypeiafsnit"/>
    <w:link w:val="Strktcitat"/>
    <w:uiPriority w:val="3"/>
    <w:rsid w:val="00682040"/>
    <w:rPr>
      <w:rFonts w:ascii="Arial" w:eastAsia="Calibri" w:hAnsi="Arial" w:cs="Times New Roman"/>
      <w:b/>
      <w:bCs/>
      <w:i/>
      <w:iCs/>
    </w:rPr>
  </w:style>
  <w:style w:type="character" w:styleId="Fremhv">
    <w:name w:val="Emphasis"/>
    <w:basedOn w:val="Standardskrifttypeiafsnit"/>
    <w:uiPriority w:val="3"/>
    <w:qFormat/>
    <w:rsid w:val="00682040"/>
    <w:rPr>
      <w:rFonts w:ascii="Arial" w:hAnsi="Arial"/>
      <w:b/>
      <w:i w:val="0"/>
      <w:iCs/>
      <w:sz w:val="24"/>
    </w:rPr>
  </w:style>
  <w:style w:type="paragraph" w:styleId="Billedtekst">
    <w:name w:val="caption"/>
    <w:basedOn w:val="Normal"/>
    <w:next w:val="Normal"/>
    <w:uiPriority w:val="3"/>
    <w:qFormat/>
    <w:rsid w:val="00682040"/>
    <w:pPr>
      <w:spacing w:after="200" w:line="240" w:lineRule="auto"/>
    </w:pPr>
    <w:rPr>
      <w:b/>
      <w:bCs/>
      <w:sz w:val="18"/>
      <w:szCs w:val="18"/>
    </w:rPr>
  </w:style>
  <w:style w:type="paragraph" w:styleId="Overskrift">
    <w:name w:val="TOC Heading"/>
    <w:basedOn w:val="Overskrift1"/>
    <w:next w:val="Normal"/>
    <w:uiPriority w:val="39"/>
    <w:semiHidden/>
    <w:qFormat/>
    <w:rsid w:val="00682040"/>
    <w:pPr>
      <w:spacing w:after="320"/>
      <w:outlineLvl w:val="9"/>
    </w:pPr>
  </w:style>
  <w:style w:type="paragraph" w:styleId="Undertitel">
    <w:name w:val="Subtitle"/>
    <w:basedOn w:val="Normal"/>
    <w:next w:val="Normal"/>
    <w:link w:val="UndertitelTegn"/>
    <w:uiPriority w:val="2"/>
    <w:rsid w:val="00682040"/>
    <w:pPr>
      <w:numPr>
        <w:ilvl w:val="1"/>
      </w:numPr>
    </w:pPr>
    <w:rPr>
      <w:rFonts w:eastAsia="Times New Roman"/>
      <w:iCs/>
      <w:szCs w:val="24"/>
    </w:rPr>
  </w:style>
  <w:style w:type="character" w:customStyle="1" w:styleId="UndertitelTegn">
    <w:name w:val="Undertitel Tegn"/>
    <w:basedOn w:val="Standardskrifttypeiafsnit"/>
    <w:link w:val="Undertitel"/>
    <w:uiPriority w:val="2"/>
    <w:rsid w:val="00682040"/>
    <w:rPr>
      <w:rFonts w:ascii="Arial" w:eastAsia="Times New Roman" w:hAnsi="Arial" w:cs="Times New Roman"/>
      <w:iCs/>
      <w:szCs w:val="24"/>
    </w:rPr>
  </w:style>
  <w:style w:type="paragraph" w:styleId="Titel">
    <w:name w:val="Title"/>
    <w:basedOn w:val="Normal"/>
    <w:next w:val="Normal"/>
    <w:link w:val="TitelTegn"/>
    <w:uiPriority w:val="99"/>
    <w:qFormat/>
    <w:rsid w:val="00682040"/>
    <w:pPr>
      <w:spacing w:line="440" w:lineRule="atLeast"/>
      <w:contextualSpacing/>
    </w:pPr>
    <w:rPr>
      <w:rFonts w:eastAsia="Times New Roman"/>
      <w:kern w:val="28"/>
      <w:sz w:val="40"/>
      <w:szCs w:val="52"/>
    </w:rPr>
  </w:style>
  <w:style w:type="character" w:customStyle="1" w:styleId="TitelTegn">
    <w:name w:val="Titel Tegn"/>
    <w:basedOn w:val="Standardskrifttypeiafsnit"/>
    <w:link w:val="Titel"/>
    <w:uiPriority w:val="99"/>
    <w:rsid w:val="00682040"/>
    <w:rPr>
      <w:rFonts w:ascii="Arial" w:eastAsia="Times New Roman" w:hAnsi="Arial" w:cs="Times New Roman"/>
      <w:kern w:val="28"/>
      <w:sz w:val="40"/>
      <w:szCs w:val="52"/>
    </w:rPr>
  </w:style>
  <w:style w:type="paragraph" w:styleId="Citat">
    <w:name w:val="Quote"/>
    <w:basedOn w:val="Normal"/>
    <w:next w:val="Normal"/>
    <w:link w:val="CitatTegn"/>
    <w:uiPriority w:val="3"/>
    <w:qFormat/>
    <w:rsid w:val="00682040"/>
    <w:rPr>
      <w:i/>
      <w:iCs/>
    </w:rPr>
  </w:style>
  <w:style w:type="character" w:customStyle="1" w:styleId="CitatTegn">
    <w:name w:val="Citat Tegn"/>
    <w:basedOn w:val="Standardskrifttypeiafsnit"/>
    <w:link w:val="Citat"/>
    <w:uiPriority w:val="3"/>
    <w:rsid w:val="00682040"/>
    <w:rPr>
      <w:rFonts w:ascii="Arial" w:eastAsia="Calibri" w:hAnsi="Arial" w:cs="Times New Roman"/>
      <w:i/>
      <w:iCs/>
    </w:rPr>
  </w:style>
  <w:style w:type="paragraph" w:styleId="Brdtekst">
    <w:name w:val="Body Text"/>
    <w:basedOn w:val="Normal"/>
    <w:link w:val="BrdtekstTegn"/>
    <w:rsid w:val="00682040"/>
  </w:style>
  <w:style w:type="character" w:customStyle="1" w:styleId="BrdtekstTegn">
    <w:name w:val="Brødtekst Tegn"/>
    <w:basedOn w:val="Standardskrifttypeiafsnit"/>
    <w:link w:val="Brdtekst"/>
    <w:uiPriority w:val="2"/>
    <w:semiHidden/>
    <w:rsid w:val="00682040"/>
    <w:rPr>
      <w:rFonts w:ascii="Arial" w:eastAsia="Calibri" w:hAnsi="Arial" w:cs="Times New Roman"/>
    </w:rPr>
  </w:style>
  <w:style w:type="paragraph" w:customStyle="1" w:styleId="BodyText1">
    <w:name w:val="Body Text 1"/>
    <w:basedOn w:val="Brdtekst"/>
    <w:uiPriority w:val="2"/>
    <w:semiHidden/>
    <w:qFormat/>
    <w:rsid w:val="00682040"/>
  </w:style>
  <w:style w:type="paragraph" w:styleId="Brdtekst3">
    <w:name w:val="Body Text 3"/>
    <w:basedOn w:val="Normal"/>
    <w:link w:val="Brdtekst3Tegn"/>
    <w:uiPriority w:val="2"/>
    <w:semiHidden/>
    <w:rsid w:val="00682040"/>
    <w:rPr>
      <w:szCs w:val="16"/>
    </w:rPr>
  </w:style>
  <w:style w:type="character" w:customStyle="1" w:styleId="Brdtekst3Tegn">
    <w:name w:val="Brødtekst 3 Tegn"/>
    <w:basedOn w:val="Standardskrifttypeiafsnit"/>
    <w:link w:val="Brdtekst3"/>
    <w:uiPriority w:val="2"/>
    <w:semiHidden/>
    <w:rsid w:val="00682040"/>
    <w:rPr>
      <w:rFonts w:ascii="Arial" w:eastAsia="Calibri" w:hAnsi="Arial" w:cs="Times New Roman"/>
      <w:szCs w:val="16"/>
    </w:rPr>
  </w:style>
  <w:style w:type="paragraph" w:styleId="Brdtekst2">
    <w:name w:val="Body Text 2"/>
    <w:basedOn w:val="Normal"/>
    <w:link w:val="Brdtekst2Tegn"/>
    <w:uiPriority w:val="2"/>
    <w:semiHidden/>
    <w:rsid w:val="00682040"/>
  </w:style>
  <w:style w:type="character" w:customStyle="1" w:styleId="Brdtekst2Tegn">
    <w:name w:val="Brødtekst 2 Tegn"/>
    <w:basedOn w:val="Standardskrifttypeiafsnit"/>
    <w:link w:val="Brdtekst2"/>
    <w:uiPriority w:val="2"/>
    <w:semiHidden/>
    <w:rsid w:val="00682040"/>
    <w:rPr>
      <w:rFonts w:ascii="Arial" w:eastAsia="Calibri" w:hAnsi="Arial" w:cs="Times New Roman"/>
    </w:rPr>
  </w:style>
  <w:style w:type="paragraph" w:styleId="Dato">
    <w:name w:val="Date"/>
    <w:basedOn w:val="Normal"/>
    <w:next w:val="Normal"/>
    <w:link w:val="DatoTegn"/>
    <w:uiPriority w:val="2"/>
    <w:semiHidden/>
    <w:rsid w:val="00682040"/>
    <w:pPr>
      <w:spacing w:line="240" w:lineRule="atLeast"/>
      <w:jc w:val="right"/>
    </w:pPr>
    <w:rPr>
      <w:sz w:val="20"/>
    </w:rPr>
  </w:style>
  <w:style w:type="character" w:customStyle="1" w:styleId="DatoTegn">
    <w:name w:val="Dato Tegn"/>
    <w:basedOn w:val="Standardskrifttypeiafsnit"/>
    <w:link w:val="Dato"/>
    <w:uiPriority w:val="2"/>
    <w:semiHidden/>
    <w:rsid w:val="00682040"/>
    <w:rPr>
      <w:rFonts w:ascii="Arial" w:eastAsia="Calibri" w:hAnsi="Arial" w:cs="Times New Roman"/>
      <w:sz w:val="20"/>
    </w:rPr>
  </w:style>
  <w:style w:type="paragraph" w:styleId="Opstilling-punkttegn">
    <w:name w:val="List Bullet"/>
    <w:basedOn w:val="Normal"/>
    <w:uiPriority w:val="2"/>
    <w:qFormat/>
    <w:rsid w:val="00682040"/>
    <w:pPr>
      <w:numPr>
        <w:numId w:val="2"/>
      </w:numPr>
      <w:tabs>
        <w:tab w:val="left" w:pos="397"/>
      </w:tabs>
      <w:ind w:left="0" w:firstLine="0"/>
      <w:contextualSpacing/>
    </w:pPr>
  </w:style>
  <w:style w:type="paragraph" w:styleId="Starthilsen">
    <w:name w:val="Salutation"/>
    <w:basedOn w:val="Normal"/>
    <w:next w:val="Normal"/>
    <w:link w:val="StarthilsenTegn"/>
    <w:uiPriority w:val="2"/>
    <w:semiHidden/>
    <w:rsid w:val="00682040"/>
    <w:pPr>
      <w:keepNext/>
      <w:keepLines/>
      <w:jc w:val="center"/>
    </w:pPr>
  </w:style>
  <w:style w:type="character" w:customStyle="1" w:styleId="StarthilsenTegn">
    <w:name w:val="Starthilsen Tegn"/>
    <w:basedOn w:val="Standardskrifttypeiafsnit"/>
    <w:link w:val="Starthilsen"/>
    <w:uiPriority w:val="2"/>
    <w:semiHidden/>
    <w:rsid w:val="00682040"/>
    <w:rPr>
      <w:rFonts w:ascii="Arial" w:eastAsia="Calibri" w:hAnsi="Arial" w:cs="Times New Roman"/>
    </w:rPr>
  </w:style>
  <w:style w:type="paragraph" w:customStyle="1" w:styleId="Salutation1">
    <w:name w:val="Salutation 1"/>
    <w:basedOn w:val="Starthilsen"/>
    <w:uiPriority w:val="2"/>
    <w:semiHidden/>
    <w:qFormat/>
    <w:rsid w:val="00682040"/>
  </w:style>
  <w:style w:type="paragraph" w:customStyle="1" w:styleId="Salutation2">
    <w:name w:val="Salutation 2"/>
    <w:basedOn w:val="Starthilsen"/>
    <w:uiPriority w:val="2"/>
    <w:semiHidden/>
    <w:qFormat/>
    <w:rsid w:val="00682040"/>
  </w:style>
  <w:style w:type="paragraph" w:styleId="Sidehoved">
    <w:name w:val="header"/>
    <w:basedOn w:val="Normal"/>
    <w:link w:val="SidehovedTegn"/>
    <w:uiPriority w:val="2"/>
    <w:rsid w:val="00682040"/>
    <w:pPr>
      <w:tabs>
        <w:tab w:val="center" w:pos="4819"/>
        <w:tab w:val="right" w:pos="9638"/>
      </w:tabs>
      <w:spacing w:line="240" w:lineRule="auto"/>
    </w:pPr>
  </w:style>
  <w:style w:type="character" w:customStyle="1" w:styleId="SidehovedTegn">
    <w:name w:val="Sidehoved Tegn"/>
    <w:basedOn w:val="Standardskrifttypeiafsnit"/>
    <w:link w:val="Sidehoved"/>
    <w:uiPriority w:val="2"/>
    <w:rsid w:val="00682040"/>
    <w:rPr>
      <w:rFonts w:ascii="Arial" w:eastAsia="Calibri" w:hAnsi="Arial" w:cs="Times New Roman"/>
    </w:rPr>
  </w:style>
  <w:style w:type="paragraph" w:styleId="Sidefod">
    <w:name w:val="footer"/>
    <w:basedOn w:val="Normal"/>
    <w:link w:val="SidefodTegn"/>
    <w:uiPriority w:val="99"/>
    <w:rsid w:val="00682040"/>
    <w:pPr>
      <w:tabs>
        <w:tab w:val="center" w:pos="4819"/>
        <w:tab w:val="right" w:pos="9638"/>
      </w:tabs>
      <w:spacing w:line="240" w:lineRule="auto"/>
    </w:pPr>
  </w:style>
  <w:style w:type="character" w:customStyle="1" w:styleId="SidefodTegn">
    <w:name w:val="Sidefod Tegn"/>
    <w:basedOn w:val="Standardskrifttypeiafsnit"/>
    <w:link w:val="Sidefod"/>
    <w:uiPriority w:val="99"/>
    <w:rsid w:val="00682040"/>
    <w:rPr>
      <w:rFonts w:ascii="Arial" w:eastAsia="Calibri" w:hAnsi="Arial" w:cs="Times New Roman"/>
    </w:rPr>
  </w:style>
  <w:style w:type="character" w:styleId="Sidetal">
    <w:name w:val="page number"/>
    <w:basedOn w:val="Standardskrifttypeiafsnit"/>
    <w:uiPriority w:val="99"/>
    <w:rsid w:val="00682040"/>
  </w:style>
  <w:style w:type="paragraph" w:customStyle="1" w:styleId="Note">
    <w:name w:val="Note"/>
    <w:basedOn w:val="Normal"/>
    <w:uiPriority w:val="2"/>
    <w:semiHidden/>
    <w:rsid w:val="00682040"/>
    <w:pPr>
      <w:spacing w:line="240" w:lineRule="auto"/>
    </w:pPr>
    <w:rPr>
      <w:rFonts w:eastAsia="Times New Roman"/>
      <w:sz w:val="16"/>
      <w:szCs w:val="20"/>
      <w:lang w:eastAsia="da-DK"/>
    </w:rPr>
  </w:style>
  <w:style w:type="paragraph" w:styleId="Markeringsbobletekst">
    <w:name w:val="Balloon Text"/>
    <w:basedOn w:val="Normal"/>
    <w:link w:val="MarkeringsbobletekstTegn"/>
    <w:uiPriority w:val="99"/>
    <w:semiHidden/>
    <w:rsid w:val="0068204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82040"/>
    <w:rPr>
      <w:rFonts w:ascii="Tahoma" w:eastAsia="Calibri" w:hAnsi="Tahoma" w:cs="Tahoma"/>
      <w:sz w:val="16"/>
      <w:szCs w:val="16"/>
    </w:rPr>
  </w:style>
  <w:style w:type="table" w:styleId="Tabel-Gitter">
    <w:name w:val="Table Grid"/>
    <w:basedOn w:val="Tabel-Normal"/>
    <w:uiPriority w:val="59"/>
    <w:rsid w:val="00682040"/>
    <w:pPr>
      <w:spacing w:after="0" w:line="240" w:lineRule="auto"/>
    </w:pPr>
    <w:rPr>
      <w:rFonts w:ascii="Calibri" w:eastAsia="Calibri" w:hAnsi="Calibri"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682040"/>
    <w:pPr>
      <w:ind w:left="720"/>
      <w:contextualSpacing/>
    </w:pPr>
  </w:style>
  <w:style w:type="paragraph" w:styleId="Opstilling-talellerbogst">
    <w:name w:val="List Number"/>
    <w:basedOn w:val="Normal"/>
    <w:uiPriority w:val="2"/>
    <w:qFormat/>
    <w:rsid w:val="00682040"/>
    <w:pPr>
      <w:numPr>
        <w:numId w:val="1"/>
      </w:numPr>
      <w:tabs>
        <w:tab w:val="left" w:pos="397"/>
      </w:tabs>
      <w:spacing w:after="240"/>
    </w:pPr>
  </w:style>
  <w:style w:type="paragraph" w:styleId="Fodnotetekst">
    <w:name w:val="footnote text"/>
    <w:basedOn w:val="Normal"/>
    <w:link w:val="FodnotetekstTegn"/>
    <w:uiPriority w:val="3"/>
    <w:semiHidden/>
    <w:rsid w:val="00682040"/>
    <w:pPr>
      <w:spacing w:line="240" w:lineRule="auto"/>
    </w:pPr>
    <w:rPr>
      <w:sz w:val="20"/>
      <w:szCs w:val="20"/>
    </w:rPr>
  </w:style>
  <w:style w:type="character" w:customStyle="1" w:styleId="FodnotetekstTegn">
    <w:name w:val="Fodnotetekst Tegn"/>
    <w:basedOn w:val="Standardskrifttypeiafsnit"/>
    <w:link w:val="Fodnotetekst"/>
    <w:uiPriority w:val="3"/>
    <w:semiHidden/>
    <w:rsid w:val="00682040"/>
    <w:rPr>
      <w:rFonts w:ascii="Arial" w:eastAsia="Calibri" w:hAnsi="Arial" w:cs="Times New Roman"/>
      <w:sz w:val="20"/>
      <w:szCs w:val="20"/>
    </w:rPr>
  </w:style>
  <w:style w:type="paragraph" w:customStyle="1" w:styleId="1">
    <w:name w:val="1"/>
    <w:basedOn w:val="Normal"/>
    <w:uiPriority w:val="3"/>
    <w:semiHidden/>
    <w:rsid w:val="00682040"/>
  </w:style>
  <w:style w:type="paragraph" w:styleId="Indholdsfortegnelse1">
    <w:name w:val="toc 1"/>
    <w:basedOn w:val="Normal"/>
    <w:next w:val="Normal"/>
    <w:uiPriority w:val="39"/>
    <w:rsid w:val="00682040"/>
    <w:pPr>
      <w:spacing w:after="100"/>
      <w:ind w:right="567"/>
    </w:pPr>
  </w:style>
  <w:style w:type="paragraph" w:styleId="Indholdsfortegnelse2">
    <w:name w:val="toc 2"/>
    <w:basedOn w:val="Normal"/>
    <w:next w:val="Normal"/>
    <w:uiPriority w:val="39"/>
    <w:rsid w:val="00682040"/>
    <w:pPr>
      <w:ind w:left="284" w:right="567"/>
    </w:pPr>
  </w:style>
  <w:style w:type="paragraph" w:styleId="Indholdsfortegnelse3">
    <w:name w:val="toc 3"/>
    <w:basedOn w:val="Normal"/>
    <w:next w:val="Normal"/>
    <w:uiPriority w:val="39"/>
    <w:rsid w:val="00682040"/>
    <w:pPr>
      <w:ind w:left="567" w:right="567"/>
    </w:pPr>
  </w:style>
  <w:style w:type="paragraph" w:styleId="Indholdsfortegnelse4">
    <w:name w:val="toc 4"/>
    <w:basedOn w:val="Normal"/>
    <w:next w:val="Normal"/>
    <w:uiPriority w:val="5"/>
    <w:semiHidden/>
    <w:rsid w:val="00682040"/>
    <w:pPr>
      <w:ind w:left="851" w:right="567"/>
    </w:pPr>
  </w:style>
  <w:style w:type="paragraph" w:styleId="Indholdsfortegnelse5">
    <w:name w:val="toc 5"/>
    <w:basedOn w:val="Normal"/>
    <w:next w:val="Normal"/>
    <w:uiPriority w:val="5"/>
    <w:semiHidden/>
    <w:rsid w:val="00682040"/>
    <w:pPr>
      <w:ind w:left="1134" w:right="567"/>
    </w:pPr>
  </w:style>
  <w:style w:type="paragraph" w:styleId="Indholdsfortegnelse6">
    <w:name w:val="toc 6"/>
    <w:basedOn w:val="Normal"/>
    <w:next w:val="Normal"/>
    <w:uiPriority w:val="5"/>
    <w:semiHidden/>
    <w:rsid w:val="00682040"/>
    <w:pPr>
      <w:ind w:left="1134" w:right="567"/>
    </w:pPr>
  </w:style>
  <w:style w:type="paragraph" w:styleId="Indholdsfortegnelse7">
    <w:name w:val="toc 7"/>
    <w:basedOn w:val="Normal"/>
    <w:next w:val="Normal"/>
    <w:uiPriority w:val="5"/>
    <w:semiHidden/>
    <w:rsid w:val="00682040"/>
    <w:pPr>
      <w:ind w:left="1134" w:right="567"/>
    </w:pPr>
  </w:style>
  <w:style w:type="paragraph" w:styleId="Indholdsfortegnelse8">
    <w:name w:val="toc 8"/>
    <w:basedOn w:val="Normal"/>
    <w:next w:val="Normal"/>
    <w:uiPriority w:val="5"/>
    <w:semiHidden/>
    <w:rsid w:val="00682040"/>
    <w:pPr>
      <w:ind w:left="1134" w:right="567"/>
    </w:pPr>
  </w:style>
  <w:style w:type="paragraph" w:styleId="Indholdsfortegnelse9">
    <w:name w:val="toc 9"/>
    <w:basedOn w:val="Normal"/>
    <w:next w:val="Normal"/>
    <w:uiPriority w:val="5"/>
    <w:semiHidden/>
    <w:rsid w:val="00682040"/>
    <w:pPr>
      <w:ind w:left="1134" w:right="567"/>
    </w:pPr>
  </w:style>
  <w:style w:type="character" w:customStyle="1" w:styleId="MacrobuttonDisplayText">
    <w:name w:val="MacrobuttonDisplayText"/>
    <w:basedOn w:val="Standardskrifttypeiafsnit"/>
    <w:uiPriority w:val="3"/>
    <w:semiHidden/>
    <w:rsid w:val="00682040"/>
    <w:rPr>
      <w:color w:val="FF0000"/>
    </w:rPr>
  </w:style>
  <w:style w:type="character" w:customStyle="1" w:styleId="MacrobuttonBracket">
    <w:name w:val="MacrobuttonBracket"/>
    <w:basedOn w:val="MacrobuttonDisplayText"/>
    <w:uiPriority w:val="3"/>
    <w:semiHidden/>
    <w:rsid w:val="00682040"/>
    <w:rPr>
      <w:color w:val="auto"/>
    </w:rPr>
  </w:style>
  <w:style w:type="paragraph" w:customStyle="1" w:styleId="2">
    <w:name w:val="2"/>
    <w:basedOn w:val="Normal"/>
    <w:uiPriority w:val="3"/>
    <w:semiHidden/>
    <w:rsid w:val="00682040"/>
  </w:style>
  <w:style w:type="paragraph" w:customStyle="1" w:styleId="kolofon">
    <w:name w:val="kolofon"/>
    <w:basedOn w:val="Normal"/>
    <w:qFormat/>
    <w:rsid w:val="00682040"/>
    <w:rPr>
      <w:rFonts w:eastAsia="Times New Roman" w:cs="Arial"/>
      <w:color w:val="2C2A29"/>
      <w:sz w:val="16"/>
      <w:szCs w:val="16"/>
      <w:lang w:eastAsia="da-DK"/>
    </w:rPr>
  </w:style>
  <w:style w:type="paragraph" w:customStyle="1" w:styleId="ParadigmeKommentar">
    <w:name w:val="ParadigmeKommentar"/>
    <w:basedOn w:val="Normal"/>
    <w:link w:val="ParadigmeKommentarTegn"/>
    <w:uiPriority w:val="1"/>
    <w:semiHidden/>
    <w:rsid w:val="00682040"/>
    <w:rPr>
      <w:rFonts w:eastAsia="Times New Roman"/>
      <w:i/>
      <w:color w:val="008000"/>
      <w:szCs w:val="20"/>
    </w:rPr>
  </w:style>
  <w:style w:type="paragraph" w:customStyle="1" w:styleId="Notattype">
    <w:name w:val="Notattype"/>
    <w:basedOn w:val="Overskrift3"/>
    <w:semiHidden/>
    <w:rsid w:val="00682040"/>
    <w:pPr>
      <w:spacing w:line="320" w:lineRule="exact"/>
    </w:pPr>
    <w:rPr>
      <w:rFonts w:ascii="Tahoma" w:hAnsi="Tahoma"/>
      <w:b w:val="0"/>
      <w:caps/>
      <w:spacing w:val="20"/>
      <w:sz w:val="32"/>
    </w:rPr>
  </w:style>
  <w:style w:type="character" w:customStyle="1" w:styleId="ParadigmeKommentarTegn">
    <w:name w:val="ParadigmeKommentar Tegn"/>
    <w:basedOn w:val="Standardskrifttypeiafsnit"/>
    <w:link w:val="ParadigmeKommentar"/>
    <w:uiPriority w:val="1"/>
    <w:semiHidden/>
    <w:rsid w:val="00682040"/>
    <w:rPr>
      <w:rFonts w:ascii="Arial" w:eastAsia="Times New Roman" w:hAnsi="Arial" w:cs="Times New Roman"/>
      <w:i/>
      <w:color w:val="008000"/>
      <w:szCs w:val="20"/>
    </w:rPr>
  </w:style>
  <w:style w:type="paragraph" w:styleId="Brdtekstindrykning2">
    <w:name w:val="Body Text Indent 2"/>
    <w:basedOn w:val="Normal"/>
    <w:link w:val="Brdtekstindrykning2Tegn"/>
    <w:rsid w:val="00896CE6"/>
    <w:pPr>
      <w:tabs>
        <w:tab w:val="left" w:pos="709"/>
        <w:tab w:val="left" w:pos="1418"/>
        <w:tab w:val="left" w:pos="2127"/>
        <w:tab w:val="left" w:pos="2835"/>
        <w:tab w:val="left" w:pos="3544"/>
        <w:tab w:val="left" w:pos="4253"/>
        <w:tab w:val="left" w:pos="8647"/>
        <w:tab w:val="left" w:pos="8931"/>
      </w:tabs>
      <w:spacing w:line="360" w:lineRule="auto"/>
      <w:ind w:left="709" w:hanging="709"/>
      <w:jc w:val="both"/>
    </w:pPr>
    <w:rPr>
      <w:rFonts w:eastAsia="Times New Roman"/>
      <w:sz w:val="24"/>
      <w:szCs w:val="20"/>
      <w:lang w:eastAsia="da-DK"/>
    </w:rPr>
  </w:style>
  <w:style w:type="character" w:customStyle="1" w:styleId="Brdtekstindrykning2Tegn">
    <w:name w:val="Brødtekstindrykning 2 Tegn"/>
    <w:basedOn w:val="Standardskrifttypeiafsnit"/>
    <w:link w:val="Brdtekstindrykning2"/>
    <w:rsid w:val="00896CE6"/>
    <w:rPr>
      <w:rFonts w:ascii="Arial" w:eastAsia="Times New Roman" w:hAnsi="Arial" w:cs="Times New Roman"/>
      <w:sz w:val="24"/>
      <w:szCs w:val="20"/>
      <w:lang w:eastAsia="da-DK"/>
    </w:rPr>
  </w:style>
  <w:style w:type="character" w:styleId="Hyperlink">
    <w:name w:val="Hyperlink"/>
    <w:basedOn w:val="Standardskrifttypeiafsnit"/>
    <w:uiPriority w:val="99"/>
    <w:unhideWhenUsed/>
    <w:rsid w:val="0013576D"/>
    <w:rPr>
      <w:color w:val="0000FF" w:themeColor="hyperlink"/>
      <w:u w:val="single"/>
    </w:rPr>
  </w:style>
  <w:style w:type="character" w:styleId="Fodnotehenvisning">
    <w:name w:val="footnote reference"/>
    <w:basedOn w:val="Standardskrifttypeiafsnit"/>
    <w:uiPriority w:val="99"/>
    <w:semiHidden/>
    <w:unhideWhenUsed/>
    <w:rsid w:val="00F23EA4"/>
    <w:rPr>
      <w:vertAlign w:val="superscript"/>
    </w:rPr>
  </w:style>
  <w:style w:type="character" w:styleId="Kommentarhenvisning">
    <w:name w:val="annotation reference"/>
    <w:basedOn w:val="Standardskrifttypeiafsnit"/>
    <w:uiPriority w:val="99"/>
    <w:semiHidden/>
    <w:unhideWhenUsed/>
    <w:rsid w:val="00FC28D1"/>
    <w:rPr>
      <w:sz w:val="16"/>
      <w:szCs w:val="16"/>
    </w:rPr>
  </w:style>
  <w:style w:type="paragraph" w:styleId="Kommentartekst">
    <w:name w:val="annotation text"/>
    <w:basedOn w:val="Normal"/>
    <w:link w:val="KommentartekstTegn"/>
    <w:uiPriority w:val="99"/>
    <w:semiHidden/>
    <w:unhideWhenUsed/>
    <w:rsid w:val="00FC28D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C28D1"/>
    <w:rPr>
      <w:rFonts w:ascii="Arial" w:eastAsia="Calibri"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FC28D1"/>
    <w:rPr>
      <w:b/>
      <w:bCs/>
    </w:rPr>
  </w:style>
  <w:style w:type="character" w:customStyle="1" w:styleId="KommentaremneTegn">
    <w:name w:val="Kommentaremne Tegn"/>
    <w:basedOn w:val="KommentartekstTegn"/>
    <w:link w:val="Kommentaremne"/>
    <w:uiPriority w:val="99"/>
    <w:semiHidden/>
    <w:rsid w:val="00FC28D1"/>
    <w:rPr>
      <w:rFonts w:ascii="Arial" w:eastAsia="Calibri" w:hAnsi="Arial" w:cs="Times New Roman"/>
      <w:b/>
      <w:bCs/>
      <w:sz w:val="20"/>
      <w:szCs w:val="20"/>
    </w:rPr>
  </w:style>
  <w:style w:type="character" w:styleId="Pladsholdertekst">
    <w:name w:val="Placeholder Text"/>
    <w:basedOn w:val="Standardskrifttypeiafsnit"/>
    <w:uiPriority w:val="99"/>
    <w:semiHidden/>
    <w:rsid w:val="00FA30C5"/>
    <w:rPr>
      <w:color w:va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5"/>
    <w:lsdException w:name="toc 5" w:uiPriority="5"/>
    <w:lsdException w:name="toc 6" w:uiPriority="5"/>
    <w:lsdException w:name="toc 7" w:uiPriority="5"/>
    <w:lsdException w:name="toc 8" w:uiPriority="5"/>
    <w:lsdException w:name="toc 9" w:uiPriority="5"/>
    <w:lsdException w:name="footnote text" w:uiPriority="3"/>
    <w:lsdException w:name="header" w:uiPriority="2"/>
    <w:lsdException w:name="caption" w:uiPriority="3" w:qFormat="1"/>
    <w:lsdException w:name="page number" w:uiPriority="2"/>
    <w:lsdException w:name="List Bullet" w:uiPriority="2" w:qFormat="1"/>
    <w:lsdException w:name="List Number" w:uiPriority="2" w:qFormat="1"/>
    <w:lsdException w:name="Title" w:semiHidden="0" w:uiPriority="2" w:unhideWhenUsed="0" w:qFormat="1"/>
    <w:lsdException w:name="Default Paragraph Font" w:uiPriority="1"/>
    <w:lsdException w:name="Body Text" w:uiPriority="0"/>
    <w:lsdException w:name="Subtitle" w:semiHidden="0" w:uiPriority="2" w:unhideWhenUsed="0" w:qFormat="1"/>
    <w:lsdException w:name="Salutation" w:uiPriority="2"/>
    <w:lsdException w:name="Date" w:uiPriority="2"/>
    <w:lsdException w:name="Body Text 2" w:uiPriority="2"/>
    <w:lsdException w:name="Body Text 3" w:uiPriority="2"/>
    <w:lsdException w:name="Body Text Indent 2" w:uiPriority="0"/>
    <w:lsdException w:name="Strong" w:semiHidden="0" w:uiPriority="22" w:unhideWhenUsed="0" w:qFormat="1"/>
    <w:lsdException w:name="Emphasis" w:semiHidden="0" w:uiPriority="3"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 w:unhideWhenUsed="0" w:qFormat="1"/>
    <w:lsdException w:name="Intense Quote" w:semiHidden="0" w:uiPriority="3"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040"/>
    <w:pPr>
      <w:spacing w:after="0" w:line="280" w:lineRule="atLeast"/>
    </w:pPr>
    <w:rPr>
      <w:rFonts w:ascii="Arial" w:eastAsia="Calibri" w:hAnsi="Arial" w:cs="Times New Roman"/>
    </w:rPr>
  </w:style>
  <w:style w:type="paragraph" w:styleId="Overskrift1">
    <w:name w:val="heading 1"/>
    <w:basedOn w:val="Normal"/>
    <w:next w:val="Normal"/>
    <w:link w:val="Overskrift1Tegn"/>
    <w:uiPriority w:val="9"/>
    <w:qFormat/>
    <w:rsid w:val="00682040"/>
    <w:pPr>
      <w:keepNext/>
      <w:keepLines/>
      <w:spacing w:line="320" w:lineRule="atLeast"/>
      <w:outlineLvl w:val="0"/>
    </w:pPr>
    <w:rPr>
      <w:rFonts w:eastAsia="Times New Roman"/>
      <w:b/>
      <w:bCs/>
      <w:szCs w:val="28"/>
    </w:rPr>
  </w:style>
  <w:style w:type="paragraph" w:styleId="Overskrift2">
    <w:name w:val="heading 2"/>
    <w:basedOn w:val="Normal"/>
    <w:next w:val="Normal"/>
    <w:link w:val="Overskrift2Tegn"/>
    <w:qFormat/>
    <w:rsid w:val="00682040"/>
    <w:pPr>
      <w:keepNext/>
      <w:keepLines/>
      <w:outlineLvl w:val="1"/>
    </w:pPr>
    <w:rPr>
      <w:rFonts w:eastAsia="Times New Roman"/>
      <w:b/>
      <w:bCs/>
      <w:szCs w:val="26"/>
    </w:rPr>
  </w:style>
  <w:style w:type="paragraph" w:styleId="Overskrift3">
    <w:name w:val="heading 3"/>
    <w:basedOn w:val="Normal"/>
    <w:next w:val="Normal"/>
    <w:link w:val="Overskrift3Tegn"/>
    <w:uiPriority w:val="1"/>
    <w:qFormat/>
    <w:rsid w:val="00682040"/>
    <w:pPr>
      <w:keepNext/>
      <w:keepLines/>
      <w:outlineLvl w:val="2"/>
    </w:pPr>
    <w:rPr>
      <w:rFonts w:eastAsia="Times New Roman"/>
      <w:b/>
      <w:bCs/>
    </w:rPr>
  </w:style>
  <w:style w:type="paragraph" w:styleId="Overskrift4">
    <w:name w:val="heading 4"/>
    <w:basedOn w:val="Normal"/>
    <w:next w:val="Normal"/>
    <w:link w:val="Overskrift4Tegn"/>
    <w:uiPriority w:val="1"/>
    <w:semiHidden/>
    <w:rsid w:val="00682040"/>
    <w:pPr>
      <w:keepNext/>
      <w:keepLines/>
      <w:outlineLvl w:val="3"/>
    </w:pPr>
    <w:rPr>
      <w:rFonts w:eastAsia="Times New Roman"/>
      <w:b/>
      <w:bCs/>
      <w:iCs/>
    </w:rPr>
  </w:style>
  <w:style w:type="paragraph" w:styleId="Overskrift5">
    <w:name w:val="heading 5"/>
    <w:basedOn w:val="Normal"/>
    <w:next w:val="Normal"/>
    <w:link w:val="Overskrift5Tegn"/>
    <w:uiPriority w:val="1"/>
    <w:semiHidden/>
    <w:rsid w:val="00682040"/>
    <w:pPr>
      <w:keepNext/>
      <w:keepLines/>
      <w:outlineLvl w:val="4"/>
    </w:pPr>
    <w:rPr>
      <w:rFonts w:eastAsia="Times New Roman"/>
    </w:rPr>
  </w:style>
  <w:style w:type="paragraph" w:styleId="Overskrift6">
    <w:name w:val="heading 6"/>
    <w:basedOn w:val="Normal"/>
    <w:next w:val="Normal"/>
    <w:link w:val="Overskrift6Tegn"/>
    <w:uiPriority w:val="1"/>
    <w:semiHidden/>
    <w:rsid w:val="00682040"/>
    <w:pPr>
      <w:keepNext/>
      <w:keepLines/>
      <w:outlineLvl w:val="5"/>
    </w:pPr>
    <w:rPr>
      <w:rFonts w:eastAsia="Times New Roman"/>
      <w:i/>
      <w:iCs/>
    </w:rPr>
  </w:style>
  <w:style w:type="paragraph" w:styleId="Overskrift7">
    <w:name w:val="heading 7"/>
    <w:basedOn w:val="Normal"/>
    <w:next w:val="Normal"/>
    <w:link w:val="Overskrift7Tegn"/>
    <w:uiPriority w:val="1"/>
    <w:semiHidden/>
    <w:rsid w:val="00682040"/>
    <w:pPr>
      <w:keepNext/>
      <w:keepLines/>
      <w:outlineLvl w:val="6"/>
    </w:pPr>
    <w:rPr>
      <w:rFonts w:eastAsia="Times New Roman"/>
      <w:i/>
      <w:iCs/>
    </w:rPr>
  </w:style>
  <w:style w:type="paragraph" w:styleId="Overskrift8">
    <w:name w:val="heading 8"/>
    <w:basedOn w:val="Normal"/>
    <w:next w:val="Normal"/>
    <w:link w:val="Overskrift8Tegn"/>
    <w:uiPriority w:val="1"/>
    <w:semiHidden/>
    <w:rsid w:val="00682040"/>
    <w:pPr>
      <w:keepNext/>
      <w:keepLines/>
      <w:outlineLvl w:val="7"/>
    </w:pPr>
    <w:rPr>
      <w:rFonts w:eastAsia="Times New Roman"/>
      <w:sz w:val="20"/>
      <w:szCs w:val="20"/>
    </w:rPr>
  </w:style>
  <w:style w:type="paragraph" w:styleId="Overskrift9">
    <w:name w:val="heading 9"/>
    <w:basedOn w:val="Normal"/>
    <w:next w:val="Normal"/>
    <w:link w:val="Overskrift9Tegn"/>
    <w:uiPriority w:val="1"/>
    <w:semiHidden/>
    <w:rsid w:val="00682040"/>
    <w:pPr>
      <w:keepNext/>
      <w:keepLines/>
      <w:outlineLvl w:val="8"/>
    </w:pPr>
    <w:rPr>
      <w:rFonts w:eastAsia="Times New Roman"/>
      <w:i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82040"/>
    <w:rPr>
      <w:rFonts w:ascii="Arial" w:eastAsia="Times New Roman" w:hAnsi="Arial" w:cs="Times New Roman"/>
      <w:b/>
      <w:bCs/>
      <w:szCs w:val="28"/>
    </w:rPr>
  </w:style>
  <w:style w:type="character" w:customStyle="1" w:styleId="Overskrift2Tegn">
    <w:name w:val="Overskrift 2 Tegn"/>
    <w:basedOn w:val="Standardskrifttypeiafsnit"/>
    <w:link w:val="Overskrift2"/>
    <w:uiPriority w:val="1"/>
    <w:rsid w:val="00682040"/>
    <w:rPr>
      <w:rFonts w:ascii="Arial" w:eastAsia="Times New Roman" w:hAnsi="Arial" w:cs="Times New Roman"/>
      <w:b/>
      <w:bCs/>
      <w:szCs w:val="26"/>
    </w:rPr>
  </w:style>
  <w:style w:type="character" w:customStyle="1" w:styleId="Overskrift3Tegn">
    <w:name w:val="Overskrift 3 Tegn"/>
    <w:basedOn w:val="Standardskrifttypeiafsnit"/>
    <w:link w:val="Overskrift3"/>
    <w:uiPriority w:val="1"/>
    <w:rsid w:val="00682040"/>
    <w:rPr>
      <w:rFonts w:ascii="Arial" w:eastAsia="Times New Roman" w:hAnsi="Arial" w:cs="Times New Roman"/>
      <w:b/>
      <w:bCs/>
    </w:rPr>
  </w:style>
  <w:style w:type="character" w:customStyle="1" w:styleId="Overskrift4Tegn">
    <w:name w:val="Overskrift 4 Tegn"/>
    <w:basedOn w:val="Standardskrifttypeiafsnit"/>
    <w:link w:val="Overskrift4"/>
    <w:uiPriority w:val="1"/>
    <w:semiHidden/>
    <w:rsid w:val="00682040"/>
    <w:rPr>
      <w:rFonts w:ascii="Arial" w:eastAsia="Times New Roman" w:hAnsi="Arial" w:cs="Times New Roman"/>
      <w:b/>
      <w:bCs/>
      <w:iCs/>
    </w:rPr>
  </w:style>
  <w:style w:type="character" w:customStyle="1" w:styleId="Overskrift5Tegn">
    <w:name w:val="Overskrift 5 Tegn"/>
    <w:basedOn w:val="Standardskrifttypeiafsnit"/>
    <w:link w:val="Overskrift5"/>
    <w:uiPriority w:val="1"/>
    <w:semiHidden/>
    <w:rsid w:val="00682040"/>
    <w:rPr>
      <w:rFonts w:ascii="Arial" w:eastAsia="Times New Roman" w:hAnsi="Arial" w:cs="Times New Roman"/>
    </w:rPr>
  </w:style>
  <w:style w:type="character" w:customStyle="1" w:styleId="Overskrift6Tegn">
    <w:name w:val="Overskrift 6 Tegn"/>
    <w:basedOn w:val="Standardskrifttypeiafsnit"/>
    <w:link w:val="Overskrift6"/>
    <w:uiPriority w:val="1"/>
    <w:semiHidden/>
    <w:rsid w:val="00682040"/>
    <w:rPr>
      <w:rFonts w:ascii="Arial" w:eastAsia="Times New Roman" w:hAnsi="Arial" w:cs="Times New Roman"/>
      <w:i/>
      <w:iCs/>
    </w:rPr>
  </w:style>
  <w:style w:type="character" w:customStyle="1" w:styleId="Overskrift7Tegn">
    <w:name w:val="Overskrift 7 Tegn"/>
    <w:basedOn w:val="Standardskrifttypeiafsnit"/>
    <w:link w:val="Overskrift7"/>
    <w:uiPriority w:val="1"/>
    <w:semiHidden/>
    <w:rsid w:val="00682040"/>
    <w:rPr>
      <w:rFonts w:ascii="Arial" w:eastAsia="Times New Roman" w:hAnsi="Arial" w:cs="Times New Roman"/>
      <w:i/>
      <w:iCs/>
    </w:rPr>
  </w:style>
  <w:style w:type="character" w:customStyle="1" w:styleId="Overskrift8Tegn">
    <w:name w:val="Overskrift 8 Tegn"/>
    <w:basedOn w:val="Standardskrifttypeiafsnit"/>
    <w:link w:val="Overskrift8"/>
    <w:uiPriority w:val="1"/>
    <w:semiHidden/>
    <w:rsid w:val="00682040"/>
    <w:rPr>
      <w:rFonts w:ascii="Arial" w:eastAsia="Times New Roman" w:hAnsi="Arial" w:cs="Times New Roman"/>
      <w:sz w:val="20"/>
      <w:szCs w:val="20"/>
    </w:rPr>
  </w:style>
  <w:style w:type="character" w:customStyle="1" w:styleId="Overskrift9Tegn">
    <w:name w:val="Overskrift 9 Tegn"/>
    <w:basedOn w:val="Standardskrifttypeiafsnit"/>
    <w:link w:val="Overskrift9"/>
    <w:uiPriority w:val="1"/>
    <w:semiHidden/>
    <w:rsid w:val="00682040"/>
    <w:rPr>
      <w:rFonts w:ascii="Arial" w:eastAsia="Times New Roman" w:hAnsi="Arial" w:cs="Times New Roman"/>
      <w:iCs/>
      <w:sz w:val="20"/>
      <w:szCs w:val="20"/>
    </w:rPr>
  </w:style>
  <w:style w:type="paragraph" w:customStyle="1" w:styleId="Template">
    <w:name w:val="Template"/>
    <w:uiPriority w:val="4"/>
    <w:semiHidden/>
    <w:rsid w:val="00682040"/>
    <w:pPr>
      <w:spacing w:after="0" w:line="240" w:lineRule="atLeast"/>
    </w:pPr>
    <w:rPr>
      <w:rFonts w:ascii="Arial" w:eastAsia="Calibri" w:hAnsi="Arial" w:cs="Times New Roman"/>
      <w:sz w:val="20"/>
    </w:rPr>
  </w:style>
  <w:style w:type="paragraph" w:customStyle="1" w:styleId="Template-1">
    <w:name w:val="Template - 1"/>
    <w:basedOn w:val="Template"/>
    <w:uiPriority w:val="4"/>
    <w:semiHidden/>
    <w:rsid w:val="00682040"/>
  </w:style>
  <w:style w:type="paragraph" w:customStyle="1" w:styleId="Template-2">
    <w:name w:val="Template - 2"/>
    <w:basedOn w:val="Template"/>
    <w:uiPriority w:val="4"/>
    <w:semiHidden/>
    <w:rsid w:val="00682040"/>
  </w:style>
  <w:style w:type="paragraph" w:customStyle="1" w:styleId="Template-3">
    <w:name w:val="Template - 3"/>
    <w:basedOn w:val="Template"/>
    <w:uiPriority w:val="4"/>
    <w:semiHidden/>
    <w:rsid w:val="00682040"/>
  </w:style>
  <w:style w:type="paragraph" w:customStyle="1" w:styleId="LogoNavn">
    <w:name w:val="LogoNavn"/>
    <w:basedOn w:val="Template"/>
    <w:uiPriority w:val="4"/>
    <w:semiHidden/>
    <w:rsid w:val="00682040"/>
    <w:pPr>
      <w:spacing w:line="280" w:lineRule="atLeast"/>
    </w:pPr>
    <w:rPr>
      <w:caps/>
      <w:sz w:val="24"/>
    </w:rPr>
  </w:style>
  <w:style w:type="paragraph" w:customStyle="1" w:styleId="LogoNavn-1">
    <w:name w:val="LogoNavn - 1"/>
    <w:basedOn w:val="LogoNavn"/>
    <w:uiPriority w:val="4"/>
    <w:semiHidden/>
    <w:rsid w:val="00682040"/>
    <w:pPr>
      <w:jc w:val="center"/>
    </w:pPr>
  </w:style>
  <w:style w:type="paragraph" w:customStyle="1" w:styleId="LogoNavn-2">
    <w:name w:val="LogoNavn - 2"/>
    <w:basedOn w:val="LogoNavn"/>
    <w:uiPriority w:val="4"/>
    <w:semiHidden/>
    <w:rsid w:val="00682040"/>
    <w:pPr>
      <w:spacing w:line="240" w:lineRule="atLeast"/>
    </w:pPr>
    <w:rPr>
      <w:sz w:val="20"/>
    </w:rPr>
  </w:style>
  <w:style w:type="paragraph" w:customStyle="1" w:styleId="LogoNavn-3">
    <w:name w:val="LogoNavn - 3"/>
    <w:basedOn w:val="LogoNavn"/>
    <w:uiPriority w:val="4"/>
    <w:semiHidden/>
    <w:rsid w:val="00682040"/>
    <w:pPr>
      <w:spacing w:line="200" w:lineRule="atLeast"/>
    </w:pPr>
    <w:rPr>
      <w:caps w:val="0"/>
      <w:sz w:val="16"/>
    </w:rPr>
  </w:style>
  <w:style w:type="paragraph" w:customStyle="1" w:styleId="Adresse">
    <w:name w:val="Adresse"/>
    <w:basedOn w:val="Template"/>
    <w:uiPriority w:val="4"/>
    <w:semiHidden/>
    <w:rsid w:val="00682040"/>
    <w:pPr>
      <w:spacing w:line="200" w:lineRule="atLeast"/>
    </w:pPr>
    <w:rPr>
      <w:noProof/>
      <w:sz w:val="16"/>
    </w:rPr>
  </w:style>
  <w:style w:type="paragraph" w:customStyle="1" w:styleId="Adresse-1">
    <w:name w:val="Adresse - 1"/>
    <w:basedOn w:val="Adresse"/>
    <w:uiPriority w:val="4"/>
    <w:semiHidden/>
    <w:rsid w:val="00682040"/>
  </w:style>
  <w:style w:type="paragraph" w:customStyle="1" w:styleId="Adresse-2">
    <w:name w:val="Adresse - 2"/>
    <w:basedOn w:val="Adresse"/>
    <w:uiPriority w:val="4"/>
    <w:semiHidden/>
    <w:rsid w:val="00682040"/>
  </w:style>
  <w:style w:type="paragraph" w:customStyle="1" w:styleId="Adresse-3">
    <w:name w:val="Adresse - 3"/>
    <w:basedOn w:val="Adresse"/>
    <w:uiPriority w:val="4"/>
    <w:semiHidden/>
    <w:rsid w:val="00682040"/>
  </w:style>
  <w:style w:type="paragraph" w:customStyle="1" w:styleId="Ledetekst">
    <w:name w:val="Ledetekst"/>
    <w:basedOn w:val="Template"/>
    <w:uiPriority w:val="4"/>
    <w:semiHidden/>
    <w:rsid w:val="00682040"/>
    <w:pPr>
      <w:spacing w:line="280" w:lineRule="atLeast"/>
    </w:pPr>
    <w:rPr>
      <w:noProof/>
      <w:sz w:val="24"/>
    </w:rPr>
  </w:style>
  <w:style w:type="paragraph" w:customStyle="1" w:styleId="Ledetekst-1">
    <w:name w:val="Ledetekst - 1"/>
    <w:basedOn w:val="Ledetekst"/>
    <w:uiPriority w:val="4"/>
    <w:semiHidden/>
    <w:rsid w:val="00682040"/>
  </w:style>
  <w:style w:type="paragraph" w:customStyle="1" w:styleId="Ledetekst-2">
    <w:name w:val="Ledetekst - 2"/>
    <w:basedOn w:val="Ledetekst"/>
    <w:uiPriority w:val="4"/>
    <w:semiHidden/>
    <w:rsid w:val="00682040"/>
    <w:pPr>
      <w:spacing w:line="240" w:lineRule="atLeast"/>
    </w:pPr>
    <w:rPr>
      <w:sz w:val="20"/>
    </w:rPr>
  </w:style>
  <w:style w:type="paragraph" w:customStyle="1" w:styleId="Ledetekst-3">
    <w:name w:val="Ledetekst - 3"/>
    <w:basedOn w:val="Ledetekst"/>
    <w:uiPriority w:val="4"/>
    <w:semiHidden/>
    <w:rsid w:val="00682040"/>
    <w:pPr>
      <w:spacing w:line="200" w:lineRule="atLeast"/>
    </w:pPr>
    <w:rPr>
      <w:sz w:val="16"/>
    </w:rPr>
  </w:style>
  <w:style w:type="paragraph" w:customStyle="1" w:styleId="LedetekstBody">
    <w:name w:val="Ledetekst Body"/>
    <w:basedOn w:val="Template"/>
    <w:uiPriority w:val="4"/>
    <w:semiHidden/>
    <w:rsid w:val="00682040"/>
    <w:pPr>
      <w:spacing w:line="280" w:lineRule="atLeast"/>
    </w:pPr>
    <w:rPr>
      <w:sz w:val="24"/>
    </w:rPr>
  </w:style>
  <w:style w:type="paragraph" w:customStyle="1" w:styleId="LedetekstBody-1">
    <w:name w:val="Ledetekst Body - 1"/>
    <w:basedOn w:val="LedetekstBody"/>
    <w:uiPriority w:val="4"/>
    <w:semiHidden/>
    <w:rsid w:val="00682040"/>
    <w:rPr>
      <w:b/>
      <w:sz w:val="22"/>
    </w:rPr>
  </w:style>
  <w:style w:type="paragraph" w:customStyle="1" w:styleId="LedetekstBody-2">
    <w:name w:val="Ledetekst Body - 2"/>
    <w:basedOn w:val="LedetekstBody"/>
    <w:uiPriority w:val="4"/>
    <w:semiHidden/>
    <w:rsid w:val="00682040"/>
  </w:style>
  <w:style w:type="paragraph" w:customStyle="1" w:styleId="LedetekstBody-3">
    <w:name w:val="Ledetekst Body - 3"/>
    <w:basedOn w:val="LedetekstBody"/>
    <w:uiPriority w:val="4"/>
    <w:semiHidden/>
    <w:rsid w:val="00682040"/>
  </w:style>
  <w:style w:type="paragraph" w:customStyle="1" w:styleId="Klassifikation">
    <w:name w:val="Klassifikation"/>
    <w:basedOn w:val="Template"/>
    <w:uiPriority w:val="4"/>
    <w:semiHidden/>
    <w:rsid w:val="00682040"/>
    <w:pPr>
      <w:spacing w:line="280" w:lineRule="atLeast"/>
      <w:jc w:val="center"/>
    </w:pPr>
    <w:rPr>
      <w:caps/>
      <w:sz w:val="24"/>
    </w:rPr>
  </w:style>
  <w:style w:type="paragraph" w:customStyle="1" w:styleId="Klassifikation-1">
    <w:name w:val="Klassifikation - 1"/>
    <w:basedOn w:val="Klassifikation"/>
    <w:uiPriority w:val="4"/>
    <w:rsid w:val="00682040"/>
  </w:style>
  <w:style w:type="paragraph" w:customStyle="1" w:styleId="Klassifikation-2">
    <w:name w:val="Klassifikation - 2"/>
    <w:basedOn w:val="Klassifikation"/>
    <w:uiPriority w:val="4"/>
    <w:rsid w:val="00682040"/>
    <w:pPr>
      <w:spacing w:line="240" w:lineRule="atLeast"/>
    </w:pPr>
    <w:rPr>
      <w:sz w:val="20"/>
    </w:rPr>
  </w:style>
  <w:style w:type="paragraph" w:styleId="Strktcitat">
    <w:name w:val="Intense Quote"/>
    <w:basedOn w:val="Normal"/>
    <w:next w:val="Normal"/>
    <w:link w:val="StrktcitatTegn"/>
    <w:uiPriority w:val="3"/>
    <w:qFormat/>
    <w:rsid w:val="00682040"/>
    <w:rPr>
      <w:b/>
      <w:bCs/>
      <w:i/>
      <w:iCs/>
    </w:rPr>
  </w:style>
  <w:style w:type="character" w:customStyle="1" w:styleId="StrktcitatTegn">
    <w:name w:val="Stærkt citat Tegn"/>
    <w:basedOn w:val="Standardskrifttypeiafsnit"/>
    <w:link w:val="Strktcitat"/>
    <w:uiPriority w:val="3"/>
    <w:rsid w:val="00682040"/>
    <w:rPr>
      <w:rFonts w:ascii="Arial" w:eastAsia="Calibri" w:hAnsi="Arial" w:cs="Times New Roman"/>
      <w:b/>
      <w:bCs/>
      <w:i/>
      <w:iCs/>
    </w:rPr>
  </w:style>
  <w:style w:type="character" w:styleId="Fremhv">
    <w:name w:val="Emphasis"/>
    <w:basedOn w:val="Standardskrifttypeiafsnit"/>
    <w:uiPriority w:val="3"/>
    <w:qFormat/>
    <w:rsid w:val="00682040"/>
    <w:rPr>
      <w:rFonts w:ascii="Arial" w:hAnsi="Arial"/>
      <w:b/>
      <w:i w:val="0"/>
      <w:iCs/>
      <w:sz w:val="24"/>
    </w:rPr>
  </w:style>
  <w:style w:type="paragraph" w:styleId="Billedtekst">
    <w:name w:val="caption"/>
    <w:basedOn w:val="Normal"/>
    <w:next w:val="Normal"/>
    <w:uiPriority w:val="3"/>
    <w:qFormat/>
    <w:rsid w:val="00682040"/>
    <w:pPr>
      <w:spacing w:after="200" w:line="240" w:lineRule="auto"/>
    </w:pPr>
    <w:rPr>
      <w:b/>
      <w:bCs/>
      <w:sz w:val="18"/>
      <w:szCs w:val="18"/>
    </w:rPr>
  </w:style>
  <w:style w:type="paragraph" w:styleId="Overskrift">
    <w:name w:val="TOC Heading"/>
    <w:basedOn w:val="Overskrift1"/>
    <w:next w:val="Normal"/>
    <w:uiPriority w:val="39"/>
    <w:semiHidden/>
    <w:qFormat/>
    <w:rsid w:val="00682040"/>
    <w:pPr>
      <w:spacing w:after="320"/>
      <w:outlineLvl w:val="9"/>
    </w:pPr>
  </w:style>
  <w:style w:type="paragraph" w:styleId="Undertitel">
    <w:name w:val="Subtitle"/>
    <w:basedOn w:val="Normal"/>
    <w:next w:val="Normal"/>
    <w:link w:val="UndertitelTegn"/>
    <w:uiPriority w:val="2"/>
    <w:rsid w:val="00682040"/>
    <w:pPr>
      <w:numPr>
        <w:ilvl w:val="1"/>
      </w:numPr>
    </w:pPr>
    <w:rPr>
      <w:rFonts w:eastAsia="Times New Roman"/>
      <w:iCs/>
      <w:szCs w:val="24"/>
    </w:rPr>
  </w:style>
  <w:style w:type="character" w:customStyle="1" w:styleId="UndertitelTegn">
    <w:name w:val="Undertitel Tegn"/>
    <w:basedOn w:val="Standardskrifttypeiafsnit"/>
    <w:link w:val="Undertitel"/>
    <w:uiPriority w:val="2"/>
    <w:rsid w:val="00682040"/>
    <w:rPr>
      <w:rFonts w:ascii="Arial" w:eastAsia="Times New Roman" w:hAnsi="Arial" w:cs="Times New Roman"/>
      <w:iCs/>
      <w:szCs w:val="24"/>
    </w:rPr>
  </w:style>
  <w:style w:type="paragraph" w:styleId="Titel">
    <w:name w:val="Title"/>
    <w:basedOn w:val="Normal"/>
    <w:next w:val="Normal"/>
    <w:link w:val="TitelTegn"/>
    <w:uiPriority w:val="2"/>
    <w:rsid w:val="00682040"/>
    <w:pPr>
      <w:spacing w:line="440" w:lineRule="atLeast"/>
      <w:contextualSpacing/>
    </w:pPr>
    <w:rPr>
      <w:rFonts w:eastAsia="Times New Roman"/>
      <w:kern w:val="28"/>
      <w:sz w:val="40"/>
      <w:szCs w:val="52"/>
    </w:rPr>
  </w:style>
  <w:style w:type="character" w:customStyle="1" w:styleId="TitelTegn">
    <w:name w:val="Titel Tegn"/>
    <w:basedOn w:val="Standardskrifttypeiafsnit"/>
    <w:link w:val="Titel"/>
    <w:uiPriority w:val="2"/>
    <w:rsid w:val="00682040"/>
    <w:rPr>
      <w:rFonts w:ascii="Arial" w:eastAsia="Times New Roman" w:hAnsi="Arial" w:cs="Times New Roman"/>
      <w:kern w:val="28"/>
      <w:sz w:val="40"/>
      <w:szCs w:val="52"/>
    </w:rPr>
  </w:style>
  <w:style w:type="paragraph" w:styleId="Citat">
    <w:name w:val="Quote"/>
    <w:basedOn w:val="Normal"/>
    <w:next w:val="Normal"/>
    <w:link w:val="CitatTegn"/>
    <w:uiPriority w:val="3"/>
    <w:qFormat/>
    <w:rsid w:val="00682040"/>
    <w:rPr>
      <w:i/>
      <w:iCs/>
    </w:rPr>
  </w:style>
  <w:style w:type="character" w:customStyle="1" w:styleId="CitatTegn">
    <w:name w:val="Citat Tegn"/>
    <w:basedOn w:val="Standardskrifttypeiafsnit"/>
    <w:link w:val="Citat"/>
    <w:uiPriority w:val="3"/>
    <w:rsid w:val="00682040"/>
    <w:rPr>
      <w:rFonts w:ascii="Arial" w:eastAsia="Calibri" w:hAnsi="Arial" w:cs="Times New Roman"/>
      <w:i/>
      <w:iCs/>
    </w:rPr>
  </w:style>
  <w:style w:type="paragraph" w:styleId="Brdtekst">
    <w:name w:val="Body Text"/>
    <w:basedOn w:val="Normal"/>
    <w:link w:val="BrdtekstTegn"/>
    <w:rsid w:val="00682040"/>
  </w:style>
  <w:style w:type="character" w:customStyle="1" w:styleId="BrdtekstTegn">
    <w:name w:val="Brødtekst Tegn"/>
    <w:basedOn w:val="Standardskrifttypeiafsnit"/>
    <w:link w:val="Brdtekst"/>
    <w:uiPriority w:val="2"/>
    <w:semiHidden/>
    <w:rsid w:val="00682040"/>
    <w:rPr>
      <w:rFonts w:ascii="Arial" w:eastAsia="Calibri" w:hAnsi="Arial" w:cs="Times New Roman"/>
    </w:rPr>
  </w:style>
  <w:style w:type="paragraph" w:customStyle="1" w:styleId="BodyText1">
    <w:name w:val="Body Text 1"/>
    <w:basedOn w:val="Brdtekst"/>
    <w:uiPriority w:val="2"/>
    <w:semiHidden/>
    <w:qFormat/>
    <w:rsid w:val="00682040"/>
  </w:style>
  <w:style w:type="paragraph" w:styleId="Brdtekst3">
    <w:name w:val="Body Text 3"/>
    <w:basedOn w:val="Normal"/>
    <w:link w:val="Brdtekst3Tegn"/>
    <w:uiPriority w:val="2"/>
    <w:semiHidden/>
    <w:rsid w:val="00682040"/>
    <w:rPr>
      <w:szCs w:val="16"/>
    </w:rPr>
  </w:style>
  <w:style w:type="character" w:customStyle="1" w:styleId="Brdtekst3Tegn">
    <w:name w:val="Brødtekst 3 Tegn"/>
    <w:basedOn w:val="Standardskrifttypeiafsnit"/>
    <w:link w:val="Brdtekst3"/>
    <w:uiPriority w:val="2"/>
    <w:semiHidden/>
    <w:rsid w:val="00682040"/>
    <w:rPr>
      <w:rFonts w:ascii="Arial" w:eastAsia="Calibri" w:hAnsi="Arial" w:cs="Times New Roman"/>
      <w:szCs w:val="16"/>
    </w:rPr>
  </w:style>
  <w:style w:type="paragraph" w:styleId="Brdtekst2">
    <w:name w:val="Body Text 2"/>
    <w:basedOn w:val="Normal"/>
    <w:link w:val="Brdtekst2Tegn"/>
    <w:uiPriority w:val="2"/>
    <w:semiHidden/>
    <w:rsid w:val="00682040"/>
  </w:style>
  <w:style w:type="character" w:customStyle="1" w:styleId="Brdtekst2Tegn">
    <w:name w:val="Brødtekst 2 Tegn"/>
    <w:basedOn w:val="Standardskrifttypeiafsnit"/>
    <w:link w:val="Brdtekst2"/>
    <w:uiPriority w:val="2"/>
    <w:semiHidden/>
    <w:rsid w:val="00682040"/>
    <w:rPr>
      <w:rFonts w:ascii="Arial" w:eastAsia="Calibri" w:hAnsi="Arial" w:cs="Times New Roman"/>
    </w:rPr>
  </w:style>
  <w:style w:type="paragraph" w:styleId="Dato">
    <w:name w:val="Date"/>
    <w:basedOn w:val="Normal"/>
    <w:next w:val="Normal"/>
    <w:link w:val="DatoTegn"/>
    <w:uiPriority w:val="2"/>
    <w:semiHidden/>
    <w:rsid w:val="00682040"/>
    <w:pPr>
      <w:spacing w:line="240" w:lineRule="atLeast"/>
      <w:jc w:val="right"/>
    </w:pPr>
    <w:rPr>
      <w:sz w:val="20"/>
    </w:rPr>
  </w:style>
  <w:style w:type="character" w:customStyle="1" w:styleId="DatoTegn">
    <w:name w:val="Dato Tegn"/>
    <w:basedOn w:val="Standardskrifttypeiafsnit"/>
    <w:link w:val="Dato"/>
    <w:uiPriority w:val="2"/>
    <w:semiHidden/>
    <w:rsid w:val="00682040"/>
    <w:rPr>
      <w:rFonts w:ascii="Arial" w:eastAsia="Calibri" w:hAnsi="Arial" w:cs="Times New Roman"/>
      <w:sz w:val="20"/>
    </w:rPr>
  </w:style>
  <w:style w:type="paragraph" w:styleId="Opstilling-punkttegn">
    <w:name w:val="List Bullet"/>
    <w:basedOn w:val="Normal"/>
    <w:uiPriority w:val="2"/>
    <w:qFormat/>
    <w:rsid w:val="00682040"/>
    <w:pPr>
      <w:numPr>
        <w:numId w:val="2"/>
      </w:numPr>
      <w:tabs>
        <w:tab w:val="left" w:pos="397"/>
      </w:tabs>
      <w:ind w:left="0" w:firstLine="0"/>
      <w:contextualSpacing/>
    </w:pPr>
  </w:style>
  <w:style w:type="paragraph" w:styleId="Starthilsen">
    <w:name w:val="Salutation"/>
    <w:basedOn w:val="Normal"/>
    <w:next w:val="Normal"/>
    <w:link w:val="StarthilsenTegn"/>
    <w:uiPriority w:val="2"/>
    <w:semiHidden/>
    <w:rsid w:val="00682040"/>
    <w:pPr>
      <w:keepNext/>
      <w:keepLines/>
      <w:jc w:val="center"/>
    </w:pPr>
  </w:style>
  <w:style w:type="character" w:customStyle="1" w:styleId="StarthilsenTegn">
    <w:name w:val="Starthilsen Tegn"/>
    <w:basedOn w:val="Standardskrifttypeiafsnit"/>
    <w:link w:val="Starthilsen"/>
    <w:uiPriority w:val="2"/>
    <w:semiHidden/>
    <w:rsid w:val="00682040"/>
    <w:rPr>
      <w:rFonts w:ascii="Arial" w:eastAsia="Calibri" w:hAnsi="Arial" w:cs="Times New Roman"/>
    </w:rPr>
  </w:style>
  <w:style w:type="paragraph" w:customStyle="1" w:styleId="Salutation1">
    <w:name w:val="Salutation 1"/>
    <w:basedOn w:val="Starthilsen"/>
    <w:uiPriority w:val="2"/>
    <w:semiHidden/>
    <w:qFormat/>
    <w:rsid w:val="00682040"/>
  </w:style>
  <w:style w:type="paragraph" w:customStyle="1" w:styleId="Salutation2">
    <w:name w:val="Salutation 2"/>
    <w:basedOn w:val="Starthilsen"/>
    <w:uiPriority w:val="2"/>
    <w:semiHidden/>
    <w:qFormat/>
    <w:rsid w:val="00682040"/>
  </w:style>
  <w:style w:type="paragraph" w:styleId="Sidehoved">
    <w:name w:val="header"/>
    <w:basedOn w:val="Normal"/>
    <w:link w:val="SidehovedTegn"/>
    <w:uiPriority w:val="2"/>
    <w:rsid w:val="00682040"/>
    <w:pPr>
      <w:tabs>
        <w:tab w:val="center" w:pos="4819"/>
        <w:tab w:val="right" w:pos="9638"/>
      </w:tabs>
      <w:spacing w:line="240" w:lineRule="auto"/>
    </w:pPr>
  </w:style>
  <w:style w:type="character" w:customStyle="1" w:styleId="SidehovedTegn">
    <w:name w:val="Sidehoved Tegn"/>
    <w:basedOn w:val="Standardskrifttypeiafsnit"/>
    <w:link w:val="Sidehoved"/>
    <w:uiPriority w:val="2"/>
    <w:rsid w:val="00682040"/>
    <w:rPr>
      <w:rFonts w:ascii="Arial" w:eastAsia="Calibri" w:hAnsi="Arial" w:cs="Times New Roman"/>
    </w:rPr>
  </w:style>
  <w:style w:type="paragraph" w:styleId="Sidefod">
    <w:name w:val="footer"/>
    <w:basedOn w:val="Normal"/>
    <w:link w:val="SidefodTegn"/>
    <w:uiPriority w:val="99"/>
    <w:rsid w:val="00682040"/>
    <w:pPr>
      <w:tabs>
        <w:tab w:val="center" w:pos="4819"/>
        <w:tab w:val="right" w:pos="9638"/>
      </w:tabs>
      <w:spacing w:line="240" w:lineRule="auto"/>
    </w:pPr>
  </w:style>
  <w:style w:type="character" w:customStyle="1" w:styleId="SidefodTegn">
    <w:name w:val="Sidefod Tegn"/>
    <w:basedOn w:val="Standardskrifttypeiafsnit"/>
    <w:link w:val="Sidefod"/>
    <w:uiPriority w:val="99"/>
    <w:rsid w:val="00682040"/>
    <w:rPr>
      <w:rFonts w:ascii="Arial" w:eastAsia="Calibri" w:hAnsi="Arial" w:cs="Times New Roman"/>
    </w:rPr>
  </w:style>
  <w:style w:type="character" w:styleId="Sidetal">
    <w:name w:val="page number"/>
    <w:basedOn w:val="Standardskrifttypeiafsnit"/>
    <w:uiPriority w:val="2"/>
    <w:semiHidden/>
    <w:rsid w:val="00682040"/>
  </w:style>
  <w:style w:type="paragraph" w:customStyle="1" w:styleId="Note">
    <w:name w:val="Note"/>
    <w:basedOn w:val="Normal"/>
    <w:uiPriority w:val="2"/>
    <w:semiHidden/>
    <w:rsid w:val="00682040"/>
    <w:pPr>
      <w:spacing w:line="240" w:lineRule="auto"/>
    </w:pPr>
    <w:rPr>
      <w:rFonts w:eastAsia="Times New Roman"/>
      <w:sz w:val="16"/>
      <w:szCs w:val="20"/>
      <w:lang w:eastAsia="da-DK"/>
    </w:rPr>
  </w:style>
  <w:style w:type="paragraph" w:styleId="Markeringsbobletekst">
    <w:name w:val="Balloon Text"/>
    <w:basedOn w:val="Normal"/>
    <w:link w:val="MarkeringsbobletekstTegn"/>
    <w:uiPriority w:val="99"/>
    <w:semiHidden/>
    <w:rsid w:val="0068204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82040"/>
    <w:rPr>
      <w:rFonts w:ascii="Tahoma" w:eastAsia="Calibri" w:hAnsi="Tahoma" w:cs="Tahoma"/>
      <w:sz w:val="16"/>
      <w:szCs w:val="16"/>
    </w:rPr>
  </w:style>
  <w:style w:type="table" w:styleId="Tabel-Gitter">
    <w:name w:val="Table Grid"/>
    <w:basedOn w:val="Tabel-Normal"/>
    <w:uiPriority w:val="59"/>
    <w:rsid w:val="00682040"/>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682040"/>
    <w:pPr>
      <w:ind w:left="720"/>
      <w:contextualSpacing/>
    </w:pPr>
  </w:style>
  <w:style w:type="paragraph" w:styleId="Opstilling-talellerbogst">
    <w:name w:val="List Number"/>
    <w:basedOn w:val="Normal"/>
    <w:uiPriority w:val="2"/>
    <w:qFormat/>
    <w:rsid w:val="00682040"/>
    <w:pPr>
      <w:numPr>
        <w:numId w:val="1"/>
      </w:numPr>
      <w:tabs>
        <w:tab w:val="left" w:pos="397"/>
      </w:tabs>
      <w:spacing w:after="240"/>
    </w:pPr>
  </w:style>
  <w:style w:type="paragraph" w:styleId="Fodnotetekst">
    <w:name w:val="footnote text"/>
    <w:basedOn w:val="Normal"/>
    <w:link w:val="FodnotetekstTegn"/>
    <w:uiPriority w:val="3"/>
    <w:semiHidden/>
    <w:rsid w:val="00682040"/>
    <w:pPr>
      <w:spacing w:line="240" w:lineRule="auto"/>
    </w:pPr>
    <w:rPr>
      <w:sz w:val="20"/>
      <w:szCs w:val="20"/>
    </w:rPr>
  </w:style>
  <w:style w:type="character" w:customStyle="1" w:styleId="FodnotetekstTegn">
    <w:name w:val="Fodnotetekst Tegn"/>
    <w:basedOn w:val="Standardskrifttypeiafsnit"/>
    <w:link w:val="Fodnotetekst"/>
    <w:uiPriority w:val="3"/>
    <w:semiHidden/>
    <w:rsid w:val="00682040"/>
    <w:rPr>
      <w:rFonts w:ascii="Arial" w:eastAsia="Calibri" w:hAnsi="Arial" w:cs="Times New Roman"/>
      <w:sz w:val="20"/>
      <w:szCs w:val="20"/>
    </w:rPr>
  </w:style>
  <w:style w:type="paragraph" w:customStyle="1" w:styleId="1">
    <w:name w:val="1"/>
    <w:basedOn w:val="Normal"/>
    <w:uiPriority w:val="3"/>
    <w:semiHidden/>
    <w:rsid w:val="00682040"/>
  </w:style>
  <w:style w:type="paragraph" w:styleId="Indholdsfortegnelse1">
    <w:name w:val="toc 1"/>
    <w:basedOn w:val="Normal"/>
    <w:next w:val="Normal"/>
    <w:uiPriority w:val="39"/>
    <w:rsid w:val="00682040"/>
    <w:pPr>
      <w:spacing w:after="100"/>
      <w:ind w:right="567"/>
    </w:pPr>
  </w:style>
  <w:style w:type="paragraph" w:styleId="Indholdsfortegnelse2">
    <w:name w:val="toc 2"/>
    <w:basedOn w:val="Normal"/>
    <w:next w:val="Normal"/>
    <w:uiPriority w:val="39"/>
    <w:rsid w:val="00682040"/>
    <w:pPr>
      <w:ind w:left="284" w:right="567"/>
    </w:pPr>
  </w:style>
  <w:style w:type="paragraph" w:styleId="Indholdsfortegnelse3">
    <w:name w:val="toc 3"/>
    <w:basedOn w:val="Normal"/>
    <w:next w:val="Normal"/>
    <w:uiPriority w:val="39"/>
    <w:rsid w:val="00682040"/>
    <w:pPr>
      <w:ind w:left="567" w:right="567"/>
    </w:pPr>
  </w:style>
  <w:style w:type="paragraph" w:styleId="Indholdsfortegnelse4">
    <w:name w:val="toc 4"/>
    <w:basedOn w:val="Normal"/>
    <w:next w:val="Normal"/>
    <w:uiPriority w:val="5"/>
    <w:semiHidden/>
    <w:rsid w:val="00682040"/>
    <w:pPr>
      <w:ind w:left="851" w:right="567"/>
    </w:pPr>
  </w:style>
  <w:style w:type="paragraph" w:styleId="Indholdsfortegnelse5">
    <w:name w:val="toc 5"/>
    <w:basedOn w:val="Normal"/>
    <w:next w:val="Normal"/>
    <w:uiPriority w:val="5"/>
    <w:semiHidden/>
    <w:rsid w:val="00682040"/>
    <w:pPr>
      <w:ind w:left="1134" w:right="567"/>
    </w:pPr>
  </w:style>
  <w:style w:type="paragraph" w:styleId="Indholdsfortegnelse6">
    <w:name w:val="toc 6"/>
    <w:basedOn w:val="Normal"/>
    <w:next w:val="Normal"/>
    <w:uiPriority w:val="5"/>
    <w:semiHidden/>
    <w:rsid w:val="00682040"/>
    <w:pPr>
      <w:ind w:left="1134" w:right="567"/>
    </w:pPr>
  </w:style>
  <w:style w:type="paragraph" w:styleId="Indholdsfortegnelse7">
    <w:name w:val="toc 7"/>
    <w:basedOn w:val="Normal"/>
    <w:next w:val="Normal"/>
    <w:uiPriority w:val="5"/>
    <w:semiHidden/>
    <w:rsid w:val="00682040"/>
    <w:pPr>
      <w:ind w:left="1134" w:right="567"/>
    </w:pPr>
  </w:style>
  <w:style w:type="paragraph" w:styleId="Indholdsfortegnelse8">
    <w:name w:val="toc 8"/>
    <w:basedOn w:val="Normal"/>
    <w:next w:val="Normal"/>
    <w:uiPriority w:val="5"/>
    <w:semiHidden/>
    <w:rsid w:val="00682040"/>
    <w:pPr>
      <w:ind w:left="1134" w:right="567"/>
    </w:pPr>
  </w:style>
  <w:style w:type="paragraph" w:styleId="Indholdsfortegnelse9">
    <w:name w:val="toc 9"/>
    <w:basedOn w:val="Normal"/>
    <w:next w:val="Normal"/>
    <w:uiPriority w:val="5"/>
    <w:semiHidden/>
    <w:rsid w:val="00682040"/>
    <w:pPr>
      <w:ind w:left="1134" w:right="567"/>
    </w:pPr>
  </w:style>
  <w:style w:type="character" w:customStyle="1" w:styleId="MacrobuttonDisplayText">
    <w:name w:val="MacrobuttonDisplayText"/>
    <w:basedOn w:val="Standardskrifttypeiafsnit"/>
    <w:uiPriority w:val="3"/>
    <w:semiHidden/>
    <w:rsid w:val="00682040"/>
    <w:rPr>
      <w:color w:val="FF0000"/>
    </w:rPr>
  </w:style>
  <w:style w:type="character" w:customStyle="1" w:styleId="MacrobuttonBracket">
    <w:name w:val="MacrobuttonBracket"/>
    <w:basedOn w:val="MacrobuttonDisplayText"/>
    <w:uiPriority w:val="3"/>
    <w:semiHidden/>
    <w:rsid w:val="00682040"/>
    <w:rPr>
      <w:color w:val="auto"/>
    </w:rPr>
  </w:style>
  <w:style w:type="paragraph" w:customStyle="1" w:styleId="2">
    <w:name w:val="2"/>
    <w:basedOn w:val="Normal"/>
    <w:uiPriority w:val="3"/>
    <w:semiHidden/>
    <w:rsid w:val="00682040"/>
  </w:style>
  <w:style w:type="paragraph" w:customStyle="1" w:styleId="kolofon">
    <w:name w:val="kolofon"/>
    <w:basedOn w:val="Normal"/>
    <w:qFormat/>
    <w:rsid w:val="00682040"/>
    <w:rPr>
      <w:rFonts w:eastAsia="Times New Roman" w:cs="Arial"/>
      <w:color w:val="2C2A29"/>
      <w:sz w:val="16"/>
      <w:szCs w:val="16"/>
      <w:lang w:eastAsia="da-DK"/>
    </w:rPr>
  </w:style>
  <w:style w:type="paragraph" w:customStyle="1" w:styleId="ParadigmeKommentar">
    <w:name w:val="ParadigmeKommentar"/>
    <w:basedOn w:val="Normal"/>
    <w:link w:val="ParadigmeKommentarTegn"/>
    <w:uiPriority w:val="1"/>
    <w:semiHidden/>
    <w:rsid w:val="00682040"/>
    <w:rPr>
      <w:rFonts w:eastAsia="Times New Roman"/>
      <w:i/>
      <w:color w:val="008000"/>
      <w:szCs w:val="20"/>
    </w:rPr>
  </w:style>
  <w:style w:type="paragraph" w:customStyle="1" w:styleId="Notattype">
    <w:name w:val="Notattype"/>
    <w:basedOn w:val="Overskrift3"/>
    <w:semiHidden/>
    <w:rsid w:val="00682040"/>
    <w:pPr>
      <w:spacing w:line="320" w:lineRule="exact"/>
    </w:pPr>
    <w:rPr>
      <w:rFonts w:ascii="Tahoma" w:hAnsi="Tahoma"/>
      <w:b w:val="0"/>
      <w:caps/>
      <w:spacing w:val="20"/>
      <w:sz w:val="32"/>
    </w:rPr>
  </w:style>
  <w:style w:type="character" w:customStyle="1" w:styleId="ParadigmeKommentarTegn">
    <w:name w:val="ParadigmeKommentar Tegn"/>
    <w:basedOn w:val="Standardskrifttypeiafsnit"/>
    <w:link w:val="ParadigmeKommentar"/>
    <w:uiPriority w:val="1"/>
    <w:semiHidden/>
    <w:rsid w:val="00682040"/>
    <w:rPr>
      <w:rFonts w:ascii="Arial" w:eastAsia="Times New Roman" w:hAnsi="Arial" w:cs="Times New Roman"/>
      <w:i/>
      <w:color w:val="008000"/>
      <w:szCs w:val="20"/>
    </w:rPr>
  </w:style>
  <w:style w:type="paragraph" w:styleId="Brdtekstindrykning2">
    <w:name w:val="Body Text Indent 2"/>
    <w:basedOn w:val="Normal"/>
    <w:link w:val="Brdtekstindrykning2Tegn"/>
    <w:rsid w:val="00896CE6"/>
    <w:pPr>
      <w:tabs>
        <w:tab w:val="left" w:pos="709"/>
        <w:tab w:val="left" w:pos="1418"/>
        <w:tab w:val="left" w:pos="2127"/>
        <w:tab w:val="left" w:pos="2835"/>
        <w:tab w:val="left" w:pos="3544"/>
        <w:tab w:val="left" w:pos="4253"/>
        <w:tab w:val="left" w:pos="8647"/>
        <w:tab w:val="left" w:pos="8931"/>
      </w:tabs>
      <w:spacing w:line="360" w:lineRule="auto"/>
      <w:ind w:left="709" w:hanging="709"/>
      <w:jc w:val="both"/>
    </w:pPr>
    <w:rPr>
      <w:rFonts w:eastAsia="Times New Roman"/>
      <w:sz w:val="24"/>
      <w:szCs w:val="20"/>
      <w:lang w:eastAsia="da-DK"/>
    </w:rPr>
  </w:style>
  <w:style w:type="character" w:customStyle="1" w:styleId="Brdtekstindrykning2Tegn">
    <w:name w:val="Brødtekstindrykning 2 Tegn"/>
    <w:basedOn w:val="Standardskrifttypeiafsnit"/>
    <w:link w:val="Brdtekstindrykning2"/>
    <w:rsid w:val="00896CE6"/>
    <w:rPr>
      <w:rFonts w:ascii="Arial" w:eastAsia="Times New Roman" w:hAnsi="Arial" w:cs="Times New Roman"/>
      <w:sz w:val="24"/>
      <w:szCs w:val="20"/>
      <w:lang w:eastAsia="da-DK"/>
    </w:rPr>
  </w:style>
  <w:style w:type="character" w:styleId="Hyperlink">
    <w:name w:val="Hyperlink"/>
    <w:basedOn w:val="Standardskrifttypeiafsnit"/>
    <w:uiPriority w:val="99"/>
    <w:unhideWhenUsed/>
    <w:rsid w:val="0013576D"/>
    <w:rPr>
      <w:color w:val="0000FF" w:themeColor="hyperlink"/>
      <w:u w:val="single"/>
    </w:rPr>
  </w:style>
  <w:style w:type="character" w:styleId="Fodnotehenvisning">
    <w:name w:val="footnote reference"/>
    <w:basedOn w:val="Standardskrifttypeiafsnit"/>
    <w:uiPriority w:val="99"/>
    <w:semiHidden/>
    <w:unhideWhenUsed/>
    <w:rsid w:val="00F23EA4"/>
    <w:rPr>
      <w:vertAlign w:val="superscript"/>
    </w:rPr>
  </w:style>
  <w:style w:type="character" w:styleId="Kommentarhenvisning">
    <w:name w:val="annotation reference"/>
    <w:basedOn w:val="Standardskrifttypeiafsnit"/>
    <w:uiPriority w:val="99"/>
    <w:semiHidden/>
    <w:unhideWhenUsed/>
    <w:rsid w:val="00FC28D1"/>
    <w:rPr>
      <w:sz w:val="16"/>
      <w:szCs w:val="16"/>
    </w:rPr>
  </w:style>
  <w:style w:type="paragraph" w:styleId="Kommentartekst">
    <w:name w:val="annotation text"/>
    <w:basedOn w:val="Normal"/>
    <w:link w:val="KommentartekstTegn"/>
    <w:uiPriority w:val="99"/>
    <w:semiHidden/>
    <w:unhideWhenUsed/>
    <w:rsid w:val="00FC28D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C28D1"/>
    <w:rPr>
      <w:rFonts w:ascii="Arial" w:eastAsia="Calibri"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FC28D1"/>
    <w:rPr>
      <w:b/>
      <w:bCs/>
    </w:rPr>
  </w:style>
  <w:style w:type="character" w:customStyle="1" w:styleId="KommentaremneTegn">
    <w:name w:val="Kommentaremne Tegn"/>
    <w:basedOn w:val="KommentartekstTegn"/>
    <w:link w:val="Kommentaremne"/>
    <w:uiPriority w:val="99"/>
    <w:semiHidden/>
    <w:rsid w:val="00FC28D1"/>
    <w:rPr>
      <w:rFonts w:ascii="Arial" w:eastAsia="Calibri" w:hAnsi="Arial" w:cs="Times New Roman"/>
      <w:b/>
      <w:bCs/>
      <w:sz w:val="20"/>
      <w:szCs w:val="20"/>
    </w:rPr>
  </w:style>
  <w:style w:type="character" w:styleId="Pladsholdertekst">
    <w:name w:val="Placeholder Text"/>
    <w:basedOn w:val="Standardskrifttypeiafsnit"/>
    <w:uiPriority w:val="99"/>
    <w:semiHidden/>
    <w:rsid w:val="00FA30C5"/>
    <w:rPr>
      <w:color w:va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8BEAF-BDA0-4E28-9FAD-4DF7D3E5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5119</Words>
  <Characters>31227</Characters>
  <Application>Microsoft Office Word</Application>
  <DocSecurity>0</DocSecurity>
  <Lines>260</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Forsvaret</Company>
  <LinksUpToDate>false</LinksUpToDate>
  <CharactersWithSpaces>36274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fmt-id-s211</dc:creator>
  <cp:lastModifiedBy>Mia Bjerring Birkebæk</cp:lastModifiedBy>
  <cp:revision>10</cp:revision>
  <cp:lastPrinted>2015-07-01T07:07:00Z</cp:lastPrinted>
  <dcterms:created xsi:type="dcterms:W3CDTF">2018-03-22T11:14:00Z</dcterms:created>
  <dcterms:modified xsi:type="dcterms:W3CDTF">2018-09-06T07:10:00Z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sdDocumentDate">
    <vt:lpwstr>43181</vt:lpwstr>
  </property>
  <property fmtid="{D5CDD505-2E9C-101B-9397-08002B2CF9AE}" pid="4" name="SD_IntegrationInfoAdded">
    <vt:bool>true</vt:bool>
  </property>
  <property fmtid="{D5CDD505-2E9C-101B-9397-08002B2CF9AE}" pid="5" name="ContentRemapped">
    <vt:lpwstr>true</vt:lpwstr>
  </property>
</Properties>
</file>