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656225845"/>
        <w:docPartObj>
          <w:docPartGallery w:val="Cover Pages"/>
          <w:docPartUnique/>
        </w:docPartObj>
      </w:sdtPr>
      <w:sdtEndPr>
        <w:rPr>
          <w:b/>
          <w:bCs/>
          <w:caps/>
        </w:rPr>
      </w:sdtEndPr>
      <w:sdtContent>
        <w:p w14:paraId="1A787426" w14:textId="53A253FC" w:rsidR="00BB6C09" w:rsidRDefault="00BB6C09"/>
        <w:p w14:paraId="4272C788" w14:textId="77777777" w:rsidR="00725F30" w:rsidRDefault="00725F30" w:rsidP="00725F30">
          <w:pPr>
            <w:spacing w:after="200" w:line="240" w:lineRule="auto"/>
            <w:jc w:val="center"/>
            <w:rPr>
              <w:rFonts w:ascii="Nirmala UI" w:eastAsia="Malgun Gothic Semilight" w:hAnsi="Nirmala UI" w:cs="Nirmala UI"/>
              <w:b/>
              <w:bCs/>
              <w:sz w:val="52"/>
              <w:szCs w:val="52"/>
            </w:rPr>
          </w:pPr>
        </w:p>
        <w:p w14:paraId="45D75D5D" w14:textId="77777777" w:rsidR="00725F30" w:rsidRDefault="00725F30" w:rsidP="00725F30">
          <w:pPr>
            <w:spacing w:after="200" w:line="240" w:lineRule="auto"/>
            <w:jc w:val="center"/>
            <w:rPr>
              <w:rFonts w:ascii="Nirmala UI" w:eastAsia="Malgun Gothic Semilight" w:hAnsi="Nirmala UI" w:cs="Nirmala UI"/>
              <w:b/>
              <w:bCs/>
              <w:sz w:val="52"/>
              <w:szCs w:val="52"/>
            </w:rPr>
          </w:pPr>
        </w:p>
        <w:p w14:paraId="244C0EC2" w14:textId="30B74370" w:rsidR="00725F30" w:rsidRDefault="00725F30" w:rsidP="00725F30">
          <w:pPr>
            <w:spacing w:after="200" w:line="240" w:lineRule="auto"/>
            <w:jc w:val="center"/>
            <w:rPr>
              <w:rFonts w:ascii="Nirmala UI" w:eastAsia="Malgun Gothic Semilight" w:hAnsi="Nirmala UI" w:cs="Nirmala UI"/>
              <w:b/>
              <w:bCs/>
              <w:sz w:val="52"/>
              <w:szCs w:val="52"/>
            </w:rPr>
          </w:pPr>
        </w:p>
        <w:p w14:paraId="5E31F0E8" w14:textId="05F9AA54" w:rsidR="00725F30" w:rsidRDefault="001C598B" w:rsidP="00725F30">
          <w:pPr>
            <w:spacing w:after="200" w:line="240" w:lineRule="auto"/>
            <w:jc w:val="center"/>
            <w:rPr>
              <w:rFonts w:eastAsia="Malgun Gothic Semilight" w:cs="Nirmala UI"/>
              <w:b/>
              <w:bCs/>
              <w:sz w:val="52"/>
              <w:szCs w:val="52"/>
            </w:rPr>
          </w:pPr>
          <w:r>
            <w:rPr>
              <w:rFonts w:eastAsia="Malgun Gothic Semilight" w:cs="Nirmala UI"/>
              <w:b/>
              <w:bCs/>
              <w:sz w:val="52"/>
              <w:szCs w:val="52"/>
            </w:rPr>
            <w:t>Bilag 2</w:t>
          </w:r>
        </w:p>
        <w:p w14:paraId="56081CA0" w14:textId="6415BB17" w:rsidR="001C598B" w:rsidRPr="008D5919" w:rsidRDefault="001C598B" w:rsidP="00725F30">
          <w:pPr>
            <w:spacing w:after="200" w:line="240" w:lineRule="auto"/>
            <w:jc w:val="center"/>
            <w:rPr>
              <w:rFonts w:eastAsia="Malgun Gothic Semilight" w:cs="Nirmala UI"/>
              <w:b/>
              <w:bCs/>
              <w:sz w:val="52"/>
              <w:szCs w:val="52"/>
            </w:rPr>
          </w:pPr>
          <w:r>
            <w:rPr>
              <w:rFonts w:eastAsia="Malgun Gothic Semilight" w:cs="Nirmala UI"/>
              <w:b/>
              <w:bCs/>
              <w:sz w:val="52"/>
              <w:szCs w:val="52"/>
            </w:rPr>
            <w:t>Kravspecifikatio</w:t>
          </w:r>
          <w:r w:rsidR="00BA5FA5">
            <w:rPr>
              <w:rFonts w:eastAsia="Malgun Gothic Semilight" w:cs="Nirmala UI"/>
              <w:b/>
              <w:bCs/>
              <w:sz w:val="52"/>
              <w:szCs w:val="52"/>
            </w:rPr>
            <w:t>n</w:t>
          </w:r>
        </w:p>
        <w:p w14:paraId="3CF3E486" w14:textId="27195693" w:rsidR="00725F30" w:rsidRDefault="00725F30" w:rsidP="008D5919">
          <w:pPr>
            <w:tabs>
              <w:tab w:val="left" w:pos="5580"/>
            </w:tabs>
            <w:spacing w:after="200" w:line="240" w:lineRule="auto"/>
            <w:rPr>
              <w:rFonts w:eastAsia="Malgun Gothic Semilight" w:cs="Nirmala UI"/>
              <w:sz w:val="52"/>
              <w:szCs w:val="44"/>
            </w:rPr>
          </w:pPr>
        </w:p>
        <w:p w14:paraId="7D00E9E1" w14:textId="77777777" w:rsidR="00BA5FA5" w:rsidRPr="008D5919" w:rsidRDefault="00BA5FA5" w:rsidP="008D5919">
          <w:pPr>
            <w:tabs>
              <w:tab w:val="left" w:pos="5580"/>
            </w:tabs>
            <w:spacing w:after="200" w:line="240" w:lineRule="auto"/>
            <w:rPr>
              <w:rFonts w:eastAsia="Malgun Gothic Semilight" w:cs="Nirmala UI"/>
              <w:sz w:val="52"/>
              <w:szCs w:val="44"/>
            </w:rPr>
          </w:pPr>
        </w:p>
        <w:p w14:paraId="7FF5460B" w14:textId="77777777" w:rsidR="001C598B" w:rsidRPr="001C598B" w:rsidRDefault="001C598B" w:rsidP="001C598B">
          <w:pPr>
            <w:spacing w:after="200" w:line="240" w:lineRule="auto"/>
            <w:jc w:val="center"/>
            <w:rPr>
              <w:rFonts w:eastAsia="Malgun Gothic Semilight" w:cs="Nirmala UI"/>
              <w:sz w:val="44"/>
              <w:szCs w:val="44"/>
            </w:rPr>
          </w:pPr>
          <w:r w:rsidRPr="001C598B">
            <w:rPr>
              <w:rFonts w:eastAsia="Malgun Gothic Semilight" w:cs="Nirmala UI"/>
              <w:sz w:val="44"/>
              <w:szCs w:val="44"/>
            </w:rPr>
            <w:t>På renholdelse af offentlige toiletter</w:t>
          </w:r>
        </w:p>
        <w:p w14:paraId="2CBA3E50" w14:textId="7F8D2308" w:rsidR="001C598B" w:rsidRPr="001C598B" w:rsidRDefault="001C598B" w:rsidP="001C598B">
          <w:pPr>
            <w:spacing w:after="200" w:line="276" w:lineRule="auto"/>
            <w:jc w:val="center"/>
            <w:rPr>
              <w:b/>
              <w:bCs/>
              <w:caps/>
              <w:sz w:val="44"/>
              <w:szCs w:val="44"/>
            </w:rPr>
          </w:pPr>
          <w:r w:rsidRPr="001C598B">
            <w:rPr>
              <w:rFonts w:eastAsia="Malgun Gothic Semilight" w:cs="Nirmala UI"/>
              <w:sz w:val="44"/>
              <w:szCs w:val="44"/>
            </w:rPr>
            <w:t>til Esbjerg Kommune</w:t>
          </w:r>
        </w:p>
        <w:p w14:paraId="103A5DF6" w14:textId="37EA25D5" w:rsidR="00A52DD1" w:rsidRDefault="00BB6C09">
          <w:pPr>
            <w:spacing w:after="200" w:line="276" w:lineRule="auto"/>
            <w:rPr>
              <w:b/>
              <w:bCs/>
              <w:caps/>
            </w:rPr>
          </w:pPr>
          <w:r w:rsidRPr="001C598B">
            <w:br w:type="page"/>
          </w:r>
          <w:r w:rsidR="00A52DD1">
            <w:rPr>
              <w:b/>
              <w:bCs/>
              <w:caps/>
            </w:rPr>
            <w:lastRenderedPageBreak/>
            <w:t>INDHOLD</w:t>
          </w:r>
        </w:p>
        <w:p w14:paraId="7C0CF4A2" w14:textId="1E4E7486" w:rsidR="006D7D84" w:rsidRDefault="00A52DD1">
          <w:pPr>
            <w:pStyle w:val="Indholdsfortegnelse1"/>
            <w:tabs>
              <w:tab w:val="left" w:pos="400"/>
              <w:tab w:val="right" w:leader="dot" w:pos="8494"/>
            </w:tabs>
            <w:rPr>
              <w:rFonts w:asciiTheme="minorHAnsi" w:eastAsiaTheme="minorEastAsia" w:hAnsiTheme="minorHAnsi"/>
              <w:noProof/>
              <w:sz w:val="22"/>
              <w:lang w:eastAsia="da-DK"/>
            </w:rPr>
          </w:pPr>
          <w:r>
            <w:rPr>
              <w:b/>
              <w:bCs/>
              <w:caps/>
            </w:rPr>
            <w:fldChar w:fldCharType="begin"/>
          </w:r>
          <w:r>
            <w:rPr>
              <w:b/>
              <w:bCs/>
              <w:caps/>
            </w:rPr>
            <w:instrText xml:space="preserve"> TOC \o "1-3" \h \z \u </w:instrText>
          </w:r>
          <w:r>
            <w:rPr>
              <w:b/>
              <w:bCs/>
              <w:caps/>
            </w:rPr>
            <w:fldChar w:fldCharType="separate"/>
          </w:r>
          <w:hyperlink w:anchor="_Toc79496987" w:history="1">
            <w:r w:rsidR="006D7D84" w:rsidRPr="00487B6E">
              <w:rPr>
                <w:rStyle w:val="Hyperlink"/>
                <w:noProof/>
              </w:rPr>
              <w:t>1</w:t>
            </w:r>
            <w:r w:rsidR="006D7D84">
              <w:rPr>
                <w:rFonts w:asciiTheme="minorHAnsi" w:eastAsiaTheme="minorEastAsia" w:hAnsiTheme="minorHAnsi"/>
                <w:noProof/>
                <w:sz w:val="22"/>
                <w:lang w:eastAsia="da-DK"/>
              </w:rPr>
              <w:tab/>
            </w:r>
            <w:r w:rsidR="006D7D84" w:rsidRPr="00487B6E">
              <w:rPr>
                <w:rStyle w:val="Hyperlink"/>
                <w:noProof/>
              </w:rPr>
              <w:t>Beskrivelse af ydelsen</w:t>
            </w:r>
            <w:r w:rsidR="006D7D84">
              <w:rPr>
                <w:noProof/>
                <w:webHidden/>
              </w:rPr>
              <w:tab/>
            </w:r>
            <w:r w:rsidR="006D7D84">
              <w:rPr>
                <w:noProof/>
                <w:webHidden/>
              </w:rPr>
              <w:fldChar w:fldCharType="begin"/>
            </w:r>
            <w:r w:rsidR="006D7D84">
              <w:rPr>
                <w:noProof/>
                <w:webHidden/>
              </w:rPr>
              <w:instrText xml:space="preserve"> PAGEREF _Toc79496987 \h </w:instrText>
            </w:r>
            <w:r w:rsidR="006D7D84">
              <w:rPr>
                <w:noProof/>
                <w:webHidden/>
              </w:rPr>
            </w:r>
            <w:r w:rsidR="006D7D84">
              <w:rPr>
                <w:noProof/>
                <w:webHidden/>
              </w:rPr>
              <w:fldChar w:fldCharType="separate"/>
            </w:r>
            <w:r w:rsidR="006D7D84">
              <w:rPr>
                <w:noProof/>
                <w:webHidden/>
              </w:rPr>
              <w:t>4</w:t>
            </w:r>
            <w:r w:rsidR="006D7D84">
              <w:rPr>
                <w:noProof/>
                <w:webHidden/>
              </w:rPr>
              <w:fldChar w:fldCharType="end"/>
            </w:r>
          </w:hyperlink>
        </w:p>
        <w:p w14:paraId="1811E61D" w14:textId="207A7C65"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6988" w:history="1">
            <w:r w:rsidR="006D7D84" w:rsidRPr="00487B6E">
              <w:rPr>
                <w:rStyle w:val="Hyperlink"/>
                <w:noProof/>
              </w:rPr>
              <w:t>1.1</w:t>
            </w:r>
            <w:r w:rsidR="006D7D84">
              <w:rPr>
                <w:rFonts w:asciiTheme="minorHAnsi" w:eastAsiaTheme="minorEastAsia" w:hAnsiTheme="minorHAnsi"/>
                <w:noProof/>
                <w:sz w:val="22"/>
                <w:lang w:eastAsia="da-DK"/>
              </w:rPr>
              <w:tab/>
            </w:r>
            <w:r w:rsidR="006D7D84" w:rsidRPr="00487B6E">
              <w:rPr>
                <w:rStyle w:val="Hyperlink"/>
                <w:noProof/>
              </w:rPr>
              <w:t>Omfang</w:t>
            </w:r>
            <w:r w:rsidR="006D7D84">
              <w:rPr>
                <w:noProof/>
                <w:webHidden/>
              </w:rPr>
              <w:tab/>
            </w:r>
            <w:r w:rsidR="006D7D84">
              <w:rPr>
                <w:noProof/>
                <w:webHidden/>
              </w:rPr>
              <w:fldChar w:fldCharType="begin"/>
            </w:r>
            <w:r w:rsidR="006D7D84">
              <w:rPr>
                <w:noProof/>
                <w:webHidden/>
              </w:rPr>
              <w:instrText xml:space="preserve"> PAGEREF _Toc79496988 \h </w:instrText>
            </w:r>
            <w:r w:rsidR="006D7D84">
              <w:rPr>
                <w:noProof/>
                <w:webHidden/>
              </w:rPr>
            </w:r>
            <w:r w:rsidR="006D7D84">
              <w:rPr>
                <w:noProof/>
                <w:webHidden/>
              </w:rPr>
              <w:fldChar w:fldCharType="separate"/>
            </w:r>
            <w:r w:rsidR="006D7D84">
              <w:rPr>
                <w:noProof/>
                <w:webHidden/>
              </w:rPr>
              <w:t>4</w:t>
            </w:r>
            <w:r w:rsidR="006D7D84">
              <w:rPr>
                <w:noProof/>
                <w:webHidden/>
              </w:rPr>
              <w:fldChar w:fldCharType="end"/>
            </w:r>
          </w:hyperlink>
        </w:p>
        <w:p w14:paraId="01B5925F" w14:textId="01CAD360"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6989" w:history="1">
            <w:r w:rsidR="006D7D84" w:rsidRPr="00487B6E">
              <w:rPr>
                <w:rStyle w:val="Hyperlink"/>
                <w:noProof/>
              </w:rPr>
              <w:t>1.1.1</w:t>
            </w:r>
            <w:r w:rsidR="006D7D84">
              <w:rPr>
                <w:rFonts w:asciiTheme="minorHAnsi" w:eastAsiaTheme="minorEastAsia" w:hAnsiTheme="minorHAnsi"/>
                <w:noProof/>
                <w:sz w:val="22"/>
                <w:lang w:eastAsia="da-DK"/>
              </w:rPr>
              <w:tab/>
            </w:r>
            <w:r w:rsidR="006D7D84" w:rsidRPr="00487B6E">
              <w:rPr>
                <w:rStyle w:val="Hyperlink"/>
                <w:noProof/>
              </w:rPr>
              <w:t>Ydelsesbeskrivelse</w:t>
            </w:r>
            <w:r w:rsidR="006D7D84">
              <w:rPr>
                <w:noProof/>
                <w:webHidden/>
              </w:rPr>
              <w:tab/>
            </w:r>
            <w:r w:rsidR="006D7D84">
              <w:rPr>
                <w:noProof/>
                <w:webHidden/>
              </w:rPr>
              <w:fldChar w:fldCharType="begin"/>
            </w:r>
            <w:r w:rsidR="006D7D84">
              <w:rPr>
                <w:noProof/>
                <w:webHidden/>
              </w:rPr>
              <w:instrText xml:space="preserve"> PAGEREF _Toc79496989 \h </w:instrText>
            </w:r>
            <w:r w:rsidR="006D7D84">
              <w:rPr>
                <w:noProof/>
                <w:webHidden/>
              </w:rPr>
            </w:r>
            <w:r w:rsidR="006D7D84">
              <w:rPr>
                <w:noProof/>
                <w:webHidden/>
              </w:rPr>
              <w:fldChar w:fldCharType="separate"/>
            </w:r>
            <w:r w:rsidR="006D7D84">
              <w:rPr>
                <w:noProof/>
                <w:webHidden/>
              </w:rPr>
              <w:t>6</w:t>
            </w:r>
            <w:r w:rsidR="006D7D84">
              <w:rPr>
                <w:noProof/>
                <w:webHidden/>
              </w:rPr>
              <w:fldChar w:fldCharType="end"/>
            </w:r>
          </w:hyperlink>
        </w:p>
        <w:p w14:paraId="2DBD03F4" w14:textId="632BCA55"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6990" w:history="1">
            <w:r w:rsidR="006D7D84" w:rsidRPr="00487B6E">
              <w:rPr>
                <w:rStyle w:val="Hyperlink"/>
                <w:noProof/>
              </w:rPr>
              <w:t>1.1.2</w:t>
            </w:r>
            <w:r w:rsidR="006D7D84">
              <w:rPr>
                <w:rFonts w:asciiTheme="minorHAnsi" w:eastAsiaTheme="minorEastAsia" w:hAnsiTheme="minorHAnsi"/>
                <w:noProof/>
                <w:sz w:val="22"/>
                <w:lang w:eastAsia="da-DK"/>
              </w:rPr>
              <w:tab/>
            </w:r>
            <w:r w:rsidR="006D7D84" w:rsidRPr="00487B6E">
              <w:rPr>
                <w:rStyle w:val="Hyperlink"/>
                <w:noProof/>
              </w:rPr>
              <w:t>Kvalitetskrav til normal rengøring</w:t>
            </w:r>
            <w:r w:rsidR="006D7D84">
              <w:rPr>
                <w:noProof/>
                <w:webHidden/>
              </w:rPr>
              <w:tab/>
            </w:r>
            <w:r w:rsidR="006D7D84">
              <w:rPr>
                <w:noProof/>
                <w:webHidden/>
              </w:rPr>
              <w:fldChar w:fldCharType="begin"/>
            </w:r>
            <w:r w:rsidR="006D7D84">
              <w:rPr>
                <w:noProof/>
                <w:webHidden/>
              </w:rPr>
              <w:instrText xml:space="preserve"> PAGEREF _Toc79496990 \h </w:instrText>
            </w:r>
            <w:r w:rsidR="006D7D84">
              <w:rPr>
                <w:noProof/>
                <w:webHidden/>
              </w:rPr>
            </w:r>
            <w:r w:rsidR="006D7D84">
              <w:rPr>
                <w:noProof/>
                <w:webHidden/>
              </w:rPr>
              <w:fldChar w:fldCharType="separate"/>
            </w:r>
            <w:r w:rsidR="006D7D84">
              <w:rPr>
                <w:noProof/>
                <w:webHidden/>
              </w:rPr>
              <w:t>6</w:t>
            </w:r>
            <w:r w:rsidR="006D7D84">
              <w:rPr>
                <w:noProof/>
                <w:webHidden/>
              </w:rPr>
              <w:fldChar w:fldCharType="end"/>
            </w:r>
          </w:hyperlink>
        </w:p>
        <w:p w14:paraId="474D7F62" w14:textId="6FA90501"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6991" w:history="1">
            <w:r w:rsidR="006D7D84" w:rsidRPr="00487B6E">
              <w:rPr>
                <w:rStyle w:val="Hyperlink"/>
                <w:noProof/>
              </w:rPr>
              <w:t>1.1.3</w:t>
            </w:r>
            <w:r w:rsidR="006D7D84">
              <w:rPr>
                <w:rFonts w:asciiTheme="minorHAnsi" w:eastAsiaTheme="minorEastAsia" w:hAnsiTheme="minorHAnsi"/>
                <w:noProof/>
                <w:sz w:val="22"/>
                <w:lang w:eastAsia="da-DK"/>
              </w:rPr>
              <w:tab/>
            </w:r>
            <w:r w:rsidR="006D7D84" w:rsidRPr="00487B6E">
              <w:rPr>
                <w:rStyle w:val="Hyperlink"/>
                <w:noProof/>
              </w:rPr>
              <w:t>Kvalitetskrav til årlig hovedrengøring</w:t>
            </w:r>
            <w:r w:rsidR="006D7D84">
              <w:rPr>
                <w:noProof/>
                <w:webHidden/>
              </w:rPr>
              <w:tab/>
            </w:r>
            <w:r w:rsidR="006D7D84">
              <w:rPr>
                <w:noProof/>
                <w:webHidden/>
              </w:rPr>
              <w:fldChar w:fldCharType="begin"/>
            </w:r>
            <w:r w:rsidR="006D7D84">
              <w:rPr>
                <w:noProof/>
                <w:webHidden/>
              </w:rPr>
              <w:instrText xml:space="preserve"> PAGEREF _Toc79496991 \h </w:instrText>
            </w:r>
            <w:r w:rsidR="006D7D84">
              <w:rPr>
                <w:noProof/>
                <w:webHidden/>
              </w:rPr>
            </w:r>
            <w:r w:rsidR="006D7D84">
              <w:rPr>
                <w:noProof/>
                <w:webHidden/>
              </w:rPr>
              <w:fldChar w:fldCharType="separate"/>
            </w:r>
            <w:r w:rsidR="006D7D84">
              <w:rPr>
                <w:noProof/>
                <w:webHidden/>
              </w:rPr>
              <w:t>9</w:t>
            </w:r>
            <w:r w:rsidR="006D7D84">
              <w:rPr>
                <w:noProof/>
                <w:webHidden/>
              </w:rPr>
              <w:fldChar w:fldCharType="end"/>
            </w:r>
          </w:hyperlink>
        </w:p>
        <w:p w14:paraId="031CB7FC" w14:textId="19893044"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6992" w:history="1">
            <w:r w:rsidR="006D7D84" w:rsidRPr="00487B6E">
              <w:rPr>
                <w:rStyle w:val="Hyperlink"/>
                <w:noProof/>
              </w:rPr>
              <w:t>1.1.4</w:t>
            </w:r>
            <w:r w:rsidR="006D7D84">
              <w:rPr>
                <w:rFonts w:asciiTheme="minorHAnsi" w:eastAsiaTheme="minorEastAsia" w:hAnsiTheme="minorHAnsi"/>
                <w:noProof/>
                <w:sz w:val="22"/>
                <w:lang w:eastAsia="da-DK"/>
              </w:rPr>
              <w:tab/>
            </w:r>
            <w:r w:rsidR="006D7D84" w:rsidRPr="00487B6E">
              <w:rPr>
                <w:rStyle w:val="Hyperlink"/>
                <w:noProof/>
              </w:rPr>
              <w:t>Affaldshåndtering</w:t>
            </w:r>
            <w:r w:rsidR="006D7D84">
              <w:rPr>
                <w:noProof/>
                <w:webHidden/>
              </w:rPr>
              <w:tab/>
            </w:r>
            <w:r w:rsidR="006D7D84">
              <w:rPr>
                <w:noProof/>
                <w:webHidden/>
              </w:rPr>
              <w:fldChar w:fldCharType="begin"/>
            </w:r>
            <w:r w:rsidR="006D7D84">
              <w:rPr>
                <w:noProof/>
                <w:webHidden/>
              </w:rPr>
              <w:instrText xml:space="preserve"> PAGEREF _Toc79496992 \h </w:instrText>
            </w:r>
            <w:r w:rsidR="006D7D84">
              <w:rPr>
                <w:noProof/>
                <w:webHidden/>
              </w:rPr>
            </w:r>
            <w:r w:rsidR="006D7D84">
              <w:rPr>
                <w:noProof/>
                <w:webHidden/>
              </w:rPr>
              <w:fldChar w:fldCharType="separate"/>
            </w:r>
            <w:r w:rsidR="006D7D84">
              <w:rPr>
                <w:noProof/>
                <w:webHidden/>
              </w:rPr>
              <w:t>9</w:t>
            </w:r>
            <w:r w:rsidR="006D7D84">
              <w:rPr>
                <w:noProof/>
                <w:webHidden/>
              </w:rPr>
              <w:fldChar w:fldCharType="end"/>
            </w:r>
          </w:hyperlink>
        </w:p>
        <w:p w14:paraId="7FCAE8CE" w14:textId="5B975A2A"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6993" w:history="1">
            <w:r w:rsidR="006D7D84" w:rsidRPr="00487B6E">
              <w:rPr>
                <w:rStyle w:val="Hyperlink"/>
                <w:noProof/>
              </w:rPr>
              <w:t>1.2</w:t>
            </w:r>
            <w:r w:rsidR="006D7D84">
              <w:rPr>
                <w:rFonts w:asciiTheme="minorHAnsi" w:eastAsiaTheme="minorEastAsia" w:hAnsiTheme="minorHAnsi"/>
                <w:noProof/>
                <w:sz w:val="22"/>
                <w:lang w:eastAsia="da-DK"/>
              </w:rPr>
              <w:tab/>
            </w:r>
            <w:r w:rsidR="006D7D84" w:rsidRPr="00487B6E">
              <w:rPr>
                <w:rStyle w:val="Hyperlink"/>
                <w:noProof/>
              </w:rPr>
              <w:t>Rengøringsmidler og Forbrugsmaterialer</w:t>
            </w:r>
            <w:r w:rsidR="006D7D84">
              <w:rPr>
                <w:noProof/>
                <w:webHidden/>
              </w:rPr>
              <w:tab/>
            </w:r>
            <w:r w:rsidR="006D7D84">
              <w:rPr>
                <w:noProof/>
                <w:webHidden/>
              </w:rPr>
              <w:fldChar w:fldCharType="begin"/>
            </w:r>
            <w:r w:rsidR="006D7D84">
              <w:rPr>
                <w:noProof/>
                <w:webHidden/>
              </w:rPr>
              <w:instrText xml:space="preserve"> PAGEREF _Toc79496993 \h </w:instrText>
            </w:r>
            <w:r w:rsidR="006D7D84">
              <w:rPr>
                <w:noProof/>
                <w:webHidden/>
              </w:rPr>
            </w:r>
            <w:r w:rsidR="006D7D84">
              <w:rPr>
                <w:noProof/>
                <w:webHidden/>
              </w:rPr>
              <w:fldChar w:fldCharType="separate"/>
            </w:r>
            <w:r w:rsidR="006D7D84">
              <w:rPr>
                <w:noProof/>
                <w:webHidden/>
              </w:rPr>
              <w:t>9</w:t>
            </w:r>
            <w:r w:rsidR="006D7D84">
              <w:rPr>
                <w:noProof/>
                <w:webHidden/>
              </w:rPr>
              <w:fldChar w:fldCharType="end"/>
            </w:r>
          </w:hyperlink>
        </w:p>
        <w:p w14:paraId="265211C3" w14:textId="006B336D"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6994" w:history="1">
            <w:r w:rsidR="006D7D84" w:rsidRPr="00487B6E">
              <w:rPr>
                <w:rStyle w:val="Hyperlink"/>
                <w:noProof/>
              </w:rPr>
              <w:t>1.2.5</w:t>
            </w:r>
            <w:r w:rsidR="006D7D84">
              <w:rPr>
                <w:rFonts w:asciiTheme="minorHAnsi" w:eastAsiaTheme="minorEastAsia" w:hAnsiTheme="minorHAnsi"/>
                <w:noProof/>
                <w:sz w:val="22"/>
                <w:lang w:eastAsia="da-DK"/>
              </w:rPr>
              <w:tab/>
            </w:r>
            <w:r w:rsidR="006D7D84" w:rsidRPr="00487B6E">
              <w:rPr>
                <w:rStyle w:val="Hyperlink"/>
                <w:noProof/>
              </w:rPr>
              <w:t>Rengøringsmidler</w:t>
            </w:r>
            <w:r w:rsidR="006D7D84">
              <w:rPr>
                <w:noProof/>
                <w:webHidden/>
              </w:rPr>
              <w:tab/>
            </w:r>
            <w:r w:rsidR="006D7D84">
              <w:rPr>
                <w:noProof/>
                <w:webHidden/>
              </w:rPr>
              <w:fldChar w:fldCharType="begin"/>
            </w:r>
            <w:r w:rsidR="006D7D84">
              <w:rPr>
                <w:noProof/>
                <w:webHidden/>
              </w:rPr>
              <w:instrText xml:space="preserve"> PAGEREF _Toc79496994 \h </w:instrText>
            </w:r>
            <w:r w:rsidR="006D7D84">
              <w:rPr>
                <w:noProof/>
                <w:webHidden/>
              </w:rPr>
            </w:r>
            <w:r w:rsidR="006D7D84">
              <w:rPr>
                <w:noProof/>
                <w:webHidden/>
              </w:rPr>
              <w:fldChar w:fldCharType="separate"/>
            </w:r>
            <w:r w:rsidR="006D7D84">
              <w:rPr>
                <w:noProof/>
                <w:webHidden/>
              </w:rPr>
              <w:t>10</w:t>
            </w:r>
            <w:r w:rsidR="006D7D84">
              <w:rPr>
                <w:noProof/>
                <w:webHidden/>
              </w:rPr>
              <w:fldChar w:fldCharType="end"/>
            </w:r>
          </w:hyperlink>
        </w:p>
        <w:p w14:paraId="3580380A" w14:textId="0790FF38"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6995" w:history="1">
            <w:r w:rsidR="006D7D84" w:rsidRPr="00487B6E">
              <w:rPr>
                <w:rStyle w:val="Hyperlink"/>
                <w:noProof/>
              </w:rPr>
              <w:t>1.2.6</w:t>
            </w:r>
            <w:r w:rsidR="006D7D84">
              <w:rPr>
                <w:rFonts w:asciiTheme="minorHAnsi" w:eastAsiaTheme="minorEastAsia" w:hAnsiTheme="minorHAnsi"/>
                <w:noProof/>
                <w:sz w:val="22"/>
                <w:lang w:eastAsia="da-DK"/>
              </w:rPr>
              <w:tab/>
            </w:r>
            <w:r w:rsidR="006D7D84" w:rsidRPr="00487B6E">
              <w:rPr>
                <w:rStyle w:val="Hyperlink"/>
                <w:noProof/>
              </w:rPr>
              <w:t>Desinfektionsmidler</w:t>
            </w:r>
            <w:r w:rsidR="006D7D84">
              <w:rPr>
                <w:noProof/>
                <w:webHidden/>
              </w:rPr>
              <w:tab/>
            </w:r>
            <w:r w:rsidR="006D7D84">
              <w:rPr>
                <w:noProof/>
                <w:webHidden/>
              </w:rPr>
              <w:fldChar w:fldCharType="begin"/>
            </w:r>
            <w:r w:rsidR="006D7D84">
              <w:rPr>
                <w:noProof/>
                <w:webHidden/>
              </w:rPr>
              <w:instrText xml:space="preserve"> PAGEREF _Toc79496995 \h </w:instrText>
            </w:r>
            <w:r w:rsidR="006D7D84">
              <w:rPr>
                <w:noProof/>
                <w:webHidden/>
              </w:rPr>
            </w:r>
            <w:r w:rsidR="006D7D84">
              <w:rPr>
                <w:noProof/>
                <w:webHidden/>
              </w:rPr>
              <w:fldChar w:fldCharType="separate"/>
            </w:r>
            <w:r w:rsidR="006D7D84">
              <w:rPr>
                <w:noProof/>
                <w:webHidden/>
              </w:rPr>
              <w:t>13</w:t>
            </w:r>
            <w:r w:rsidR="006D7D84">
              <w:rPr>
                <w:noProof/>
                <w:webHidden/>
              </w:rPr>
              <w:fldChar w:fldCharType="end"/>
            </w:r>
          </w:hyperlink>
        </w:p>
        <w:p w14:paraId="12F29514" w14:textId="3203496D"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6996" w:history="1">
            <w:r w:rsidR="006D7D84" w:rsidRPr="00487B6E">
              <w:rPr>
                <w:rStyle w:val="Hyperlink"/>
                <w:noProof/>
              </w:rPr>
              <w:t>1.2.7</w:t>
            </w:r>
            <w:r w:rsidR="006D7D84">
              <w:rPr>
                <w:rFonts w:asciiTheme="minorHAnsi" w:eastAsiaTheme="minorEastAsia" w:hAnsiTheme="minorHAnsi"/>
                <w:noProof/>
                <w:sz w:val="22"/>
                <w:lang w:eastAsia="da-DK"/>
              </w:rPr>
              <w:tab/>
            </w:r>
            <w:r w:rsidR="006D7D84" w:rsidRPr="00487B6E">
              <w:rPr>
                <w:rStyle w:val="Hyperlink"/>
                <w:noProof/>
              </w:rPr>
              <w:t>Lugtfjerner</w:t>
            </w:r>
            <w:r w:rsidR="006D7D84">
              <w:rPr>
                <w:noProof/>
                <w:webHidden/>
              </w:rPr>
              <w:tab/>
            </w:r>
            <w:r w:rsidR="006D7D84">
              <w:rPr>
                <w:noProof/>
                <w:webHidden/>
              </w:rPr>
              <w:fldChar w:fldCharType="begin"/>
            </w:r>
            <w:r w:rsidR="006D7D84">
              <w:rPr>
                <w:noProof/>
                <w:webHidden/>
              </w:rPr>
              <w:instrText xml:space="preserve"> PAGEREF _Toc79496996 \h </w:instrText>
            </w:r>
            <w:r w:rsidR="006D7D84">
              <w:rPr>
                <w:noProof/>
                <w:webHidden/>
              </w:rPr>
            </w:r>
            <w:r w:rsidR="006D7D84">
              <w:rPr>
                <w:noProof/>
                <w:webHidden/>
              </w:rPr>
              <w:fldChar w:fldCharType="separate"/>
            </w:r>
            <w:r w:rsidR="006D7D84">
              <w:rPr>
                <w:noProof/>
                <w:webHidden/>
              </w:rPr>
              <w:t>15</w:t>
            </w:r>
            <w:r w:rsidR="006D7D84">
              <w:rPr>
                <w:noProof/>
                <w:webHidden/>
              </w:rPr>
              <w:fldChar w:fldCharType="end"/>
            </w:r>
          </w:hyperlink>
        </w:p>
        <w:p w14:paraId="7F4DD1A4" w14:textId="10F8814D"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6997" w:history="1">
            <w:r w:rsidR="006D7D84" w:rsidRPr="00487B6E">
              <w:rPr>
                <w:rStyle w:val="Hyperlink"/>
                <w:noProof/>
              </w:rPr>
              <w:t>1.2.8</w:t>
            </w:r>
            <w:r w:rsidR="006D7D84">
              <w:rPr>
                <w:rFonts w:asciiTheme="minorHAnsi" w:eastAsiaTheme="minorEastAsia" w:hAnsiTheme="minorHAnsi"/>
                <w:noProof/>
                <w:sz w:val="22"/>
                <w:lang w:eastAsia="da-DK"/>
              </w:rPr>
              <w:tab/>
            </w:r>
            <w:r w:rsidR="006D7D84" w:rsidRPr="00487B6E">
              <w:rPr>
                <w:rStyle w:val="Hyperlink"/>
                <w:noProof/>
              </w:rPr>
              <w:t>Afløbsrens, stærk alkalisk</w:t>
            </w:r>
            <w:r w:rsidR="006D7D84">
              <w:rPr>
                <w:noProof/>
                <w:webHidden/>
              </w:rPr>
              <w:tab/>
            </w:r>
            <w:r w:rsidR="006D7D84">
              <w:rPr>
                <w:noProof/>
                <w:webHidden/>
              </w:rPr>
              <w:fldChar w:fldCharType="begin"/>
            </w:r>
            <w:r w:rsidR="006D7D84">
              <w:rPr>
                <w:noProof/>
                <w:webHidden/>
              </w:rPr>
              <w:instrText xml:space="preserve"> PAGEREF _Toc79496997 \h </w:instrText>
            </w:r>
            <w:r w:rsidR="006D7D84">
              <w:rPr>
                <w:noProof/>
                <w:webHidden/>
              </w:rPr>
            </w:r>
            <w:r w:rsidR="006D7D84">
              <w:rPr>
                <w:noProof/>
                <w:webHidden/>
              </w:rPr>
              <w:fldChar w:fldCharType="separate"/>
            </w:r>
            <w:r w:rsidR="006D7D84">
              <w:rPr>
                <w:noProof/>
                <w:webHidden/>
              </w:rPr>
              <w:t>16</w:t>
            </w:r>
            <w:r w:rsidR="006D7D84">
              <w:rPr>
                <w:noProof/>
                <w:webHidden/>
              </w:rPr>
              <w:fldChar w:fldCharType="end"/>
            </w:r>
          </w:hyperlink>
        </w:p>
        <w:p w14:paraId="67707550" w14:textId="44BC40C3"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6998" w:history="1">
            <w:r w:rsidR="006D7D84" w:rsidRPr="00487B6E">
              <w:rPr>
                <w:rStyle w:val="Hyperlink"/>
                <w:noProof/>
              </w:rPr>
              <w:t>1.2.9</w:t>
            </w:r>
            <w:r w:rsidR="006D7D84">
              <w:rPr>
                <w:rFonts w:asciiTheme="minorHAnsi" w:eastAsiaTheme="minorEastAsia" w:hAnsiTheme="minorHAnsi"/>
                <w:noProof/>
                <w:sz w:val="22"/>
                <w:lang w:eastAsia="da-DK"/>
              </w:rPr>
              <w:tab/>
            </w:r>
            <w:r w:rsidR="006D7D84" w:rsidRPr="00487B6E">
              <w:rPr>
                <w:rStyle w:val="Hyperlink"/>
                <w:noProof/>
              </w:rPr>
              <w:t>Forbrugsmaterialer</w:t>
            </w:r>
            <w:r w:rsidR="006D7D84">
              <w:rPr>
                <w:noProof/>
                <w:webHidden/>
              </w:rPr>
              <w:tab/>
            </w:r>
            <w:r w:rsidR="006D7D84">
              <w:rPr>
                <w:noProof/>
                <w:webHidden/>
              </w:rPr>
              <w:fldChar w:fldCharType="begin"/>
            </w:r>
            <w:r w:rsidR="006D7D84">
              <w:rPr>
                <w:noProof/>
                <w:webHidden/>
              </w:rPr>
              <w:instrText xml:space="preserve"> PAGEREF _Toc79496998 \h </w:instrText>
            </w:r>
            <w:r w:rsidR="006D7D84">
              <w:rPr>
                <w:noProof/>
                <w:webHidden/>
              </w:rPr>
            </w:r>
            <w:r w:rsidR="006D7D84">
              <w:rPr>
                <w:noProof/>
                <w:webHidden/>
              </w:rPr>
              <w:fldChar w:fldCharType="separate"/>
            </w:r>
            <w:r w:rsidR="006D7D84">
              <w:rPr>
                <w:noProof/>
                <w:webHidden/>
              </w:rPr>
              <w:t>16</w:t>
            </w:r>
            <w:r w:rsidR="006D7D84">
              <w:rPr>
                <w:noProof/>
                <w:webHidden/>
              </w:rPr>
              <w:fldChar w:fldCharType="end"/>
            </w:r>
          </w:hyperlink>
        </w:p>
        <w:p w14:paraId="60517E43" w14:textId="63E53F6B"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6999" w:history="1">
            <w:r w:rsidR="006D7D84" w:rsidRPr="00487B6E">
              <w:rPr>
                <w:rStyle w:val="Hyperlink"/>
                <w:noProof/>
              </w:rPr>
              <w:t>1.3</w:t>
            </w:r>
            <w:r w:rsidR="006D7D84">
              <w:rPr>
                <w:rFonts w:asciiTheme="minorHAnsi" w:eastAsiaTheme="minorEastAsia" w:hAnsiTheme="minorHAnsi"/>
                <w:noProof/>
                <w:sz w:val="22"/>
                <w:lang w:eastAsia="da-DK"/>
              </w:rPr>
              <w:tab/>
            </w:r>
            <w:r w:rsidR="006D7D84" w:rsidRPr="00487B6E">
              <w:rPr>
                <w:rStyle w:val="Hyperlink"/>
                <w:noProof/>
              </w:rPr>
              <w:t>Statistik</w:t>
            </w:r>
            <w:r w:rsidR="006D7D84">
              <w:rPr>
                <w:noProof/>
                <w:webHidden/>
              </w:rPr>
              <w:tab/>
            </w:r>
            <w:r w:rsidR="006D7D84">
              <w:rPr>
                <w:noProof/>
                <w:webHidden/>
              </w:rPr>
              <w:fldChar w:fldCharType="begin"/>
            </w:r>
            <w:r w:rsidR="006D7D84">
              <w:rPr>
                <w:noProof/>
                <w:webHidden/>
              </w:rPr>
              <w:instrText xml:space="preserve"> PAGEREF _Toc79496999 \h </w:instrText>
            </w:r>
            <w:r w:rsidR="006D7D84">
              <w:rPr>
                <w:noProof/>
                <w:webHidden/>
              </w:rPr>
            </w:r>
            <w:r w:rsidR="006D7D84">
              <w:rPr>
                <w:noProof/>
                <w:webHidden/>
              </w:rPr>
              <w:fldChar w:fldCharType="separate"/>
            </w:r>
            <w:r w:rsidR="006D7D84">
              <w:rPr>
                <w:noProof/>
                <w:webHidden/>
              </w:rPr>
              <w:t>17</w:t>
            </w:r>
            <w:r w:rsidR="006D7D84">
              <w:rPr>
                <w:noProof/>
                <w:webHidden/>
              </w:rPr>
              <w:fldChar w:fldCharType="end"/>
            </w:r>
          </w:hyperlink>
        </w:p>
        <w:p w14:paraId="3165C860" w14:textId="6656FB08"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00" w:history="1">
            <w:r w:rsidR="006D7D84" w:rsidRPr="00487B6E">
              <w:rPr>
                <w:rStyle w:val="Hyperlink"/>
                <w:noProof/>
              </w:rPr>
              <w:t>1.4</w:t>
            </w:r>
            <w:r w:rsidR="006D7D84">
              <w:rPr>
                <w:rFonts w:asciiTheme="minorHAnsi" w:eastAsiaTheme="minorEastAsia" w:hAnsiTheme="minorHAnsi"/>
                <w:noProof/>
                <w:sz w:val="22"/>
                <w:lang w:eastAsia="da-DK"/>
              </w:rPr>
              <w:tab/>
            </w:r>
            <w:r w:rsidR="006D7D84" w:rsidRPr="00487B6E">
              <w:rPr>
                <w:rStyle w:val="Hyperlink"/>
                <w:noProof/>
              </w:rPr>
              <w:t>Håndtering af hærværk og defekte installationer</w:t>
            </w:r>
            <w:r w:rsidR="006D7D84">
              <w:rPr>
                <w:noProof/>
                <w:webHidden/>
              </w:rPr>
              <w:tab/>
            </w:r>
            <w:r w:rsidR="006D7D84">
              <w:rPr>
                <w:noProof/>
                <w:webHidden/>
              </w:rPr>
              <w:fldChar w:fldCharType="begin"/>
            </w:r>
            <w:r w:rsidR="006D7D84">
              <w:rPr>
                <w:noProof/>
                <w:webHidden/>
              </w:rPr>
              <w:instrText xml:space="preserve"> PAGEREF _Toc79497000 \h </w:instrText>
            </w:r>
            <w:r w:rsidR="006D7D84">
              <w:rPr>
                <w:noProof/>
                <w:webHidden/>
              </w:rPr>
            </w:r>
            <w:r w:rsidR="006D7D84">
              <w:rPr>
                <w:noProof/>
                <w:webHidden/>
              </w:rPr>
              <w:fldChar w:fldCharType="separate"/>
            </w:r>
            <w:r w:rsidR="006D7D84">
              <w:rPr>
                <w:noProof/>
                <w:webHidden/>
              </w:rPr>
              <w:t>18</w:t>
            </w:r>
            <w:r w:rsidR="006D7D84">
              <w:rPr>
                <w:noProof/>
                <w:webHidden/>
              </w:rPr>
              <w:fldChar w:fldCharType="end"/>
            </w:r>
          </w:hyperlink>
        </w:p>
        <w:p w14:paraId="28C4E444" w14:textId="044B342D"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01" w:history="1">
            <w:r w:rsidR="006D7D84" w:rsidRPr="00487B6E">
              <w:rPr>
                <w:rStyle w:val="Hyperlink"/>
                <w:noProof/>
              </w:rPr>
              <w:t>1.5</w:t>
            </w:r>
            <w:r w:rsidR="006D7D84">
              <w:rPr>
                <w:rFonts w:asciiTheme="minorHAnsi" w:eastAsiaTheme="minorEastAsia" w:hAnsiTheme="minorHAnsi"/>
                <w:noProof/>
                <w:sz w:val="22"/>
                <w:lang w:eastAsia="da-DK"/>
              </w:rPr>
              <w:tab/>
            </w:r>
            <w:r w:rsidR="006D7D84" w:rsidRPr="00487B6E">
              <w:rPr>
                <w:rStyle w:val="Hyperlink"/>
                <w:noProof/>
              </w:rPr>
              <w:t>Praktisk omkring udførelse</w:t>
            </w:r>
            <w:r w:rsidR="006D7D84">
              <w:rPr>
                <w:noProof/>
                <w:webHidden/>
              </w:rPr>
              <w:tab/>
            </w:r>
            <w:r w:rsidR="006D7D84">
              <w:rPr>
                <w:noProof/>
                <w:webHidden/>
              </w:rPr>
              <w:fldChar w:fldCharType="begin"/>
            </w:r>
            <w:r w:rsidR="006D7D84">
              <w:rPr>
                <w:noProof/>
                <w:webHidden/>
              </w:rPr>
              <w:instrText xml:space="preserve"> PAGEREF _Toc79497001 \h </w:instrText>
            </w:r>
            <w:r w:rsidR="006D7D84">
              <w:rPr>
                <w:noProof/>
                <w:webHidden/>
              </w:rPr>
            </w:r>
            <w:r w:rsidR="006D7D84">
              <w:rPr>
                <w:noProof/>
                <w:webHidden/>
              </w:rPr>
              <w:fldChar w:fldCharType="separate"/>
            </w:r>
            <w:r w:rsidR="006D7D84">
              <w:rPr>
                <w:noProof/>
                <w:webHidden/>
              </w:rPr>
              <w:t>18</w:t>
            </w:r>
            <w:r w:rsidR="006D7D84">
              <w:rPr>
                <w:noProof/>
                <w:webHidden/>
              </w:rPr>
              <w:fldChar w:fldCharType="end"/>
            </w:r>
          </w:hyperlink>
        </w:p>
        <w:p w14:paraId="2475D2EE" w14:textId="773F291C"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02" w:history="1">
            <w:r w:rsidR="006D7D84" w:rsidRPr="00487B6E">
              <w:rPr>
                <w:rStyle w:val="Hyperlink"/>
                <w:noProof/>
              </w:rPr>
              <w:t>1.5.1</w:t>
            </w:r>
            <w:r w:rsidR="006D7D84">
              <w:rPr>
                <w:rFonts w:asciiTheme="minorHAnsi" w:eastAsiaTheme="minorEastAsia" w:hAnsiTheme="minorHAnsi"/>
                <w:noProof/>
                <w:sz w:val="22"/>
                <w:lang w:eastAsia="da-DK"/>
              </w:rPr>
              <w:tab/>
            </w:r>
            <w:r w:rsidR="006D7D84" w:rsidRPr="00487B6E">
              <w:rPr>
                <w:rStyle w:val="Hyperlink"/>
                <w:noProof/>
              </w:rPr>
              <w:t>Udlevering af nøgler</w:t>
            </w:r>
            <w:r w:rsidR="006D7D84">
              <w:rPr>
                <w:noProof/>
                <w:webHidden/>
              </w:rPr>
              <w:tab/>
            </w:r>
            <w:r w:rsidR="006D7D84">
              <w:rPr>
                <w:noProof/>
                <w:webHidden/>
              </w:rPr>
              <w:fldChar w:fldCharType="begin"/>
            </w:r>
            <w:r w:rsidR="006D7D84">
              <w:rPr>
                <w:noProof/>
                <w:webHidden/>
              </w:rPr>
              <w:instrText xml:space="preserve"> PAGEREF _Toc79497002 \h </w:instrText>
            </w:r>
            <w:r w:rsidR="006D7D84">
              <w:rPr>
                <w:noProof/>
                <w:webHidden/>
              </w:rPr>
            </w:r>
            <w:r w:rsidR="006D7D84">
              <w:rPr>
                <w:noProof/>
                <w:webHidden/>
              </w:rPr>
              <w:fldChar w:fldCharType="separate"/>
            </w:r>
            <w:r w:rsidR="006D7D84">
              <w:rPr>
                <w:noProof/>
                <w:webHidden/>
              </w:rPr>
              <w:t>18</w:t>
            </w:r>
            <w:r w:rsidR="006D7D84">
              <w:rPr>
                <w:noProof/>
                <w:webHidden/>
              </w:rPr>
              <w:fldChar w:fldCharType="end"/>
            </w:r>
          </w:hyperlink>
        </w:p>
        <w:p w14:paraId="5729C036" w14:textId="1E4F02D7"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03" w:history="1">
            <w:r w:rsidR="006D7D84" w:rsidRPr="00487B6E">
              <w:rPr>
                <w:rStyle w:val="Hyperlink"/>
                <w:noProof/>
              </w:rPr>
              <w:t>1.5.2</w:t>
            </w:r>
            <w:r w:rsidR="006D7D84">
              <w:rPr>
                <w:rFonts w:asciiTheme="minorHAnsi" w:eastAsiaTheme="minorEastAsia" w:hAnsiTheme="minorHAnsi"/>
                <w:noProof/>
                <w:sz w:val="22"/>
                <w:lang w:eastAsia="da-DK"/>
              </w:rPr>
              <w:tab/>
            </w:r>
            <w:r w:rsidR="006D7D84" w:rsidRPr="00487B6E">
              <w:rPr>
                <w:rStyle w:val="Hyperlink"/>
                <w:noProof/>
              </w:rPr>
              <w:t>Tilrettelæggelse af arbejdet</w:t>
            </w:r>
            <w:r w:rsidR="006D7D84">
              <w:rPr>
                <w:noProof/>
                <w:webHidden/>
              </w:rPr>
              <w:tab/>
            </w:r>
            <w:r w:rsidR="006D7D84">
              <w:rPr>
                <w:noProof/>
                <w:webHidden/>
              </w:rPr>
              <w:fldChar w:fldCharType="begin"/>
            </w:r>
            <w:r w:rsidR="006D7D84">
              <w:rPr>
                <w:noProof/>
                <w:webHidden/>
              </w:rPr>
              <w:instrText xml:space="preserve"> PAGEREF _Toc79497003 \h </w:instrText>
            </w:r>
            <w:r w:rsidR="006D7D84">
              <w:rPr>
                <w:noProof/>
                <w:webHidden/>
              </w:rPr>
            </w:r>
            <w:r w:rsidR="006D7D84">
              <w:rPr>
                <w:noProof/>
                <w:webHidden/>
              </w:rPr>
              <w:fldChar w:fldCharType="separate"/>
            </w:r>
            <w:r w:rsidR="006D7D84">
              <w:rPr>
                <w:noProof/>
                <w:webHidden/>
              </w:rPr>
              <w:t>19</w:t>
            </w:r>
            <w:r w:rsidR="006D7D84">
              <w:rPr>
                <w:noProof/>
                <w:webHidden/>
              </w:rPr>
              <w:fldChar w:fldCharType="end"/>
            </w:r>
          </w:hyperlink>
        </w:p>
        <w:p w14:paraId="77BFC9F4" w14:textId="02EB24CD"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04" w:history="1">
            <w:r w:rsidR="006D7D84" w:rsidRPr="00487B6E">
              <w:rPr>
                <w:rStyle w:val="Hyperlink"/>
                <w:noProof/>
              </w:rPr>
              <w:t>1.5.3</w:t>
            </w:r>
            <w:r w:rsidR="006D7D84">
              <w:rPr>
                <w:rFonts w:asciiTheme="minorHAnsi" w:eastAsiaTheme="minorEastAsia" w:hAnsiTheme="minorHAnsi"/>
                <w:noProof/>
                <w:sz w:val="22"/>
                <w:lang w:eastAsia="da-DK"/>
              </w:rPr>
              <w:tab/>
            </w:r>
            <w:r w:rsidR="006D7D84" w:rsidRPr="00487B6E">
              <w:rPr>
                <w:rStyle w:val="Hyperlink"/>
                <w:noProof/>
              </w:rPr>
              <w:t>Åbningstider</w:t>
            </w:r>
            <w:r w:rsidR="006D7D84">
              <w:rPr>
                <w:noProof/>
                <w:webHidden/>
              </w:rPr>
              <w:tab/>
            </w:r>
            <w:r w:rsidR="006D7D84">
              <w:rPr>
                <w:noProof/>
                <w:webHidden/>
              </w:rPr>
              <w:fldChar w:fldCharType="begin"/>
            </w:r>
            <w:r w:rsidR="006D7D84">
              <w:rPr>
                <w:noProof/>
                <w:webHidden/>
              </w:rPr>
              <w:instrText xml:space="preserve"> PAGEREF _Toc79497004 \h </w:instrText>
            </w:r>
            <w:r w:rsidR="006D7D84">
              <w:rPr>
                <w:noProof/>
                <w:webHidden/>
              </w:rPr>
            </w:r>
            <w:r w:rsidR="006D7D84">
              <w:rPr>
                <w:noProof/>
                <w:webHidden/>
              </w:rPr>
              <w:fldChar w:fldCharType="separate"/>
            </w:r>
            <w:r w:rsidR="006D7D84">
              <w:rPr>
                <w:noProof/>
                <w:webHidden/>
              </w:rPr>
              <w:t>19</w:t>
            </w:r>
            <w:r w:rsidR="006D7D84">
              <w:rPr>
                <w:noProof/>
                <w:webHidden/>
              </w:rPr>
              <w:fldChar w:fldCharType="end"/>
            </w:r>
          </w:hyperlink>
        </w:p>
        <w:p w14:paraId="13B39CE4" w14:textId="5ADE4C70"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05" w:history="1">
            <w:r w:rsidR="006D7D84" w:rsidRPr="00487B6E">
              <w:rPr>
                <w:rStyle w:val="Hyperlink"/>
                <w:noProof/>
              </w:rPr>
              <w:t>1.5.4</w:t>
            </w:r>
            <w:r w:rsidR="006D7D84">
              <w:rPr>
                <w:rFonts w:asciiTheme="minorHAnsi" w:eastAsiaTheme="minorEastAsia" w:hAnsiTheme="minorHAnsi"/>
                <w:noProof/>
                <w:sz w:val="22"/>
                <w:lang w:eastAsia="da-DK"/>
              </w:rPr>
              <w:tab/>
            </w:r>
            <w:r w:rsidR="006D7D84" w:rsidRPr="00487B6E">
              <w:rPr>
                <w:rStyle w:val="Hyperlink"/>
                <w:noProof/>
              </w:rPr>
              <w:t>Kategoriopdeling af toiletter</w:t>
            </w:r>
            <w:r w:rsidR="006D7D84">
              <w:rPr>
                <w:noProof/>
                <w:webHidden/>
              </w:rPr>
              <w:tab/>
            </w:r>
            <w:r w:rsidR="006D7D84">
              <w:rPr>
                <w:noProof/>
                <w:webHidden/>
              </w:rPr>
              <w:fldChar w:fldCharType="begin"/>
            </w:r>
            <w:r w:rsidR="006D7D84">
              <w:rPr>
                <w:noProof/>
                <w:webHidden/>
              </w:rPr>
              <w:instrText xml:space="preserve"> PAGEREF _Toc79497005 \h </w:instrText>
            </w:r>
            <w:r w:rsidR="006D7D84">
              <w:rPr>
                <w:noProof/>
                <w:webHidden/>
              </w:rPr>
            </w:r>
            <w:r w:rsidR="006D7D84">
              <w:rPr>
                <w:noProof/>
                <w:webHidden/>
              </w:rPr>
              <w:fldChar w:fldCharType="separate"/>
            </w:r>
            <w:r w:rsidR="006D7D84">
              <w:rPr>
                <w:noProof/>
                <w:webHidden/>
              </w:rPr>
              <w:t>20</w:t>
            </w:r>
            <w:r w:rsidR="006D7D84">
              <w:rPr>
                <w:noProof/>
                <w:webHidden/>
              </w:rPr>
              <w:fldChar w:fldCharType="end"/>
            </w:r>
          </w:hyperlink>
        </w:p>
        <w:p w14:paraId="6C96850E" w14:textId="5B73526D"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06" w:history="1">
            <w:r w:rsidR="006D7D84" w:rsidRPr="00487B6E">
              <w:rPr>
                <w:rStyle w:val="Hyperlink"/>
                <w:noProof/>
              </w:rPr>
              <w:t>1.5.5</w:t>
            </w:r>
            <w:r w:rsidR="006D7D84">
              <w:rPr>
                <w:rFonts w:asciiTheme="minorHAnsi" w:eastAsiaTheme="minorEastAsia" w:hAnsiTheme="minorHAnsi"/>
                <w:noProof/>
                <w:sz w:val="22"/>
                <w:lang w:eastAsia="da-DK"/>
              </w:rPr>
              <w:tab/>
            </w:r>
            <w:r w:rsidR="006D7D84" w:rsidRPr="00487B6E">
              <w:rPr>
                <w:rStyle w:val="Hyperlink"/>
                <w:noProof/>
              </w:rPr>
              <w:t>Dokumentation af udført rengøring på stedet</w:t>
            </w:r>
            <w:r w:rsidR="006D7D84">
              <w:rPr>
                <w:noProof/>
                <w:webHidden/>
              </w:rPr>
              <w:tab/>
            </w:r>
            <w:r w:rsidR="006D7D84">
              <w:rPr>
                <w:noProof/>
                <w:webHidden/>
              </w:rPr>
              <w:fldChar w:fldCharType="begin"/>
            </w:r>
            <w:r w:rsidR="006D7D84">
              <w:rPr>
                <w:noProof/>
                <w:webHidden/>
              </w:rPr>
              <w:instrText xml:space="preserve"> PAGEREF _Toc79497006 \h </w:instrText>
            </w:r>
            <w:r w:rsidR="006D7D84">
              <w:rPr>
                <w:noProof/>
                <w:webHidden/>
              </w:rPr>
            </w:r>
            <w:r w:rsidR="006D7D84">
              <w:rPr>
                <w:noProof/>
                <w:webHidden/>
              </w:rPr>
              <w:fldChar w:fldCharType="separate"/>
            </w:r>
            <w:r w:rsidR="006D7D84">
              <w:rPr>
                <w:noProof/>
                <w:webHidden/>
              </w:rPr>
              <w:t>23</w:t>
            </w:r>
            <w:r w:rsidR="006D7D84">
              <w:rPr>
                <w:noProof/>
                <w:webHidden/>
              </w:rPr>
              <w:fldChar w:fldCharType="end"/>
            </w:r>
          </w:hyperlink>
        </w:p>
        <w:p w14:paraId="657B6D0F" w14:textId="7F427996"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07" w:history="1">
            <w:r w:rsidR="006D7D84" w:rsidRPr="00487B6E">
              <w:rPr>
                <w:rStyle w:val="Hyperlink"/>
                <w:noProof/>
              </w:rPr>
              <w:t>1.5.6</w:t>
            </w:r>
            <w:r w:rsidR="006D7D84">
              <w:rPr>
                <w:rFonts w:asciiTheme="minorHAnsi" w:eastAsiaTheme="minorEastAsia" w:hAnsiTheme="minorHAnsi"/>
                <w:noProof/>
                <w:sz w:val="22"/>
                <w:lang w:eastAsia="da-DK"/>
              </w:rPr>
              <w:tab/>
            </w:r>
            <w:r w:rsidR="006D7D84" w:rsidRPr="00487B6E">
              <w:rPr>
                <w:rStyle w:val="Hyperlink"/>
                <w:noProof/>
              </w:rPr>
              <w:t>Særlige arrangementer</w:t>
            </w:r>
            <w:r w:rsidR="006D7D84">
              <w:rPr>
                <w:noProof/>
                <w:webHidden/>
              </w:rPr>
              <w:tab/>
            </w:r>
            <w:r w:rsidR="006D7D84">
              <w:rPr>
                <w:noProof/>
                <w:webHidden/>
              </w:rPr>
              <w:fldChar w:fldCharType="begin"/>
            </w:r>
            <w:r w:rsidR="006D7D84">
              <w:rPr>
                <w:noProof/>
                <w:webHidden/>
              </w:rPr>
              <w:instrText xml:space="preserve"> PAGEREF _Toc79497007 \h </w:instrText>
            </w:r>
            <w:r w:rsidR="006D7D84">
              <w:rPr>
                <w:noProof/>
                <w:webHidden/>
              </w:rPr>
            </w:r>
            <w:r w:rsidR="006D7D84">
              <w:rPr>
                <w:noProof/>
                <w:webHidden/>
              </w:rPr>
              <w:fldChar w:fldCharType="separate"/>
            </w:r>
            <w:r w:rsidR="006D7D84">
              <w:rPr>
                <w:noProof/>
                <w:webHidden/>
              </w:rPr>
              <w:t>24</w:t>
            </w:r>
            <w:r w:rsidR="006D7D84">
              <w:rPr>
                <w:noProof/>
                <w:webHidden/>
              </w:rPr>
              <w:fldChar w:fldCharType="end"/>
            </w:r>
          </w:hyperlink>
        </w:p>
        <w:p w14:paraId="4B13C5C5" w14:textId="1490FA25"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08" w:history="1">
            <w:r w:rsidR="006D7D84" w:rsidRPr="00487B6E">
              <w:rPr>
                <w:rStyle w:val="Hyperlink"/>
                <w:noProof/>
              </w:rPr>
              <w:t>1.6</w:t>
            </w:r>
            <w:r w:rsidR="006D7D84">
              <w:rPr>
                <w:rFonts w:asciiTheme="minorHAnsi" w:eastAsiaTheme="minorEastAsia" w:hAnsiTheme="minorHAnsi"/>
                <w:noProof/>
                <w:sz w:val="22"/>
                <w:lang w:eastAsia="da-DK"/>
              </w:rPr>
              <w:tab/>
            </w:r>
            <w:r w:rsidR="006D7D84" w:rsidRPr="00487B6E">
              <w:rPr>
                <w:rStyle w:val="Hyperlink"/>
                <w:noProof/>
              </w:rPr>
              <w:t>Arbejdsmiljøforhold</w:t>
            </w:r>
            <w:r w:rsidR="006D7D84">
              <w:rPr>
                <w:noProof/>
                <w:webHidden/>
              </w:rPr>
              <w:tab/>
            </w:r>
            <w:r w:rsidR="006D7D84">
              <w:rPr>
                <w:noProof/>
                <w:webHidden/>
              </w:rPr>
              <w:fldChar w:fldCharType="begin"/>
            </w:r>
            <w:r w:rsidR="006D7D84">
              <w:rPr>
                <w:noProof/>
                <w:webHidden/>
              </w:rPr>
              <w:instrText xml:space="preserve"> PAGEREF _Toc79497008 \h </w:instrText>
            </w:r>
            <w:r w:rsidR="006D7D84">
              <w:rPr>
                <w:noProof/>
                <w:webHidden/>
              </w:rPr>
            </w:r>
            <w:r w:rsidR="006D7D84">
              <w:rPr>
                <w:noProof/>
                <w:webHidden/>
              </w:rPr>
              <w:fldChar w:fldCharType="separate"/>
            </w:r>
            <w:r w:rsidR="006D7D84">
              <w:rPr>
                <w:noProof/>
                <w:webHidden/>
              </w:rPr>
              <w:t>25</w:t>
            </w:r>
            <w:r w:rsidR="006D7D84">
              <w:rPr>
                <w:noProof/>
                <w:webHidden/>
              </w:rPr>
              <w:fldChar w:fldCharType="end"/>
            </w:r>
          </w:hyperlink>
        </w:p>
        <w:p w14:paraId="5096F0EE" w14:textId="45E65A0B"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09" w:history="1">
            <w:r w:rsidR="006D7D84" w:rsidRPr="00487B6E">
              <w:rPr>
                <w:rStyle w:val="Hyperlink"/>
                <w:noProof/>
              </w:rPr>
              <w:t>1.7</w:t>
            </w:r>
            <w:r w:rsidR="006D7D84">
              <w:rPr>
                <w:rFonts w:asciiTheme="minorHAnsi" w:eastAsiaTheme="minorEastAsia" w:hAnsiTheme="minorHAnsi"/>
                <w:noProof/>
                <w:sz w:val="22"/>
                <w:lang w:eastAsia="da-DK"/>
              </w:rPr>
              <w:tab/>
            </w:r>
            <w:r w:rsidR="006D7D84" w:rsidRPr="00487B6E">
              <w:rPr>
                <w:rStyle w:val="Hyperlink"/>
                <w:noProof/>
              </w:rPr>
              <w:t>Kvalitetsopfølgning</w:t>
            </w:r>
            <w:r w:rsidR="006D7D84">
              <w:rPr>
                <w:noProof/>
                <w:webHidden/>
              </w:rPr>
              <w:tab/>
            </w:r>
            <w:r w:rsidR="006D7D84">
              <w:rPr>
                <w:noProof/>
                <w:webHidden/>
              </w:rPr>
              <w:fldChar w:fldCharType="begin"/>
            </w:r>
            <w:r w:rsidR="006D7D84">
              <w:rPr>
                <w:noProof/>
                <w:webHidden/>
              </w:rPr>
              <w:instrText xml:space="preserve"> PAGEREF _Toc79497009 \h </w:instrText>
            </w:r>
            <w:r w:rsidR="006D7D84">
              <w:rPr>
                <w:noProof/>
                <w:webHidden/>
              </w:rPr>
            </w:r>
            <w:r w:rsidR="006D7D84">
              <w:rPr>
                <w:noProof/>
                <w:webHidden/>
              </w:rPr>
              <w:fldChar w:fldCharType="separate"/>
            </w:r>
            <w:r w:rsidR="006D7D84">
              <w:rPr>
                <w:noProof/>
                <w:webHidden/>
              </w:rPr>
              <w:t>26</w:t>
            </w:r>
            <w:r w:rsidR="006D7D84">
              <w:rPr>
                <w:noProof/>
                <w:webHidden/>
              </w:rPr>
              <w:fldChar w:fldCharType="end"/>
            </w:r>
          </w:hyperlink>
        </w:p>
        <w:p w14:paraId="49A5B68C" w14:textId="6420666C"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10" w:history="1">
            <w:r w:rsidR="006D7D84" w:rsidRPr="00487B6E">
              <w:rPr>
                <w:rStyle w:val="Hyperlink"/>
                <w:noProof/>
              </w:rPr>
              <w:t>1.7.1</w:t>
            </w:r>
            <w:r w:rsidR="006D7D84">
              <w:rPr>
                <w:rFonts w:asciiTheme="minorHAnsi" w:eastAsiaTheme="minorEastAsia" w:hAnsiTheme="minorHAnsi"/>
                <w:noProof/>
                <w:sz w:val="22"/>
                <w:lang w:eastAsia="da-DK"/>
              </w:rPr>
              <w:tab/>
            </w:r>
            <w:r w:rsidR="006D7D84" w:rsidRPr="00487B6E">
              <w:rPr>
                <w:rStyle w:val="Hyperlink"/>
                <w:noProof/>
              </w:rPr>
              <w:t>Leverandørens kvalitetssikringsplan</w:t>
            </w:r>
            <w:r w:rsidR="006D7D84">
              <w:rPr>
                <w:noProof/>
                <w:webHidden/>
              </w:rPr>
              <w:tab/>
            </w:r>
            <w:r w:rsidR="006D7D84">
              <w:rPr>
                <w:noProof/>
                <w:webHidden/>
              </w:rPr>
              <w:fldChar w:fldCharType="begin"/>
            </w:r>
            <w:r w:rsidR="006D7D84">
              <w:rPr>
                <w:noProof/>
                <w:webHidden/>
              </w:rPr>
              <w:instrText xml:space="preserve"> PAGEREF _Toc79497010 \h </w:instrText>
            </w:r>
            <w:r w:rsidR="006D7D84">
              <w:rPr>
                <w:noProof/>
                <w:webHidden/>
              </w:rPr>
            </w:r>
            <w:r w:rsidR="006D7D84">
              <w:rPr>
                <w:noProof/>
                <w:webHidden/>
              </w:rPr>
              <w:fldChar w:fldCharType="separate"/>
            </w:r>
            <w:r w:rsidR="006D7D84">
              <w:rPr>
                <w:noProof/>
                <w:webHidden/>
              </w:rPr>
              <w:t>26</w:t>
            </w:r>
            <w:r w:rsidR="006D7D84">
              <w:rPr>
                <w:noProof/>
                <w:webHidden/>
              </w:rPr>
              <w:fldChar w:fldCharType="end"/>
            </w:r>
          </w:hyperlink>
        </w:p>
        <w:p w14:paraId="7558FBC3" w14:textId="2293441B"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11" w:history="1">
            <w:r w:rsidR="006D7D84" w:rsidRPr="00487B6E">
              <w:rPr>
                <w:rStyle w:val="Hyperlink"/>
                <w:noProof/>
              </w:rPr>
              <w:t>1.7.2</w:t>
            </w:r>
            <w:r w:rsidR="006D7D84">
              <w:rPr>
                <w:rFonts w:asciiTheme="minorHAnsi" w:eastAsiaTheme="minorEastAsia" w:hAnsiTheme="minorHAnsi"/>
                <w:noProof/>
                <w:sz w:val="22"/>
                <w:lang w:eastAsia="da-DK"/>
              </w:rPr>
              <w:tab/>
            </w:r>
            <w:r w:rsidR="006D7D84" w:rsidRPr="00487B6E">
              <w:rPr>
                <w:rStyle w:val="Hyperlink"/>
                <w:noProof/>
              </w:rPr>
              <w:t>Kontrol</w:t>
            </w:r>
            <w:r w:rsidR="006D7D84">
              <w:rPr>
                <w:noProof/>
                <w:webHidden/>
              </w:rPr>
              <w:tab/>
            </w:r>
            <w:r w:rsidR="006D7D84">
              <w:rPr>
                <w:noProof/>
                <w:webHidden/>
              </w:rPr>
              <w:fldChar w:fldCharType="begin"/>
            </w:r>
            <w:r w:rsidR="006D7D84">
              <w:rPr>
                <w:noProof/>
                <w:webHidden/>
              </w:rPr>
              <w:instrText xml:space="preserve"> PAGEREF _Toc79497011 \h </w:instrText>
            </w:r>
            <w:r w:rsidR="006D7D84">
              <w:rPr>
                <w:noProof/>
                <w:webHidden/>
              </w:rPr>
            </w:r>
            <w:r w:rsidR="006D7D84">
              <w:rPr>
                <w:noProof/>
                <w:webHidden/>
              </w:rPr>
              <w:fldChar w:fldCharType="separate"/>
            </w:r>
            <w:r w:rsidR="006D7D84">
              <w:rPr>
                <w:noProof/>
                <w:webHidden/>
              </w:rPr>
              <w:t>26</w:t>
            </w:r>
            <w:r w:rsidR="006D7D84">
              <w:rPr>
                <w:noProof/>
                <w:webHidden/>
              </w:rPr>
              <w:fldChar w:fldCharType="end"/>
            </w:r>
          </w:hyperlink>
        </w:p>
        <w:p w14:paraId="71BF5F0C" w14:textId="0C487B88"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12" w:history="1">
            <w:r w:rsidR="006D7D84" w:rsidRPr="00487B6E">
              <w:rPr>
                <w:rStyle w:val="Hyperlink"/>
                <w:noProof/>
              </w:rPr>
              <w:t>1.8</w:t>
            </w:r>
            <w:r w:rsidR="006D7D84">
              <w:rPr>
                <w:rFonts w:asciiTheme="minorHAnsi" w:eastAsiaTheme="minorEastAsia" w:hAnsiTheme="minorHAnsi"/>
                <w:noProof/>
                <w:sz w:val="22"/>
                <w:lang w:eastAsia="da-DK"/>
              </w:rPr>
              <w:tab/>
            </w:r>
            <w:r w:rsidR="006D7D84" w:rsidRPr="00487B6E">
              <w:rPr>
                <w:rStyle w:val="Hyperlink"/>
                <w:noProof/>
              </w:rPr>
              <w:t>Dokumentation</w:t>
            </w:r>
            <w:r w:rsidR="006D7D84">
              <w:rPr>
                <w:noProof/>
                <w:webHidden/>
              </w:rPr>
              <w:tab/>
            </w:r>
            <w:r w:rsidR="006D7D84">
              <w:rPr>
                <w:noProof/>
                <w:webHidden/>
              </w:rPr>
              <w:fldChar w:fldCharType="begin"/>
            </w:r>
            <w:r w:rsidR="006D7D84">
              <w:rPr>
                <w:noProof/>
                <w:webHidden/>
              </w:rPr>
              <w:instrText xml:space="preserve"> PAGEREF _Toc79497012 \h </w:instrText>
            </w:r>
            <w:r w:rsidR="006D7D84">
              <w:rPr>
                <w:noProof/>
                <w:webHidden/>
              </w:rPr>
            </w:r>
            <w:r w:rsidR="006D7D84">
              <w:rPr>
                <w:noProof/>
                <w:webHidden/>
              </w:rPr>
              <w:fldChar w:fldCharType="separate"/>
            </w:r>
            <w:r w:rsidR="006D7D84">
              <w:rPr>
                <w:noProof/>
                <w:webHidden/>
              </w:rPr>
              <w:t>28</w:t>
            </w:r>
            <w:r w:rsidR="006D7D84">
              <w:rPr>
                <w:noProof/>
                <w:webHidden/>
              </w:rPr>
              <w:fldChar w:fldCharType="end"/>
            </w:r>
          </w:hyperlink>
        </w:p>
        <w:p w14:paraId="55AE4F43" w14:textId="3D2F8C42" w:rsidR="006D7D84" w:rsidRDefault="00B666DC">
          <w:pPr>
            <w:pStyle w:val="Indholdsfortegnelse1"/>
            <w:tabs>
              <w:tab w:val="left" w:pos="400"/>
              <w:tab w:val="right" w:leader="dot" w:pos="8494"/>
            </w:tabs>
            <w:rPr>
              <w:rFonts w:asciiTheme="minorHAnsi" w:eastAsiaTheme="minorEastAsia" w:hAnsiTheme="minorHAnsi"/>
              <w:noProof/>
              <w:sz w:val="22"/>
              <w:lang w:eastAsia="da-DK"/>
            </w:rPr>
          </w:pPr>
          <w:hyperlink w:anchor="_Toc79497013" w:history="1">
            <w:r w:rsidR="006D7D84" w:rsidRPr="00487B6E">
              <w:rPr>
                <w:rStyle w:val="Hyperlink"/>
                <w:noProof/>
              </w:rPr>
              <w:t>2</w:t>
            </w:r>
            <w:r w:rsidR="006D7D84">
              <w:rPr>
                <w:rFonts w:asciiTheme="minorHAnsi" w:eastAsiaTheme="minorEastAsia" w:hAnsiTheme="minorHAnsi"/>
                <w:noProof/>
                <w:sz w:val="22"/>
                <w:lang w:eastAsia="da-DK"/>
              </w:rPr>
              <w:tab/>
            </w:r>
            <w:r w:rsidR="006D7D84" w:rsidRPr="00487B6E">
              <w:rPr>
                <w:rStyle w:val="Hyperlink"/>
                <w:noProof/>
              </w:rPr>
              <w:t>Beskrivelse af de enkelte toiletter</w:t>
            </w:r>
            <w:r w:rsidR="006D7D84">
              <w:rPr>
                <w:noProof/>
                <w:webHidden/>
              </w:rPr>
              <w:tab/>
            </w:r>
            <w:r w:rsidR="006D7D84">
              <w:rPr>
                <w:noProof/>
                <w:webHidden/>
              </w:rPr>
              <w:fldChar w:fldCharType="begin"/>
            </w:r>
            <w:r w:rsidR="006D7D84">
              <w:rPr>
                <w:noProof/>
                <w:webHidden/>
              </w:rPr>
              <w:instrText xml:space="preserve"> PAGEREF _Toc79497013 \h </w:instrText>
            </w:r>
            <w:r w:rsidR="006D7D84">
              <w:rPr>
                <w:noProof/>
                <w:webHidden/>
              </w:rPr>
            </w:r>
            <w:r w:rsidR="006D7D84">
              <w:rPr>
                <w:noProof/>
                <w:webHidden/>
              </w:rPr>
              <w:fldChar w:fldCharType="separate"/>
            </w:r>
            <w:r w:rsidR="006D7D84">
              <w:rPr>
                <w:noProof/>
                <w:webHidden/>
              </w:rPr>
              <w:t>29</w:t>
            </w:r>
            <w:r w:rsidR="006D7D84">
              <w:rPr>
                <w:noProof/>
                <w:webHidden/>
              </w:rPr>
              <w:fldChar w:fldCharType="end"/>
            </w:r>
          </w:hyperlink>
        </w:p>
        <w:p w14:paraId="1B239994" w14:textId="7B42743C"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14" w:history="1">
            <w:r w:rsidR="006D7D84" w:rsidRPr="00487B6E">
              <w:rPr>
                <w:rStyle w:val="Hyperlink"/>
                <w:noProof/>
              </w:rPr>
              <w:t>2.1</w:t>
            </w:r>
            <w:r w:rsidR="006D7D84">
              <w:rPr>
                <w:rFonts w:asciiTheme="minorHAnsi" w:eastAsiaTheme="minorEastAsia" w:hAnsiTheme="minorHAnsi"/>
                <w:noProof/>
                <w:sz w:val="22"/>
                <w:lang w:eastAsia="da-DK"/>
              </w:rPr>
              <w:tab/>
            </w:r>
            <w:r w:rsidR="006D7D84" w:rsidRPr="00487B6E">
              <w:rPr>
                <w:rStyle w:val="Hyperlink"/>
                <w:noProof/>
              </w:rPr>
              <w:t>Torvet ved ”Dronning Louise”</w:t>
            </w:r>
            <w:r w:rsidR="006D7D84">
              <w:rPr>
                <w:noProof/>
                <w:webHidden/>
              </w:rPr>
              <w:tab/>
            </w:r>
            <w:r w:rsidR="006D7D84">
              <w:rPr>
                <w:noProof/>
                <w:webHidden/>
              </w:rPr>
              <w:fldChar w:fldCharType="begin"/>
            </w:r>
            <w:r w:rsidR="006D7D84">
              <w:rPr>
                <w:noProof/>
                <w:webHidden/>
              </w:rPr>
              <w:instrText xml:space="preserve"> PAGEREF _Toc79497014 \h </w:instrText>
            </w:r>
            <w:r w:rsidR="006D7D84">
              <w:rPr>
                <w:noProof/>
                <w:webHidden/>
              </w:rPr>
            </w:r>
            <w:r w:rsidR="006D7D84">
              <w:rPr>
                <w:noProof/>
                <w:webHidden/>
              </w:rPr>
              <w:fldChar w:fldCharType="separate"/>
            </w:r>
            <w:r w:rsidR="006D7D84">
              <w:rPr>
                <w:noProof/>
                <w:webHidden/>
              </w:rPr>
              <w:t>29</w:t>
            </w:r>
            <w:r w:rsidR="006D7D84">
              <w:rPr>
                <w:noProof/>
                <w:webHidden/>
              </w:rPr>
              <w:fldChar w:fldCharType="end"/>
            </w:r>
          </w:hyperlink>
        </w:p>
        <w:p w14:paraId="3FC78D3F" w14:textId="38CD6426"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15" w:history="1">
            <w:r w:rsidR="006D7D84" w:rsidRPr="00487B6E">
              <w:rPr>
                <w:rStyle w:val="Hyperlink"/>
                <w:noProof/>
              </w:rPr>
              <w:t>2.2</w:t>
            </w:r>
            <w:r w:rsidR="006D7D84">
              <w:rPr>
                <w:rFonts w:asciiTheme="minorHAnsi" w:eastAsiaTheme="minorEastAsia" w:hAnsiTheme="minorHAnsi"/>
                <w:noProof/>
                <w:sz w:val="22"/>
                <w:lang w:eastAsia="da-DK"/>
              </w:rPr>
              <w:tab/>
            </w:r>
            <w:r w:rsidR="006D7D84" w:rsidRPr="00487B6E">
              <w:rPr>
                <w:rStyle w:val="Hyperlink"/>
                <w:noProof/>
              </w:rPr>
              <w:t>Danmarksgade v. P-hus</w:t>
            </w:r>
            <w:r w:rsidR="006D7D84">
              <w:rPr>
                <w:noProof/>
                <w:webHidden/>
              </w:rPr>
              <w:tab/>
            </w:r>
            <w:r w:rsidR="006D7D84">
              <w:rPr>
                <w:noProof/>
                <w:webHidden/>
              </w:rPr>
              <w:fldChar w:fldCharType="begin"/>
            </w:r>
            <w:r w:rsidR="006D7D84">
              <w:rPr>
                <w:noProof/>
                <w:webHidden/>
              </w:rPr>
              <w:instrText xml:space="preserve"> PAGEREF _Toc79497015 \h </w:instrText>
            </w:r>
            <w:r w:rsidR="006D7D84">
              <w:rPr>
                <w:noProof/>
                <w:webHidden/>
              </w:rPr>
            </w:r>
            <w:r w:rsidR="006D7D84">
              <w:rPr>
                <w:noProof/>
                <w:webHidden/>
              </w:rPr>
              <w:fldChar w:fldCharType="separate"/>
            </w:r>
            <w:r w:rsidR="006D7D84">
              <w:rPr>
                <w:noProof/>
                <w:webHidden/>
              </w:rPr>
              <w:t>29</w:t>
            </w:r>
            <w:r w:rsidR="006D7D84">
              <w:rPr>
                <w:noProof/>
                <w:webHidden/>
              </w:rPr>
              <w:fldChar w:fldCharType="end"/>
            </w:r>
          </w:hyperlink>
        </w:p>
        <w:p w14:paraId="6582727E" w14:textId="58CFB196"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16" w:history="1">
            <w:r w:rsidR="006D7D84" w:rsidRPr="00487B6E">
              <w:rPr>
                <w:rStyle w:val="Hyperlink"/>
                <w:noProof/>
              </w:rPr>
              <w:t>2.3</w:t>
            </w:r>
            <w:r w:rsidR="006D7D84">
              <w:rPr>
                <w:rFonts w:asciiTheme="minorHAnsi" w:eastAsiaTheme="minorEastAsia" w:hAnsiTheme="minorHAnsi"/>
                <w:noProof/>
                <w:sz w:val="22"/>
                <w:lang w:eastAsia="da-DK"/>
              </w:rPr>
              <w:tab/>
            </w:r>
            <w:r w:rsidR="006D7D84" w:rsidRPr="00487B6E">
              <w:rPr>
                <w:rStyle w:val="Hyperlink"/>
                <w:noProof/>
              </w:rPr>
              <w:t>Borgergade 43</w:t>
            </w:r>
            <w:r w:rsidR="006D7D84">
              <w:rPr>
                <w:noProof/>
                <w:webHidden/>
              </w:rPr>
              <w:tab/>
            </w:r>
            <w:r w:rsidR="006D7D84">
              <w:rPr>
                <w:noProof/>
                <w:webHidden/>
              </w:rPr>
              <w:fldChar w:fldCharType="begin"/>
            </w:r>
            <w:r w:rsidR="006D7D84">
              <w:rPr>
                <w:noProof/>
                <w:webHidden/>
              </w:rPr>
              <w:instrText xml:space="preserve"> PAGEREF _Toc79497016 \h </w:instrText>
            </w:r>
            <w:r w:rsidR="006D7D84">
              <w:rPr>
                <w:noProof/>
                <w:webHidden/>
              </w:rPr>
            </w:r>
            <w:r w:rsidR="006D7D84">
              <w:rPr>
                <w:noProof/>
                <w:webHidden/>
              </w:rPr>
              <w:fldChar w:fldCharType="separate"/>
            </w:r>
            <w:r w:rsidR="006D7D84">
              <w:rPr>
                <w:noProof/>
                <w:webHidden/>
              </w:rPr>
              <w:t>29</w:t>
            </w:r>
            <w:r w:rsidR="006D7D84">
              <w:rPr>
                <w:noProof/>
                <w:webHidden/>
              </w:rPr>
              <w:fldChar w:fldCharType="end"/>
            </w:r>
          </w:hyperlink>
        </w:p>
        <w:p w14:paraId="586F25FC" w14:textId="177CF845"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17" w:history="1">
            <w:r w:rsidR="006D7D84" w:rsidRPr="00487B6E">
              <w:rPr>
                <w:rStyle w:val="Hyperlink"/>
                <w:noProof/>
              </w:rPr>
              <w:t>2.4</w:t>
            </w:r>
            <w:r w:rsidR="006D7D84">
              <w:rPr>
                <w:rFonts w:asciiTheme="minorHAnsi" w:eastAsiaTheme="minorEastAsia" w:hAnsiTheme="minorHAnsi"/>
                <w:noProof/>
                <w:sz w:val="22"/>
                <w:lang w:eastAsia="da-DK"/>
              </w:rPr>
              <w:tab/>
            </w:r>
            <w:r w:rsidR="006D7D84" w:rsidRPr="00487B6E">
              <w:rPr>
                <w:rStyle w:val="Hyperlink"/>
                <w:noProof/>
              </w:rPr>
              <w:t>Havnegade 66</w:t>
            </w:r>
            <w:r w:rsidR="006D7D84">
              <w:rPr>
                <w:noProof/>
                <w:webHidden/>
              </w:rPr>
              <w:tab/>
            </w:r>
            <w:r w:rsidR="006D7D84">
              <w:rPr>
                <w:noProof/>
                <w:webHidden/>
              </w:rPr>
              <w:fldChar w:fldCharType="begin"/>
            </w:r>
            <w:r w:rsidR="006D7D84">
              <w:rPr>
                <w:noProof/>
                <w:webHidden/>
              </w:rPr>
              <w:instrText xml:space="preserve"> PAGEREF _Toc79497017 \h </w:instrText>
            </w:r>
            <w:r w:rsidR="006D7D84">
              <w:rPr>
                <w:noProof/>
                <w:webHidden/>
              </w:rPr>
            </w:r>
            <w:r w:rsidR="006D7D84">
              <w:rPr>
                <w:noProof/>
                <w:webHidden/>
              </w:rPr>
              <w:fldChar w:fldCharType="separate"/>
            </w:r>
            <w:r w:rsidR="006D7D84">
              <w:rPr>
                <w:noProof/>
                <w:webHidden/>
              </w:rPr>
              <w:t>30</w:t>
            </w:r>
            <w:r w:rsidR="006D7D84">
              <w:rPr>
                <w:noProof/>
                <w:webHidden/>
              </w:rPr>
              <w:fldChar w:fldCharType="end"/>
            </w:r>
          </w:hyperlink>
        </w:p>
        <w:p w14:paraId="3B112910" w14:textId="740D63B4"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18" w:history="1">
            <w:r w:rsidR="006D7D84" w:rsidRPr="00487B6E">
              <w:rPr>
                <w:rStyle w:val="Hyperlink"/>
                <w:noProof/>
              </w:rPr>
              <w:t>2.5</w:t>
            </w:r>
            <w:r w:rsidR="006D7D84">
              <w:rPr>
                <w:rFonts w:asciiTheme="minorHAnsi" w:eastAsiaTheme="minorEastAsia" w:hAnsiTheme="minorHAnsi"/>
                <w:noProof/>
                <w:sz w:val="22"/>
                <w:lang w:eastAsia="da-DK"/>
              </w:rPr>
              <w:tab/>
            </w:r>
            <w:r w:rsidR="006D7D84" w:rsidRPr="00487B6E">
              <w:rPr>
                <w:rStyle w:val="Hyperlink"/>
                <w:noProof/>
              </w:rPr>
              <w:t>Byparkens legeplads</w:t>
            </w:r>
            <w:r w:rsidR="006D7D84">
              <w:rPr>
                <w:noProof/>
                <w:webHidden/>
              </w:rPr>
              <w:tab/>
            </w:r>
            <w:r w:rsidR="006D7D84">
              <w:rPr>
                <w:noProof/>
                <w:webHidden/>
              </w:rPr>
              <w:fldChar w:fldCharType="begin"/>
            </w:r>
            <w:r w:rsidR="006D7D84">
              <w:rPr>
                <w:noProof/>
                <w:webHidden/>
              </w:rPr>
              <w:instrText xml:space="preserve"> PAGEREF _Toc79497018 \h </w:instrText>
            </w:r>
            <w:r w:rsidR="006D7D84">
              <w:rPr>
                <w:noProof/>
                <w:webHidden/>
              </w:rPr>
            </w:r>
            <w:r w:rsidR="006D7D84">
              <w:rPr>
                <w:noProof/>
                <w:webHidden/>
              </w:rPr>
              <w:fldChar w:fldCharType="separate"/>
            </w:r>
            <w:r w:rsidR="006D7D84">
              <w:rPr>
                <w:noProof/>
                <w:webHidden/>
              </w:rPr>
              <w:t>30</w:t>
            </w:r>
            <w:r w:rsidR="006D7D84">
              <w:rPr>
                <w:noProof/>
                <w:webHidden/>
              </w:rPr>
              <w:fldChar w:fldCharType="end"/>
            </w:r>
          </w:hyperlink>
        </w:p>
        <w:p w14:paraId="1C610F99" w14:textId="0CEF35C1"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19" w:history="1">
            <w:r w:rsidR="006D7D84" w:rsidRPr="00487B6E">
              <w:rPr>
                <w:rStyle w:val="Hyperlink"/>
                <w:noProof/>
              </w:rPr>
              <w:t>2.6</w:t>
            </w:r>
            <w:r w:rsidR="006D7D84">
              <w:rPr>
                <w:rFonts w:asciiTheme="minorHAnsi" w:eastAsiaTheme="minorEastAsia" w:hAnsiTheme="minorHAnsi"/>
                <w:noProof/>
                <w:sz w:val="22"/>
                <w:lang w:eastAsia="da-DK"/>
              </w:rPr>
              <w:tab/>
            </w:r>
            <w:r w:rsidR="006D7D84" w:rsidRPr="00487B6E">
              <w:rPr>
                <w:rStyle w:val="Hyperlink"/>
                <w:noProof/>
              </w:rPr>
              <w:t>Scenen ved Byparken</w:t>
            </w:r>
            <w:r w:rsidR="006D7D84">
              <w:rPr>
                <w:noProof/>
                <w:webHidden/>
              </w:rPr>
              <w:tab/>
            </w:r>
            <w:r w:rsidR="006D7D84">
              <w:rPr>
                <w:noProof/>
                <w:webHidden/>
              </w:rPr>
              <w:fldChar w:fldCharType="begin"/>
            </w:r>
            <w:r w:rsidR="006D7D84">
              <w:rPr>
                <w:noProof/>
                <w:webHidden/>
              </w:rPr>
              <w:instrText xml:space="preserve"> PAGEREF _Toc79497019 \h </w:instrText>
            </w:r>
            <w:r w:rsidR="006D7D84">
              <w:rPr>
                <w:noProof/>
                <w:webHidden/>
              </w:rPr>
            </w:r>
            <w:r w:rsidR="006D7D84">
              <w:rPr>
                <w:noProof/>
                <w:webHidden/>
              </w:rPr>
              <w:fldChar w:fldCharType="separate"/>
            </w:r>
            <w:r w:rsidR="006D7D84">
              <w:rPr>
                <w:noProof/>
                <w:webHidden/>
              </w:rPr>
              <w:t>30</w:t>
            </w:r>
            <w:r w:rsidR="006D7D84">
              <w:rPr>
                <w:noProof/>
                <w:webHidden/>
              </w:rPr>
              <w:fldChar w:fldCharType="end"/>
            </w:r>
          </w:hyperlink>
        </w:p>
        <w:p w14:paraId="52A030AE" w14:textId="566F0DC6"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20" w:history="1">
            <w:r w:rsidR="006D7D84" w:rsidRPr="00487B6E">
              <w:rPr>
                <w:rStyle w:val="Hyperlink"/>
                <w:noProof/>
              </w:rPr>
              <w:t>2.7</w:t>
            </w:r>
            <w:r w:rsidR="006D7D84">
              <w:rPr>
                <w:rFonts w:asciiTheme="minorHAnsi" w:eastAsiaTheme="minorEastAsia" w:hAnsiTheme="minorHAnsi"/>
                <w:noProof/>
                <w:sz w:val="22"/>
                <w:lang w:eastAsia="da-DK"/>
              </w:rPr>
              <w:tab/>
            </w:r>
            <w:r w:rsidR="006D7D84" w:rsidRPr="00487B6E">
              <w:rPr>
                <w:rStyle w:val="Hyperlink"/>
                <w:noProof/>
              </w:rPr>
              <w:t>Busterminalen</w:t>
            </w:r>
            <w:r w:rsidR="006D7D84">
              <w:rPr>
                <w:noProof/>
                <w:webHidden/>
              </w:rPr>
              <w:tab/>
            </w:r>
            <w:r w:rsidR="006D7D84">
              <w:rPr>
                <w:noProof/>
                <w:webHidden/>
              </w:rPr>
              <w:fldChar w:fldCharType="begin"/>
            </w:r>
            <w:r w:rsidR="006D7D84">
              <w:rPr>
                <w:noProof/>
                <w:webHidden/>
              </w:rPr>
              <w:instrText xml:space="preserve"> PAGEREF _Toc79497020 \h </w:instrText>
            </w:r>
            <w:r w:rsidR="006D7D84">
              <w:rPr>
                <w:noProof/>
                <w:webHidden/>
              </w:rPr>
            </w:r>
            <w:r w:rsidR="006D7D84">
              <w:rPr>
                <w:noProof/>
                <w:webHidden/>
              </w:rPr>
              <w:fldChar w:fldCharType="separate"/>
            </w:r>
            <w:r w:rsidR="006D7D84">
              <w:rPr>
                <w:noProof/>
                <w:webHidden/>
              </w:rPr>
              <w:t>30</w:t>
            </w:r>
            <w:r w:rsidR="006D7D84">
              <w:rPr>
                <w:noProof/>
                <w:webHidden/>
              </w:rPr>
              <w:fldChar w:fldCharType="end"/>
            </w:r>
          </w:hyperlink>
        </w:p>
        <w:p w14:paraId="667863B7" w14:textId="70AE704C"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21" w:history="1">
            <w:r w:rsidR="006D7D84" w:rsidRPr="00487B6E">
              <w:rPr>
                <w:rStyle w:val="Hyperlink"/>
                <w:noProof/>
              </w:rPr>
              <w:t>2.8</w:t>
            </w:r>
            <w:r w:rsidR="006D7D84">
              <w:rPr>
                <w:rFonts w:asciiTheme="minorHAnsi" w:eastAsiaTheme="minorEastAsia" w:hAnsiTheme="minorHAnsi"/>
                <w:noProof/>
                <w:sz w:val="22"/>
                <w:lang w:eastAsia="da-DK"/>
              </w:rPr>
              <w:tab/>
            </w:r>
            <w:r w:rsidR="006D7D84" w:rsidRPr="00487B6E">
              <w:rPr>
                <w:rStyle w:val="Hyperlink"/>
                <w:noProof/>
              </w:rPr>
              <w:t>Vognsbølparken, v. legeplads</w:t>
            </w:r>
            <w:r w:rsidR="006D7D84">
              <w:rPr>
                <w:noProof/>
                <w:webHidden/>
              </w:rPr>
              <w:tab/>
            </w:r>
            <w:r w:rsidR="006D7D84">
              <w:rPr>
                <w:noProof/>
                <w:webHidden/>
              </w:rPr>
              <w:fldChar w:fldCharType="begin"/>
            </w:r>
            <w:r w:rsidR="006D7D84">
              <w:rPr>
                <w:noProof/>
                <w:webHidden/>
              </w:rPr>
              <w:instrText xml:space="preserve"> PAGEREF _Toc79497021 \h </w:instrText>
            </w:r>
            <w:r w:rsidR="006D7D84">
              <w:rPr>
                <w:noProof/>
                <w:webHidden/>
              </w:rPr>
            </w:r>
            <w:r w:rsidR="006D7D84">
              <w:rPr>
                <w:noProof/>
                <w:webHidden/>
              </w:rPr>
              <w:fldChar w:fldCharType="separate"/>
            </w:r>
            <w:r w:rsidR="006D7D84">
              <w:rPr>
                <w:noProof/>
                <w:webHidden/>
              </w:rPr>
              <w:t>30</w:t>
            </w:r>
            <w:r w:rsidR="006D7D84">
              <w:rPr>
                <w:noProof/>
                <w:webHidden/>
              </w:rPr>
              <w:fldChar w:fldCharType="end"/>
            </w:r>
          </w:hyperlink>
        </w:p>
        <w:p w14:paraId="339661E3" w14:textId="5E04F1CB" w:rsidR="006D7D84" w:rsidRDefault="00B666DC">
          <w:pPr>
            <w:pStyle w:val="Indholdsfortegnelse2"/>
            <w:tabs>
              <w:tab w:val="left" w:pos="800"/>
              <w:tab w:val="right" w:leader="dot" w:pos="8494"/>
            </w:tabs>
            <w:rPr>
              <w:rFonts w:asciiTheme="minorHAnsi" w:eastAsiaTheme="minorEastAsia" w:hAnsiTheme="minorHAnsi"/>
              <w:noProof/>
              <w:sz w:val="22"/>
              <w:lang w:eastAsia="da-DK"/>
            </w:rPr>
          </w:pPr>
          <w:hyperlink w:anchor="_Toc79497022" w:history="1">
            <w:r w:rsidR="006D7D84" w:rsidRPr="00487B6E">
              <w:rPr>
                <w:rStyle w:val="Hyperlink"/>
                <w:noProof/>
              </w:rPr>
              <w:t>2.9</w:t>
            </w:r>
            <w:r w:rsidR="006D7D84">
              <w:rPr>
                <w:rFonts w:asciiTheme="minorHAnsi" w:eastAsiaTheme="minorEastAsia" w:hAnsiTheme="minorHAnsi"/>
                <w:noProof/>
                <w:sz w:val="22"/>
                <w:lang w:eastAsia="da-DK"/>
              </w:rPr>
              <w:tab/>
            </w:r>
            <w:r w:rsidR="006D7D84" w:rsidRPr="00487B6E">
              <w:rPr>
                <w:rStyle w:val="Hyperlink"/>
                <w:noProof/>
              </w:rPr>
              <w:t>De Hvide Mænd</w:t>
            </w:r>
            <w:r w:rsidR="006D7D84">
              <w:rPr>
                <w:noProof/>
                <w:webHidden/>
              </w:rPr>
              <w:tab/>
            </w:r>
            <w:r w:rsidR="006D7D84">
              <w:rPr>
                <w:noProof/>
                <w:webHidden/>
              </w:rPr>
              <w:fldChar w:fldCharType="begin"/>
            </w:r>
            <w:r w:rsidR="006D7D84">
              <w:rPr>
                <w:noProof/>
                <w:webHidden/>
              </w:rPr>
              <w:instrText xml:space="preserve"> PAGEREF _Toc79497022 \h </w:instrText>
            </w:r>
            <w:r w:rsidR="006D7D84">
              <w:rPr>
                <w:noProof/>
                <w:webHidden/>
              </w:rPr>
            </w:r>
            <w:r w:rsidR="006D7D84">
              <w:rPr>
                <w:noProof/>
                <w:webHidden/>
              </w:rPr>
              <w:fldChar w:fldCharType="separate"/>
            </w:r>
            <w:r w:rsidR="006D7D84">
              <w:rPr>
                <w:noProof/>
                <w:webHidden/>
              </w:rPr>
              <w:t>30</w:t>
            </w:r>
            <w:r w:rsidR="006D7D84">
              <w:rPr>
                <w:noProof/>
                <w:webHidden/>
              </w:rPr>
              <w:fldChar w:fldCharType="end"/>
            </w:r>
          </w:hyperlink>
        </w:p>
        <w:p w14:paraId="2B36055A" w14:textId="6033B603"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23" w:history="1">
            <w:r w:rsidR="006D7D84" w:rsidRPr="00487B6E">
              <w:rPr>
                <w:rStyle w:val="Hyperlink"/>
                <w:noProof/>
              </w:rPr>
              <w:t>2.10</w:t>
            </w:r>
            <w:r w:rsidR="006D7D84">
              <w:rPr>
                <w:rFonts w:asciiTheme="minorHAnsi" w:eastAsiaTheme="minorEastAsia" w:hAnsiTheme="minorHAnsi"/>
                <w:noProof/>
                <w:sz w:val="22"/>
                <w:lang w:eastAsia="da-DK"/>
              </w:rPr>
              <w:tab/>
            </w:r>
            <w:r w:rsidR="006D7D84" w:rsidRPr="00487B6E">
              <w:rPr>
                <w:rStyle w:val="Hyperlink"/>
                <w:noProof/>
              </w:rPr>
              <w:t>Hotel Hjerting, P-plads</w:t>
            </w:r>
            <w:r w:rsidR="006D7D84">
              <w:rPr>
                <w:noProof/>
                <w:webHidden/>
              </w:rPr>
              <w:tab/>
            </w:r>
            <w:r w:rsidR="006D7D84">
              <w:rPr>
                <w:noProof/>
                <w:webHidden/>
              </w:rPr>
              <w:fldChar w:fldCharType="begin"/>
            </w:r>
            <w:r w:rsidR="006D7D84">
              <w:rPr>
                <w:noProof/>
                <w:webHidden/>
              </w:rPr>
              <w:instrText xml:space="preserve"> PAGEREF _Toc79497023 \h </w:instrText>
            </w:r>
            <w:r w:rsidR="006D7D84">
              <w:rPr>
                <w:noProof/>
                <w:webHidden/>
              </w:rPr>
            </w:r>
            <w:r w:rsidR="006D7D84">
              <w:rPr>
                <w:noProof/>
                <w:webHidden/>
              </w:rPr>
              <w:fldChar w:fldCharType="separate"/>
            </w:r>
            <w:r w:rsidR="006D7D84">
              <w:rPr>
                <w:noProof/>
                <w:webHidden/>
              </w:rPr>
              <w:t>31</w:t>
            </w:r>
            <w:r w:rsidR="006D7D84">
              <w:rPr>
                <w:noProof/>
                <w:webHidden/>
              </w:rPr>
              <w:fldChar w:fldCharType="end"/>
            </w:r>
          </w:hyperlink>
        </w:p>
        <w:p w14:paraId="527816E6" w14:textId="238A75AE"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24" w:history="1">
            <w:r w:rsidR="006D7D84" w:rsidRPr="00487B6E">
              <w:rPr>
                <w:rStyle w:val="Hyperlink"/>
                <w:noProof/>
              </w:rPr>
              <w:t>2.11</w:t>
            </w:r>
            <w:r w:rsidR="006D7D84">
              <w:rPr>
                <w:rFonts w:asciiTheme="minorHAnsi" w:eastAsiaTheme="minorEastAsia" w:hAnsiTheme="minorHAnsi"/>
                <w:noProof/>
                <w:sz w:val="22"/>
                <w:lang w:eastAsia="da-DK"/>
              </w:rPr>
              <w:tab/>
            </w:r>
            <w:r w:rsidR="006D7D84" w:rsidRPr="00487B6E">
              <w:rPr>
                <w:rStyle w:val="Hyperlink"/>
                <w:noProof/>
              </w:rPr>
              <w:t>Sejlklubben, v. Hjerting</w:t>
            </w:r>
            <w:r w:rsidR="006D7D84">
              <w:rPr>
                <w:noProof/>
                <w:webHidden/>
              </w:rPr>
              <w:tab/>
            </w:r>
            <w:r w:rsidR="006D7D84">
              <w:rPr>
                <w:noProof/>
                <w:webHidden/>
              </w:rPr>
              <w:fldChar w:fldCharType="begin"/>
            </w:r>
            <w:r w:rsidR="006D7D84">
              <w:rPr>
                <w:noProof/>
                <w:webHidden/>
              </w:rPr>
              <w:instrText xml:space="preserve"> PAGEREF _Toc79497024 \h </w:instrText>
            </w:r>
            <w:r w:rsidR="006D7D84">
              <w:rPr>
                <w:noProof/>
                <w:webHidden/>
              </w:rPr>
            </w:r>
            <w:r w:rsidR="006D7D84">
              <w:rPr>
                <w:noProof/>
                <w:webHidden/>
              </w:rPr>
              <w:fldChar w:fldCharType="separate"/>
            </w:r>
            <w:r w:rsidR="006D7D84">
              <w:rPr>
                <w:noProof/>
                <w:webHidden/>
              </w:rPr>
              <w:t>31</w:t>
            </w:r>
            <w:r w:rsidR="006D7D84">
              <w:rPr>
                <w:noProof/>
                <w:webHidden/>
              </w:rPr>
              <w:fldChar w:fldCharType="end"/>
            </w:r>
          </w:hyperlink>
        </w:p>
        <w:p w14:paraId="64136126" w14:textId="6460C28A"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25" w:history="1">
            <w:r w:rsidR="006D7D84" w:rsidRPr="00487B6E">
              <w:rPr>
                <w:rStyle w:val="Hyperlink"/>
                <w:noProof/>
              </w:rPr>
              <w:t>2.12</w:t>
            </w:r>
            <w:r w:rsidR="006D7D84">
              <w:rPr>
                <w:rFonts w:asciiTheme="minorHAnsi" w:eastAsiaTheme="minorEastAsia" w:hAnsiTheme="minorHAnsi"/>
                <w:noProof/>
                <w:sz w:val="22"/>
                <w:lang w:eastAsia="da-DK"/>
              </w:rPr>
              <w:tab/>
            </w:r>
            <w:r w:rsidR="006D7D84" w:rsidRPr="00487B6E">
              <w:rPr>
                <w:rStyle w:val="Hyperlink"/>
                <w:noProof/>
              </w:rPr>
              <w:t>Strandparken, Hjerting</w:t>
            </w:r>
            <w:r w:rsidR="006D7D84">
              <w:rPr>
                <w:noProof/>
                <w:webHidden/>
              </w:rPr>
              <w:tab/>
            </w:r>
            <w:r w:rsidR="006D7D84">
              <w:rPr>
                <w:noProof/>
                <w:webHidden/>
              </w:rPr>
              <w:fldChar w:fldCharType="begin"/>
            </w:r>
            <w:r w:rsidR="006D7D84">
              <w:rPr>
                <w:noProof/>
                <w:webHidden/>
              </w:rPr>
              <w:instrText xml:space="preserve"> PAGEREF _Toc79497025 \h </w:instrText>
            </w:r>
            <w:r w:rsidR="006D7D84">
              <w:rPr>
                <w:noProof/>
                <w:webHidden/>
              </w:rPr>
            </w:r>
            <w:r w:rsidR="006D7D84">
              <w:rPr>
                <w:noProof/>
                <w:webHidden/>
              </w:rPr>
              <w:fldChar w:fldCharType="separate"/>
            </w:r>
            <w:r w:rsidR="006D7D84">
              <w:rPr>
                <w:noProof/>
                <w:webHidden/>
              </w:rPr>
              <w:t>31</w:t>
            </w:r>
            <w:r w:rsidR="006D7D84">
              <w:rPr>
                <w:noProof/>
                <w:webHidden/>
              </w:rPr>
              <w:fldChar w:fldCharType="end"/>
            </w:r>
          </w:hyperlink>
        </w:p>
        <w:p w14:paraId="5682E8B6" w14:textId="18FB7DE7"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26" w:history="1">
            <w:r w:rsidR="006D7D84" w:rsidRPr="00487B6E">
              <w:rPr>
                <w:rStyle w:val="Hyperlink"/>
                <w:noProof/>
              </w:rPr>
              <w:t>2.13</w:t>
            </w:r>
            <w:r w:rsidR="006D7D84">
              <w:rPr>
                <w:rFonts w:asciiTheme="minorHAnsi" w:eastAsiaTheme="minorEastAsia" w:hAnsiTheme="minorHAnsi"/>
                <w:noProof/>
                <w:sz w:val="22"/>
                <w:lang w:eastAsia="da-DK"/>
              </w:rPr>
              <w:tab/>
            </w:r>
            <w:r w:rsidR="006D7D84" w:rsidRPr="00487B6E">
              <w:rPr>
                <w:rStyle w:val="Hyperlink"/>
                <w:noProof/>
              </w:rPr>
              <w:t>Sjelborg, v. Øvre Bulbjergvej</w:t>
            </w:r>
            <w:r w:rsidR="006D7D84">
              <w:rPr>
                <w:noProof/>
                <w:webHidden/>
              </w:rPr>
              <w:tab/>
            </w:r>
            <w:r w:rsidR="006D7D84">
              <w:rPr>
                <w:noProof/>
                <w:webHidden/>
              </w:rPr>
              <w:fldChar w:fldCharType="begin"/>
            </w:r>
            <w:r w:rsidR="006D7D84">
              <w:rPr>
                <w:noProof/>
                <w:webHidden/>
              </w:rPr>
              <w:instrText xml:space="preserve"> PAGEREF _Toc79497026 \h </w:instrText>
            </w:r>
            <w:r w:rsidR="006D7D84">
              <w:rPr>
                <w:noProof/>
                <w:webHidden/>
              </w:rPr>
            </w:r>
            <w:r w:rsidR="006D7D84">
              <w:rPr>
                <w:noProof/>
                <w:webHidden/>
              </w:rPr>
              <w:fldChar w:fldCharType="separate"/>
            </w:r>
            <w:r w:rsidR="006D7D84">
              <w:rPr>
                <w:noProof/>
                <w:webHidden/>
              </w:rPr>
              <w:t>31</w:t>
            </w:r>
            <w:r w:rsidR="006D7D84">
              <w:rPr>
                <w:noProof/>
                <w:webHidden/>
              </w:rPr>
              <w:fldChar w:fldCharType="end"/>
            </w:r>
          </w:hyperlink>
        </w:p>
        <w:p w14:paraId="77267C42" w14:textId="0B09DBFF"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27" w:history="1">
            <w:r w:rsidR="006D7D84" w:rsidRPr="00487B6E">
              <w:rPr>
                <w:rStyle w:val="Hyperlink"/>
                <w:noProof/>
              </w:rPr>
              <w:t>2.14</w:t>
            </w:r>
            <w:r w:rsidR="006D7D84">
              <w:rPr>
                <w:rFonts w:asciiTheme="minorHAnsi" w:eastAsiaTheme="minorEastAsia" w:hAnsiTheme="minorHAnsi"/>
                <w:noProof/>
                <w:sz w:val="22"/>
                <w:lang w:eastAsia="da-DK"/>
              </w:rPr>
              <w:tab/>
            </w:r>
            <w:r w:rsidR="006D7D84" w:rsidRPr="00487B6E">
              <w:rPr>
                <w:rStyle w:val="Hyperlink"/>
                <w:noProof/>
              </w:rPr>
              <w:t>Marbæk Skov, v. Marbækgårdsvej</w:t>
            </w:r>
            <w:r w:rsidR="006D7D84">
              <w:rPr>
                <w:noProof/>
                <w:webHidden/>
              </w:rPr>
              <w:tab/>
            </w:r>
            <w:r w:rsidR="006D7D84">
              <w:rPr>
                <w:noProof/>
                <w:webHidden/>
              </w:rPr>
              <w:fldChar w:fldCharType="begin"/>
            </w:r>
            <w:r w:rsidR="006D7D84">
              <w:rPr>
                <w:noProof/>
                <w:webHidden/>
              </w:rPr>
              <w:instrText xml:space="preserve"> PAGEREF _Toc79497027 \h </w:instrText>
            </w:r>
            <w:r w:rsidR="006D7D84">
              <w:rPr>
                <w:noProof/>
                <w:webHidden/>
              </w:rPr>
            </w:r>
            <w:r w:rsidR="006D7D84">
              <w:rPr>
                <w:noProof/>
                <w:webHidden/>
              </w:rPr>
              <w:fldChar w:fldCharType="separate"/>
            </w:r>
            <w:r w:rsidR="006D7D84">
              <w:rPr>
                <w:noProof/>
                <w:webHidden/>
              </w:rPr>
              <w:t>31</w:t>
            </w:r>
            <w:r w:rsidR="006D7D84">
              <w:rPr>
                <w:noProof/>
                <w:webHidden/>
              </w:rPr>
              <w:fldChar w:fldCharType="end"/>
            </w:r>
          </w:hyperlink>
        </w:p>
        <w:p w14:paraId="1A79F0A2" w14:textId="64A3FF82"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28" w:history="1">
            <w:r w:rsidR="006D7D84" w:rsidRPr="00487B6E">
              <w:rPr>
                <w:rStyle w:val="Hyperlink"/>
                <w:noProof/>
              </w:rPr>
              <w:t>2.15</w:t>
            </w:r>
            <w:r w:rsidR="006D7D84">
              <w:rPr>
                <w:rFonts w:asciiTheme="minorHAnsi" w:eastAsiaTheme="minorEastAsia" w:hAnsiTheme="minorHAnsi"/>
                <w:noProof/>
                <w:sz w:val="22"/>
                <w:lang w:eastAsia="da-DK"/>
              </w:rPr>
              <w:tab/>
            </w:r>
            <w:r w:rsidR="006D7D84" w:rsidRPr="00487B6E">
              <w:rPr>
                <w:rStyle w:val="Hyperlink"/>
                <w:noProof/>
              </w:rPr>
              <w:t>Marbæk Skov, v. Sjelborggårdsvej</w:t>
            </w:r>
            <w:r w:rsidR="006D7D84">
              <w:rPr>
                <w:noProof/>
                <w:webHidden/>
              </w:rPr>
              <w:tab/>
            </w:r>
            <w:r w:rsidR="006D7D84">
              <w:rPr>
                <w:noProof/>
                <w:webHidden/>
              </w:rPr>
              <w:fldChar w:fldCharType="begin"/>
            </w:r>
            <w:r w:rsidR="006D7D84">
              <w:rPr>
                <w:noProof/>
                <w:webHidden/>
              </w:rPr>
              <w:instrText xml:space="preserve"> PAGEREF _Toc79497028 \h </w:instrText>
            </w:r>
            <w:r w:rsidR="006D7D84">
              <w:rPr>
                <w:noProof/>
                <w:webHidden/>
              </w:rPr>
            </w:r>
            <w:r w:rsidR="006D7D84">
              <w:rPr>
                <w:noProof/>
                <w:webHidden/>
              </w:rPr>
              <w:fldChar w:fldCharType="separate"/>
            </w:r>
            <w:r w:rsidR="006D7D84">
              <w:rPr>
                <w:noProof/>
                <w:webHidden/>
              </w:rPr>
              <w:t>31</w:t>
            </w:r>
            <w:r w:rsidR="006D7D84">
              <w:rPr>
                <w:noProof/>
                <w:webHidden/>
              </w:rPr>
              <w:fldChar w:fldCharType="end"/>
            </w:r>
          </w:hyperlink>
        </w:p>
        <w:p w14:paraId="531125AE" w14:textId="63FC2C97"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29" w:history="1">
            <w:r w:rsidR="006D7D84" w:rsidRPr="00487B6E">
              <w:rPr>
                <w:rStyle w:val="Hyperlink"/>
                <w:noProof/>
              </w:rPr>
              <w:t>2.16</w:t>
            </w:r>
            <w:r w:rsidR="006D7D84">
              <w:rPr>
                <w:rFonts w:asciiTheme="minorHAnsi" w:eastAsiaTheme="minorEastAsia" w:hAnsiTheme="minorHAnsi"/>
                <w:noProof/>
                <w:sz w:val="22"/>
                <w:lang w:eastAsia="da-DK"/>
              </w:rPr>
              <w:tab/>
            </w:r>
            <w:r w:rsidR="006D7D84" w:rsidRPr="00487B6E">
              <w:rPr>
                <w:rStyle w:val="Hyperlink"/>
                <w:noProof/>
              </w:rPr>
              <w:t>Østskoven, Storegade 307</w:t>
            </w:r>
            <w:r w:rsidR="006D7D84">
              <w:rPr>
                <w:noProof/>
                <w:webHidden/>
              </w:rPr>
              <w:tab/>
            </w:r>
            <w:r w:rsidR="006D7D84">
              <w:rPr>
                <w:noProof/>
                <w:webHidden/>
              </w:rPr>
              <w:fldChar w:fldCharType="begin"/>
            </w:r>
            <w:r w:rsidR="006D7D84">
              <w:rPr>
                <w:noProof/>
                <w:webHidden/>
              </w:rPr>
              <w:instrText xml:space="preserve"> PAGEREF _Toc79497029 \h </w:instrText>
            </w:r>
            <w:r w:rsidR="006D7D84">
              <w:rPr>
                <w:noProof/>
                <w:webHidden/>
              </w:rPr>
            </w:r>
            <w:r w:rsidR="006D7D84">
              <w:rPr>
                <w:noProof/>
                <w:webHidden/>
              </w:rPr>
              <w:fldChar w:fldCharType="separate"/>
            </w:r>
            <w:r w:rsidR="006D7D84">
              <w:rPr>
                <w:noProof/>
                <w:webHidden/>
              </w:rPr>
              <w:t>31</w:t>
            </w:r>
            <w:r w:rsidR="006D7D84">
              <w:rPr>
                <w:noProof/>
                <w:webHidden/>
              </w:rPr>
              <w:fldChar w:fldCharType="end"/>
            </w:r>
          </w:hyperlink>
        </w:p>
        <w:p w14:paraId="53DF7234" w14:textId="70598734"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30" w:history="1">
            <w:r w:rsidR="006D7D84" w:rsidRPr="00487B6E">
              <w:rPr>
                <w:rStyle w:val="Hyperlink"/>
                <w:noProof/>
              </w:rPr>
              <w:t>2.17</w:t>
            </w:r>
            <w:r w:rsidR="006D7D84">
              <w:rPr>
                <w:rFonts w:asciiTheme="minorHAnsi" w:eastAsiaTheme="minorEastAsia" w:hAnsiTheme="minorHAnsi"/>
                <w:noProof/>
                <w:sz w:val="22"/>
                <w:lang w:eastAsia="da-DK"/>
              </w:rPr>
              <w:tab/>
            </w:r>
            <w:r w:rsidR="006D7D84" w:rsidRPr="00487B6E">
              <w:rPr>
                <w:rStyle w:val="Hyperlink"/>
                <w:noProof/>
              </w:rPr>
              <w:t>Degnevej</w:t>
            </w:r>
            <w:r w:rsidR="006D7D84">
              <w:rPr>
                <w:noProof/>
                <w:webHidden/>
              </w:rPr>
              <w:tab/>
            </w:r>
            <w:r w:rsidR="006D7D84">
              <w:rPr>
                <w:noProof/>
                <w:webHidden/>
              </w:rPr>
              <w:fldChar w:fldCharType="begin"/>
            </w:r>
            <w:r w:rsidR="006D7D84">
              <w:rPr>
                <w:noProof/>
                <w:webHidden/>
              </w:rPr>
              <w:instrText xml:space="preserve"> PAGEREF _Toc79497030 \h </w:instrText>
            </w:r>
            <w:r w:rsidR="006D7D84">
              <w:rPr>
                <w:noProof/>
                <w:webHidden/>
              </w:rPr>
            </w:r>
            <w:r w:rsidR="006D7D84">
              <w:rPr>
                <w:noProof/>
                <w:webHidden/>
              </w:rPr>
              <w:fldChar w:fldCharType="separate"/>
            </w:r>
            <w:r w:rsidR="006D7D84">
              <w:rPr>
                <w:noProof/>
                <w:webHidden/>
              </w:rPr>
              <w:t>31</w:t>
            </w:r>
            <w:r w:rsidR="006D7D84">
              <w:rPr>
                <w:noProof/>
                <w:webHidden/>
              </w:rPr>
              <w:fldChar w:fldCharType="end"/>
            </w:r>
          </w:hyperlink>
        </w:p>
        <w:p w14:paraId="3E2D279B" w14:textId="67DAF439"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31" w:history="1">
            <w:r w:rsidR="006D7D84" w:rsidRPr="00487B6E">
              <w:rPr>
                <w:rStyle w:val="Hyperlink"/>
                <w:noProof/>
              </w:rPr>
              <w:t>2.18</w:t>
            </w:r>
            <w:r w:rsidR="006D7D84">
              <w:rPr>
                <w:rFonts w:asciiTheme="minorHAnsi" w:eastAsiaTheme="minorEastAsia" w:hAnsiTheme="minorHAnsi"/>
                <w:noProof/>
                <w:sz w:val="22"/>
                <w:lang w:eastAsia="da-DK"/>
              </w:rPr>
              <w:tab/>
            </w:r>
            <w:r w:rsidR="006D7D84" w:rsidRPr="00487B6E">
              <w:rPr>
                <w:rStyle w:val="Hyperlink"/>
                <w:noProof/>
              </w:rPr>
              <w:t>Lergravsparken</w:t>
            </w:r>
            <w:r w:rsidR="006D7D84">
              <w:rPr>
                <w:noProof/>
                <w:webHidden/>
              </w:rPr>
              <w:tab/>
            </w:r>
            <w:r w:rsidR="006D7D84">
              <w:rPr>
                <w:noProof/>
                <w:webHidden/>
              </w:rPr>
              <w:fldChar w:fldCharType="begin"/>
            </w:r>
            <w:r w:rsidR="006D7D84">
              <w:rPr>
                <w:noProof/>
                <w:webHidden/>
              </w:rPr>
              <w:instrText xml:space="preserve"> PAGEREF _Toc79497031 \h </w:instrText>
            </w:r>
            <w:r w:rsidR="006D7D84">
              <w:rPr>
                <w:noProof/>
                <w:webHidden/>
              </w:rPr>
            </w:r>
            <w:r w:rsidR="006D7D84">
              <w:rPr>
                <w:noProof/>
                <w:webHidden/>
              </w:rPr>
              <w:fldChar w:fldCharType="separate"/>
            </w:r>
            <w:r w:rsidR="006D7D84">
              <w:rPr>
                <w:noProof/>
                <w:webHidden/>
              </w:rPr>
              <w:t>32</w:t>
            </w:r>
            <w:r w:rsidR="006D7D84">
              <w:rPr>
                <w:noProof/>
                <w:webHidden/>
              </w:rPr>
              <w:fldChar w:fldCharType="end"/>
            </w:r>
          </w:hyperlink>
        </w:p>
        <w:p w14:paraId="655542AB" w14:textId="0B1517E1"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32" w:history="1">
            <w:r w:rsidR="006D7D84" w:rsidRPr="00487B6E">
              <w:rPr>
                <w:rStyle w:val="Hyperlink"/>
                <w:noProof/>
              </w:rPr>
              <w:t>2.19</w:t>
            </w:r>
            <w:r w:rsidR="006D7D84">
              <w:rPr>
                <w:rFonts w:asciiTheme="minorHAnsi" w:eastAsiaTheme="minorEastAsia" w:hAnsiTheme="minorHAnsi"/>
                <w:noProof/>
                <w:sz w:val="22"/>
                <w:lang w:eastAsia="da-DK"/>
              </w:rPr>
              <w:tab/>
            </w:r>
            <w:r w:rsidR="006D7D84" w:rsidRPr="00487B6E">
              <w:rPr>
                <w:rStyle w:val="Hyperlink"/>
                <w:noProof/>
              </w:rPr>
              <w:t>Bramming, Sct. Knuds Allé</w:t>
            </w:r>
            <w:r w:rsidR="006D7D84">
              <w:rPr>
                <w:noProof/>
                <w:webHidden/>
              </w:rPr>
              <w:tab/>
            </w:r>
            <w:r w:rsidR="006D7D84">
              <w:rPr>
                <w:noProof/>
                <w:webHidden/>
              </w:rPr>
              <w:fldChar w:fldCharType="begin"/>
            </w:r>
            <w:r w:rsidR="006D7D84">
              <w:rPr>
                <w:noProof/>
                <w:webHidden/>
              </w:rPr>
              <w:instrText xml:space="preserve"> PAGEREF _Toc79497032 \h </w:instrText>
            </w:r>
            <w:r w:rsidR="006D7D84">
              <w:rPr>
                <w:noProof/>
                <w:webHidden/>
              </w:rPr>
            </w:r>
            <w:r w:rsidR="006D7D84">
              <w:rPr>
                <w:noProof/>
                <w:webHidden/>
              </w:rPr>
              <w:fldChar w:fldCharType="separate"/>
            </w:r>
            <w:r w:rsidR="006D7D84">
              <w:rPr>
                <w:noProof/>
                <w:webHidden/>
              </w:rPr>
              <w:t>32</w:t>
            </w:r>
            <w:r w:rsidR="006D7D84">
              <w:rPr>
                <w:noProof/>
                <w:webHidden/>
              </w:rPr>
              <w:fldChar w:fldCharType="end"/>
            </w:r>
          </w:hyperlink>
        </w:p>
        <w:p w14:paraId="12EB8067" w14:textId="317B836A"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33" w:history="1">
            <w:r w:rsidR="006D7D84" w:rsidRPr="00487B6E">
              <w:rPr>
                <w:rStyle w:val="Hyperlink"/>
                <w:noProof/>
              </w:rPr>
              <w:t>2.20</w:t>
            </w:r>
            <w:r w:rsidR="006D7D84">
              <w:rPr>
                <w:rFonts w:asciiTheme="minorHAnsi" w:eastAsiaTheme="minorEastAsia" w:hAnsiTheme="minorHAnsi"/>
                <w:noProof/>
                <w:sz w:val="22"/>
                <w:lang w:eastAsia="da-DK"/>
              </w:rPr>
              <w:tab/>
            </w:r>
            <w:r w:rsidR="006D7D84" w:rsidRPr="00487B6E">
              <w:rPr>
                <w:rStyle w:val="Hyperlink"/>
                <w:noProof/>
              </w:rPr>
              <w:t>Hovedengens P-plads</w:t>
            </w:r>
            <w:r w:rsidR="006D7D84">
              <w:rPr>
                <w:noProof/>
                <w:webHidden/>
              </w:rPr>
              <w:tab/>
            </w:r>
            <w:r w:rsidR="006D7D84">
              <w:rPr>
                <w:noProof/>
                <w:webHidden/>
              </w:rPr>
              <w:fldChar w:fldCharType="begin"/>
            </w:r>
            <w:r w:rsidR="006D7D84">
              <w:rPr>
                <w:noProof/>
                <w:webHidden/>
              </w:rPr>
              <w:instrText xml:space="preserve"> PAGEREF _Toc79497033 \h </w:instrText>
            </w:r>
            <w:r w:rsidR="006D7D84">
              <w:rPr>
                <w:noProof/>
                <w:webHidden/>
              </w:rPr>
            </w:r>
            <w:r w:rsidR="006D7D84">
              <w:rPr>
                <w:noProof/>
                <w:webHidden/>
              </w:rPr>
              <w:fldChar w:fldCharType="separate"/>
            </w:r>
            <w:r w:rsidR="006D7D84">
              <w:rPr>
                <w:noProof/>
                <w:webHidden/>
              </w:rPr>
              <w:t>32</w:t>
            </w:r>
            <w:r w:rsidR="006D7D84">
              <w:rPr>
                <w:noProof/>
                <w:webHidden/>
              </w:rPr>
              <w:fldChar w:fldCharType="end"/>
            </w:r>
          </w:hyperlink>
        </w:p>
        <w:p w14:paraId="6FA9A091" w14:textId="36E43CD0"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34" w:history="1">
            <w:r w:rsidR="006D7D84" w:rsidRPr="00487B6E">
              <w:rPr>
                <w:rStyle w:val="Hyperlink"/>
                <w:noProof/>
              </w:rPr>
              <w:t>2.21</w:t>
            </w:r>
            <w:r w:rsidR="006D7D84">
              <w:rPr>
                <w:rFonts w:asciiTheme="minorHAnsi" w:eastAsiaTheme="minorEastAsia" w:hAnsiTheme="minorHAnsi"/>
                <w:noProof/>
                <w:sz w:val="22"/>
                <w:lang w:eastAsia="da-DK"/>
              </w:rPr>
              <w:tab/>
            </w:r>
            <w:r w:rsidR="006D7D84" w:rsidRPr="00487B6E">
              <w:rPr>
                <w:rStyle w:val="Hyperlink"/>
                <w:noProof/>
              </w:rPr>
              <w:t>Domkirken (Hans Tavsens Hus)</w:t>
            </w:r>
            <w:r w:rsidR="006D7D84">
              <w:rPr>
                <w:noProof/>
                <w:webHidden/>
              </w:rPr>
              <w:tab/>
            </w:r>
            <w:r w:rsidR="006D7D84">
              <w:rPr>
                <w:noProof/>
                <w:webHidden/>
              </w:rPr>
              <w:fldChar w:fldCharType="begin"/>
            </w:r>
            <w:r w:rsidR="006D7D84">
              <w:rPr>
                <w:noProof/>
                <w:webHidden/>
              </w:rPr>
              <w:instrText xml:space="preserve"> PAGEREF _Toc79497034 \h </w:instrText>
            </w:r>
            <w:r w:rsidR="006D7D84">
              <w:rPr>
                <w:noProof/>
                <w:webHidden/>
              </w:rPr>
            </w:r>
            <w:r w:rsidR="006D7D84">
              <w:rPr>
                <w:noProof/>
                <w:webHidden/>
              </w:rPr>
              <w:fldChar w:fldCharType="separate"/>
            </w:r>
            <w:r w:rsidR="006D7D84">
              <w:rPr>
                <w:noProof/>
                <w:webHidden/>
              </w:rPr>
              <w:t>32</w:t>
            </w:r>
            <w:r w:rsidR="006D7D84">
              <w:rPr>
                <w:noProof/>
                <w:webHidden/>
              </w:rPr>
              <w:fldChar w:fldCharType="end"/>
            </w:r>
          </w:hyperlink>
        </w:p>
        <w:p w14:paraId="5981E0DF" w14:textId="02D05A39"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35" w:history="1">
            <w:r w:rsidR="006D7D84" w:rsidRPr="00487B6E">
              <w:rPr>
                <w:rStyle w:val="Hyperlink"/>
                <w:noProof/>
              </w:rPr>
              <w:t>2.22</w:t>
            </w:r>
            <w:r w:rsidR="006D7D84">
              <w:rPr>
                <w:rFonts w:asciiTheme="minorHAnsi" w:eastAsiaTheme="minorEastAsia" w:hAnsiTheme="minorHAnsi"/>
                <w:noProof/>
                <w:sz w:val="22"/>
                <w:lang w:eastAsia="da-DK"/>
              </w:rPr>
              <w:tab/>
            </w:r>
            <w:r w:rsidR="006D7D84" w:rsidRPr="00487B6E">
              <w:rPr>
                <w:rStyle w:val="Hyperlink"/>
                <w:noProof/>
              </w:rPr>
              <w:t>P-Syd</w:t>
            </w:r>
            <w:r w:rsidR="006D7D84">
              <w:rPr>
                <w:noProof/>
                <w:webHidden/>
              </w:rPr>
              <w:tab/>
            </w:r>
            <w:r w:rsidR="006D7D84">
              <w:rPr>
                <w:noProof/>
                <w:webHidden/>
              </w:rPr>
              <w:fldChar w:fldCharType="begin"/>
            </w:r>
            <w:r w:rsidR="006D7D84">
              <w:rPr>
                <w:noProof/>
                <w:webHidden/>
              </w:rPr>
              <w:instrText xml:space="preserve"> PAGEREF _Toc79497035 \h </w:instrText>
            </w:r>
            <w:r w:rsidR="006D7D84">
              <w:rPr>
                <w:noProof/>
                <w:webHidden/>
              </w:rPr>
            </w:r>
            <w:r w:rsidR="006D7D84">
              <w:rPr>
                <w:noProof/>
                <w:webHidden/>
              </w:rPr>
              <w:fldChar w:fldCharType="separate"/>
            </w:r>
            <w:r w:rsidR="006D7D84">
              <w:rPr>
                <w:noProof/>
                <w:webHidden/>
              </w:rPr>
              <w:t>32</w:t>
            </w:r>
            <w:r w:rsidR="006D7D84">
              <w:rPr>
                <w:noProof/>
                <w:webHidden/>
              </w:rPr>
              <w:fldChar w:fldCharType="end"/>
            </w:r>
          </w:hyperlink>
        </w:p>
        <w:p w14:paraId="669CB123" w14:textId="0D194588"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36" w:history="1">
            <w:r w:rsidR="006D7D84" w:rsidRPr="00487B6E">
              <w:rPr>
                <w:rStyle w:val="Hyperlink"/>
                <w:noProof/>
              </w:rPr>
              <w:t>2.23</w:t>
            </w:r>
            <w:r w:rsidR="006D7D84">
              <w:rPr>
                <w:rFonts w:asciiTheme="minorHAnsi" w:eastAsiaTheme="minorEastAsia" w:hAnsiTheme="minorHAnsi"/>
                <w:noProof/>
                <w:sz w:val="22"/>
                <w:lang w:eastAsia="da-DK"/>
              </w:rPr>
              <w:tab/>
            </w:r>
            <w:r w:rsidR="006D7D84" w:rsidRPr="00487B6E">
              <w:rPr>
                <w:rStyle w:val="Hyperlink"/>
                <w:noProof/>
              </w:rPr>
              <w:t>P-Nord, v. Kvickly</w:t>
            </w:r>
            <w:r w:rsidR="006D7D84">
              <w:rPr>
                <w:noProof/>
                <w:webHidden/>
              </w:rPr>
              <w:tab/>
            </w:r>
            <w:r w:rsidR="006D7D84">
              <w:rPr>
                <w:noProof/>
                <w:webHidden/>
              </w:rPr>
              <w:fldChar w:fldCharType="begin"/>
            </w:r>
            <w:r w:rsidR="006D7D84">
              <w:rPr>
                <w:noProof/>
                <w:webHidden/>
              </w:rPr>
              <w:instrText xml:space="preserve"> PAGEREF _Toc79497036 \h </w:instrText>
            </w:r>
            <w:r w:rsidR="006D7D84">
              <w:rPr>
                <w:noProof/>
                <w:webHidden/>
              </w:rPr>
            </w:r>
            <w:r w:rsidR="006D7D84">
              <w:rPr>
                <w:noProof/>
                <w:webHidden/>
              </w:rPr>
              <w:fldChar w:fldCharType="separate"/>
            </w:r>
            <w:r w:rsidR="006D7D84">
              <w:rPr>
                <w:noProof/>
                <w:webHidden/>
              </w:rPr>
              <w:t>32</w:t>
            </w:r>
            <w:r w:rsidR="006D7D84">
              <w:rPr>
                <w:noProof/>
                <w:webHidden/>
              </w:rPr>
              <w:fldChar w:fldCharType="end"/>
            </w:r>
          </w:hyperlink>
        </w:p>
        <w:p w14:paraId="24447BA9" w14:textId="0850C840"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37" w:history="1">
            <w:r w:rsidR="006D7D84" w:rsidRPr="00487B6E">
              <w:rPr>
                <w:rStyle w:val="Hyperlink"/>
                <w:noProof/>
              </w:rPr>
              <w:t>2.24</w:t>
            </w:r>
            <w:r w:rsidR="006D7D84">
              <w:rPr>
                <w:rFonts w:asciiTheme="minorHAnsi" w:eastAsiaTheme="minorEastAsia" w:hAnsiTheme="minorHAnsi"/>
                <w:noProof/>
                <w:sz w:val="22"/>
                <w:lang w:eastAsia="da-DK"/>
              </w:rPr>
              <w:tab/>
            </w:r>
            <w:r w:rsidR="006D7D84" w:rsidRPr="00487B6E">
              <w:rPr>
                <w:rStyle w:val="Hyperlink"/>
                <w:noProof/>
              </w:rPr>
              <w:t>Kammerslusen</w:t>
            </w:r>
            <w:r w:rsidR="006D7D84">
              <w:rPr>
                <w:noProof/>
                <w:webHidden/>
              </w:rPr>
              <w:tab/>
            </w:r>
            <w:r w:rsidR="006D7D84">
              <w:rPr>
                <w:noProof/>
                <w:webHidden/>
              </w:rPr>
              <w:fldChar w:fldCharType="begin"/>
            </w:r>
            <w:r w:rsidR="006D7D84">
              <w:rPr>
                <w:noProof/>
                <w:webHidden/>
              </w:rPr>
              <w:instrText xml:space="preserve"> PAGEREF _Toc79497037 \h </w:instrText>
            </w:r>
            <w:r w:rsidR="006D7D84">
              <w:rPr>
                <w:noProof/>
                <w:webHidden/>
              </w:rPr>
            </w:r>
            <w:r w:rsidR="006D7D84">
              <w:rPr>
                <w:noProof/>
                <w:webHidden/>
              </w:rPr>
              <w:fldChar w:fldCharType="separate"/>
            </w:r>
            <w:r w:rsidR="006D7D84">
              <w:rPr>
                <w:noProof/>
                <w:webHidden/>
              </w:rPr>
              <w:t>32</w:t>
            </w:r>
            <w:r w:rsidR="006D7D84">
              <w:rPr>
                <w:noProof/>
                <w:webHidden/>
              </w:rPr>
              <w:fldChar w:fldCharType="end"/>
            </w:r>
          </w:hyperlink>
        </w:p>
        <w:p w14:paraId="7248C41B" w14:textId="3A705B42"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38" w:history="1">
            <w:r w:rsidR="006D7D84" w:rsidRPr="00487B6E">
              <w:rPr>
                <w:rStyle w:val="Hyperlink"/>
                <w:noProof/>
              </w:rPr>
              <w:t>2.25</w:t>
            </w:r>
            <w:r w:rsidR="006D7D84">
              <w:rPr>
                <w:rFonts w:asciiTheme="minorHAnsi" w:eastAsiaTheme="minorEastAsia" w:hAnsiTheme="minorHAnsi"/>
                <w:noProof/>
                <w:sz w:val="22"/>
                <w:lang w:eastAsia="da-DK"/>
              </w:rPr>
              <w:tab/>
            </w:r>
            <w:r w:rsidR="006D7D84" w:rsidRPr="00487B6E">
              <w:rPr>
                <w:rStyle w:val="Hyperlink"/>
                <w:noProof/>
              </w:rPr>
              <w:t>Ribe Roklub</w:t>
            </w:r>
            <w:r w:rsidR="006D7D84">
              <w:rPr>
                <w:noProof/>
                <w:webHidden/>
              </w:rPr>
              <w:tab/>
            </w:r>
            <w:r w:rsidR="006D7D84">
              <w:rPr>
                <w:noProof/>
                <w:webHidden/>
              </w:rPr>
              <w:fldChar w:fldCharType="begin"/>
            </w:r>
            <w:r w:rsidR="006D7D84">
              <w:rPr>
                <w:noProof/>
                <w:webHidden/>
              </w:rPr>
              <w:instrText xml:space="preserve"> PAGEREF _Toc79497038 \h </w:instrText>
            </w:r>
            <w:r w:rsidR="006D7D84">
              <w:rPr>
                <w:noProof/>
                <w:webHidden/>
              </w:rPr>
            </w:r>
            <w:r w:rsidR="006D7D84">
              <w:rPr>
                <w:noProof/>
                <w:webHidden/>
              </w:rPr>
              <w:fldChar w:fldCharType="separate"/>
            </w:r>
            <w:r w:rsidR="006D7D84">
              <w:rPr>
                <w:noProof/>
                <w:webHidden/>
              </w:rPr>
              <w:t>32</w:t>
            </w:r>
            <w:r w:rsidR="006D7D84">
              <w:rPr>
                <w:noProof/>
                <w:webHidden/>
              </w:rPr>
              <w:fldChar w:fldCharType="end"/>
            </w:r>
          </w:hyperlink>
        </w:p>
        <w:p w14:paraId="6C98251C" w14:textId="242CB841"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39" w:history="1">
            <w:r w:rsidR="006D7D84" w:rsidRPr="00487B6E">
              <w:rPr>
                <w:rStyle w:val="Hyperlink"/>
                <w:noProof/>
              </w:rPr>
              <w:t>2.26</w:t>
            </w:r>
            <w:r w:rsidR="006D7D84">
              <w:rPr>
                <w:rFonts w:asciiTheme="minorHAnsi" w:eastAsiaTheme="minorEastAsia" w:hAnsiTheme="minorHAnsi"/>
                <w:noProof/>
                <w:sz w:val="22"/>
                <w:lang w:eastAsia="da-DK"/>
              </w:rPr>
              <w:tab/>
            </w:r>
            <w:r w:rsidR="006D7D84" w:rsidRPr="00487B6E">
              <w:rPr>
                <w:rStyle w:val="Hyperlink"/>
                <w:noProof/>
              </w:rPr>
              <w:t>Vadehavscenteret</w:t>
            </w:r>
            <w:r w:rsidR="006D7D84">
              <w:rPr>
                <w:noProof/>
                <w:webHidden/>
              </w:rPr>
              <w:tab/>
            </w:r>
            <w:r w:rsidR="006D7D84">
              <w:rPr>
                <w:noProof/>
                <w:webHidden/>
              </w:rPr>
              <w:fldChar w:fldCharType="begin"/>
            </w:r>
            <w:r w:rsidR="006D7D84">
              <w:rPr>
                <w:noProof/>
                <w:webHidden/>
              </w:rPr>
              <w:instrText xml:space="preserve"> PAGEREF _Toc79497039 \h </w:instrText>
            </w:r>
            <w:r w:rsidR="006D7D84">
              <w:rPr>
                <w:noProof/>
                <w:webHidden/>
              </w:rPr>
            </w:r>
            <w:r w:rsidR="006D7D84">
              <w:rPr>
                <w:noProof/>
                <w:webHidden/>
              </w:rPr>
              <w:fldChar w:fldCharType="separate"/>
            </w:r>
            <w:r w:rsidR="006D7D84">
              <w:rPr>
                <w:noProof/>
                <w:webHidden/>
              </w:rPr>
              <w:t>32</w:t>
            </w:r>
            <w:r w:rsidR="006D7D84">
              <w:rPr>
                <w:noProof/>
                <w:webHidden/>
              </w:rPr>
              <w:fldChar w:fldCharType="end"/>
            </w:r>
          </w:hyperlink>
        </w:p>
        <w:p w14:paraId="23D49331" w14:textId="0931C21C"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40" w:history="1">
            <w:r w:rsidR="006D7D84" w:rsidRPr="00487B6E">
              <w:rPr>
                <w:rStyle w:val="Hyperlink"/>
                <w:noProof/>
              </w:rPr>
              <w:t>2.27</w:t>
            </w:r>
            <w:r w:rsidR="006D7D84">
              <w:rPr>
                <w:rFonts w:asciiTheme="minorHAnsi" w:eastAsiaTheme="minorEastAsia" w:hAnsiTheme="minorHAnsi"/>
                <w:noProof/>
                <w:sz w:val="22"/>
                <w:lang w:eastAsia="da-DK"/>
              </w:rPr>
              <w:tab/>
            </w:r>
            <w:r w:rsidR="006D7D84" w:rsidRPr="00487B6E">
              <w:rPr>
                <w:rStyle w:val="Hyperlink"/>
                <w:noProof/>
              </w:rPr>
              <w:t>Grænsestien, v. Vester Bjergvej</w:t>
            </w:r>
            <w:r w:rsidR="006D7D84">
              <w:rPr>
                <w:noProof/>
                <w:webHidden/>
              </w:rPr>
              <w:tab/>
            </w:r>
            <w:r w:rsidR="006D7D84">
              <w:rPr>
                <w:noProof/>
                <w:webHidden/>
              </w:rPr>
              <w:fldChar w:fldCharType="begin"/>
            </w:r>
            <w:r w:rsidR="006D7D84">
              <w:rPr>
                <w:noProof/>
                <w:webHidden/>
              </w:rPr>
              <w:instrText xml:space="preserve"> PAGEREF _Toc79497040 \h </w:instrText>
            </w:r>
            <w:r w:rsidR="006D7D84">
              <w:rPr>
                <w:noProof/>
                <w:webHidden/>
              </w:rPr>
            </w:r>
            <w:r w:rsidR="006D7D84">
              <w:rPr>
                <w:noProof/>
                <w:webHidden/>
              </w:rPr>
              <w:fldChar w:fldCharType="separate"/>
            </w:r>
            <w:r w:rsidR="006D7D84">
              <w:rPr>
                <w:noProof/>
                <w:webHidden/>
              </w:rPr>
              <w:t>33</w:t>
            </w:r>
            <w:r w:rsidR="006D7D84">
              <w:rPr>
                <w:noProof/>
                <w:webHidden/>
              </w:rPr>
              <w:fldChar w:fldCharType="end"/>
            </w:r>
          </w:hyperlink>
        </w:p>
        <w:p w14:paraId="2D1F878F" w14:textId="25E26014" w:rsidR="006D7D84" w:rsidRDefault="00B666DC">
          <w:pPr>
            <w:pStyle w:val="Indholdsfortegnelse2"/>
            <w:tabs>
              <w:tab w:val="left" w:pos="1100"/>
              <w:tab w:val="right" w:leader="dot" w:pos="8494"/>
            </w:tabs>
            <w:rPr>
              <w:rFonts w:asciiTheme="minorHAnsi" w:eastAsiaTheme="minorEastAsia" w:hAnsiTheme="minorHAnsi"/>
              <w:noProof/>
              <w:sz w:val="22"/>
              <w:lang w:eastAsia="da-DK"/>
            </w:rPr>
          </w:pPr>
          <w:hyperlink w:anchor="_Toc79497041" w:history="1">
            <w:r w:rsidR="006D7D84" w:rsidRPr="00487B6E">
              <w:rPr>
                <w:rStyle w:val="Hyperlink"/>
                <w:noProof/>
              </w:rPr>
              <w:t>2.28</w:t>
            </w:r>
            <w:r w:rsidR="006D7D84">
              <w:rPr>
                <w:rFonts w:asciiTheme="minorHAnsi" w:eastAsiaTheme="minorEastAsia" w:hAnsiTheme="minorHAnsi"/>
                <w:noProof/>
                <w:sz w:val="22"/>
                <w:lang w:eastAsia="da-DK"/>
              </w:rPr>
              <w:tab/>
            </w:r>
            <w:r w:rsidR="006D7D84" w:rsidRPr="00487B6E">
              <w:rPr>
                <w:rStyle w:val="Hyperlink"/>
                <w:noProof/>
              </w:rPr>
              <w:t>Tørklosetter</w:t>
            </w:r>
            <w:r w:rsidR="006D7D84">
              <w:rPr>
                <w:noProof/>
                <w:webHidden/>
              </w:rPr>
              <w:tab/>
            </w:r>
            <w:r w:rsidR="006D7D84">
              <w:rPr>
                <w:noProof/>
                <w:webHidden/>
              </w:rPr>
              <w:fldChar w:fldCharType="begin"/>
            </w:r>
            <w:r w:rsidR="006D7D84">
              <w:rPr>
                <w:noProof/>
                <w:webHidden/>
              </w:rPr>
              <w:instrText xml:space="preserve"> PAGEREF _Toc79497041 \h </w:instrText>
            </w:r>
            <w:r w:rsidR="006D7D84">
              <w:rPr>
                <w:noProof/>
                <w:webHidden/>
              </w:rPr>
            </w:r>
            <w:r w:rsidR="006D7D84">
              <w:rPr>
                <w:noProof/>
                <w:webHidden/>
              </w:rPr>
              <w:fldChar w:fldCharType="separate"/>
            </w:r>
            <w:r w:rsidR="006D7D84">
              <w:rPr>
                <w:noProof/>
                <w:webHidden/>
              </w:rPr>
              <w:t>33</w:t>
            </w:r>
            <w:r w:rsidR="006D7D84">
              <w:rPr>
                <w:noProof/>
                <w:webHidden/>
              </w:rPr>
              <w:fldChar w:fldCharType="end"/>
            </w:r>
          </w:hyperlink>
        </w:p>
        <w:p w14:paraId="2DA03ABD" w14:textId="79CB2E07"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42" w:history="1">
            <w:r w:rsidR="006D7D84" w:rsidRPr="00487B6E">
              <w:rPr>
                <w:rStyle w:val="Hyperlink"/>
                <w:noProof/>
              </w:rPr>
              <w:t>2.28.1</w:t>
            </w:r>
            <w:r w:rsidR="006D7D84">
              <w:rPr>
                <w:rFonts w:asciiTheme="minorHAnsi" w:eastAsiaTheme="minorEastAsia" w:hAnsiTheme="minorHAnsi"/>
                <w:noProof/>
                <w:sz w:val="22"/>
                <w:lang w:eastAsia="da-DK"/>
              </w:rPr>
              <w:tab/>
            </w:r>
            <w:r w:rsidR="006D7D84" w:rsidRPr="00487B6E">
              <w:rPr>
                <w:rStyle w:val="Hyperlink"/>
                <w:noProof/>
              </w:rPr>
              <w:t>Sædding Strandvej, v. Fyrvej</w:t>
            </w:r>
            <w:r w:rsidR="006D7D84">
              <w:rPr>
                <w:noProof/>
                <w:webHidden/>
              </w:rPr>
              <w:tab/>
            </w:r>
            <w:r w:rsidR="006D7D84">
              <w:rPr>
                <w:noProof/>
                <w:webHidden/>
              </w:rPr>
              <w:fldChar w:fldCharType="begin"/>
            </w:r>
            <w:r w:rsidR="006D7D84">
              <w:rPr>
                <w:noProof/>
                <w:webHidden/>
              </w:rPr>
              <w:instrText xml:space="preserve"> PAGEREF _Toc79497042 \h </w:instrText>
            </w:r>
            <w:r w:rsidR="006D7D84">
              <w:rPr>
                <w:noProof/>
                <w:webHidden/>
              </w:rPr>
            </w:r>
            <w:r w:rsidR="006D7D84">
              <w:rPr>
                <w:noProof/>
                <w:webHidden/>
              </w:rPr>
              <w:fldChar w:fldCharType="separate"/>
            </w:r>
            <w:r w:rsidR="006D7D84">
              <w:rPr>
                <w:noProof/>
                <w:webHidden/>
              </w:rPr>
              <w:t>33</w:t>
            </w:r>
            <w:r w:rsidR="006D7D84">
              <w:rPr>
                <w:noProof/>
                <w:webHidden/>
              </w:rPr>
              <w:fldChar w:fldCharType="end"/>
            </w:r>
          </w:hyperlink>
        </w:p>
        <w:p w14:paraId="76FA2A91" w14:textId="27815B08"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43" w:history="1">
            <w:r w:rsidR="006D7D84" w:rsidRPr="00487B6E">
              <w:rPr>
                <w:rStyle w:val="Hyperlink"/>
                <w:noProof/>
              </w:rPr>
              <w:t>2.28.2</w:t>
            </w:r>
            <w:r w:rsidR="006D7D84">
              <w:rPr>
                <w:rFonts w:asciiTheme="minorHAnsi" w:eastAsiaTheme="minorEastAsia" w:hAnsiTheme="minorHAnsi"/>
                <w:noProof/>
                <w:sz w:val="22"/>
                <w:lang w:eastAsia="da-DK"/>
              </w:rPr>
              <w:tab/>
            </w:r>
            <w:r w:rsidR="006D7D84" w:rsidRPr="00487B6E">
              <w:rPr>
                <w:rStyle w:val="Hyperlink"/>
                <w:noProof/>
              </w:rPr>
              <w:t>Sædding Strandvej, v. Gudenåvej</w:t>
            </w:r>
            <w:r w:rsidR="006D7D84">
              <w:rPr>
                <w:noProof/>
                <w:webHidden/>
              </w:rPr>
              <w:tab/>
            </w:r>
            <w:r w:rsidR="006D7D84">
              <w:rPr>
                <w:noProof/>
                <w:webHidden/>
              </w:rPr>
              <w:fldChar w:fldCharType="begin"/>
            </w:r>
            <w:r w:rsidR="006D7D84">
              <w:rPr>
                <w:noProof/>
                <w:webHidden/>
              </w:rPr>
              <w:instrText xml:space="preserve"> PAGEREF _Toc79497043 \h </w:instrText>
            </w:r>
            <w:r w:rsidR="006D7D84">
              <w:rPr>
                <w:noProof/>
                <w:webHidden/>
              </w:rPr>
            </w:r>
            <w:r w:rsidR="006D7D84">
              <w:rPr>
                <w:noProof/>
                <w:webHidden/>
              </w:rPr>
              <w:fldChar w:fldCharType="separate"/>
            </w:r>
            <w:r w:rsidR="006D7D84">
              <w:rPr>
                <w:noProof/>
                <w:webHidden/>
              </w:rPr>
              <w:t>33</w:t>
            </w:r>
            <w:r w:rsidR="006D7D84">
              <w:rPr>
                <w:noProof/>
                <w:webHidden/>
              </w:rPr>
              <w:fldChar w:fldCharType="end"/>
            </w:r>
          </w:hyperlink>
        </w:p>
        <w:p w14:paraId="763FE892" w14:textId="1ED1E65E"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44" w:history="1">
            <w:r w:rsidR="006D7D84" w:rsidRPr="00487B6E">
              <w:rPr>
                <w:rStyle w:val="Hyperlink"/>
                <w:noProof/>
              </w:rPr>
              <w:t>2.28.3</w:t>
            </w:r>
            <w:r w:rsidR="006D7D84">
              <w:rPr>
                <w:rFonts w:asciiTheme="minorHAnsi" w:eastAsiaTheme="minorEastAsia" w:hAnsiTheme="minorHAnsi"/>
                <w:noProof/>
                <w:sz w:val="22"/>
                <w:lang w:eastAsia="da-DK"/>
              </w:rPr>
              <w:tab/>
            </w:r>
            <w:r w:rsidR="006D7D84" w:rsidRPr="00487B6E">
              <w:rPr>
                <w:rStyle w:val="Hyperlink"/>
                <w:noProof/>
              </w:rPr>
              <w:t>Hovedvejen mellem Tarp og Varde</w:t>
            </w:r>
            <w:r w:rsidR="006D7D84">
              <w:rPr>
                <w:noProof/>
                <w:webHidden/>
              </w:rPr>
              <w:tab/>
            </w:r>
            <w:r w:rsidR="006D7D84">
              <w:rPr>
                <w:noProof/>
                <w:webHidden/>
              </w:rPr>
              <w:fldChar w:fldCharType="begin"/>
            </w:r>
            <w:r w:rsidR="006D7D84">
              <w:rPr>
                <w:noProof/>
                <w:webHidden/>
              </w:rPr>
              <w:instrText xml:space="preserve"> PAGEREF _Toc79497044 \h </w:instrText>
            </w:r>
            <w:r w:rsidR="006D7D84">
              <w:rPr>
                <w:noProof/>
                <w:webHidden/>
              </w:rPr>
            </w:r>
            <w:r w:rsidR="006D7D84">
              <w:rPr>
                <w:noProof/>
                <w:webHidden/>
              </w:rPr>
              <w:fldChar w:fldCharType="separate"/>
            </w:r>
            <w:r w:rsidR="006D7D84">
              <w:rPr>
                <w:noProof/>
                <w:webHidden/>
              </w:rPr>
              <w:t>33</w:t>
            </w:r>
            <w:r w:rsidR="006D7D84">
              <w:rPr>
                <w:noProof/>
                <w:webHidden/>
              </w:rPr>
              <w:fldChar w:fldCharType="end"/>
            </w:r>
          </w:hyperlink>
        </w:p>
        <w:p w14:paraId="0CCA1876" w14:textId="3A84BB56"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45" w:history="1">
            <w:r w:rsidR="006D7D84" w:rsidRPr="00487B6E">
              <w:rPr>
                <w:rStyle w:val="Hyperlink"/>
                <w:noProof/>
              </w:rPr>
              <w:t>2.28.4</w:t>
            </w:r>
            <w:r w:rsidR="006D7D84">
              <w:rPr>
                <w:rFonts w:asciiTheme="minorHAnsi" w:eastAsiaTheme="minorEastAsia" w:hAnsiTheme="minorHAnsi"/>
                <w:noProof/>
                <w:sz w:val="22"/>
                <w:lang w:eastAsia="da-DK"/>
              </w:rPr>
              <w:tab/>
            </w:r>
            <w:r w:rsidR="006D7D84" w:rsidRPr="00487B6E">
              <w:rPr>
                <w:rStyle w:val="Hyperlink"/>
                <w:noProof/>
              </w:rPr>
              <w:t>Sneum Sluse</w:t>
            </w:r>
            <w:r w:rsidR="006D7D84">
              <w:rPr>
                <w:noProof/>
                <w:webHidden/>
              </w:rPr>
              <w:tab/>
            </w:r>
            <w:r w:rsidR="006D7D84">
              <w:rPr>
                <w:noProof/>
                <w:webHidden/>
              </w:rPr>
              <w:fldChar w:fldCharType="begin"/>
            </w:r>
            <w:r w:rsidR="006D7D84">
              <w:rPr>
                <w:noProof/>
                <w:webHidden/>
              </w:rPr>
              <w:instrText xml:space="preserve"> PAGEREF _Toc79497045 \h </w:instrText>
            </w:r>
            <w:r w:rsidR="006D7D84">
              <w:rPr>
                <w:noProof/>
                <w:webHidden/>
              </w:rPr>
            </w:r>
            <w:r w:rsidR="006D7D84">
              <w:rPr>
                <w:noProof/>
                <w:webHidden/>
              </w:rPr>
              <w:fldChar w:fldCharType="separate"/>
            </w:r>
            <w:r w:rsidR="006D7D84">
              <w:rPr>
                <w:noProof/>
                <w:webHidden/>
              </w:rPr>
              <w:t>34</w:t>
            </w:r>
            <w:r w:rsidR="006D7D84">
              <w:rPr>
                <w:noProof/>
                <w:webHidden/>
              </w:rPr>
              <w:fldChar w:fldCharType="end"/>
            </w:r>
          </w:hyperlink>
        </w:p>
        <w:p w14:paraId="40191E3D" w14:textId="4FD98BDE"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46" w:history="1">
            <w:r w:rsidR="006D7D84" w:rsidRPr="00487B6E">
              <w:rPr>
                <w:rStyle w:val="Hyperlink"/>
                <w:noProof/>
              </w:rPr>
              <w:t>2.28.5</w:t>
            </w:r>
            <w:r w:rsidR="006D7D84">
              <w:rPr>
                <w:rFonts w:asciiTheme="minorHAnsi" w:eastAsiaTheme="minorEastAsia" w:hAnsiTheme="minorHAnsi"/>
                <w:noProof/>
                <w:sz w:val="22"/>
                <w:lang w:eastAsia="da-DK"/>
              </w:rPr>
              <w:tab/>
            </w:r>
            <w:r w:rsidR="006D7D84" w:rsidRPr="00487B6E">
              <w:rPr>
                <w:rStyle w:val="Hyperlink"/>
                <w:noProof/>
              </w:rPr>
              <w:t>Marbæk Skov, v. Nodre Skelvej</w:t>
            </w:r>
            <w:r w:rsidR="006D7D84">
              <w:rPr>
                <w:noProof/>
                <w:webHidden/>
              </w:rPr>
              <w:tab/>
            </w:r>
            <w:r w:rsidR="006D7D84">
              <w:rPr>
                <w:noProof/>
                <w:webHidden/>
              </w:rPr>
              <w:fldChar w:fldCharType="begin"/>
            </w:r>
            <w:r w:rsidR="006D7D84">
              <w:rPr>
                <w:noProof/>
                <w:webHidden/>
              </w:rPr>
              <w:instrText xml:space="preserve"> PAGEREF _Toc79497046 \h </w:instrText>
            </w:r>
            <w:r w:rsidR="006D7D84">
              <w:rPr>
                <w:noProof/>
                <w:webHidden/>
              </w:rPr>
            </w:r>
            <w:r w:rsidR="006D7D84">
              <w:rPr>
                <w:noProof/>
                <w:webHidden/>
              </w:rPr>
              <w:fldChar w:fldCharType="separate"/>
            </w:r>
            <w:r w:rsidR="006D7D84">
              <w:rPr>
                <w:noProof/>
                <w:webHidden/>
              </w:rPr>
              <w:t>34</w:t>
            </w:r>
            <w:r w:rsidR="006D7D84">
              <w:rPr>
                <w:noProof/>
                <w:webHidden/>
              </w:rPr>
              <w:fldChar w:fldCharType="end"/>
            </w:r>
          </w:hyperlink>
        </w:p>
        <w:p w14:paraId="1EA9ECEB" w14:textId="630E150F"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47" w:history="1">
            <w:r w:rsidR="006D7D84" w:rsidRPr="00487B6E">
              <w:rPr>
                <w:rStyle w:val="Hyperlink"/>
                <w:noProof/>
              </w:rPr>
              <w:t>2.28.6</w:t>
            </w:r>
            <w:r w:rsidR="006D7D84">
              <w:rPr>
                <w:rFonts w:asciiTheme="minorHAnsi" w:eastAsiaTheme="minorEastAsia" w:hAnsiTheme="minorHAnsi"/>
                <w:noProof/>
                <w:sz w:val="22"/>
                <w:lang w:eastAsia="da-DK"/>
              </w:rPr>
              <w:tab/>
            </w:r>
            <w:r w:rsidR="006D7D84" w:rsidRPr="00487B6E">
              <w:rPr>
                <w:rStyle w:val="Hyperlink"/>
                <w:noProof/>
              </w:rPr>
              <w:t>Marbæk Skov, v. Marbækhøjvej</w:t>
            </w:r>
            <w:r w:rsidR="006D7D84">
              <w:rPr>
                <w:noProof/>
                <w:webHidden/>
              </w:rPr>
              <w:tab/>
            </w:r>
            <w:r w:rsidR="006D7D84">
              <w:rPr>
                <w:noProof/>
                <w:webHidden/>
              </w:rPr>
              <w:fldChar w:fldCharType="begin"/>
            </w:r>
            <w:r w:rsidR="006D7D84">
              <w:rPr>
                <w:noProof/>
                <w:webHidden/>
              </w:rPr>
              <w:instrText xml:space="preserve"> PAGEREF _Toc79497047 \h </w:instrText>
            </w:r>
            <w:r w:rsidR="006D7D84">
              <w:rPr>
                <w:noProof/>
                <w:webHidden/>
              </w:rPr>
            </w:r>
            <w:r w:rsidR="006D7D84">
              <w:rPr>
                <w:noProof/>
                <w:webHidden/>
              </w:rPr>
              <w:fldChar w:fldCharType="separate"/>
            </w:r>
            <w:r w:rsidR="006D7D84">
              <w:rPr>
                <w:noProof/>
                <w:webHidden/>
              </w:rPr>
              <w:t>34</w:t>
            </w:r>
            <w:r w:rsidR="006D7D84">
              <w:rPr>
                <w:noProof/>
                <w:webHidden/>
              </w:rPr>
              <w:fldChar w:fldCharType="end"/>
            </w:r>
          </w:hyperlink>
        </w:p>
        <w:p w14:paraId="77F2B647" w14:textId="69FFD2DB"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48" w:history="1">
            <w:r w:rsidR="006D7D84" w:rsidRPr="00487B6E">
              <w:rPr>
                <w:rStyle w:val="Hyperlink"/>
                <w:noProof/>
              </w:rPr>
              <w:t>2.28.7</w:t>
            </w:r>
            <w:r w:rsidR="006D7D84">
              <w:rPr>
                <w:rFonts w:asciiTheme="minorHAnsi" w:eastAsiaTheme="minorEastAsia" w:hAnsiTheme="minorHAnsi"/>
                <w:noProof/>
                <w:sz w:val="22"/>
                <w:lang w:eastAsia="da-DK"/>
              </w:rPr>
              <w:tab/>
            </w:r>
            <w:r w:rsidR="006D7D84" w:rsidRPr="00487B6E">
              <w:rPr>
                <w:rStyle w:val="Hyperlink"/>
                <w:noProof/>
              </w:rPr>
              <w:t>Marbæk Skov, v. Øen</w:t>
            </w:r>
            <w:r w:rsidR="006D7D84">
              <w:rPr>
                <w:noProof/>
                <w:webHidden/>
              </w:rPr>
              <w:tab/>
            </w:r>
            <w:r w:rsidR="006D7D84">
              <w:rPr>
                <w:noProof/>
                <w:webHidden/>
              </w:rPr>
              <w:fldChar w:fldCharType="begin"/>
            </w:r>
            <w:r w:rsidR="006D7D84">
              <w:rPr>
                <w:noProof/>
                <w:webHidden/>
              </w:rPr>
              <w:instrText xml:space="preserve"> PAGEREF _Toc79497048 \h </w:instrText>
            </w:r>
            <w:r w:rsidR="006D7D84">
              <w:rPr>
                <w:noProof/>
                <w:webHidden/>
              </w:rPr>
            </w:r>
            <w:r w:rsidR="006D7D84">
              <w:rPr>
                <w:noProof/>
                <w:webHidden/>
              </w:rPr>
              <w:fldChar w:fldCharType="separate"/>
            </w:r>
            <w:r w:rsidR="006D7D84">
              <w:rPr>
                <w:noProof/>
                <w:webHidden/>
              </w:rPr>
              <w:t>34</w:t>
            </w:r>
            <w:r w:rsidR="006D7D84">
              <w:rPr>
                <w:noProof/>
                <w:webHidden/>
              </w:rPr>
              <w:fldChar w:fldCharType="end"/>
            </w:r>
          </w:hyperlink>
        </w:p>
        <w:p w14:paraId="3547C9DD" w14:textId="409A75A1"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49" w:history="1">
            <w:r w:rsidR="006D7D84" w:rsidRPr="00487B6E">
              <w:rPr>
                <w:rStyle w:val="Hyperlink"/>
                <w:noProof/>
              </w:rPr>
              <w:t>2.28.8</w:t>
            </w:r>
            <w:r w:rsidR="006D7D84">
              <w:rPr>
                <w:rFonts w:asciiTheme="minorHAnsi" w:eastAsiaTheme="minorEastAsia" w:hAnsiTheme="minorHAnsi"/>
                <w:noProof/>
                <w:sz w:val="22"/>
                <w:lang w:eastAsia="da-DK"/>
              </w:rPr>
              <w:tab/>
            </w:r>
            <w:r w:rsidR="006D7D84" w:rsidRPr="00487B6E">
              <w:rPr>
                <w:rStyle w:val="Hyperlink"/>
                <w:noProof/>
              </w:rPr>
              <w:t>Sædding/Vognsbø,l v. Kapelvej (Brillesøerne)</w:t>
            </w:r>
            <w:r w:rsidR="006D7D84">
              <w:rPr>
                <w:noProof/>
                <w:webHidden/>
              </w:rPr>
              <w:tab/>
            </w:r>
            <w:r w:rsidR="006D7D84">
              <w:rPr>
                <w:noProof/>
                <w:webHidden/>
              </w:rPr>
              <w:fldChar w:fldCharType="begin"/>
            </w:r>
            <w:r w:rsidR="006D7D84">
              <w:rPr>
                <w:noProof/>
                <w:webHidden/>
              </w:rPr>
              <w:instrText xml:space="preserve"> PAGEREF _Toc79497049 \h </w:instrText>
            </w:r>
            <w:r w:rsidR="006D7D84">
              <w:rPr>
                <w:noProof/>
                <w:webHidden/>
              </w:rPr>
            </w:r>
            <w:r w:rsidR="006D7D84">
              <w:rPr>
                <w:noProof/>
                <w:webHidden/>
              </w:rPr>
              <w:fldChar w:fldCharType="separate"/>
            </w:r>
            <w:r w:rsidR="006D7D84">
              <w:rPr>
                <w:noProof/>
                <w:webHidden/>
              </w:rPr>
              <w:t>34</w:t>
            </w:r>
            <w:r w:rsidR="006D7D84">
              <w:rPr>
                <w:noProof/>
                <w:webHidden/>
              </w:rPr>
              <w:fldChar w:fldCharType="end"/>
            </w:r>
          </w:hyperlink>
        </w:p>
        <w:p w14:paraId="1E17F7BB" w14:textId="42EF240F" w:rsidR="006D7D84" w:rsidRDefault="00B666DC">
          <w:pPr>
            <w:pStyle w:val="Indholdsfortegnelse3"/>
            <w:tabs>
              <w:tab w:val="left" w:pos="1320"/>
              <w:tab w:val="right" w:leader="dot" w:pos="8494"/>
            </w:tabs>
            <w:rPr>
              <w:rFonts w:asciiTheme="minorHAnsi" w:eastAsiaTheme="minorEastAsia" w:hAnsiTheme="minorHAnsi"/>
              <w:noProof/>
              <w:sz w:val="22"/>
              <w:lang w:eastAsia="da-DK"/>
            </w:rPr>
          </w:pPr>
          <w:hyperlink w:anchor="_Toc79497050" w:history="1">
            <w:r w:rsidR="006D7D84" w:rsidRPr="00487B6E">
              <w:rPr>
                <w:rStyle w:val="Hyperlink"/>
                <w:noProof/>
              </w:rPr>
              <w:t>2.28.9</w:t>
            </w:r>
            <w:r w:rsidR="006D7D84">
              <w:rPr>
                <w:rFonts w:asciiTheme="minorHAnsi" w:eastAsiaTheme="minorEastAsia" w:hAnsiTheme="minorHAnsi"/>
                <w:noProof/>
                <w:sz w:val="22"/>
                <w:lang w:eastAsia="da-DK"/>
              </w:rPr>
              <w:tab/>
            </w:r>
            <w:r w:rsidR="006D7D84" w:rsidRPr="00487B6E">
              <w:rPr>
                <w:rStyle w:val="Hyperlink"/>
                <w:noProof/>
              </w:rPr>
              <w:t>Sædding/Vognsbøl, v. Enggårdsvej (Sildesøen)</w:t>
            </w:r>
            <w:r w:rsidR="006D7D84">
              <w:rPr>
                <w:noProof/>
                <w:webHidden/>
              </w:rPr>
              <w:tab/>
            </w:r>
            <w:r w:rsidR="006D7D84">
              <w:rPr>
                <w:noProof/>
                <w:webHidden/>
              </w:rPr>
              <w:fldChar w:fldCharType="begin"/>
            </w:r>
            <w:r w:rsidR="006D7D84">
              <w:rPr>
                <w:noProof/>
                <w:webHidden/>
              </w:rPr>
              <w:instrText xml:space="preserve"> PAGEREF _Toc79497050 \h </w:instrText>
            </w:r>
            <w:r w:rsidR="006D7D84">
              <w:rPr>
                <w:noProof/>
                <w:webHidden/>
              </w:rPr>
            </w:r>
            <w:r w:rsidR="006D7D84">
              <w:rPr>
                <w:noProof/>
                <w:webHidden/>
              </w:rPr>
              <w:fldChar w:fldCharType="separate"/>
            </w:r>
            <w:r w:rsidR="006D7D84">
              <w:rPr>
                <w:noProof/>
                <w:webHidden/>
              </w:rPr>
              <w:t>34</w:t>
            </w:r>
            <w:r w:rsidR="006D7D84">
              <w:rPr>
                <w:noProof/>
                <w:webHidden/>
              </w:rPr>
              <w:fldChar w:fldCharType="end"/>
            </w:r>
          </w:hyperlink>
        </w:p>
        <w:p w14:paraId="18878F9C" w14:textId="2B893601" w:rsidR="006D7D84" w:rsidRDefault="00B666DC">
          <w:pPr>
            <w:pStyle w:val="Indholdsfortegnelse3"/>
            <w:tabs>
              <w:tab w:val="left" w:pos="1540"/>
              <w:tab w:val="right" w:leader="dot" w:pos="8494"/>
            </w:tabs>
            <w:rPr>
              <w:rFonts w:asciiTheme="minorHAnsi" w:eastAsiaTheme="minorEastAsia" w:hAnsiTheme="minorHAnsi"/>
              <w:noProof/>
              <w:sz w:val="22"/>
              <w:lang w:eastAsia="da-DK"/>
            </w:rPr>
          </w:pPr>
          <w:hyperlink w:anchor="_Toc79497051" w:history="1">
            <w:r w:rsidR="006D7D84" w:rsidRPr="00487B6E">
              <w:rPr>
                <w:rStyle w:val="Hyperlink"/>
                <w:noProof/>
              </w:rPr>
              <w:t>2.28.10</w:t>
            </w:r>
            <w:r w:rsidR="006D7D84">
              <w:rPr>
                <w:rFonts w:asciiTheme="minorHAnsi" w:eastAsiaTheme="minorEastAsia" w:hAnsiTheme="minorHAnsi"/>
                <w:noProof/>
                <w:sz w:val="22"/>
                <w:lang w:eastAsia="da-DK"/>
              </w:rPr>
              <w:tab/>
            </w:r>
            <w:r w:rsidR="006D7D84" w:rsidRPr="00487B6E">
              <w:rPr>
                <w:rStyle w:val="Hyperlink"/>
                <w:noProof/>
              </w:rPr>
              <w:t>Nørreskoven</w:t>
            </w:r>
            <w:r w:rsidR="006D7D84">
              <w:rPr>
                <w:noProof/>
                <w:webHidden/>
              </w:rPr>
              <w:tab/>
            </w:r>
            <w:r w:rsidR="006D7D84">
              <w:rPr>
                <w:noProof/>
                <w:webHidden/>
              </w:rPr>
              <w:fldChar w:fldCharType="begin"/>
            </w:r>
            <w:r w:rsidR="006D7D84">
              <w:rPr>
                <w:noProof/>
                <w:webHidden/>
              </w:rPr>
              <w:instrText xml:space="preserve"> PAGEREF _Toc79497051 \h </w:instrText>
            </w:r>
            <w:r w:rsidR="006D7D84">
              <w:rPr>
                <w:noProof/>
                <w:webHidden/>
              </w:rPr>
            </w:r>
            <w:r w:rsidR="006D7D84">
              <w:rPr>
                <w:noProof/>
                <w:webHidden/>
              </w:rPr>
              <w:fldChar w:fldCharType="separate"/>
            </w:r>
            <w:r w:rsidR="006D7D84">
              <w:rPr>
                <w:noProof/>
                <w:webHidden/>
              </w:rPr>
              <w:t>34</w:t>
            </w:r>
            <w:r w:rsidR="006D7D84">
              <w:rPr>
                <w:noProof/>
                <w:webHidden/>
              </w:rPr>
              <w:fldChar w:fldCharType="end"/>
            </w:r>
          </w:hyperlink>
        </w:p>
        <w:p w14:paraId="239D22E0" w14:textId="0F7056F1" w:rsidR="006D7D84" w:rsidRDefault="00B666DC">
          <w:pPr>
            <w:pStyle w:val="Indholdsfortegnelse3"/>
            <w:tabs>
              <w:tab w:val="left" w:pos="1540"/>
              <w:tab w:val="right" w:leader="dot" w:pos="8494"/>
            </w:tabs>
            <w:rPr>
              <w:rFonts w:asciiTheme="minorHAnsi" w:eastAsiaTheme="minorEastAsia" w:hAnsiTheme="minorHAnsi"/>
              <w:noProof/>
              <w:sz w:val="22"/>
              <w:lang w:eastAsia="da-DK"/>
            </w:rPr>
          </w:pPr>
          <w:hyperlink w:anchor="_Toc79497052" w:history="1">
            <w:r w:rsidR="006D7D84" w:rsidRPr="00487B6E">
              <w:rPr>
                <w:rStyle w:val="Hyperlink"/>
                <w:noProof/>
              </w:rPr>
              <w:t>2.28.11</w:t>
            </w:r>
            <w:r w:rsidR="006D7D84">
              <w:rPr>
                <w:rFonts w:asciiTheme="minorHAnsi" w:eastAsiaTheme="minorEastAsia" w:hAnsiTheme="minorHAnsi"/>
                <w:noProof/>
                <w:sz w:val="22"/>
                <w:lang w:eastAsia="da-DK"/>
              </w:rPr>
              <w:tab/>
            </w:r>
            <w:r w:rsidR="006D7D84" w:rsidRPr="00487B6E">
              <w:rPr>
                <w:rStyle w:val="Hyperlink"/>
                <w:noProof/>
              </w:rPr>
              <w:t>Toftlundvej, Rasteplads v. kommunegrænsen</w:t>
            </w:r>
            <w:r w:rsidR="006D7D84">
              <w:rPr>
                <w:noProof/>
                <w:webHidden/>
              </w:rPr>
              <w:tab/>
            </w:r>
            <w:r w:rsidR="006D7D84">
              <w:rPr>
                <w:noProof/>
                <w:webHidden/>
              </w:rPr>
              <w:fldChar w:fldCharType="begin"/>
            </w:r>
            <w:r w:rsidR="006D7D84">
              <w:rPr>
                <w:noProof/>
                <w:webHidden/>
              </w:rPr>
              <w:instrText xml:space="preserve"> PAGEREF _Toc79497052 \h </w:instrText>
            </w:r>
            <w:r w:rsidR="006D7D84">
              <w:rPr>
                <w:noProof/>
                <w:webHidden/>
              </w:rPr>
            </w:r>
            <w:r w:rsidR="006D7D84">
              <w:rPr>
                <w:noProof/>
                <w:webHidden/>
              </w:rPr>
              <w:fldChar w:fldCharType="separate"/>
            </w:r>
            <w:r w:rsidR="006D7D84">
              <w:rPr>
                <w:noProof/>
                <w:webHidden/>
              </w:rPr>
              <w:t>34</w:t>
            </w:r>
            <w:r w:rsidR="006D7D84">
              <w:rPr>
                <w:noProof/>
                <w:webHidden/>
              </w:rPr>
              <w:fldChar w:fldCharType="end"/>
            </w:r>
          </w:hyperlink>
        </w:p>
        <w:p w14:paraId="5E4F9EA0" w14:textId="2B3A68F5" w:rsidR="006D7D84" w:rsidRDefault="00B666DC">
          <w:pPr>
            <w:pStyle w:val="Indholdsfortegnelse3"/>
            <w:tabs>
              <w:tab w:val="left" w:pos="1540"/>
              <w:tab w:val="right" w:leader="dot" w:pos="8494"/>
            </w:tabs>
            <w:rPr>
              <w:rFonts w:asciiTheme="minorHAnsi" w:eastAsiaTheme="minorEastAsia" w:hAnsiTheme="minorHAnsi"/>
              <w:noProof/>
              <w:sz w:val="22"/>
              <w:lang w:eastAsia="da-DK"/>
            </w:rPr>
          </w:pPr>
          <w:hyperlink w:anchor="_Toc79497053" w:history="1">
            <w:r w:rsidR="006D7D84" w:rsidRPr="00487B6E">
              <w:rPr>
                <w:rStyle w:val="Hyperlink"/>
                <w:noProof/>
              </w:rPr>
              <w:t>2.28.12</w:t>
            </w:r>
            <w:r w:rsidR="006D7D84">
              <w:rPr>
                <w:rFonts w:asciiTheme="minorHAnsi" w:eastAsiaTheme="minorEastAsia" w:hAnsiTheme="minorHAnsi"/>
                <w:noProof/>
                <w:sz w:val="22"/>
                <w:lang w:eastAsia="da-DK"/>
              </w:rPr>
              <w:tab/>
            </w:r>
            <w:r w:rsidR="006D7D84" w:rsidRPr="00487B6E">
              <w:rPr>
                <w:rStyle w:val="Hyperlink"/>
                <w:noProof/>
              </w:rPr>
              <w:t>Kongeåstien, v. Vilslev</w:t>
            </w:r>
            <w:r w:rsidR="006D7D84">
              <w:rPr>
                <w:noProof/>
                <w:webHidden/>
              </w:rPr>
              <w:tab/>
            </w:r>
            <w:r w:rsidR="006D7D84">
              <w:rPr>
                <w:noProof/>
                <w:webHidden/>
              </w:rPr>
              <w:fldChar w:fldCharType="begin"/>
            </w:r>
            <w:r w:rsidR="006D7D84">
              <w:rPr>
                <w:noProof/>
                <w:webHidden/>
              </w:rPr>
              <w:instrText xml:space="preserve"> PAGEREF _Toc79497053 \h </w:instrText>
            </w:r>
            <w:r w:rsidR="006D7D84">
              <w:rPr>
                <w:noProof/>
                <w:webHidden/>
              </w:rPr>
            </w:r>
            <w:r w:rsidR="006D7D84">
              <w:rPr>
                <w:noProof/>
                <w:webHidden/>
              </w:rPr>
              <w:fldChar w:fldCharType="separate"/>
            </w:r>
            <w:r w:rsidR="006D7D84">
              <w:rPr>
                <w:noProof/>
                <w:webHidden/>
              </w:rPr>
              <w:t>34</w:t>
            </w:r>
            <w:r w:rsidR="006D7D84">
              <w:rPr>
                <w:noProof/>
                <w:webHidden/>
              </w:rPr>
              <w:fldChar w:fldCharType="end"/>
            </w:r>
          </w:hyperlink>
        </w:p>
        <w:p w14:paraId="2F854342" w14:textId="4B897D85" w:rsidR="006D7D84" w:rsidRDefault="00B666DC">
          <w:pPr>
            <w:pStyle w:val="Indholdsfortegnelse3"/>
            <w:tabs>
              <w:tab w:val="left" w:pos="1540"/>
              <w:tab w:val="right" w:leader="dot" w:pos="8494"/>
            </w:tabs>
            <w:rPr>
              <w:rFonts w:asciiTheme="minorHAnsi" w:eastAsiaTheme="minorEastAsia" w:hAnsiTheme="minorHAnsi"/>
              <w:noProof/>
              <w:sz w:val="22"/>
              <w:lang w:eastAsia="da-DK"/>
            </w:rPr>
          </w:pPr>
          <w:hyperlink w:anchor="_Toc79497054" w:history="1">
            <w:r w:rsidR="006D7D84" w:rsidRPr="00487B6E">
              <w:rPr>
                <w:rStyle w:val="Hyperlink"/>
                <w:noProof/>
              </w:rPr>
              <w:t>2.28.13</w:t>
            </w:r>
            <w:r w:rsidR="006D7D84">
              <w:rPr>
                <w:rFonts w:asciiTheme="minorHAnsi" w:eastAsiaTheme="minorEastAsia" w:hAnsiTheme="minorHAnsi"/>
                <w:noProof/>
                <w:sz w:val="22"/>
                <w:lang w:eastAsia="da-DK"/>
              </w:rPr>
              <w:tab/>
            </w:r>
            <w:r w:rsidR="006D7D84" w:rsidRPr="00487B6E">
              <w:rPr>
                <w:rStyle w:val="Hyperlink"/>
                <w:noProof/>
              </w:rPr>
              <w:t>Kongeåstien, v. Kongeåslusen</w:t>
            </w:r>
            <w:r w:rsidR="006D7D84">
              <w:rPr>
                <w:noProof/>
                <w:webHidden/>
              </w:rPr>
              <w:tab/>
            </w:r>
            <w:r w:rsidR="006D7D84">
              <w:rPr>
                <w:noProof/>
                <w:webHidden/>
              </w:rPr>
              <w:fldChar w:fldCharType="begin"/>
            </w:r>
            <w:r w:rsidR="006D7D84">
              <w:rPr>
                <w:noProof/>
                <w:webHidden/>
              </w:rPr>
              <w:instrText xml:space="preserve"> PAGEREF _Toc79497054 \h </w:instrText>
            </w:r>
            <w:r w:rsidR="006D7D84">
              <w:rPr>
                <w:noProof/>
                <w:webHidden/>
              </w:rPr>
            </w:r>
            <w:r w:rsidR="006D7D84">
              <w:rPr>
                <w:noProof/>
                <w:webHidden/>
              </w:rPr>
              <w:fldChar w:fldCharType="separate"/>
            </w:r>
            <w:r w:rsidR="006D7D84">
              <w:rPr>
                <w:noProof/>
                <w:webHidden/>
              </w:rPr>
              <w:t>34</w:t>
            </w:r>
            <w:r w:rsidR="006D7D84">
              <w:rPr>
                <w:noProof/>
                <w:webHidden/>
              </w:rPr>
              <w:fldChar w:fldCharType="end"/>
            </w:r>
          </w:hyperlink>
        </w:p>
        <w:p w14:paraId="6F663685" w14:textId="2671FA5E" w:rsidR="00BB6C09" w:rsidRDefault="00A52DD1">
          <w:pPr>
            <w:spacing w:after="200" w:line="276" w:lineRule="auto"/>
          </w:pPr>
          <w:r>
            <w:rPr>
              <w:b/>
              <w:bCs/>
              <w:caps/>
            </w:rPr>
            <w:fldChar w:fldCharType="end"/>
          </w:r>
          <w:r w:rsidR="008D5919">
            <w:rPr>
              <w:b/>
              <w:bCs/>
              <w:caps/>
            </w:rPr>
            <w:br w:type="page"/>
          </w:r>
        </w:p>
      </w:sdtContent>
    </w:sdt>
    <w:p w14:paraId="400E99C2" w14:textId="77777777" w:rsidR="00005BE3" w:rsidRDefault="00005BE3" w:rsidP="00005BE3">
      <w:pPr>
        <w:pStyle w:val="Overskrift1"/>
      </w:pPr>
      <w:bookmarkStart w:id="0" w:name="_Ref70591869"/>
      <w:bookmarkStart w:id="1" w:name="_Ref70591877"/>
      <w:bookmarkStart w:id="2" w:name="_Toc71097363"/>
      <w:bookmarkStart w:id="3" w:name="_Toc76644746"/>
      <w:bookmarkStart w:id="4" w:name="_Toc79496987"/>
      <w:r>
        <w:lastRenderedPageBreak/>
        <w:t>B</w:t>
      </w:r>
      <w:bookmarkEnd w:id="0"/>
      <w:bookmarkEnd w:id="1"/>
      <w:bookmarkEnd w:id="2"/>
      <w:r>
        <w:t>eskrivelse af ydelsen</w:t>
      </w:r>
      <w:bookmarkEnd w:id="3"/>
      <w:bookmarkEnd w:id="4"/>
    </w:p>
    <w:p w14:paraId="49B00230" w14:textId="77777777" w:rsidR="00BB6C09" w:rsidRPr="00BB6C09" w:rsidRDefault="00BB6C09" w:rsidP="00BB6C09"/>
    <w:p w14:paraId="321799FC" w14:textId="77777777" w:rsidR="00005BE3" w:rsidRPr="00590254" w:rsidRDefault="00005BE3" w:rsidP="00005BE3">
      <w:pPr>
        <w:pStyle w:val="Normaltekst"/>
      </w:pPr>
      <w:r w:rsidRPr="00590254">
        <w:t xml:space="preserve">Nærværende </w:t>
      </w:r>
      <w:r>
        <w:t>k</w:t>
      </w:r>
      <w:r w:rsidRPr="00590254">
        <w:t>ravspecifikation</w:t>
      </w:r>
      <w:r>
        <w:t xml:space="preserve"> vedrører r</w:t>
      </w:r>
      <w:r w:rsidRPr="00590254">
        <w:t>enholdelse af offentlige toiletter.</w:t>
      </w:r>
    </w:p>
    <w:p w14:paraId="690B3703" w14:textId="77777777" w:rsidR="00683722" w:rsidRPr="00683722" w:rsidRDefault="00683722" w:rsidP="00683722"/>
    <w:p w14:paraId="698E0818" w14:textId="2D8D22D3" w:rsidR="00005BE3" w:rsidRDefault="00005BE3" w:rsidP="00005BE3">
      <w:pPr>
        <w:pStyle w:val="Overskrift2"/>
      </w:pPr>
      <w:bookmarkStart w:id="5" w:name="_Toc76644747"/>
      <w:bookmarkStart w:id="6" w:name="_Toc79496988"/>
      <w:r>
        <w:t>Omfang</w:t>
      </w:r>
      <w:bookmarkEnd w:id="5"/>
      <w:bookmarkEnd w:id="6"/>
    </w:p>
    <w:p w14:paraId="1A7DC8E7" w14:textId="77777777" w:rsidR="00005BE3" w:rsidRPr="00005BE3" w:rsidRDefault="00005BE3" w:rsidP="00005BE3"/>
    <w:p w14:paraId="12E7A4A5" w14:textId="77777777" w:rsidR="00005BE3" w:rsidRPr="00D5418E" w:rsidRDefault="00005BE3" w:rsidP="00005BE3">
      <w:pPr>
        <w:pStyle w:val="Normaltekst"/>
      </w:pPr>
      <w:r>
        <w:t>Ydelsen</w:t>
      </w:r>
      <w:r w:rsidRPr="00D5418E">
        <w:t xml:space="preserve"> indeholder:</w:t>
      </w:r>
    </w:p>
    <w:p w14:paraId="5BA40A1C" w14:textId="77777777" w:rsidR="00005BE3" w:rsidRPr="00590254" w:rsidRDefault="00005BE3" w:rsidP="00005BE3">
      <w:pPr>
        <w:pStyle w:val="Normaltekst"/>
        <w:numPr>
          <w:ilvl w:val="0"/>
          <w:numId w:val="18"/>
        </w:numPr>
      </w:pPr>
      <w:r w:rsidRPr="00590254">
        <w:t>Renholdelse af 1 hæve/sænke urinal</w:t>
      </w:r>
    </w:p>
    <w:p w14:paraId="3F24A88B" w14:textId="77777777" w:rsidR="00005BE3" w:rsidRPr="00AB2BE4" w:rsidRDefault="00005BE3" w:rsidP="00005BE3">
      <w:pPr>
        <w:pStyle w:val="Normaltekst"/>
        <w:numPr>
          <w:ilvl w:val="0"/>
          <w:numId w:val="18"/>
        </w:numPr>
      </w:pPr>
      <w:r w:rsidRPr="00AB2BE4">
        <w:t>Renholdelse af 13 stk. tørklosetter</w:t>
      </w:r>
    </w:p>
    <w:p w14:paraId="7C62A433" w14:textId="77777777" w:rsidR="00005BE3" w:rsidRPr="00AB2BE4" w:rsidRDefault="00005BE3" w:rsidP="00005BE3">
      <w:pPr>
        <w:pStyle w:val="Normaltekst"/>
        <w:numPr>
          <w:ilvl w:val="0"/>
          <w:numId w:val="18"/>
        </w:numPr>
      </w:pPr>
      <w:r w:rsidRPr="00AB2BE4">
        <w:t>Renholdelse af 2</w:t>
      </w:r>
      <w:r>
        <w:t>6</w:t>
      </w:r>
      <w:r w:rsidRPr="00AB2BE4">
        <w:t xml:space="preserve"> toiletbygninger</w:t>
      </w:r>
    </w:p>
    <w:p w14:paraId="6F423235" w14:textId="77777777" w:rsidR="00005BE3" w:rsidRDefault="00005BE3" w:rsidP="00005BE3">
      <w:pPr>
        <w:pStyle w:val="Normaltekst"/>
      </w:pPr>
      <w:r w:rsidRPr="00766B32">
        <w:t>Toiletterne er beliggende på følgende lokaliteter:</w:t>
      </w:r>
    </w:p>
    <w:tbl>
      <w:tblPr>
        <w:tblW w:w="5000" w:type="pct"/>
        <w:jc w:val="center"/>
        <w:tblCellMar>
          <w:left w:w="70" w:type="dxa"/>
          <w:right w:w="70" w:type="dxa"/>
        </w:tblCellMar>
        <w:tblLook w:val="04A0" w:firstRow="1" w:lastRow="0" w:firstColumn="1" w:lastColumn="0" w:noHBand="0" w:noVBand="1"/>
      </w:tblPr>
      <w:tblGrid>
        <w:gridCol w:w="1103"/>
        <w:gridCol w:w="4681"/>
        <w:gridCol w:w="2705"/>
      </w:tblGrid>
      <w:tr w:rsidR="00005BE3" w:rsidRPr="00766B32" w14:paraId="44B51527"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vAlign w:val="center"/>
            <w:hideMark/>
          </w:tcPr>
          <w:p w14:paraId="598D1ADB" w14:textId="77777777" w:rsidR="00005BE3" w:rsidRPr="00766B32" w:rsidRDefault="00005BE3" w:rsidP="00005BE3">
            <w:pPr>
              <w:pStyle w:val="Normaltekst"/>
              <w:rPr>
                <w:rFonts w:ascii="Calibri" w:hAnsi="Calibri" w:cs="Calibri"/>
                <w:b/>
                <w:bCs/>
                <w:color w:val="000000"/>
                <w:sz w:val="22"/>
              </w:rPr>
            </w:pPr>
            <w:r w:rsidRPr="00766B32">
              <w:rPr>
                <w:rFonts w:ascii="Calibri" w:hAnsi="Calibri" w:cs="Calibri"/>
                <w:b/>
                <w:bCs/>
                <w:color w:val="000000"/>
                <w:sz w:val="22"/>
              </w:rPr>
              <w:t>Toilet nr.</w:t>
            </w:r>
          </w:p>
        </w:tc>
        <w:tc>
          <w:tcPr>
            <w:tcW w:w="275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154C2A4A" w14:textId="77777777" w:rsidR="00005BE3" w:rsidRPr="00766B32" w:rsidRDefault="00005BE3" w:rsidP="00005BE3">
            <w:pPr>
              <w:pStyle w:val="Normaltekst"/>
              <w:rPr>
                <w:rFonts w:ascii="Calibri" w:hAnsi="Calibri" w:cs="Calibri"/>
                <w:b/>
                <w:bCs/>
                <w:color w:val="000000"/>
                <w:sz w:val="22"/>
              </w:rPr>
            </w:pPr>
            <w:r w:rsidRPr="00766B32">
              <w:rPr>
                <w:rFonts w:ascii="Calibri" w:hAnsi="Calibri" w:cs="Calibri"/>
                <w:b/>
                <w:bCs/>
                <w:color w:val="000000"/>
                <w:sz w:val="22"/>
              </w:rPr>
              <w:t>Toiletnavn</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25FF0D7C" w14:textId="77777777" w:rsidR="00005BE3" w:rsidRPr="00766B32" w:rsidRDefault="00005BE3" w:rsidP="00005BE3">
            <w:pPr>
              <w:pStyle w:val="Normaltekst"/>
              <w:rPr>
                <w:rFonts w:ascii="Calibri" w:hAnsi="Calibri" w:cs="Calibri"/>
                <w:b/>
                <w:bCs/>
                <w:color w:val="000000"/>
                <w:sz w:val="22"/>
              </w:rPr>
            </w:pPr>
            <w:r>
              <w:rPr>
                <w:rFonts w:ascii="Calibri" w:hAnsi="Calibri" w:cs="Calibri"/>
                <w:b/>
                <w:bCs/>
                <w:color w:val="000000"/>
                <w:sz w:val="22"/>
              </w:rPr>
              <w:t>Toilettype</w:t>
            </w:r>
          </w:p>
        </w:tc>
      </w:tr>
      <w:tr w:rsidR="00005BE3" w:rsidRPr="00766B32" w14:paraId="5816C1A5"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F96177"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2.1</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D0C71"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Torvet ved "Dronning Louise"</w:t>
            </w:r>
          </w:p>
        </w:tc>
        <w:tc>
          <w:tcPr>
            <w:tcW w:w="1593" w:type="pct"/>
            <w:tcBorders>
              <w:top w:val="single" w:sz="4" w:space="0" w:color="auto"/>
              <w:left w:val="single" w:sz="4" w:space="0" w:color="auto"/>
              <w:bottom w:val="single" w:sz="4" w:space="0" w:color="auto"/>
              <w:right w:val="single" w:sz="4" w:space="0" w:color="auto"/>
            </w:tcBorders>
            <w:vAlign w:val="center"/>
          </w:tcPr>
          <w:p w14:paraId="0073086C"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Hæve/sænke urinal</w:t>
            </w:r>
          </w:p>
        </w:tc>
      </w:tr>
      <w:tr w:rsidR="00005BE3" w:rsidRPr="00766B32" w14:paraId="3E5164DA"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center"/>
            <w:hideMark/>
          </w:tcPr>
          <w:p w14:paraId="7C0FA96F"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FE41276"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Danmarksgade v. P-hus</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6BA544E8"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70817575"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96E0AD"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2.3</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632C0"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Borgergade 43</w:t>
            </w:r>
          </w:p>
        </w:tc>
        <w:tc>
          <w:tcPr>
            <w:tcW w:w="1593" w:type="pct"/>
            <w:tcBorders>
              <w:top w:val="single" w:sz="4" w:space="0" w:color="auto"/>
              <w:left w:val="single" w:sz="4" w:space="0" w:color="auto"/>
              <w:bottom w:val="single" w:sz="4" w:space="0" w:color="auto"/>
              <w:right w:val="single" w:sz="4" w:space="0" w:color="auto"/>
            </w:tcBorders>
            <w:vAlign w:val="center"/>
          </w:tcPr>
          <w:p w14:paraId="6045CAC9"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0E4F1232"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center"/>
            <w:hideMark/>
          </w:tcPr>
          <w:p w14:paraId="3183EDAF"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2.4</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4226DF"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Havnegade 66</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5DD9F9C0"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5271F32B"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A79BAAB"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2.5</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AF5EE"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Byparkens legeplads</w:t>
            </w:r>
          </w:p>
        </w:tc>
        <w:tc>
          <w:tcPr>
            <w:tcW w:w="1593" w:type="pct"/>
            <w:tcBorders>
              <w:top w:val="single" w:sz="4" w:space="0" w:color="auto"/>
              <w:left w:val="single" w:sz="4" w:space="0" w:color="auto"/>
              <w:bottom w:val="single" w:sz="4" w:space="0" w:color="auto"/>
              <w:right w:val="single" w:sz="4" w:space="0" w:color="auto"/>
            </w:tcBorders>
            <w:vAlign w:val="center"/>
          </w:tcPr>
          <w:p w14:paraId="08B99411"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0D0B45CF"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center"/>
            <w:hideMark/>
          </w:tcPr>
          <w:p w14:paraId="788A8BCA"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2.6</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21B60C"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Scenen ved Byparken</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0651D955"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58149734" w14:textId="77777777" w:rsidTr="00005BE3">
        <w:trPr>
          <w:trHeight w:val="397"/>
          <w:jc w:val="center"/>
        </w:trPr>
        <w:tc>
          <w:tcPr>
            <w:tcW w:w="650" w:type="pct"/>
            <w:tcBorders>
              <w:top w:val="single" w:sz="4" w:space="0" w:color="auto"/>
              <w:left w:val="single" w:sz="4" w:space="0" w:color="auto"/>
              <w:bottom w:val="nil"/>
              <w:right w:val="single" w:sz="4" w:space="0" w:color="auto"/>
            </w:tcBorders>
            <w:shd w:val="clear" w:color="auto" w:fill="auto"/>
            <w:noWrap/>
            <w:vAlign w:val="center"/>
            <w:hideMark/>
          </w:tcPr>
          <w:p w14:paraId="0481C4F5"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2.7</w:t>
            </w:r>
          </w:p>
        </w:tc>
        <w:tc>
          <w:tcPr>
            <w:tcW w:w="2757" w:type="pct"/>
            <w:tcBorders>
              <w:top w:val="single" w:sz="4" w:space="0" w:color="auto"/>
              <w:left w:val="single" w:sz="4" w:space="0" w:color="auto"/>
              <w:bottom w:val="nil"/>
              <w:right w:val="single" w:sz="4" w:space="0" w:color="auto"/>
            </w:tcBorders>
            <w:shd w:val="clear" w:color="auto" w:fill="auto"/>
            <w:noWrap/>
            <w:vAlign w:val="center"/>
            <w:hideMark/>
          </w:tcPr>
          <w:p w14:paraId="016DABAC"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Busterminalen</w:t>
            </w:r>
          </w:p>
        </w:tc>
        <w:tc>
          <w:tcPr>
            <w:tcW w:w="1593" w:type="pct"/>
            <w:tcBorders>
              <w:top w:val="single" w:sz="4" w:space="0" w:color="auto"/>
              <w:left w:val="single" w:sz="4" w:space="0" w:color="auto"/>
              <w:bottom w:val="nil"/>
              <w:right w:val="single" w:sz="4" w:space="0" w:color="auto"/>
            </w:tcBorders>
            <w:vAlign w:val="center"/>
          </w:tcPr>
          <w:p w14:paraId="675F8F98"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51127C77"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center"/>
            <w:hideMark/>
          </w:tcPr>
          <w:p w14:paraId="28F99B28"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2.8</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AC20B47"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Vognsbølparken, ved legeplads</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513749AE"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55BB969A"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D3DBC6B"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2.9</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230E2"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De Hvide Mænd</w:t>
            </w:r>
          </w:p>
        </w:tc>
        <w:tc>
          <w:tcPr>
            <w:tcW w:w="1593" w:type="pct"/>
            <w:tcBorders>
              <w:top w:val="single" w:sz="4" w:space="0" w:color="auto"/>
              <w:left w:val="single" w:sz="4" w:space="0" w:color="auto"/>
              <w:bottom w:val="single" w:sz="4" w:space="0" w:color="auto"/>
              <w:right w:val="single" w:sz="4" w:space="0" w:color="auto"/>
            </w:tcBorders>
            <w:vAlign w:val="center"/>
          </w:tcPr>
          <w:p w14:paraId="3BCA2A0A"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6ED53C7F"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center"/>
            <w:hideMark/>
          </w:tcPr>
          <w:p w14:paraId="188D6B0A"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2.10</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45010FD"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Hotel Hjerting, P-plads</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0EA86FC9"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16F6B48E"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7EC31C"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2.11</w:t>
            </w:r>
          </w:p>
        </w:tc>
        <w:tc>
          <w:tcPr>
            <w:tcW w:w="27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FBD18"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Sejlklubben, v. Hjerting</w:t>
            </w:r>
          </w:p>
        </w:tc>
        <w:tc>
          <w:tcPr>
            <w:tcW w:w="1593" w:type="pct"/>
            <w:tcBorders>
              <w:top w:val="single" w:sz="4" w:space="0" w:color="auto"/>
              <w:left w:val="single" w:sz="4" w:space="0" w:color="auto"/>
              <w:bottom w:val="single" w:sz="4" w:space="0" w:color="auto"/>
              <w:right w:val="single" w:sz="4" w:space="0" w:color="auto"/>
            </w:tcBorders>
            <w:vAlign w:val="center"/>
          </w:tcPr>
          <w:p w14:paraId="55D63D33"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165DD563"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center"/>
            <w:hideMark/>
          </w:tcPr>
          <w:p w14:paraId="11797C10"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2.12</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C99286F"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Strandparken, Hjerting</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1AB11420"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4DED52F5"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CFEE90"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2.13</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FDB9C" w14:textId="77777777" w:rsidR="00005BE3" w:rsidRPr="00766B32" w:rsidRDefault="00005BE3" w:rsidP="00005BE3">
            <w:pPr>
              <w:pStyle w:val="Normaltekst"/>
              <w:rPr>
                <w:rFonts w:ascii="Calibri" w:hAnsi="Calibri" w:cs="Calibri"/>
                <w:color w:val="000000"/>
                <w:sz w:val="22"/>
              </w:rPr>
            </w:pPr>
            <w:proofErr w:type="spellStart"/>
            <w:r w:rsidRPr="00766B32">
              <w:rPr>
                <w:rFonts w:ascii="Calibri" w:hAnsi="Calibri" w:cs="Calibri"/>
                <w:color w:val="000000"/>
                <w:sz w:val="22"/>
              </w:rPr>
              <w:t>Sjelborg</w:t>
            </w:r>
            <w:proofErr w:type="spellEnd"/>
            <w:r w:rsidRPr="00766B32">
              <w:rPr>
                <w:rFonts w:ascii="Calibri" w:hAnsi="Calibri" w:cs="Calibri"/>
                <w:color w:val="000000"/>
                <w:sz w:val="22"/>
              </w:rPr>
              <w:t>, v. Øvre Bulbjergvej</w:t>
            </w:r>
          </w:p>
        </w:tc>
        <w:tc>
          <w:tcPr>
            <w:tcW w:w="1593" w:type="pct"/>
            <w:tcBorders>
              <w:top w:val="single" w:sz="4" w:space="0" w:color="auto"/>
              <w:left w:val="single" w:sz="4" w:space="0" w:color="auto"/>
              <w:bottom w:val="single" w:sz="4" w:space="0" w:color="auto"/>
              <w:right w:val="single" w:sz="4" w:space="0" w:color="auto"/>
            </w:tcBorders>
            <w:vAlign w:val="center"/>
          </w:tcPr>
          <w:p w14:paraId="3198CC96"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4E356E72"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center"/>
            <w:hideMark/>
          </w:tcPr>
          <w:p w14:paraId="24947140"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lastRenderedPageBreak/>
              <w:t>2.14</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C95B78"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 xml:space="preserve">Marbæk Skov, v. </w:t>
            </w:r>
            <w:proofErr w:type="spellStart"/>
            <w:r w:rsidRPr="00766B32">
              <w:rPr>
                <w:rFonts w:ascii="Calibri" w:hAnsi="Calibri" w:cs="Calibri"/>
                <w:color w:val="000000"/>
                <w:sz w:val="22"/>
              </w:rPr>
              <w:t>Marbækgårdsvej</w:t>
            </w:r>
            <w:proofErr w:type="spellEnd"/>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60C705C6"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51762101" w14:textId="77777777" w:rsidTr="00005BE3">
        <w:trPr>
          <w:trHeight w:val="397"/>
          <w:jc w:val="center"/>
        </w:trPr>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AEC5E"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2.15</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AD400"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 xml:space="preserve">Marbæk Skov, v. </w:t>
            </w:r>
            <w:proofErr w:type="spellStart"/>
            <w:r w:rsidRPr="00766B32">
              <w:rPr>
                <w:rFonts w:ascii="Calibri" w:hAnsi="Calibri" w:cs="Calibri"/>
                <w:color w:val="000000"/>
                <w:sz w:val="22"/>
              </w:rPr>
              <w:t>Sjelborggår</w:t>
            </w:r>
            <w:r>
              <w:rPr>
                <w:rFonts w:ascii="Calibri" w:hAnsi="Calibri" w:cs="Calibri"/>
                <w:color w:val="000000"/>
                <w:sz w:val="22"/>
              </w:rPr>
              <w:t>d</w:t>
            </w:r>
            <w:r w:rsidRPr="00766B32">
              <w:rPr>
                <w:rFonts w:ascii="Calibri" w:hAnsi="Calibri" w:cs="Calibri"/>
                <w:color w:val="000000"/>
                <w:sz w:val="22"/>
              </w:rPr>
              <w:t>svej</w:t>
            </w:r>
            <w:proofErr w:type="spellEnd"/>
          </w:p>
        </w:tc>
        <w:tc>
          <w:tcPr>
            <w:tcW w:w="1593" w:type="pct"/>
            <w:tcBorders>
              <w:top w:val="single" w:sz="4" w:space="0" w:color="auto"/>
              <w:left w:val="single" w:sz="4" w:space="0" w:color="auto"/>
              <w:bottom w:val="single" w:sz="4" w:space="0" w:color="auto"/>
              <w:right w:val="single" w:sz="4" w:space="0" w:color="auto"/>
            </w:tcBorders>
            <w:vAlign w:val="center"/>
          </w:tcPr>
          <w:p w14:paraId="5B93D598"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7F5B7956"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center"/>
            <w:hideMark/>
          </w:tcPr>
          <w:p w14:paraId="3BDCF5B6"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2.16</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6CB127F" w14:textId="77777777" w:rsidR="00005BE3" w:rsidRPr="00766B32" w:rsidRDefault="00005BE3" w:rsidP="00005BE3">
            <w:pPr>
              <w:pStyle w:val="Normaltekst"/>
              <w:rPr>
                <w:rFonts w:ascii="Calibri" w:hAnsi="Calibri" w:cs="Calibri"/>
                <w:color w:val="000000"/>
                <w:sz w:val="22"/>
              </w:rPr>
            </w:pPr>
            <w:proofErr w:type="spellStart"/>
            <w:r w:rsidRPr="00766B32">
              <w:rPr>
                <w:rFonts w:ascii="Calibri" w:hAnsi="Calibri" w:cs="Calibri"/>
                <w:color w:val="000000"/>
                <w:sz w:val="22"/>
              </w:rPr>
              <w:t>Østskoven</w:t>
            </w:r>
            <w:proofErr w:type="spellEnd"/>
            <w:r w:rsidRPr="00766B32">
              <w:rPr>
                <w:rFonts w:ascii="Calibri" w:hAnsi="Calibri" w:cs="Calibri"/>
                <w:color w:val="000000"/>
                <w:sz w:val="22"/>
              </w:rPr>
              <w:t>, Storegade 307</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579161A2"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7F5DBC1E" w14:textId="77777777" w:rsidTr="00005BE3">
        <w:trPr>
          <w:trHeight w:val="397"/>
          <w:jc w:val="center"/>
        </w:trPr>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AD140"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2.17</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A6B94"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Degnevej</w:t>
            </w:r>
          </w:p>
        </w:tc>
        <w:tc>
          <w:tcPr>
            <w:tcW w:w="1593" w:type="pct"/>
            <w:tcBorders>
              <w:top w:val="single" w:sz="4" w:space="0" w:color="auto"/>
              <w:left w:val="single" w:sz="4" w:space="0" w:color="auto"/>
              <w:bottom w:val="single" w:sz="4" w:space="0" w:color="auto"/>
              <w:right w:val="single" w:sz="4" w:space="0" w:color="auto"/>
            </w:tcBorders>
            <w:vAlign w:val="center"/>
          </w:tcPr>
          <w:p w14:paraId="7A0DD2D2"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7558517E" w14:textId="77777777" w:rsidTr="00005BE3">
        <w:trPr>
          <w:trHeight w:val="397"/>
          <w:jc w:val="center"/>
        </w:trPr>
        <w:tc>
          <w:tcPr>
            <w:tcW w:w="650"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A06D896"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2.18</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3AFDEEB"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Lergravsparken</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0D078A7B"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7E463300"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83B538C"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2.19</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0F69A"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Bramming, Sct. Knuds Allé</w:t>
            </w:r>
          </w:p>
        </w:tc>
        <w:tc>
          <w:tcPr>
            <w:tcW w:w="1593" w:type="pct"/>
            <w:tcBorders>
              <w:top w:val="single" w:sz="4" w:space="0" w:color="auto"/>
              <w:left w:val="single" w:sz="4" w:space="0" w:color="auto"/>
              <w:bottom w:val="single" w:sz="4" w:space="0" w:color="auto"/>
              <w:right w:val="single" w:sz="4" w:space="0" w:color="auto"/>
            </w:tcBorders>
            <w:vAlign w:val="center"/>
          </w:tcPr>
          <w:p w14:paraId="7B015C7D"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4CBD6B0E"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center"/>
            <w:hideMark/>
          </w:tcPr>
          <w:p w14:paraId="661F701F"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2.20</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F1D4F78"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Hovedengens P-plads</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027E9241"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4DE900F1"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C0CEB5"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2.21</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6BF56"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Domkirken (Hans Tavsens Hus)</w:t>
            </w:r>
          </w:p>
        </w:tc>
        <w:tc>
          <w:tcPr>
            <w:tcW w:w="1593" w:type="pct"/>
            <w:tcBorders>
              <w:top w:val="single" w:sz="4" w:space="0" w:color="auto"/>
              <w:left w:val="single" w:sz="4" w:space="0" w:color="auto"/>
              <w:bottom w:val="single" w:sz="4" w:space="0" w:color="auto"/>
              <w:right w:val="single" w:sz="4" w:space="0" w:color="auto"/>
            </w:tcBorders>
            <w:vAlign w:val="center"/>
          </w:tcPr>
          <w:p w14:paraId="27A707F5"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614FAC63"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center"/>
            <w:hideMark/>
          </w:tcPr>
          <w:p w14:paraId="7ED60D91"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2.22</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4D362B7"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P-syd</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6C7F0E2C"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63AEF33B" w14:textId="77777777" w:rsidTr="00005BE3">
        <w:trPr>
          <w:trHeight w:val="397"/>
          <w:jc w:val="center"/>
        </w:trPr>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53C4A"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2.23</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6B30F"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P-Nord v. Kvickly</w:t>
            </w:r>
          </w:p>
        </w:tc>
        <w:tc>
          <w:tcPr>
            <w:tcW w:w="1593" w:type="pct"/>
            <w:tcBorders>
              <w:top w:val="single" w:sz="4" w:space="0" w:color="auto"/>
              <w:left w:val="single" w:sz="4" w:space="0" w:color="auto"/>
              <w:bottom w:val="single" w:sz="4" w:space="0" w:color="auto"/>
              <w:right w:val="single" w:sz="4" w:space="0" w:color="auto"/>
            </w:tcBorders>
            <w:vAlign w:val="center"/>
          </w:tcPr>
          <w:p w14:paraId="6D80078F"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3D29F263"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center"/>
            <w:hideMark/>
          </w:tcPr>
          <w:p w14:paraId="49B6090E"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2.24</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864A21"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Kammerslusen</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25D6D158"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143273ED"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FFFFFF" w:themeFill="background1"/>
            <w:noWrap/>
            <w:vAlign w:val="center"/>
          </w:tcPr>
          <w:p w14:paraId="0D449C81"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2.25</w:t>
            </w:r>
          </w:p>
        </w:tc>
        <w:tc>
          <w:tcPr>
            <w:tcW w:w="27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4C0DB"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Ribe Roklub</w:t>
            </w:r>
          </w:p>
        </w:tc>
        <w:tc>
          <w:tcPr>
            <w:tcW w:w="1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749AE" w14:textId="77777777" w:rsidR="00005BE3"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0F416E48"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center"/>
          </w:tcPr>
          <w:p w14:paraId="6E960B29" w14:textId="77777777" w:rsidR="00005BE3" w:rsidRDefault="00005BE3" w:rsidP="00005BE3">
            <w:pPr>
              <w:pStyle w:val="Normaltekst"/>
              <w:rPr>
                <w:rFonts w:ascii="Calibri" w:hAnsi="Calibri" w:cs="Calibri"/>
                <w:color w:val="000000"/>
                <w:sz w:val="22"/>
              </w:rPr>
            </w:pPr>
            <w:r w:rsidRPr="00766B32">
              <w:rPr>
                <w:rFonts w:ascii="Calibri" w:hAnsi="Calibri" w:cs="Calibri"/>
                <w:color w:val="000000"/>
                <w:sz w:val="22"/>
              </w:rPr>
              <w:t>2.26</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center"/>
          </w:tcPr>
          <w:p w14:paraId="0D37095A" w14:textId="77777777" w:rsidR="00005BE3" w:rsidRDefault="00005BE3" w:rsidP="00005BE3">
            <w:pPr>
              <w:pStyle w:val="Normaltekst"/>
              <w:rPr>
                <w:rFonts w:ascii="Calibri" w:hAnsi="Calibri" w:cs="Calibri"/>
                <w:color w:val="000000"/>
                <w:sz w:val="22"/>
              </w:rPr>
            </w:pPr>
            <w:r w:rsidRPr="00766B32">
              <w:rPr>
                <w:rFonts w:ascii="Calibri" w:hAnsi="Calibri" w:cs="Calibri"/>
                <w:color w:val="000000"/>
                <w:sz w:val="22"/>
              </w:rPr>
              <w:t>Vadehavscentret</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136E7313" w14:textId="77777777" w:rsidR="00005BE3"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5D636D5B"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C30737B"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2.27</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B1FC8"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Grænsestien v. Vester Bjergvej</w:t>
            </w:r>
          </w:p>
        </w:tc>
        <w:tc>
          <w:tcPr>
            <w:tcW w:w="1593" w:type="pct"/>
            <w:tcBorders>
              <w:top w:val="single" w:sz="4" w:space="0" w:color="auto"/>
              <w:left w:val="single" w:sz="4" w:space="0" w:color="auto"/>
              <w:bottom w:val="single" w:sz="4" w:space="0" w:color="auto"/>
              <w:right w:val="single" w:sz="4" w:space="0" w:color="auto"/>
            </w:tcBorders>
            <w:vAlign w:val="center"/>
          </w:tcPr>
          <w:p w14:paraId="108F1D4B"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Vandførende</w:t>
            </w:r>
          </w:p>
        </w:tc>
      </w:tr>
      <w:tr w:rsidR="00005BE3" w:rsidRPr="00766B32" w14:paraId="0A794DED" w14:textId="77777777" w:rsidTr="00005BE3">
        <w:trPr>
          <w:trHeight w:val="397"/>
          <w:jc w:val="center"/>
        </w:trPr>
        <w:tc>
          <w:tcPr>
            <w:tcW w:w="650" w:type="pct"/>
            <w:tcBorders>
              <w:top w:val="single" w:sz="4" w:space="0" w:color="auto"/>
              <w:left w:val="single" w:sz="4" w:space="0" w:color="auto"/>
              <w:bottom w:val="single" w:sz="4" w:space="0" w:color="auto"/>
              <w:right w:val="single" w:sz="4" w:space="0" w:color="auto"/>
            </w:tcBorders>
            <w:shd w:val="clear" w:color="D9D9D9" w:fill="D9D9D9"/>
            <w:noWrap/>
            <w:vAlign w:val="bottom"/>
          </w:tcPr>
          <w:p w14:paraId="4A673538"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2.28.1</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bottom"/>
          </w:tcPr>
          <w:p w14:paraId="7471742A"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 xml:space="preserve">Sædding Strandvej v. </w:t>
            </w:r>
            <w:proofErr w:type="spellStart"/>
            <w:r w:rsidRPr="00766B32">
              <w:rPr>
                <w:rFonts w:ascii="Calibri" w:hAnsi="Calibri" w:cs="Calibri"/>
                <w:color w:val="000000"/>
                <w:sz w:val="22"/>
              </w:rPr>
              <w:t>Fyrvej</w:t>
            </w:r>
            <w:proofErr w:type="spellEnd"/>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3F8272C2"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r w:rsidR="00005BE3" w:rsidRPr="00766B32" w14:paraId="23602480" w14:textId="77777777" w:rsidTr="00005BE3">
        <w:trPr>
          <w:trHeight w:val="397"/>
          <w:jc w:val="center"/>
        </w:trPr>
        <w:tc>
          <w:tcPr>
            <w:tcW w:w="65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AF4194"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2.28.2</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73CBB7"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Sædding Strandvej v. Gudenåvej</w:t>
            </w:r>
          </w:p>
        </w:tc>
        <w:tc>
          <w:tcPr>
            <w:tcW w:w="1593" w:type="pct"/>
            <w:tcBorders>
              <w:top w:val="single" w:sz="4" w:space="0" w:color="auto"/>
              <w:left w:val="single" w:sz="4" w:space="0" w:color="auto"/>
              <w:bottom w:val="single" w:sz="4" w:space="0" w:color="auto"/>
              <w:right w:val="single" w:sz="4" w:space="0" w:color="auto"/>
            </w:tcBorders>
            <w:vAlign w:val="center"/>
          </w:tcPr>
          <w:p w14:paraId="555B1C79"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r w:rsidR="00005BE3" w:rsidRPr="00766B32" w14:paraId="0DB2DC03"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bottom"/>
          </w:tcPr>
          <w:p w14:paraId="3A651479"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2.28.3</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bottom"/>
          </w:tcPr>
          <w:p w14:paraId="52CF34DB"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Hovedvejen mellem Tarp og Varde</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722B99A9"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r w:rsidR="00005BE3" w:rsidRPr="00766B32" w14:paraId="2C58BCD2"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bottom"/>
          </w:tcPr>
          <w:p w14:paraId="21AF1D0F"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2.28.4</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FA843E"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Sneum Sluse</w:t>
            </w:r>
          </w:p>
        </w:tc>
        <w:tc>
          <w:tcPr>
            <w:tcW w:w="1593" w:type="pct"/>
            <w:tcBorders>
              <w:top w:val="single" w:sz="4" w:space="0" w:color="auto"/>
              <w:left w:val="single" w:sz="4" w:space="0" w:color="auto"/>
              <w:bottom w:val="single" w:sz="4" w:space="0" w:color="auto"/>
              <w:right w:val="single" w:sz="4" w:space="0" w:color="auto"/>
            </w:tcBorders>
            <w:vAlign w:val="center"/>
          </w:tcPr>
          <w:p w14:paraId="06B0166B"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r w:rsidR="00005BE3" w:rsidRPr="00766B32" w14:paraId="321A0389"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bottom"/>
          </w:tcPr>
          <w:p w14:paraId="635095BC"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2.28.5</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bottom"/>
          </w:tcPr>
          <w:p w14:paraId="258D3826"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Marbæk Skov v. Nordre Skelvej</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35AFBE08"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r w:rsidR="00005BE3" w:rsidRPr="00766B32" w14:paraId="62FDADB9"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bottom"/>
          </w:tcPr>
          <w:p w14:paraId="2B067550"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2.28.6</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1CF5009"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 xml:space="preserve">Marbæk Skov, v. </w:t>
            </w:r>
            <w:proofErr w:type="spellStart"/>
            <w:r w:rsidRPr="00766B32">
              <w:rPr>
                <w:rFonts w:ascii="Calibri" w:hAnsi="Calibri" w:cs="Calibri"/>
                <w:color w:val="000000"/>
                <w:sz w:val="22"/>
              </w:rPr>
              <w:t>Marbækhøjvej</w:t>
            </w:r>
            <w:proofErr w:type="spellEnd"/>
          </w:p>
        </w:tc>
        <w:tc>
          <w:tcPr>
            <w:tcW w:w="1593" w:type="pct"/>
            <w:tcBorders>
              <w:top w:val="single" w:sz="4" w:space="0" w:color="auto"/>
              <w:left w:val="single" w:sz="4" w:space="0" w:color="auto"/>
              <w:bottom w:val="single" w:sz="4" w:space="0" w:color="auto"/>
              <w:right w:val="single" w:sz="4" w:space="0" w:color="auto"/>
            </w:tcBorders>
            <w:vAlign w:val="center"/>
          </w:tcPr>
          <w:p w14:paraId="793E382A"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r w:rsidR="00005BE3" w:rsidRPr="00766B32" w14:paraId="43FE7D96"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bottom"/>
          </w:tcPr>
          <w:p w14:paraId="38FE85D2"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2.28.7</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bottom"/>
          </w:tcPr>
          <w:p w14:paraId="1760AD8C"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Marbæk Skov, v. Øen</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72EE88AE"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r w:rsidR="00005BE3" w:rsidRPr="00766B32" w14:paraId="59371BF0"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bottom"/>
          </w:tcPr>
          <w:p w14:paraId="1524BF6F"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2.28.8</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DD0B3EE"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Sædding/Vognsbøl, v. Kapelvej</w:t>
            </w:r>
          </w:p>
        </w:tc>
        <w:tc>
          <w:tcPr>
            <w:tcW w:w="1593" w:type="pct"/>
            <w:tcBorders>
              <w:top w:val="single" w:sz="4" w:space="0" w:color="auto"/>
              <w:left w:val="single" w:sz="4" w:space="0" w:color="auto"/>
              <w:bottom w:val="single" w:sz="4" w:space="0" w:color="auto"/>
              <w:right w:val="single" w:sz="4" w:space="0" w:color="auto"/>
            </w:tcBorders>
            <w:vAlign w:val="center"/>
          </w:tcPr>
          <w:p w14:paraId="0A938A8E"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r w:rsidR="00005BE3" w:rsidRPr="00766B32" w14:paraId="6997DA39"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bottom"/>
          </w:tcPr>
          <w:p w14:paraId="3237A26D"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lastRenderedPageBreak/>
              <w:t>2.28.9</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bottom"/>
          </w:tcPr>
          <w:p w14:paraId="1B5EFA14"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 xml:space="preserve">Sædding/Vognsbøl v. Enggårdsvej </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25AC99E0"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r w:rsidR="00005BE3" w:rsidRPr="00766B32" w14:paraId="27581FFC"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bottom"/>
          </w:tcPr>
          <w:p w14:paraId="019BB13A"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2.28.10</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EA9C7E" w14:textId="77777777" w:rsidR="00005BE3" w:rsidRPr="00766B32" w:rsidRDefault="00005BE3" w:rsidP="00005BE3">
            <w:pPr>
              <w:pStyle w:val="Normaltekst"/>
              <w:rPr>
                <w:rFonts w:ascii="Calibri" w:hAnsi="Calibri" w:cs="Calibri"/>
                <w:color w:val="000000"/>
                <w:sz w:val="22"/>
              </w:rPr>
            </w:pPr>
            <w:proofErr w:type="spellStart"/>
            <w:r w:rsidRPr="00766B32">
              <w:rPr>
                <w:rFonts w:ascii="Calibri" w:hAnsi="Calibri" w:cs="Calibri"/>
                <w:color w:val="000000"/>
                <w:sz w:val="22"/>
              </w:rPr>
              <w:t>Nørreskoven</w:t>
            </w:r>
            <w:proofErr w:type="spellEnd"/>
          </w:p>
        </w:tc>
        <w:tc>
          <w:tcPr>
            <w:tcW w:w="1593" w:type="pct"/>
            <w:tcBorders>
              <w:top w:val="single" w:sz="4" w:space="0" w:color="auto"/>
              <w:left w:val="single" w:sz="4" w:space="0" w:color="auto"/>
              <w:bottom w:val="single" w:sz="4" w:space="0" w:color="auto"/>
              <w:right w:val="single" w:sz="4" w:space="0" w:color="auto"/>
            </w:tcBorders>
            <w:vAlign w:val="center"/>
          </w:tcPr>
          <w:p w14:paraId="5F825DDF"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r w:rsidR="00005BE3" w:rsidRPr="00766B32" w14:paraId="0918CAD8"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bottom"/>
          </w:tcPr>
          <w:p w14:paraId="7ACFD691"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2.28.11</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bottom"/>
          </w:tcPr>
          <w:p w14:paraId="12677895"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Toftlundvej v. Kommunegrænsen</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2689A201"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r w:rsidR="00005BE3" w:rsidRPr="00766B32" w14:paraId="7F1CE881"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auto" w:fill="auto"/>
            <w:noWrap/>
            <w:vAlign w:val="bottom"/>
          </w:tcPr>
          <w:p w14:paraId="172A8914"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2.28.12</w:t>
            </w:r>
          </w:p>
        </w:tc>
        <w:tc>
          <w:tcPr>
            <w:tcW w:w="27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D9781D"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Kongeåstien v. Vilslev</w:t>
            </w:r>
          </w:p>
        </w:tc>
        <w:tc>
          <w:tcPr>
            <w:tcW w:w="1593" w:type="pct"/>
            <w:tcBorders>
              <w:top w:val="single" w:sz="4" w:space="0" w:color="auto"/>
              <w:left w:val="single" w:sz="4" w:space="0" w:color="auto"/>
              <w:bottom w:val="single" w:sz="4" w:space="0" w:color="auto"/>
              <w:right w:val="single" w:sz="4" w:space="0" w:color="auto"/>
            </w:tcBorders>
            <w:vAlign w:val="center"/>
          </w:tcPr>
          <w:p w14:paraId="12E1E50D"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r w:rsidR="00005BE3" w:rsidRPr="00766B32" w14:paraId="32BE4477" w14:textId="77777777" w:rsidTr="00005BE3">
        <w:trPr>
          <w:trHeight w:val="397"/>
          <w:jc w:val="center"/>
        </w:trPr>
        <w:tc>
          <w:tcPr>
            <w:tcW w:w="650" w:type="pct"/>
            <w:tcBorders>
              <w:top w:val="single" w:sz="4" w:space="0" w:color="auto"/>
              <w:left w:val="single" w:sz="8" w:space="0" w:color="auto"/>
              <w:bottom w:val="single" w:sz="4" w:space="0" w:color="auto"/>
              <w:right w:val="single" w:sz="4" w:space="0" w:color="auto"/>
            </w:tcBorders>
            <w:shd w:val="clear" w:color="D9D9D9" w:fill="D9D9D9"/>
            <w:noWrap/>
            <w:vAlign w:val="bottom"/>
          </w:tcPr>
          <w:p w14:paraId="13109354"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2.28.13</w:t>
            </w:r>
          </w:p>
        </w:tc>
        <w:tc>
          <w:tcPr>
            <w:tcW w:w="2757" w:type="pct"/>
            <w:tcBorders>
              <w:top w:val="single" w:sz="4" w:space="0" w:color="auto"/>
              <w:left w:val="single" w:sz="4" w:space="0" w:color="auto"/>
              <w:bottom w:val="single" w:sz="4" w:space="0" w:color="auto"/>
              <w:right w:val="single" w:sz="4" w:space="0" w:color="auto"/>
            </w:tcBorders>
            <w:shd w:val="clear" w:color="D9D9D9" w:fill="D9D9D9"/>
            <w:noWrap/>
            <w:vAlign w:val="bottom"/>
          </w:tcPr>
          <w:p w14:paraId="7DF0B7BB" w14:textId="77777777" w:rsidR="00005BE3" w:rsidRPr="00766B32" w:rsidRDefault="00005BE3" w:rsidP="00005BE3">
            <w:pPr>
              <w:pStyle w:val="Normaltekst"/>
              <w:rPr>
                <w:rFonts w:ascii="Calibri" w:hAnsi="Calibri" w:cs="Calibri"/>
                <w:color w:val="000000"/>
                <w:sz w:val="22"/>
              </w:rPr>
            </w:pPr>
            <w:r w:rsidRPr="00766B32">
              <w:rPr>
                <w:rFonts w:ascii="Calibri" w:hAnsi="Calibri" w:cs="Calibri"/>
                <w:color w:val="000000"/>
                <w:sz w:val="22"/>
              </w:rPr>
              <w:t>Kongeåstien v. Kongeåslusen</w:t>
            </w:r>
          </w:p>
        </w:tc>
        <w:tc>
          <w:tcPr>
            <w:tcW w:w="1593" w:type="pct"/>
            <w:tcBorders>
              <w:top w:val="single" w:sz="4" w:space="0" w:color="auto"/>
              <w:left w:val="single" w:sz="4" w:space="0" w:color="auto"/>
              <w:bottom w:val="single" w:sz="4" w:space="0" w:color="auto"/>
              <w:right w:val="single" w:sz="4" w:space="0" w:color="auto"/>
            </w:tcBorders>
            <w:shd w:val="clear" w:color="D9D9D9" w:fill="D9D9D9"/>
            <w:vAlign w:val="center"/>
          </w:tcPr>
          <w:p w14:paraId="16C5864F" w14:textId="77777777" w:rsidR="00005BE3" w:rsidRPr="00766B32" w:rsidRDefault="00005BE3" w:rsidP="00005BE3">
            <w:pPr>
              <w:pStyle w:val="Normaltekst"/>
              <w:rPr>
                <w:rFonts w:ascii="Calibri" w:hAnsi="Calibri" w:cs="Calibri"/>
                <w:color w:val="000000"/>
                <w:sz w:val="22"/>
              </w:rPr>
            </w:pPr>
            <w:r>
              <w:rPr>
                <w:rFonts w:ascii="Calibri" w:hAnsi="Calibri" w:cs="Calibri"/>
                <w:color w:val="000000"/>
                <w:sz w:val="22"/>
              </w:rPr>
              <w:t>Tørkloset</w:t>
            </w:r>
          </w:p>
        </w:tc>
      </w:tr>
    </w:tbl>
    <w:p w14:paraId="485552CF" w14:textId="77777777" w:rsidR="00005BE3" w:rsidRDefault="00005BE3" w:rsidP="00005BE3">
      <w:pPr>
        <w:pStyle w:val="Normaltekst"/>
      </w:pPr>
      <w:r w:rsidRPr="00766B32">
        <w:t>Se desuden</w:t>
      </w:r>
      <w:r>
        <w:t xml:space="preserve"> Bilag 4 – Kortmateriale,</w:t>
      </w:r>
      <w:r w:rsidRPr="00766B32">
        <w:t xml:space="preserve"> </w:t>
      </w:r>
      <w:r>
        <w:t xml:space="preserve">Bilag 5 - </w:t>
      </w:r>
      <w:proofErr w:type="spellStart"/>
      <w:r>
        <w:t>Billedemateriale</w:t>
      </w:r>
      <w:proofErr w:type="spellEnd"/>
      <w:r>
        <w:t>, Bilag 6 – Tegningsmateriale samt Bilag 7 - Totaloversigt</w:t>
      </w:r>
      <w:r w:rsidRPr="00766B32">
        <w:t>.</w:t>
      </w:r>
    </w:p>
    <w:p w14:paraId="0C56B747" w14:textId="77777777" w:rsidR="00005BE3" w:rsidRPr="004E223B" w:rsidRDefault="00005BE3" w:rsidP="00005BE3">
      <w:pPr>
        <w:pStyle w:val="Normaltekst"/>
      </w:pPr>
      <w:r w:rsidRPr="004E223B">
        <w:t xml:space="preserve">Link til </w:t>
      </w:r>
      <w:r>
        <w:t xml:space="preserve">online </w:t>
      </w:r>
      <w:r w:rsidRPr="004E223B">
        <w:t xml:space="preserve">kort via </w:t>
      </w:r>
      <w:proofErr w:type="spellStart"/>
      <w:r w:rsidRPr="004E223B">
        <w:t>ArcG</w:t>
      </w:r>
      <w:r>
        <w:t>is</w:t>
      </w:r>
      <w:proofErr w:type="spellEnd"/>
      <w:r>
        <w:t xml:space="preserve"> </w:t>
      </w:r>
      <w:r w:rsidRPr="004E223B">
        <w:t xml:space="preserve">Online: </w:t>
      </w:r>
    </w:p>
    <w:p w14:paraId="75C1DDBB" w14:textId="77777777" w:rsidR="00005BE3" w:rsidRPr="0012467D" w:rsidRDefault="00B666DC" w:rsidP="00005BE3">
      <w:pPr>
        <w:pStyle w:val="Normaltekst"/>
        <w:rPr>
          <w:color w:val="FF0000"/>
        </w:rPr>
      </w:pPr>
      <w:hyperlink r:id="rId8" w:history="1">
        <w:r w:rsidR="00005BE3">
          <w:rPr>
            <w:rStyle w:val="Hyperlink"/>
            <w:szCs w:val="20"/>
          </w:rPr>
          <w:t>https://esbjergkom.maps.arcgis.com/home/webmap/viewer.html?webmap=ec63289fc7f04702b81737c12e78cc61</w:t>
        </w:r>
      </w:hyperlink>
    </w:p>
    <w:p w14:paraId="29643EF4" w14:textId="608FC324" w:rsidR="00005BE3" w:rsidRDefault="00005BE3" w:rsidP="00005BE3">
      <w:pPr>
        <w:pStyle w:val="Normaltekst"/>
      </w:pPr>
      <w:r w:rsidRPr="00766B32">
        <w:t xml:space="preserve">Ved kontraktindgåelse vil </w:t>
      </w:r>
      <w:r>
        <w:t>leverandøren</w:t>
      </w:r>
      <w:r w:rsidRPr="00766B32">
        <w:t xml:space="preserve"> få adgang til </w:t>
      </w:r>
      <w:r>
        <w:t>ordregiver</w:t>
      </w:r>
      <w:r w:rsidRPr="00766B32">
        <w:t>s digitale kort.</w:t>
      </w:r>
    </w:p>
    <w:p w14:paraId="629EBBD9" w14:textId="5469E49A" w:rsidR="00005BE3" w:rsidRDefault="00005BE3" w:rsidP="00005BE3">
      <w:pPr>
        <w:pStyle w:val="Overskrift3"/>
      </w:pPr>
      <w:bookmarkStart w:id="7" w:name="_Toc438563828"/>
      <w:bookmarkStart w:id="8" w:name="_Toc71097365"/>
      <w:bookmarkStart w:id="9" w:name="_Ref74815997"/>
      <w:bookmarkStart w:id="10" w:name="_Ref74816007"/>
      <w:bookmarkStart w:id="11" w:name="_Ref74817589"/>
      <w:bookmarkStart w:id="12" w:name="_Toc76644748"/>
      <w:bookmarkStart w:id="13" w:name="_Toc79496989"/>
      <w:r>
        <w:t>Y</w:t>
      </w:r>
      <w:r w:rsidRPr="00B220F6">
        <w:t>delse</w:t>
      </w:r>
      <w:bookmarkEnd w:id="7"/>
      <w:bookmarkEnd w:id="8"/>
      <w:bookmarkEnd w:id="9"/>
      <w:bookmarkEnd w:id="10"/>
      <w:bookmarkEnd w:id="11"/>
      <w:r>
        <w:t>sbeskrivelse</w:t>
      </w:r>
      <w:bookmarkEnd w:id="12"/>
      <w:bookmarkEnd w:id="13"/>
    </w:p>
    <w:p w14:paraId="7D73DA6F" w14:textId="77777777" w:rsidR="00005BE3" w:rsidRPr="00005BE3" w:rsidRDefault="00005BE3" w:rsidP="00005BE3"/>
    <w:p w14:paraId="0FCE295A" w14:textId="286F0C98" w:rsidR="00005BE3" w:rsidRPr="00900E23" w:rsidRDefault="00005BE3" w:rsidP="00005BE3">
      <w:pPr>
        <w:pStyle w:val="Normaltekst"/>
      </w:pPr>
      <w:r>
        <w:t>Y</w:t>
      </w:r>
      <w:r w:rsidRPr="00900E23">
        <w:t>delse</w:t>
      </w:r>
      <w:r>
        <w:t>n omfatter følgende for standard</w:t>
      </w:r>
      <w:r w:rsidR="00BA5FA5">
        <w:t>opgaver</w:t>
      </w:r>
      <w:r w:rsidRPr="00900E23">
        <w:t>:</w:t>
      </w:r>
    </w:p>
    <w:p w14:paraId="73152A00" w14:textId="74E94DC5" w:rsidR="00005BE3" w:rsidRPr="00900E23" w:rsidRDefault="00005BE3" w:rsidP="00005BE3">
      <w:pPr>
        <w:pStyle w:val="Normaltekst"/>
        <w:numPr>
          <w:ilvl w:val="0"/>
          <w:numId w:val="23"/>
        </w:numPr>
      </w:pPr>
      <w:r>
        <w:t xml:space="preserve">Normal rengøring i form af </w:t>
      </w:r>
      <w:r w:rsidRPr="00900E23">
        <w:t>løbende renholdelse af toiletter</w:t>
      </w:r>
      <w:r>
        <w:t>, forrum</w:t>
      </w:r>
      <w:r w:rsidRPr="00900E23">
        <w:t xml:space="preserve"> og udenomsarealer jf. afsnit </w:t>
      </w:r>
      <w:r>
        <w:fldChar w:fldCharType="begin"/>
      </w:r>
      <w:r>
        <w:instrText xml:space="preserve"> REF _Ref75423268 \r \h  \* MERGEFORMAT </w:instrText>
      </w:r>
      <w:r>
        <w:fldChar w:fldCharType="separate"/>
      </w:r>
      <w:r w:rsidR="006E1E7B">
        <w:t>1.1.2</w:t>
      </w:r>
      <w:r>
        <w:fldChar w:fldCharType="end"/>
      </w:r>
      <w:r>
        <w:t xml:space="preserve"> samt Bilag 3, Bilag 5, Bilag 6 og Bilag 7.</w:t>
      </w:r>
    </w:p>
    <w:p w14:paraId="0DF926B5" w14:textId="77777777" w:rsidR="00005BE3" w:rsidRDefault="00005BE3" w:rsidP="00005BE3">
      <w:pPr>
        <w:pStyle w:val="Normaltekst"/>
        <w:numPr>
          <w:ilvl w:val="0"/>
          <w:numId w:val="23"/>
        </w:numPr>
      </w:pPr>
      <w:r>
        <w:t xml:space="preserve">Hovedrengøring i form af </w:t>
      </w:r>
      <w:r w:rsidRPr="00900E23">
        <w:t>én årlig hovedrengøring inden sæsonstart for alle toiletter.</w:t>
      </w:r>
    </w:p>
    <w:p w14:paraId="2A4EA607" w14:textId="77777777" w:rsidR="00005BE3" w:rsidRPr="00900E23" w:rsidRDefault="00005BE3" w:rsidP="00005BE3">
      <w:pPr>
        <w:pStyle w:val="Normaltekst"/>
        <w:numPr>
          <w:ilvl w:val="0"/>
          <w:numId w:val="23"/>
        </w:numPr>
      </w:pPr>
      <w:r>
        <w:t xml:space="preserve">Kontrol/tilsyn med toiletter i forbindelse med normal rengøring. </w:t>
      </w:r>
    </w:p>
    <w:p w14:paraId="26441DD5" w14:textId="77777777" w:rsidR="00005BE3" w:rsidRDefault="00005BE3" w:rsidP="00005BE3">
      <w:pPr>
        <w:pStyle w:val="Normaltekst"/>
        <w:numPr>
          <w:ilvl w:val="0"/>
          <w:numId w:val="23"/>
        </w:numPr>
      </w:pPr>
      <w:r>
        <w:t>Levering af alle forbrugsmaterialer.</w:t>
      </w:r>
    </w:p>
    <w:p w14:paraId="1E392C34" w14:textId="77777777" w:rsidR="00005BE3" w:rsidRDefault="00005BE3" w:rsidP="00005BE3">
      <w:pPr>
        <w:pStyle w:val="Normaltekst"/>
        <w:numPr>
          <w:ilvl w:val="0"/>
          <w:numId w:val="23"/>
        </w:numPr>
      </w:pPr>
      <w:r>
        <w:t>Bortskaffelse af affald.</w:t>
      </w:r>
    </w:p>
    <w:p w14:paraId="126186BC" w14:textId="77777777" w:rsidR="00005BE3" w:rsidRDefault="00005BE3" w:rsidP="00005BE3">
      <w:pPr>
        <w:pStyle w:val="Overskrift3"/>
      </w:pPr>
      <w:bookmarkStart w:id="14" w:name="_Ref75423268"/>
      <w:bookmarkStart w:id="15" w:name="_Toc76644749"/>
      <w:bookmarkStart w:id="16" w:name="_Toc79496990"/>
      <w:r>
        <w:t>Kvalitetskrav til normal rengøring</w:t>
      </w:r>
      <w:bookmarkEnd w:id="14"/>
      <w:bookmarkEnd w:id="15"/>
      <w:bookmarkEnd w:id="16"/>
    </w:p>
    <w:p w14:paraId="427A847B" w14:textId="77777777" w:rsidR="00005BE3" w:rsidRDefault="00005BE3" w:rsidP="00005BE3">
      <w:pPr>
        <w:pStyle w:val="Normaltekst"/>
      </w:pPr>
      <w:r>
        <w:t xml:space="preserve">Normal rengøring </w:t>
      </w:r>
      <w:r w:rsidRPr="009A0FF4">
        <w:t xml:space="preserve">af toiletter </w:t>
      </w:r>
      <w:r>
        <w:t>indeholder følgende elementer som skal rengøres og opfyldes</w:t>
      </w:r>
      <w:r w:rsidRPr="009A0FF4">
        <w:t>:</w:t>
      </w:r>
    </w:p>
    <w:p w14:paraId="713946A3" w14:textId="5DD538D9" w:rsidR="00005BE3" w:rsidRPr="00FB7515" w:rsidRDefault="00005BE3" w:rsidP="00005BE3">
      <w:pPr>
        <w:pStyle w:val="Normaltekst"/>
        <w:numPr>
          <w:ilvl w:val="0"/>
          <w:numId w:val="24"/>
        </w:numPr>
      </w:pPr>
      <w:r w:rsidRPr="00BF3DEC">
        <w:rPr>
          <w:u w:val="single"/>
        </w:rPr>
        <w:t>Gulvvask</w:t>
      </w:r>
      <w:r>
        <w:br/>
      </w:r>
      <w:r w:rsidRPr="00FB7515">
        <w:t xml:space="preserve">Udføres som vask med vand og rengøringsmiddel samt optørring. </w:t>
      </w:r>
      <w:r w:rsidR="00DF41F4">
        <w:t xml:space="preserve">Grundrengøringsmiddel benyttes fortrinsvis. </w:t>
      </w:r>
      <w:r w:rsidRPr="00FB7515">
        <w:t xml:space="preserve">Pletter og smuds skal fjernes. </w:t>
      </w:r>
      <w:r w:rsidRPr="00FB7515">
        <w:lastRenderedPageBreak/>
        <w:t>Alle hjørner skal medtages. Gulvet må ikke efterlades vådt, kun fugtigt, på grund af risikoen for tilsmudsning med jord mv. fra publikums fodtøj samt for at undgå, at folk glider på et vådt gulv.</w:t>
      </w:r>
      <w:r>
        <w:br/>
      </w:r>
      <w:r w:rsidRPr="00FB7515">
        <w:t>Gulvene må som udgangspunkt ikke spules.</w:t>
      </w:r>
      <w:r>
        <w:t xml:space="preserve"> </w:t>
      </w:r>
    </w:p>
    <w:p w14:paraId="6A8FD766" w14:textId="05E4E4B7" w:rsidR="00005BE3" w:rsidRPr="00FB7515" w:rsidRDefault="00005BE3" w:rsidP="00005BE3">
      <w:pPr>
        <w:pStyle w:val="Normaltekst"/>
        <w:numPr>
          <w:ilvl w:val="0"/>
          <w:numId w:val="24"/>
        </w:numPr>
      </w:pPr>
      <w:r w:rsidRPr="00BF3DEC">
        <w:rPr>
          <w:u w:val="single"/>
        </w:rPr>
        <w:t>Håndvaske og andet porcelæn- eller ståludstyr, bortset emaljerede udstyr</w:t>
      </w:r>
      <w:r>
        <w:br/>
        <w:t>R</w:t>
      </w:r>
      <w:r w:rsidRPr="00FB7515">
        <w:t xml:space="preserve">engøres med </w:t>
      </w:r>
      <w:r w:rsidR="006639BA">
        <w:t>sanitetsrens</w:t>
      </w:r>
      <w:r w:rsidRPr="00FB7515">
        <w:t xml:space="preserve"> og aftørres. Kalkfjerner benyttes efter behov.</w:t>
      </w:r>
      <w:r w:rsidR="00DF41F4">
        <w:br/>
        <w:t xml:space="preserve">Emaljerede flader rengøres med </w:t>
      </w:r>
      <w:r w:rsidR="00CC1D48">
        <w:t>universal</w:t>
      </w:r>
      <w:r w:rsidR="00DF41F4">
        <w:t xml:space="preserve">rengøringsmiddel og </w:t>
      </w:r>
      <w:r w:rsidR="00CC1D48">
        <w:t xml:space="preserve">alkalisk sanitetsrens, samt </w:t>
      </w:r>
      <w:r w:rsidR="00DF41F4">
        <w:t>aftørres. Kalkfjerner med pH under 5 må ikke benyttes på emaljerede flader.</w:t>
      </w:r>
      <w:r w:rsidR="00DF41F4">
        <w:br/>
        <w:t xml:space="preserve">Der må ikke forekomme kalk- og okkerrande efter endt rengøring. </w:t>
      </w:r>
    </w:p>
    <w:p w14:paraId="68409ECD" w14:textId="46720657" w:rsidR="00005BE3" w:rsidRDefault="00005BE3" w:rsidP="00005BE3">
      <w:pPr>
        <w:pStyle w:val="Normaltekst"/>
        <w:numPr>
          <w:ilvl w:val="0"/>
          <w:numId w:val="24"/>
        </w:numPr>
      </w:pPr>
      <w:r w:rsidRPr="00BF3DEC">
        <w:rPr>
          <w:u w:val="single"/>
        </w:rPr>
        <w:t>Toiletkummer og urinaler</w:t>
      </w:r>
      <w:r>
        <w:br/>
      </w:r>
      <w:r w:rsidRPr="00F10C1B">
        <w:t xml:space="preserve">Der anvendes </w:t>
      </w:r>
      <w:proofErr w:type="spellStart"/>
      <w:r w:rsidR="00DF41F4">
        <w:t>toiletrens</w:t>
      </w:r>
      <w:proofErr w:type="spellEnd"/>
      <w:r w:rsidR="00DF41F4">
        <w:t xml:space="preserve"> som </w:t>
      </w:r>
      <w:r w:rsidRPr="00F10C1B">
        <w:t>rengøringsmiddel</w:t>
      </w:r>
      <w:r w:rsidR="00DF41F4">
        <w:t xml:space="preserve"> til toilet- og urinalkummer</w:t>
      </w:r>
      <w:r w:rsidRPr="00F10C1B">
        <w:t xml:space="preserve">. </w:t>
      </w:r>
      <w:r w:rsidR="00DF41F4">
        <w:t xml:space="preserve">Toiletsæde og -låg </w:t>
      </w:r>
      <w:r w:rsidRPr="00F10C1B">
        <w:t>samt urinaler rengøres,</w:t>
      </w:r>
      <w:r>
        <w:t xml:space="preserve"> </w:t>
      </w:r>
      <w:r w:rsidRPr="00F10C1B">
        <w:t>skylles og aftørres på alle overflader. Kalkfjerner benyttes efter behov.</w:t>
      </w:r>
      <w:r>
        <w:br/>
      </w:r>
      <w:r w:rsidRPr="00F10C1B">
        <w:t>Der må ikke forekomme kalk</w:t>
      </w:r>
      <w:r>
        <w:t>- og okker</w:t>
      </w:r>
      <w:r w:rsidRPr="00F10C1B">
        <w:t>rande.</w:t>
      </w:r>
      <w:r>
        <w:br/>
      </w:r>
      <w:r w:rsidRPr="00F10C1B">
        <w:t>Leverandøren skal være opmærksom på, at flere af urinalerne er vandfrie</w:t>
      </w:r>
      <w:r>
        <w:t xml:space="preserve"> </w:t>
      </w:r>
      <w:r w:rsidRPr="00F10C1B">
        <w:t>og skal påfyldes en</w:t>
      </w:r>
      <w:r>
        <w:t xml:space="preserve"> spærrevæske/</w:t>
      </w:r>
      <w:r w:rsidRPr="00F10C1B">
        <w:t>specialolie</w:t>
      </w:r>
      <w:r>
        <w:t xml:space="preserve"> efter fabrikantens anvisninger</w:t>
      </w:r>
      <w:r w:rsidRPr="00F10C1B">
        <w:t>.</w:t>
      </w:r>
    </w:p>
    <w:p w14:paraId="1218FDA2" w14:textId="36D5D1F1" w:rsidR="00005BE3" w:rsidRPr="00FB7515" w:rsidRDefault="00005BE3" w:rsidP="00005BE3">
      <w:pPr>
        <w:pStyle w:val="Normaltekst"/>
        <w:numPr>
          <w:ilvl w:val="0"/>
          <w:numId w:val="24"/>
        </w:numPr>
      </w:pPr>
      <w:r w:rsidRPr="00BF3DEC">
        <w:rPr>
          <w:u w:val="single"/>
        </w:rPr>
        <w:t>Spejle</w:t>
      </w:r>
      <w:r w:rsidRPr="00BF3DEC">
        <w:rPr>
          <w:u w:val="single"/>
        </w:rPr>
        <w:br/>
      </w:r>
      <w:r w:rsidRPr="00FB7515">
        <w:t>Renholdelse består i rengøring og pudsning</w:t>
      </w:r>
      <w:r w:rsidR="00CC1D48">
        <w:t xml:space="preserve"> med </w:t>
      </w:r>
      <w:proofErr w:type="spellStart"/>
      <w:r w:rsidR="00CC1D48">
        <w:t>glasrens</w:t>
      </w:r>
      <w:proofErr w:type="spellEnd"/>
      <w:r w:rsidR="00CC1D48">
        <w:t>/spejlrens</w:t>
      </w:r>
      <w:r w:rsidRPr="00FB7515">
        <w:t>. Pletter og smuds skal fjernes.</w:t>
      </w:r>
      <w:r>
        <w:t xml:space="preserve"> </w:t>
      </w:r>
    </w:p>
    <w:p w14:paraId="63F9F1EC" w14:textId="6E6DC77E" w:rsidR="00005BE3" w:rsidRPr="00FB7515" w:rsidRDefault="00005BE3" w:rsidP="00005BE3">
      <w:pPr>
        <w:pStyle w:val="Normaltekst"/>
        <w:numPr>
          <w:ilvl w:val="0"/>
          <w:numId w:val="24"/>
        </w:numPr>
      </w:pPr>
      <w:r w:rsidRPr="00FA0E62">
        <w:rPr>
          <w:u w:val="single"/>
        </w:rPr>
        <w:t>Døre, vægge, paneler, dørtrin, riste, gulvafløb, lamper m.v.</w:t>
      </w:r>
      <w:r w:rsidRPr="00FA0E62">
        <w:rPr>
          <w:u w:val="single"/>
        </w:rPr>
        <w:br/>
      </w:r>
      <w:r w:rsidRPr="00A329A2">
        <w:t xml:space="preserve">Pletfjernelse, herunder smuds, spindelvæv, sod, afføring, blod, klistermærker og lignende samt graffiti, der kan fjernes med alm. anvendt rengøringsmiddel, udføres med fugtig klud og alm. rengøringsmiddel. </w:t>
      </w:r>
      <w:r w:rsidR="00981848">
        <w:t xml:space="preserve">Universalrengøringsmiddel skal fortrinsvis benyttes. I tilfælde af meget snavsede flader kan grundrengøringsmiddel anvendes. </w:t>
      </w:r>
      <w:r w:rsidRPr="00A329A2">
        <w:t>Hjørner skal ligeledes holdes rene. Gulvafløb holdes rene.</w:t>
      </w:r>
      <w:r w:rsidRPr="00A329A2">
        <w:br/>
      </w:r>
      <w:r w:rsidRPr="00FB7515">
        <w:t>Udskiftning af pærer, lysstofrør, sikringer m.m.</w:t>
      </w:r>
      <w:r w:rsidRPr="00A329A2">
        <w:br/>
      </w:r>
      <w:r w:rsidRPr="00FB7515">
        <w:t>Smøring af låse og dørpumper.</w:t>
      </w:r>
    </w:p>
    <w:p w14:paraId="06C2D390" w14:textId="2DE7E7A0" w:rsidR="00005BE3" w:rsidRPr="00FB7515" w:rsidRDefault="00005BE3" w:rsidP="00005BE3">
      <w:pPr>
        <w:pStyle w:val="Normaltekst"/>
        <w:numPr>
          <w:ilvl w:val="0"/>
          <w:numId w:val="24"/>
        </w:numPr>
      </w:pPr>
      <w:r w:rsidRPr="00BF3DEC">
        <w:rPr>
          <w:u w:val="single"/>
        </w:rPr>
        <w:t>Inventar</w:t>
      </w:r>
      <w:r>
        <w:br/>
      </w:r>
      <w:r w:rsidRPr="00FB7515">
        <w:t>Alt inventar såsom håndtørrer, puslebord, sæbedispensere m.v. rengøres</w:t>
      </w:r>
      <w:r>
        <w:t xml:space="preserve"> </w:t>
      </w:r>
      <w:r w:rsidRPr="00FB7515">
        <w:t xml:space="preserve">med </w:t>
      </w:r>
      <w:r w:rsidR="00981848">
        <w:t>universal</w:t>
      </w:r>
      <w:r w:rsidRPr="00FB7515">
        <w:t>rengøringsmiddel. Pletter</w:t>
      </w:r>
      <w:r>
        <w:t xml:space="preserve">, </w:t>
      </w:r>
      <w:r w:rsidRPr="00FB7515">
        <w:t>smuds</w:t>
      </w:r>
      <w:r>
        <w:t>, klistermærker m.v.</w:t>
      </w:r>
      <w:r w:rsidRPr="00FB7515">
        <w:t xml:space="preserve"> skal fjernes.</w:t>
      </w:r>
    </w:p>
    <w:p w14:paraId="1F91256D" w14:textId="17D6E09D" w:rsidR="00005BE3" w:rsidRDefault="00005BE3" w:rsidP="00005BE3">
      <w:pPr>
        <w:pStyle w:val="Normaltekst"/>
        <w:numPr>
          <w:ilvl w:val="0"/>
          <w:numId w:val="24"/>
        </w:numPr>
      </w:pPr>
      <w:r w:rsidRPr="00FA0E62">
        <w:rPr>
          <w:u w:val="single"/>
        </w:rPr>
        <w:lastRenderedPageBreak/>
        <w:t>Vinduer og glasfacader</w:t>
      </w:r>
      <w:r>
        <w:br/>
      </w:r>
      <w:r w:rsidRPr="00FB7515">
        <w:t>Hvis der er synligt snavs, rengøres og pudses vinduer</w:t>
      </w:r>
      <w:r>
        <w:t xml:space="preserve"> og glasfacader</w:t>
      </w:r>
      <w:r w:rsidRPr="00FB7515">
        <w:t xml:space="preserve"> indvendigt og udvendigt.</w:t>
      </w:r>
      <w:r>
        <w:t xml:space="preserve"> </w:t>
      </w:r>
      <w:r w:rsidRPr="00FB7515">
        <w:t>Dog skal ovenlysvinduer ikke rengøres og pudses udvendigt.</w:t>
      </w:r>
    </w:p>
    <w:p w14:paraId="151C9447" w14:textId="70E153D1" w:rsidR="00005BE3" w:rsidRDefault="00005BE3" w:rsidP="00005BE3">
      <w:pPr>
        <w:pStyle w:val="Normaltekst"/>
        <w:numPr>
          <w:ilvl w:val="0"/>
          <w:numId w:val="24"/>
        </w:numPr>
      </w:pPr>
      <w:r w:rsidRPr="00BA5FA5">
        <w:rPr>
          <w:u w:val="single"/>
        </w:rPr>
        <w:t>Aluminiums udstyr (eksempelvis spejle)</w:t>
      </w:r>
      <w:r w:rsidR="00BA5FA5" w:rsidRPr="00BA5FA5">
        <w:t xml:space="preserve"> </w:t>
      </w:r>
      <w:r w:rsidR="00BA5FA5">
        <w:br/>
      </w:r>
      <w:r>
        <w:t xml:space="preserve">Der må ikke benyttes stærkt sure </w:t>
      </w:r>
      <w:r w:rsidR="00981848">
        <w:t>eller stærkt</w:t>
      </w:r>
      <w:r>
        <w:t xml:space="preserve"> basiske rengøringsmidler</w:t>
      </w:r>
      <w:r w:rsidR="00981848">
        <w:t xml:space="preserve"> (med pH under 4,5 eller over 8,5)</w:t>
      </w:r>
      <w:r>
        <w:t>.</w:t>
      </w:r>
    </w:p>
    <w:p w14:paraId="01F39A75" w14:textId="2941C3CE" w:rsidR="00005BE3" w:rsidRPr="00FB7515" w:rsidRDefault="00005BE3" w:rsidP="00005BE3">
      <w:pPr>
        <w:pStyle w:val="Normaltekst"/>
        <w:numPr>
          <w:ilvl w:val="0"/>
          <w:numId w:val="24"/>
        </w:numPr>
      </w:pPr>
      <w:r w:rsidRPr="00BA5FA5">
        <w:rPr>
          <w:u w:val="single"/>
        </w:rPr>
        <w:t>Emaljeret udstyr</w:t>
      </w:r>
      <w:r w:rsidR="00BA5FA5">
        <w:rPr>
          <w:u w:val="single"/>
        </w:rPr>
        <w:t xml:space="preserve"> </w:t>
      </w:r>
      <w:r w:rsidR="00BA5FA5">
        <w:br/>
      </w:r>
      <w:r>
        <w:t>Der må ikke benyttes sure rengøringsmidler med en PH-værdi under 5.</w:t>
      </w:r>
    </w:p>
    <w:p w14:paraId="79793758" w14:textId="551AACD1" w:rsidR="00005BE3" w:rsidRDefault="00005BE3" w:rsidP="00005BE3">
      <w:pPr>
        <w:pStyle w:val="Normaltekst"/>
        <w:numPr>
          <w:ilvl w:val="0"/>
          <w:numId w:val="24"/>
        </w:numPr>
      </w:pPr>
      <w:r w:rsidRPr="00BF3DEC">
        <w:rPr>
          <w:u w:val="single"/>
        </w:rPr>
        <w:t>Opfyldning og tømning</w:t>
      </w:r>
      <w:r w:rsidRPr="00B57938">
        <w:br/>
        <w:t>Sæbeautomat, div. holdere for papir</w:t>
      </w:r>
      <w:r>
        <w:t xml:space="preserve"> m.v.</w:t>
      </w:r>
      <w:r w:rsidRPr="00B57938">
        <w:t xml:space="preserve"> skal</w:t>
      </w:r>
      <w:r>
        <w:t xml:space="preserve"> altid være</w:t>
      </w:r>
      <w:r w:rsidRPr="00B57938">
        <w:t xml:space="preserve"> opfyld</w:t>
      </w:r>
      <w:r>
        <w:t>t</w:t>
      </w:r>
      <w:r w:rsidRPr="00B57938">
        <w:t xml:space="preserve">, og affaldsspande samt madameposer tømmes/poser skiftes. </w:t>
      </w:r>
      <w:r w:rsidRPr="00B57938">
        <w:br/>
        <w:t>Kanylebokse skiftes.</w:t>
      </w:r>
      <w:r w:rsidRPr="00B57938">
        <w:br/>
        <w:t xml:space="preserve">På vinterlukkede toiletter skal sæbedispensere tømmes helt og skylles igennem inden lukning for vinteren. Desuden skal vandforsyningen lukkes og toiletterne frostsikres. </w:t>
      </w:r>
      <w:r>
        <w:t>Aftapning samt slukning af v</w:t>
      </w:r>
      <w:r w:rsidRPr="0083794D">
        <w:t>andtilførsel på udvendige brusere</w:t>
      </w:r>
      <w:r>
        <w:t>.</w:t>
      </w:r>
    </w:p>
    <w:p w14:paraId="3A4D17B1" w14:textId="77777777" w:rsidR="00005BE3" w:rsidRPr="008A5FA4" w:rsidRDefault="00005BE3" w:rsidP="00005BE3">
      <w:pPr>
        <w:pStyle w:val="Normaltekst"/>
      </w:pPr>
      <w:r w:rsidRPr="008A5FA4">
        <w:t>Endvidere omfatter arbejdet:</w:t>
      </w:r>
    </w:p>
    <w:p w14:paraId="3A92C149" w14:textId="77777777" w:rsidR="00005BE3" w:rsidRPr="008A5FA4" w:rsidRDefault="00005BE3" w:rsidP="00005BE3">
      <w:pPr>
        <w:pStyle w:val="Normaltekst"/>
        <w:numPr>
          <w:ilvl w:val="0"/>
          <w:numId w:val="24"/>
        </w:numPr>
      </w:pPr>
      <w:r w:rsidRPr="008A5FA4">
        <w:t>Angivelse af 'senest rengjort' på tavle på toilet.</w:t>
      </w:r>
    </w:p>
    <w:p w14:paraId="718BE120" w14:textId="77777777" w:rsidR="002F7157" w:rsidRDefault="00005BE3" w:rsidP="002F7157">
      <w:pPr>
        <w:pStyle w:val="Normaltekst"/>
        <w:numPr>
          <w:ilvl w:val="0"/>
          <w:numId w:val="24"/>
        </w:numPr>
      </w:pPr>
      <w:r w:rsidRPr="008A5FA4">
        <w:t>Registrering af rengøring på hvert enkelte toilet via QR-kode i dørkarmen</w:t>
      </w:r>
      <w:r>
        <w:t xml:space="preserve"> på vandførende toiletter</w:t>
      </w:r>
      <w:r w:rsidRPr="008A5FA4">
        <w:t>.</w:t>
      </w:r>
    </w:p>
    <w:p w14:paraId="4D9CFB2C" w14:textId="358D4B24" w:rsidR="00005BE3" w:rsidRPr="008A5FA4" w:rsidRDefault="00005BE3" w:rsidP="002F7157">
      <w:pPr>
        <w:pStyle w:val="Normaltekst"/>
        <w:numPr>
          <w:ilvl w:val="0"/>
          <w:numId w:val="24"/>
        </w:numPr>
      </w:pPr>
      <w:r w:rsidRPr="008A5FA4">
        <w:t>Renholdelse af forplads- og adgangsarealer, herunder fortov inkl. ukrudtsbekæmpelse</w:t>
      </w:r>
      <w:r w:rsidR="002F7157">
        <w:t xml:space="preserve"> uden </w:t>
      </w:r>
      <w:r w:rsidR="002F7157" w:rsidRPr="002F7157">
        <w:t>brug af pesticider.</w:t>
      </w:r>
    </w:p>
    <w:p w14:paraId="1A5CB3EF" w14:textId="77777777" w:rsidR="00005BE3" w:rsidRPr="008742CF" w:rsidRDefault="00005BE3" w:rsidP="00005BE3">
      <w:pPr>
        <w:pStyle w:val="Normaltekst"/>
        <w:numPr>
          <w:ilvl w:val="0"/>
          <w:numId w:val="24"/>
        </w:numPr>
      </w:pPr>
      <w:r w:rsidRPr="008A5FA4">
        <w:t>Bekæmpe</w:t>
      </w:r>
      <w:r w:rsidRPr="00F03F55">
        <w:t>lse af glatføre</w:t>
      </w:r>
      <w:r>
        <w:t xml:space="preserve"> og sne</w:t>
      </w:r>
      <w:r w:rsidRPr="00F03F55">
        <w:t xml:space="preserve"> på forplads og gangarealer, herunder fortov. </w:t>
      </w:r>
      <w:r w:rsidRPr="008742CF">
        <w:t>For snerydning og glatførebekæmpelse gælder</w:t>
      </w:r>
      <w:r>
        <w:t>, at t</w:t>
      </w:r>
      <w:r w:rsidRPr="008742CF">
        <w:t xml:space="preserve">rapper og adgangs- og øvrige arealer foran toiletbygningen skal alle dage være sikre og fremkommelige for brugerne. Leverandøren forestår grundejerens forpligtelser således, at disse er overholdt i dagtimerne, uanset toilettets åbningstid. Dette skal sikres ved, at </w:t>
      </w:r>
      <w:r>
        <w:t>l</w:t>
      </w:r>
      <w:r w:rsidRPr="008742CF">
        <w:t>everandøren foretager den nødvendige snerydning samt saltning eller grusning af arealerne.</w:t>
      </w:r>
    </w:p>
    <w:p w14:paraId="716F8F58" w14:textId="0F595C82" w:rsidR="00005BE3" w:rsidRDefault="00005BE3" w:rsidP="00005BE3">
      <w:pPr>
        <w:pStyle w:val="Normaltekst"/>
        <w:numPr>
          <w:ilvl w:val="0"/>
          <w:numId w:val="24"/>
        </w:numPr>
      </w:pPr>
      <w:r w:rsidRPr="008A5FA4">
        <w:t>Aflæsning af vand én gang årligt</w:t>
      </w:r>
      <w:r w:rsidRPr="00FB7515">
        <w:t xml:space="preserve"> på toiletter med manuel aflæsning</w:t>
      </w:r>
      <w:r>
        <w:t xml:space="preserve">. Aflæsning fremsendes til ordregiver via e-mail. </w:t>
      </w:r>
      <w:r>
        <w:br/>
        <w:t>U</w:t>
      </w:r>
      <w:r w:rsidRPr="008A5FA4">
        <w:t>dgifter til vand betales af ordregiver.</w:t>
      </w:r>
    </w:p>
    <w:p w14:paraId="723EAA23" w14:textId="77777777" w:rsidR="00981848" w:rsidRPr="008A5FA4" w:rsidRDefault="00981848" w:rsidP="00981848">
      <w:pPr>
        <w:pStyle w:val="Normaltekst"/>
        <w:ind w:left="720"/>
      </w:pPr>
    </w:p>
    <w:p w14:paraId="728E1B6D" w14:textId="77777777" w:rsidR="00005BE3" w:rsidRDefault="00005BE3" w:rsidP="00005BE3">
      <w:pPr>
        <w:pStyle w:val="Overskrift3"/>
      </w:pPr>
      <w:bookmarkStart w:id="17" w:name="_Toc76644750"/>
      <w:bookmarkStart w:id="18" w:name="_Toc79496991"/>
      <w:r>
        <w:t>Kvalitetskrav til årlig hovedrengøring</w:t>
      </w:r>
      <w:bookmarkEnd w:id="17"/>
      <w:bookmarkEnd w:id="18"/>
    </w:p>
    <w:p w14:paraId="50BF070E" w14:textId="77777777" w:rsidR="00005BE3" w:rsidRDefault="00005BE3" w:rsidP="00005BE3">
      <w:pPr>
        <w:pStyle w:val="Normaltekst"/>
      </w:pPr>
      <w:r>
        <w:t xml:space="preserve">Hvert år inden påsken dog senest 1. april (hvis påsken falder efter denne dato) skal der foretages en hovedrengøring på alle toiletter. Omkostninger til den årlige hovedrengøring skal være indeholdt i de tilbudte priser pr. arbejdssted. </w:t>
      </w:r>
    </w:p>
    <w:p w14:paraId="4B7E71A3" w14:textId="77777777" w:rsidR="00005BE3" w:rsidRPr="00CA576F" w:rsidRDefault="00005BE3" w:rsidP="00005BE3">
      <w:pPr>
        <w:pStyle w:val="Normaltekst"/>
      </w:pPr>
      <w:r w:rsidRPr="00CA576F">
        <w:t>Den årlige hovedrengøring indeholder følgende:</w:t>
      </w:r>
    </w:p>
    <w:p w14:paraId="4CDA53FA" w14:textId="77777777" w:rsidR="00005BE3" w:rsidRPr="00CA576F" w:rsidRDefault="00005BE3" w:rsidP="00005BE3">
      <w:pPr>
        <w:pStyle w:val="Normaltekst"/>
        <w:numPr>
          <w:ilvl w:val="0"/>
          <w:numId w:val="25"/>
        </w:numPr>
      </w:pPr>
      <w:proofErr w:type="spellStart"/>
      <w:r w:rsidRPr="00CA576F">
        <w:t>Nedvaskning</w:t>
      </w:r>
      <w:proofErr w:type="spellEnd"/>
      <w:r w:rsidRPr="00CA576F">
        <w:t xml:space="preserve"> af vægge</w:t>
      </w:r>
      <w:r>
        <w:t>, døre, vinduer</w:t>
      </w:r>
      <w:r w:rsidRPr="00CA576F">
        <w:t>, gulve og lofter.</w:t>
      </w:r>
    </w:p>
    <w:p w14:paraId="6ED48EE2" w14:textId="77777777" w:rsidR="00005BE3" w:rsidRDefault="00005BE3" w:rsidP="00005BE3">
      <w:pPr>
        <w:pStyle w:val="Normaltekst"/>
        <w:numPr>
          <w:ilvl w:val="0"/>
          <w:numId w:val="25"/>
        </w:numPr>
      </w:pPr>
      <w:r w:rsidRPr="00CA576F">
        <w:t>Nedtagning af inventar herunder kanylebokse, dispensere, skabe m.m. og afvask af disse samt vask af vægge bag de nedtagne elementer.</w:t>
      </w:r>
    </w:p>
    <w:p w14:paraId="6B7A77F9" w14:textId="77777777" w:rsidR="00005BE3" w:rsidRPr="00CA576F" w:rsidRDefault="00005BE3" w:rsidP="00005BE3">
      <w:pPr>
        <w:pStyle w:val="Normaltekst"/>
        <w:numPr>
          <w:ilvl w:val="0"/>
          <w:numId w:val="25"/>
        </w:numPr>
      </w:pPr>
      <w:r>
        <w:t xml:space="preserve">Fjernelse af spindelvæv og snavs i krogene – også højt siddende, som f.eks. ved ovenlysvinduer m.m. </w:t>
      </w:r>
    </w:p>
    <w:p w14:paraId="54597FAB" w14:textId="77777777" w:rsidR="00005BE3" w:rsidRPr="00CA576F" w:rsidRDefault="00005BE3" w:rsidP="00005BE3">
      <w:pPr>
        <w:pStyle w:val="Normaltekst"/>
        <w:numPr>
          <w:ilvl w:val="0"/>
          <w:numId w:val="25"/>
        </w:numPr>
      </w:pPr>
      <w:r w:rsidRPr="00CA576F">
        <w:t>Rensning af afløb.</w:t>
      </w:r>
    </w:p>
    <w:p w14:paraId="0883B8D6" w14:textId="77777777" w:rsidR="00005BE3" w:rsidRDefault="00005BE3" w:rsidP="00005BE3">
      <w:pPr>
        <w:pStyle w:val="Normaltekst"/>
        <w:numPr>
          <w:ilvl w:val="0"/>
          <w:numId w:val="25"/>
        </w:numPr>
      </w:pPr>
      <w:r w:rsidRPr="00FB7515">
        <w:t xml:space="preserve">Udskiftning af </w:t>
      </w:r>
      <w:proofErr w:type="spellStart"/>
      <w:r w:rsidRPr="00FB7515">
        <w:t>chiffoner</w:t>
      </w:r>
      <w:proofErr w:type="spellEnd"/>
      <w:r w:rsidRPr="00FB7515">
        <w:t xml:space="preserve"> i urinaler.</w:t>
      </w:r>
      <w:r w:rsidRPr="00377F47">
        <w:t xml:space="preserve"> </w:t>
      </w:r>
    </w:p>
    <w:p w14:paraId="4056AAEE" w14:textId="0394543D" w:rsidR="00005BE3" w:rsidRDefault="00005BE3" w:rsidP="00005BE3">
      <w:pPr>
        <w:pStyle w:val="Normaltekst"/>
        <w:numPr>
          <w:ilvl w:val="0"/>
          <w:numId w:val="25"/>
        </w:numPr>
      </w:pPr>
      <w:r w:rsidRPr="003C1C23">
        <w:t xml:space="preserve">Opretholdelse af </w:t>
      </w:r>
      <w:proofErr w:type="spellStart"/>
      <w:r w:rsidRPr="003C1C23">
        <w:t>fritrum</w:t>
      </w:r>
      <w:proofErr w:type="spellEnd"/>
      <w:r w:rsidRPr="003C1C23">
        <w:t xml:space="preserve"> omkring toiletbygninger.</w:t>
      </w:r>
    </w:p>
    <w:p w14:paraId="050607D6" w14:textId="77777777" w:rsidR="00005BE3" w:rsidRPr="00FA134C" w:rsidRDefault="00005BE3" w:rsidP="00005BE3">
      <w:pPr>
        <w:pStyle w:val="Overskrift3"/>
      </w:pPr>
      <w:bookmarkStart w:id="19" w:name="_Toc76644751"/>
      <w:bookmarkStart w:id="20" w:name="_Toc79496992"/>
      <w:r w:rsidRPr="00FB7515">
        <w:t>Affaldshåndtering</w:t>
      </w:r>
      <w:bookmarkEnd w:id="19"/>
      <w:bookmarkEnd w:id="20"/>
    </w:p>
    <w:p w14:paraId="536762CD" w14:textId="2CE0003D" w:rsidR="00005BE3" w:rsidRDefault="00005BE3" w:rsidP="00005BE3">
      <w:pPr>
        <w:pStyle w:val="Normaltekst"/>
      </w:pPr>
      <w:r w:rsidRPr="00E42062">
        <w:t>Opfejet snavs samt opsamlet brandbart og ikke-brandbart materiale, herunder også affaldssække</w:t>
      </w:r>
      <w:r w:rsidRPr="00FB7515">
        <w:t xml:space="preserve"> og kanylebokse</w:t>
      </w:r>
      <w:r w:rsidRPr="00FA134C">
        <w:t xml:space="preserve"> bortskaffes af </w:t>
      </w:r>
      <w:r w:rsidRPr="00E42062">
        <w:t xml:space="preserve">leverandøren til godkendt deponi. Afgifter hertil afholdes af </w:t>
      </w:r>
      <w:r w:rsidRPr="00FB7515">
        <w:t>l</w:t>
      </w:r>
      <w:r w:rsidRPr="00E42062">
        <w:t>everandøren og indeholdes i tilbuddet.</w:t>
      </w:r>
    </w:p>
    <w:p w14:paraId="366D229F" w14:textId="597A06B2" w:rsidR="00005BE3" w:rsidRPr="000E4375" w:rsidRDefault="00981848" w:rsidP="00005BE3">
      <w:pPr>
        <w:pStyle w:val="Overskrift2"/>
      </w:pPr>
      <w:bookmarkStart w:id="21" w:name="_Toc438563829"/>
      <w:bookmarkStart w:id="22" w:name="_Toc71097366"/>
      <w:bookmarkStart w:id="23" w:name="_Ref76030031"/>
      <w:bookmarkStart w:id="24" w:name="_Toc76644752"/>
      <w:bookmarkStart w:id="25" w:name="_Toc79496993"/>
      <w:r>
        <w:t xml:space="preserve">Rengøringsmidler og </w:t>
      </w:r>
      <w:r w:rsidR="00005BE3" w:rsidRPr="00981848">
        <w:t>Forbrugsmaterialer</w:t>
      </w:r>
      <w:bookmarkEnd w:id="21"/>
      <w:bookmarkEnd w:id="22"/>
      <w:bookmarkEnd w:id="23"/>
      <w:bookmarkEnd w:id="24"/>
      <w:bookmarkEnd w:id="25"/>
    </w:p>
    <w:p w14:paraId="4E1F48BB" w14:textId="77777777" w:rsidR="00430AE7" w:rsidRDefault="00005BE3" w:rsidP="00981848">
      <w:pPr>
        <w:pStyle w:val="BodyText1"/>
      </w:pPr>
      <w:r w:rsidRPr="000E4375">
        <w:t>Leverandøren skal levere alle rengøringsmidler, sanitetsvæsker og forbrugsmaterialer til toiletternes drift.</w:t>
      </w:r>
    </w:p>
    <w:p w14:paraId="1E62D0DE" w14:textId="03753DCD" w:rsidR="00430AE7" w:rsidRPr="00430AE7" w:rsidRDefault="00981848" w:rsidP="00981848">
      <w:pPr>
        <w:pStyle w:val="BodyText1"/>
      </w:pPr>
      <w:r w:rsidRPr="00430AE7">
        <w:t>Rengøringsprodukter, håndsæber og desinfektionsmidler</w:t>
      </w:r>
      <w:r w:rsidR="00430AE7" w:rsidRPr="00430AE7">
        <w:t xml:space="preserve"> må</w:t>
      </w:r>
      <w:r w:rsidRPr="00430AE7">
        <w:t xml:space="preserve"> ikke være tilsat</w:t>
      </w:r>
      <w:r w:rsidR="00430AE7" w:rsidRPr="00430AE7">
        <w:t>:</w:t>
      </w:r>
      <w:r w:rsidRPr="00430AE7">
        <w:t xml:space="preserve"> </w:t>
      </w:r>
    </w:p>
    <w:p w14:paraId="24EE39A4" w14:textId="2F090040" w:rsidR="00430AE7" w:rsidRPr="00430AE7" w:rsidRDefault="004A2D60" w:rsidP="00430AE7">
      <w:pPr>
        <w:pStyle w:val="BodyText1"/>
        <w:numPr>
          <w:ilvl w:val="0"/>
          <w:numId w:val="41"/>
        </w:numPr>
      </w:pPr>
      <w:proofErr w:type="spellStart"/>
      <w:r>
        <w:rPr>
          <w:b/>
        </w:rPr>
        <w:t>T</w:t>
      </w:r>
      <w:r w:rsidR="00981848" w:rsidRPr="00430AE7">
        <w:rPr>
          <w:b/>
        </w:rPr>
        <w:t>ensiderne</w:t>
      </w:r>
      <w:proofErr w:type="spellEnd"/>
      <w:r w:rsidR="00981848" w:rsidRPr="00430AE7">
        <w:t xml:space="preserve">; </w:t>
      </w:r>
      <w:proofErr w:type="spellStart"/>
      <w:r w:rsidR="00981848" w:rsidRPr="00430AE7">
        <w:t>Alkylphenylethoxylater</w:t>
      </w:r>
      <w:proofErr w:type="spellEnd"/>
      <w:r w:rsidR="00981848" w:rsidRPr="00430AE7">
        <w:t xml:space="preserve">, APEO og derivater heraf herunder: </w:t>
      </w:r>
      <w:proofErr w:type="spellStart"/>
      <w:r w:rsidR="00981848" w:rsidRPr="00430AE7">
        <w:t>nonylphenylethoxylater</w:t>
      </w:r>
      <w:proofErr w:type="spellEnd"/>
      <w:r w:rsidR="00981848" w:rsidRPr="00430AE7">
        <w:t xml:space="preserve">, NPEO, samt lineære </w:t>
      </w:r>
      <w:proofErr w:type="spellStart"/>
      <w:r w:rsidR="00981848" w:rsidRPr="00430AE7">
        <w:t>alkylbenzensulfonater</w:t>
      </w:r>
      <w:proofErr w:type="spellEnd"/>
      <w:r w:rsidR="00981848" w:rsidRPr="00430AE7">
        <w:t>, LAS</w:t>
      </w:r>
    </w:p>
    <w:p w14:paraId="68D2D945" w14:textId="5AE19785" w:rsidR="00430AE7" w:rsidRPr="00430AE7" w:rsidRDefault="004A2D60" w:rsidP="00430AE7">
      <w:pPr>
        <w:pStyle w:val="BodyText1"/>
        <w:numPr>
          <w:ilvl w:val="0"/>
          <w:numId w:val="41"/>
        </w:numPr>
      </w:pPr>
      <w:r>
        <w:rPr>
          <w:b/>
        </w:rPr>
        <w:t>K</w:t>
      </w:r>
      <w:r w:rsidR="00981848" w:rsidRPr="00430AE7">
        <w:rPr>
          <w:b/>
        </w:rPr>
        <w:t>ompleksbinderne</w:t>
      </w:r>
      <w:r w:rsidR="00981848" w:rsidRPr="00430AE7">
        <w:t xml:space="preserve">; </w:t>
      </w:r>
      <w:proofErr w:type="spellStart"/>
      <w:r w:rsidR="00981848" w:rsidRPr="00430AE7">
        <w:rPr>
          <w:bCs/>
        </w:rPr>
        <w:t>ethylendiamintetraeddikesyre</w:t>
      </w:r>
      <w:proofErr w:type="spellEnd"/>
      <w:r w:rsidR="00981848" w:rsidRPr="00430AE7">
        <w:t xml:space="preserve">, EDTA, </w:t>
      </w:r>
      <w:proofErr w:type="spellStart"/>
      <w:r w:rsidR="00981848" w:rsidRPr="00430AE7">
        <w:t>nitrilotrieddikesyre</w:t>
      </w:r>
      <w:proofErr w:type="spellEnd"/>
      <w:r w:rsidR="00981848" w:rsidRPr="00430AE7">
        <w:t xml:space="preserve">, NTA, og </w:t>
      </w:r>
      <w:proofErr w:type="spellStart"/>
      <w:r w:rsidR="00981848" w:rsidRPr="00430AE7">
        <w:t>fosfonater</w:t>
      </w:r>
      <w:proofErr w:type="spellEnd"/>
    </w:p>
    <w:p w14:paraId="7D9EDBC5" w14:textId="67AE6FFD" w:rsidR="00981848" w:rsidRPr="00430AE7" w:rsidRDefault="004A2D60" w:rsidP="00430AE7">
      <w:pPr>
        <w:pStyle w:val="BodyText1"/>
        <w:numPr>
          <w:ilvl w:val="0"/>
          <w:numId w:val="41"/>
        </w:numPr>
      </w:pPr>
      <w:r>
        <w:rPr>
          <w:b/>
        </w:rPr>
        <w:t>K</w:t>
      </w:r>
      <w:r w:rsidR="00981848" w:rsidRPr="00430AE7">
        <w:rPr>
          <w:b/>
        </w:rPr>
        <w:t>onserveringsmidlerne</w:t>
      </w:r>
      <w:r w:rsidR="00981848" w:rsidRPr="00430AE7">
        <w:t xml:space="preserve">; </w:t>
      </w:r>
      <w:proofErr w:type="spellStart"/>
      <w:r w:rsidR="00981848" w:rsidRPr="00430AE7">
        <w:t>isothiazolinoner</w:t>
      </w:r>
      <w:proofErr w:type="spellEnd"/>
      <w:r w:rsidR="00981848" w:rsidRPr="00430AE7">
        <w:t xml:space="preserve"> (</w:t>
      </w:r>
      <w:proofErr w:type="spellStart"/>
      <w:r w:rsidR="00981848" w:rsidRPr="00430AE7">
        <w:t>methylisothiazolinone</w:t>
      </w:r>
      <w:proofErr w:type="spellEnd"/>
      <w:r w:rsidR="00981848" w:rsidRPr="00430AE7">
        <w:t xml:space="preserve"> og </w:t>
      </w:r>
      <w:proofErr w:type="spellStart"/>
      <w:r w:rsidR="00981848" w:rsidRPr="00430AE7">
        <w:t>methylchloroisothiazolinone</w:t>
      </w:r>
      <w:proofErr w:type="spellEnd"/>
      <w:r w:rsidR="00981848" w:rsidRPr="00430AE7">
        <w:t xml:space="preserve"> og blandinger heraf), 2-bromo-2-nitropropane-1,3-diol (bronopol), </w:t>
      </w:r>
      <w:proofErr w:type="spellStart"/>
      <w:r w:rsidR="00981848" w:rsidRPr="00430AE7">
        <w:t>benzisothiazolinone</w:t>
      </w:r>
      <w:proofErr w:type="spellEnd"/>
      <w:r w:rsidR="00981848" w:rsidRPr="00430AE7">
        <w:t xml:space="preserve"> og </w:t>
      </w:r>
      <w:proofErr w:type="spellStart"/>
      <w:r w:rsidR="00981848" w:rsidRPr="00430AE7">
        <w:t>trichlorophenoxyphenol</w:t>
      </w:r>
      <w:proofErr w:type="spellEnd"/>
      <w:r w:rsidR="00981848" w:rsidRPr="00430AE7">
        <w:t xml:space="preserve"> (</w:t>
      </w:r>
      <w:proofErr w:type="spellStart"/>
      <w:r w:rsidR="00981848" w:rsidRPr="00430AE7">
        <w:t>triclosan</w:t>
      </w:r>
      <w:proofErr w:type="spellEnd"/>
      <w:r w:rsidR="00981848" w:rsidRPr="00430AE7">
        <w:t>).</w:t>
      </w:r>
    </w:p>
    <w:p w14:paraId="52620E66" w14:textId="77777777" w:rsidR="00981848" w:rsidRPr="00430AE7" w:rsidRDefault="00981848" w:rsidP="00981848">
      <w:pPr>
        <w:pStyle w:val="BodyText1"/>
      </w:pPr>
      <w:r w:rsidRPr="00430AE7">
        <w:lastRenderedPageBreak/>
        <w:t xml:space="preserve">Såfremt det ikke er muligt at anvende råvarer uden </w:t>
      </w:r>
      <w:proofErr w:type="spellStart"/>
      <w:r w:rsidRPr="00430AE7">
        <w:t>isothiazolinoner</w:t>
      </w:r>
      <w:proofErr w:type="spellEnd"/>
      <w:r w:rsidRPr="00430AE7">
        <w:t>, kan disse accepteres i råvarerne i små mængder, hvis det oplyses, at råvarerne er konserverede med disse stoffer.</w:t>
      </w:r>
    </w:p>
    <w:p w14:paraId="16CF4662" w14:textId="77777777" w:rsidR="00981848" w:rsidRDefault="00981848" w:rsidP="00981848">
      <w:pPr>
        <w:pStyle w:val="BodyText1"/>
        <w:rPr>
          <w:color w:val="FF0000"/>
        </w:rPr>
      </w:pPr>
      <w:r>
        <w:t>De an</w:t>
      </w:r>
      <w:r w:rsidRPr="000E4375">
        <w:t xml:space="preserve">vendte midler må ikke indeholde </w:t>
      </w:r>
      <w:r w:rsidRPr="00430AE7">
        <w:t>organiske opløsningsmidler. Dog kan desinfektionsmidler være undtaget herfra.</w:t>
      </w:r>
    </w:p>
    <w:p w14:paraId="28CBE396" w14:textId="0931F5DF" w:rsidR="00981848" w:rsidRPr="00463A98" w:rsidRDefault="00981848" w:rsidP="00981848">
      <w:pPr>
        <w:pStyle w:val="BodyText1"/>
      </w:pPr>
      <w:r w:rsidRPr="00463A98">
        <w:rPr>
          <w:szCs w:val="24"/>
        </w:rPr>
        <w:t xml:space="preserve">Produkterne skal være fri for parfume, </w:t>
      </w:r>
      <w:r w:rsidR="004A2D60" w:rsidRPr="00463A98">
        <w:rPr>
          <w:szCs w:val="24"/>
        </w:rPr>
        <w:t>medmindre</w:t>
      </w:r>
      <w:r w:rsidRPr="00463A98">
        <w:rPr>
          <w:szCs w:val="24"/>
        </w:rPr>
        <w:t xml:space="preserve"> andet er angivet under kravene for de specifikke </w:t>
      </w:r>
      <w:r w:rsidR="00463A98">
        <w:rPr>
          <w:szCs w:val="24"/>
        </w:rPr>
        <w:t>rengøringsmidler</w:t>
      </w:r>
      <w:r w:rsidRPr="00463A98">
        <w:t>. I tilfælde, hvor parfume tillades, skal den anvendte parfume, være godkendt til brug i Svanemærkede produkter, uagtet om rengøringsmidlerne er Svanemærkede eller ikke Svanemærkede.</w:t>
      </w:r>
    </w:p>
    <w:p w14:paraId="1F13A493" w14:textId="37271ED3" w:rsidR="00981848" w:rsidRPr="00463A98" w:rsidRDefault="00981848" w:rsidP="00981848">
      <w:pPr>
        <w:pStyle w:val="BodyText1"/>
      </w:pPr>
      <w:r w:rsidRPr="00463A98">
        <w:t xml:space="preserve">Rengøringsmidler skal være fri for farvestoffer, </w:t>
      </w:r>
      <w:r w:rsidR="004A2D60" w:rsidRPr="00463A98">
        <w:t>medmindre</w:t>
      </w:r>
      <w:r w:rsidRPr="00463A98">
        <w:t xml:space="preserve"> andet er angivet under kravene for de specifikke </w:t>
      </w:r>
      <w:r w:rsidR="00463A98">
        <w:t>rengøringsmidler</w:t>
      </w:r>
      <w:r w:rsidRPr="00463A98">
        <w:t>.</w:t>
      </w:r>
    </w:p>
    <w:p w14:paraId="4F9D5313" w14:textId="77777777" w:rsidR="00981848" w:rsidRPr="00463A98" w:rsidRDefault="00981848" w:rsidP="00981848">
      <w:pPr>
        <w:pStyle w:val="BodyText1"/>
      </w:pPr>
      <w:r w:rsidRPr="00463A98">
        <w:t>Produkterne skal desuden være fri for stoffer, som</w:t>
      </w:r>
    </w:p>
    <w:p w14:paraId="6188D82B" w14:textId="090FE955" w:rsidR="00981848" w:rsidRPr="00463A98" w:rsidRDefault="00981848" w:rsidP="00463A98">
      <w:pPr>
        <w:pStyle w:val="BodyText1"/>
        <w:numPr>
          <w:ilvl w:val="0"/>
          <w:numId w:val="42"/>
        </w:numPr>
      </w:pPr>
      <w:r w:rsidRPr="00463A98">
        <w:t xml:space="preserve">står på Miljøstyrelsens ”Listen over uønskede stoffer 2009 – Orientering fra Miljøstyrelsen Nr. 3 2010” </w:t>
      </w:r>
    </w:p>
    <w:p w14:paraId="59D9C269" w14:textId="77777777" w:rsidR="00981848" w:rsidRPr="00463A98" w:rsidRDefault="00981848" w:rsidP="00981848">
      <w:pPr>
        <w:pStyle w:val="BodyText1"/>
      </w:pPr>
      <w:r w:rsidRPr="00463A98">
        <w:t>eller</w:t>
      </w:r>
    </w:p>
    <w:p w14:paraId="1204195A" w14:textId="77777777" w:rsidR="00981848" w:rsidRPr="00463A98" w:rsidRDefault="00981848" w:rsidP="00463A98">
      <w:pPr>
        <w:pStyle w:val="BodyText1"/>
        <w:numPr>
          <w:ilvl w:val="0"/>
          <w:numId w:val="42"/>
        </w:numPr>
      </w:pPr>
      <w:r w:rsidRPr="00463A98">
        <w:t xml:space="preserve">står på den til en hver tid gældende European Chemicals </w:t>
      </w:r>
      <w:proofErr w:type="spellStart"/>
      <w:r w:rsidRPr="00463A98">
        <w:t>Agency´s</w:t>
      </w:r>
      <w:proofErr w:type="spellEnd"/>
      <w:r w:rsidRPr="00463A98">
        <w:t xml:space="preserve"> kandidatliste over </w:t>
      </w:r>
      <w:proofErr w:type="spellStart"/>
      <w:r w:rsidRPr="00463A98">
        <w:t>Substance</w:t>
      </w:r>
      <w:proofErr w:type="spellEnd"/>
      <w:r w:rsidRPr="00463A98">
        <w:t xml:space="preserve"> of </w:t>
      </w:r>
      <w:proofErr w:type="spellStart"/>
      <w:r w:rsidRPr="00463A98">
        <w:t>Very</w:t>
      </w:r>
      <w:proofErr w:type="spellEnd"/>
      <w:r w:rsidRPr="00463A98">
        <w:t xml:space="preserve"> High </w:t>
      </w:r>
      <w:proofErr w:type="spellStart"/>
      <w:r w:rsidRPr="00463A98">
        <w:t>Concern</w:t>
      </w:r>
      <w:proofErr w:type="spellEnd"/>
      <w:r w:rsidRPr="00463A98">
        <w:t xml:space="preserve">, i over 0,10 % af rengøringsproduktet, eller i tilfælde af en forbrugsartikel, de enkelte dele, der udgør forbrugsartiklen. </w:t>
      </w:r>
    </w:p>
    <w:p w14:paraId="2C37DA11" w14:textId="45961B8D" w:rsidR="00981848" w:rsidRPr="00463A98" w:rsidRDefault="00981848" w:rsidP="00981848">
      <w:pPr>
        <w:pStyle w:val="BodyText1"/>
      </w:pPr>
      <w:r w:rsidRPr="00463A98">
        <w:t>Det er leverandørens pligt at tilse, at disse krav er overholdt for de benyttede midler. Leverandøren skal på forlangende redegøre over for ordregiver, at kravene er opfyldte.</w:t>
      </w:r>
    </w:p>
    <w:p w14:paraId="75B594DD" w14:textId="77777777" w:rsidR="00981848" w:rsidRDefault="00981848" w:rsidP="00981848">
      <w:pPr>
        <w:pStyle w:val="Overskrift3"/>
      </w:pPr>
      <w:bookmarkStart w:id="26" w:name="_Toc79496994"/>
      <w:r w:rsidRPr="00661C14">
        <w:t>Rengøringsmidler</w:t>
      </w:r>
      <w:bookmarkEnd w:id="26"/>
    </w:p>
    <w:p w14:paraId="521CE88E" w14:textId="2D35CD0A" w:rsidR="00981848" w:rsidRPr="00463A98" w:rsidRDefault="00981848" w:rsidP="00981848">
      <w:pPr>
        <w:pStyle w:val="BodyText1"/>
      </w:pPr>
      <w:r w:rsidRPr="00463A98">
        <w:t>I dette afsnit er kravene til de enkelte typer rengøringsmidler beskrevet.</w:t>
      </w:r>
    </w:p>
    <w:p w14:paraId="3A127C9B" w14:textId="77777777" w:rsidR="00981848" w:rsidRPr="00463A98" w:rsidRDefault="00981848" w:rsidP="00981848">
      <w:pPr>
        <w:pStyle w:val="BodyText1"/>
        <w:rPr>
          <w:b/>
          <w:bCs/>
        </w:rPr>
      </w:pPr>
      <w:r w:rsidRPr="00463A98">
        <w:rPr>
          <w:b/>
          <w:bCs/>
        </w:rPr>
        <w:t xml:space="preserve">Generel klassificering af produkterne: </w:t>
      </w:r>
    </w:p>
    <w:p w14:paraId="72432B29" w14:textId="77777777" w:rsidR="00981848" w:rsidRPr="00463A98" w:rsidRDefault="00981848" w:rsidP="00981848">
      <w:pPr>
        <w:pStyle w:val="BodyText1"/>
      </w:pPr>
      <w:r w:rsidRPr="00463A98">
        <w:t>Produkterne må ikke være klassificerede i henhold til reglerne for klassificering og mærkning af kemiske stoffer og produkter. Undtagelsesvis accepteres brug af produkter med følgende klassificering: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tblGrid>
      <w:tr w:rsidR="00463A98" w:rsidRPr="00463A98" w14:paraId="280DA6B7" w14:textId="77777777" w:rsidTr="004A2D60">
        <w:tc>
          <w:tcPr>
            <w:tcW w:w="4549" w:type="dxa"/>
          </w:tcPr>
          <w:p w14:paraId="15DBB078" w14:textId="77777777" w:rsidR="00981848" w:rsidRPr="00463A98" w:rsidRDefault="00981848" w:rsidP="004A2D60">
            <w:pPr>
              <w:pStyle w:val="BodyText1"/>
              <w:rPr>
                <w:lang w:val="en-GB"/>
              </w:rPr>
            </w:pPr>
            <w:r w:rsidRPr="00463A98">
              <w:rPr>
                <w:lang w:val="en-GB"/>
              </w:rPr>
              <w:t>CLP-</w:t>
            </w:r>
            <w:proofErr w:type="spellStart"/>
            <w:r w:rsidRPr="00463A98">
              <w:rPr>
                <w:lang w:val="en-GB"/>
              </w:rPr>
              <w:t>forordningen</w:t>
            </w:r>
            <w:proofErr w:type="spellEnd"/>
          </w:p>
        </w:tc>
      </w:tr>
      <w:tr w:rsidR="00463A98" w:rsidRPr="00463A98" w14:paraId="4F72ECDB" w14:textId="77777777" w:rsidTr="004A2D60">
        <w:tc>
          <w:tcPr>
            <w:tcW w:w="4549" w:type="dxa"/>
          </w:tcPr>
          <w:p w14:paraId="2EC17A05" w14:textId="77777777" w:rsidR="00981848" w:rsidRPr="00463A98" w:rsidRDefault="00981848" w:rsidP="004A2D60">
            <w:pPr>
              <w:pStyle w:val="BodyText1"/>
            </w:pPr>
            <w:r w:rsidRPr="00463A98">
              <w:t xml:space="preserve">Eye </w:t>
            </w:r>
            <w:proofErr w:type="spellStart"/>
            <w:r w:rsidRPr="00463A98">
              <w:t>Irrit</w:t>
            </w:r>
            <w:proofErr w:type="spellEnd"/>
            <w:r w:rsidRPr="00463A98">
              <w:t xml:space="preserve">. 2; H319 eller Eye Dam. 1; H318. Skin </w:t>
            </w:r>
            <w:proofErr w:type="spellStart"/>
            <w:r w:rsidRPr="00463A98">
              <w:t>irrit</w:t>
            </w:r>
            <w:proofErr w:type="spellEnd"/>
            <w:r w:rsidRPr="00463A98">
              <w:t xml:space="preserve"> 2; H315</w:t>
            </w:r>
          </w:p>
        </w:tc>
      </w:tr>
    </w:tbl>
    <w:p w14:paraId="06F55BA3" w14:textId="77777777" w:rsidR="00981848" w:rsidRDefault="00981848" w:rsidP="00981848">
      <w:pPr>
        <w:pStyle w:val="BodyText1"/>
        <w:rPr>
          <w:b/>
          <w:bCs/>
          <w:color w:val="FF0000"/>
        </w:rPr>
      </w:pPr>
    </w:p>
    <w:p w14:paraId="0DC93A09" w14:textId="77777777" w:rsidR="00981848" w:rsidRPr="002D56C1" w:rsidRDefault="00981848" w:rsidP="002D56C1">
      <w:pPr>
        <w:pStyle w:val="Overskrift4"/>
      </w:pPr>
      <w:r w:rsidRPr="002D56C1">
        <w:lastRenderedPageBreak/>
        <w:t>Universalrengøringsmidler</w:t>
      </w:r>
    </w:p>
    <w:p w14:paraId="7BC4191F" w14:textId="77777777" w:rsidR="00981848" w:rsidRPr="002D56C1" w:rsidRDefault="00981848" w:rsidP="00981848">
      <w:pPr>
        <w:pStyle w:val="BodyText1"/>
      </w:pPr>
      <w:r w:rsidRPr="002D56C1">
        <w:t>Produktet skal kunne anvendes til manuel og maskinel gulvvask samt daglig rengøring af alle overflader, der kan tåle vand.</w:t>
      </w:r>
    </w:p>
    <w:p w14:paraId="2D04C0C2" w14:textId="77777777" w:rsidR="00981848" w:rsidRPr="002D56C1" w:rsidRDefault="00981848" w:rsidP="00981848">
      <w:pPr>
        <w:pStyle w:val="BodyText1"/>
      </w:pPr>
      <w:r w:rsidRPr="002D56C1">
        <w:t xml:space="preserve">Produktet skal kunne rengøre daglig forekommende snavs såsom fedt (madfedt og hudfedt), støv, mudder m.v. </w:t>
      </w:r>
    </w:p>
    <w:p w14:paraId="2A63AE1E" w14:textId="77777777" w:rsidR="00981848" w:rsidRPr="002D56C1" w:rsidRDefault="00981848" w:rsidP="00981848">
      <w:pPr>
        <w:pStyle w:val="BodyText1"/>
      </w:pPr>
      <w:r w:rsidRPr="002D56C1">
        <w:t>Produktet skal ved korrekt dosering være lavt skummende og ikke fedtende.</w:t>
      </w:r>
    </w:p>
    <w:p w14:paraId="4D1B6DFE" w14:textId="77777777" w:rsidR="00981848" w:rsidRPr="002D56C1" w:rsidRDefault="00981848" w:rsidP="00981848">
      <w:pPr>
        <w:pStyle w:val="BodyText1"/>
      </w:pPr>
      <w:r w:rsidRPr="002D56C1">
        <w:t>pH-værdien skal være under 9 i brugsopløsningen.</w:t>
      </w:r>
    </w:p>
    <w:p w14:paraId="305792D9" w14:textId="77777777" w:rsidR="00981848" w:rsidRPr="002D56C1" w:rsidRDefault="00981848" w:rsidP="00981848">
      <w:pPr>
        <w:pStyle w:val="BodyText1"/>
      </w:pPr>
      <w:r w:rsidRPr="002D56C1">
        <w:t>Produktet må ved korrekt dosering ikke efterlade plejefilm eller striber.</w:t>
      </w:r>
    </w:p>
    <w:p w14:paraId="2AA9660D" w14:textId="77777777" w:rsidR="00981848" w:rsidRPr="002D56C1" w:rsidRDefault="00981848" w:rsidP="00981848">
      <w:pPr>
        <w:pStyle w:val="BodyText1"/>
      </w:pPr>
      <w:r w:rsidRPr="002D56C1">
        <w:t>pH-værdien må ikke overstige 9,5 i koncentrat.</w:t>
      </w:r>
    </w:p>
    <w:p w14:paraId="3FBCC4AF" w14:textId="77777777" w:rsidR="00981848" w:rsidRPr="002D56C1" w:rsidRDefault="00981848" w:rsidP="00981848">
      <w:pPr>
        <w:pStyle w:val="BodyText1"/>
      </w:pPr>
      <w:r w:rsidRPr="002D56C1">
        <w:t>Der må undtagelsesvis anvendes produkter tilsat godkendt parfume, såfremt det skønnes nødvendigt for at hindre lugtgener for brugere af toilettet.</w:t>
      </w:r>
    </w:p>
    <w:p w14:paraId="47D23DBF" w14:textId="77777777" w:rsidR="00981848" w:rsidRPr="00661C14" w:rsidRDefault="00981848" w:rsidP="002D56C1">
      <w:pPr>
        <w:pStyle w:val="Overskrift4"/>
      </w:pPr>
      <w:r w:rsidRPr="00661C14">
        <w:t>Grundrengøringsmidler</w:t>
      </w:r>
    </w:p>
    <w:p w14:paraId="6797AFDC" w14:textId="2DEFC3A9" w:rsidR="00981848" w:rsidRPr="002D56C1" w:rsidRDefault="00981848" w:rsidP="00981848">
      <w:pPr>
        <w:pStyle w:val="BodyText1"/>
      </w:pPr>
      <w:r w:rsidRPr="002D56C1">
        <w:t>Produktet skal kunne anvendes til stærkt tilsmudsede overflader, der tåler stærkt alkaliske midler, og skal kunne fjerne f.eks. olie, snavs, voks, polish rester, nikotin, fedt, sod og andet fastsiddende snavs.</w:t>
      </w:r>
    </w:p>
    <w:p w14:paraId="41428535" w14:textId="77777777" w:rsidR="00981848" w:rsidRPr="002D56C1" w:rsidRDefault="00981848" w:rsidP="00981848">
      <w:pPr>
        <w:pStyle w:val="BodyText1"/>
      </w:pPr>
      <w:r w:rsidRPr="002D56C1">
        <w:t>pH værdien ikke må overstige 12 i koncentrat.</w:t>
      </w:r>
    </w:p>
    <w:p w14:paraId="2FFD0684" w14:textId="77777777" w:rsidR="00981848" w:rsidRPr="002D56C1" w:rsidRDefault="00981848" w:rsidP="00981848">
      <w:pPr>
        <w:pStyle w:val="BodyText1"/>
      </w:pPr>
      <w:r w:rsidRPr="002D56C1">
        <w:t>Der må undtagelsesvis anvendes produkter tilsat godkendt parfume, såfremt det skønnes nødvendigt for at hindre lugtgener for brugere af toilettet.</w:t>
      </w:r>
    </w:p>
    <w:p w14:paraId="18EFBBA4" w14:textId="77777777" w:rsidR="00981848" w:rsidRPr="00661C14" w:rsidRDefault="00981848" w:rsidP="002D56C1">
      <w:pPr>
        <w:pStyle w:val="Overskrift4"/>
      </w:pPr>
      <w:r w:rsidRPr="00661C14">
        <w:t>Sanitetsrens, alkalisk</w:t>
      </w:r>
    </w:p>
    <w:p w14:paraId="3FFE3335" w14:textId="77777777" w:rsidR="00981848" w:rsidRPr="002D56C1" w:rsidRDefault="00981848" w:rsidP="00981848">
      <w:pPr>
        <w:pStyle w:val="BodyText1"/>
      </w:pPr>
      <w:r w:rsidRPr="002D56C1">
        <w:t>Produktet skal kunne anvendes til daglig rengøring af alle vaskbare genstande og overflader, som tåler vand i sanitære rum.</w:t>
      </w:r>
    </w:p>
    <w:p w14:paraId="15FF4DAD" w14:textId="77777777" w:rsidR="00981848" w:rsidRPr="002D56C1" w:rsidRDefault="00981848" w:rsidP="00981848">
      <w:pPr>
        <w:pStyle w:val="BodyText1"/>
      </w:pPr>
      <w:r w:rsidRPr="002D56C1">
        <w:t>Produktet skal kunne anvendes på sanitet, toilet og klinker og egnet til anvendes på rustfrit stål og sten.</w:t>
      </w:r>
    </w:p>
    <w:p w14:paraId="7E539C04" w14:textId="77777777" w:rsidR="00981848" w:rsidRPr="002D56C1" w:rsidRDefault="00981848" w:rsidP="00981848">
      <w:pPr>
        <w:pStyle w:val="BodyText1"/>
      </w:pPr>
      <w:r w:rsidRPr="002D56C1">
        <w:t>Produktet skal hindre opbygning af kalkfilm, sæbefilm og aflejring af hudrester.</w:t>
      </w:r>
    </w:p>
    <w:p w14:paraId="437E1A41" w14:textId="6231F3E6" w:rsidR="00981848" w:rsidRPr="002D56C1" w:rsidRDefault="00981848" w:rsidP="00981848">
      <w:pPr>
        <w:pStyle w:val="BodyText1"/>
      </w:pPr>
      <w:r w:rsidRPr="002D56C1">
        <w:t>Produktet skal tørre pletfrit op uden eftertørring.</w:t>
      </w:r>
    </w:p>
    <w:p w14:paraId="57C21943" w14:textId="77777777" w:rsidR="00981848" w:rsidRPr="00661C14" w:rsidRDefault="00981848" w:rsidP="002D56C1">
      <w:pPr>
        <w:pStyle w:val="Overskrift4"/>
      </w:pPr>
      <w:r w:rsidRPr="00661C14">
        <w:t>Sanitetsrens, surt</w:t>
      </w:r>
    </w:p>
    <w:p w14:paraId="4C4FFD86" w14:textId="77777777" w:rsidR="00981848" w:rsidRPr="00517C4B" w:rsidRDefault="00981848" w:rsidP="00981848">
      <w:pPr>
        <w:pStyle w:val="BodyText1"/>
      </w:pPr>
      <w:r w:rsidRPr="00517C4B">
        <w:t>Produktet skal kunne anvendes som surt rengøringsmiddel til daglig afkalkning og forebyggelse af opbygning af kalkbelægninger på toiletter og i baderum.</w:t>
      </w:r>
    </w:p>
    <w:p w14:paraId="33BDE3E2" w14:textId="77777777" w:rsidR="00981848" w:rsidRPr="00517C4B" w:rsidRDefault="00981848" w:rsidP="00981848">
      <w:pPr>
        <w:pStyle w:val="BodyText1"/>
      </w:pPr>
      <w:r w:rsidRPr="00517C4B">
        <w:t>Produktet skal være velegnet til fjernelse af kalkbelægninger på overflader, der tåler syre.</w:t>
      </w:r>
    </w:p>
    <w:p w14:paraId="169D3543" w14:textId="7678F6F2" w:rsidR="00981848" w:rsidRPr="00517C4B" w:rsidRDefault="00981848" w:rsidP="00981848">
      <w:pPr>
        <w:pStyle w:val="BodyText1"/>
      </w:pPr>
      <w:r w:rsidRPr="00517C4B">
        <w:t>Produktet skal kunne anvendes på sanitet, toilet og klinker og egnet til anvendes på aluminium og rustfrit stål.</w:t>
      </w:r>
    </w:p>
    <w:p w14:paraId="28110AA8" w14:textId="77777777" w:rsidR="00981848" w:rsidRPr="00517C4B" w:rsidRDefault="00981848" w:rsidP="00517C4B">
      <w:pPr>
        <w:pStyle w:val="Overskrift4"/>
      </w:pPr>
      <w:proofErr w:type="spellStart"/>
      <w:r w:rsidRPr="00517C4B">
        <w:lastRenderedPageBreak/>
        <w:t>Toiletrens</w:t>
      </w:r>
      <w:proofErr w:type="spellEnd"/>
    </w:p>
    <w:p w14:paraId="30D2952A" w14:textId="77777777" w:rsidR="00981848" w:rsidRPr="00517C4B" w:rsidRDefault="00981848" w:rsidP="00981848">
      <w:pPr>
        <w:pStyle w:val="BodyText1"/>
      </w:pPr>
      <w:r w:rsidRPr="00517C4B">
        <w:t>Produktet skal kunne anvendes til daglig og periodisk rengøring af toiletkumme</w:t>
      </w:r>
    </w:p>
    <w:p w14:paraId="19B146B3" w14:textId="77777777" w:rsidR="00981848" w:rsidRPr="00517C4B" w:rsidRDefault="00981848" w:rsidP="00981848">
      <w:pPr>
        <w:pStyle w:val="BodyText1"/>
      </w:pPr>
      <w:r w:rsidRPr="00517C4B">
        <w:t>Produktet skal kunne anvendes på porcelæns- og glaserede overflader samt på metal- overflader fortrinsvis af rustfrit stål.</w:t>
      </w:r>
    </w:p>
    <w:p w14:paraId="40F1FDB8" w14:textId="77777777" w:rsidR="00981848" w:rsidRPr="00517C4B" w:rsidRDefault="00981848" w:rsidP="00981848">
      <w:pPr>
        <w:pStyle w:val="BodyText1"/>
      </w:pPr>
      <w:r w:rsidRPr="00517C4B">
        <w:t>Produktet skal kunne opløse kalkbelægninger, snavs, urinstenbelægning og okkerbelægninger.</w:t>
      </w:r>
    </w:p>
    <w:p w14:paraId="1E9F5AA1" w14:textId="77777777" w:rsidR="00981848" w:rsidRPr="00517C4B" w:rsidRDefault="00981848" w:rsidP="00981848">
      <w:pPr>
        <w:pStyle w:val="BodyText1"/>
      </w:pPr>
      <w:r w:rsidRPr="00517C4B">
        <w:t>Produktet må gerne være tilsat fortykningsmiddel, således at det kan hæfte på skrå/lodrette overflader</w:t>
      </w:r>
    </w:p>
    <w:p w14:paraId="6264A3B5" w14:textId="77777777" w:rsidR="00981848" w:rsidRPr="00517C4B" w:rsidRDefault="00981848" w:rsidP="00981848">
      <w:pPr>
        <w:pStyle w:val="BodyText1"/>
      </w:pPr>
      <w:r w:rsidRPr="00517C4B">
        <w:t>Produktet skal kunne anvendes i koncentreret form.</w:t>
      </w:r>
    </w:p>
    <w:p w14:paraId="49E9530F" w14:textId="77777777" w:rsidR="00981848" w:rsidRPr="00517C4B" w:rsidRDefault="00981848" w:rsidP="00981848">
      <w:pPr>
        <w:pStyle w:val="BodyText1"/>
      </w:pPr>
      <w:r w:rsidRPr="00517C4B">
        <w:t xml:space="preserve">Produktet må undtagelsesvis være mærket H314. </w:t>
      </w:r>
    </w:p>
    <w:p w14:paraId="66BA31EC" w14:textId="19A69070" w:rsidR="00981848" w:rsidRPr="00517C4B" w:rsidRDefault="00981848" w:rsidP="00981848">
      <w:pPr>
        <w:pStyle w:val="BodyText1"/>
      </w:pPr>
      <w:r w:rsidRPr="00517C4B">
        <w:t>Der må undtagelsesvis anvendes produkter tilsat godkendt parfume, såfremt det skønnes nødvendigt for at hindre lugtgener for brugere af toilettet.</w:t>
      </w:r>
    </w:p>
    <w:p w14:paraId="101A0BD8" w14:textId="77777777" w:rsidR="00981848" w:rsidRPr="007F5012" w:rsidRDefault="00981848" w:rsidP="00517C4B">
      <w:pPr>
        <w:pStyle w:val="Overskrift4"/>
      </w:pPr>
      <w:proofErr w:type="spellStart"/>
      <w:r>
        <w:t>Glasrens</w:t>
      </w:r>
      <w:proofErr w:type="spellEnd"/>
      <w:r>
        <w:t>/spejlrens</w:t>
      </w:r>
    </w:p>
    <w:p w14:paraId="52452087" w14:textId="77777777" w:rsidR="00981848" w:rsidRPr="00855AC4" w:rsidRDefault="00981848" w:rsidP="00981848">
      <w:pPr>
        <w:pStyle w:val="BodyText1"/>
      </w:pPr>
      <w:r w:rsidRPr="00855AC4">
        <w:t>Produkterne må generelt ikke være klassificerede. Undtagelsesvis accepteres produkter med følgende klassificering: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tblGrid>
      <w:tr w:rsidR="00855AC4" w:rsidRPr="00855AC4" w14:paraId="63558E23" w14:textId="77777777" w:rsidTr="004A2D60">
        <w:tc>
          <w:tcPr>
            <w:tcW w:w="4549" w:type="dxa"/>
          </w:tcPr>
          <w:p w14:paraId="40FDCAB0" w14:textId="77777777" w:rsidR="00981848" w:rsidRPr="00855AC4" w:rsidRDefault="00981848" w:rsidP="004A2D60">
            <w:pPr>
              <w:pStyle w:val="BodyText1"/>
              <w:rPr>
                <w:lang w:val="en-GB"/>
              </w:rPr>
            </w:pPr>
            <w:r w:rsidRPr="00855AC4">
              <w:rPr>
                <w:lang w:val="en-GB"/>
              </w:rPr>
              <w:t>CLP-</w:t>
            </w:r>
            <w:proofErr w:type="spellStart"/>
            <w:r w:rsidRPr="00855AC4">
              <w:rPr>
                <w:lang w:val="en-GB"/>
              </w:rPr>
              <w:t>forordningen</w:t>
            </w:r>
            <w:proofErr w:type="spellEnd"/>
          </w:p>
        </w:tc>
      </w:tr>
      <w:tr w:rsidR="00855AC4" w:rsidRPr="00855AC4" w14:paraId="3E777F05" w14:textId="77777777" w:rsidTr="004A2D60">
        <w:tc>
          <w:tcPr>
            <w:tcW w:w="4549" w:type="dxa"/>
          </w:tcPr>
          <w:p w14:paraId="643ACA80" w14:textId="77777777" w:rsidR="00981848" w:rsidRPr="00855AC4" w:rsidRDefault="00981848" w:rsidP="004A2D60">
            <w:pPr>
              <w:pStyle w:val="BodyText1"/>
            </w:pPr>
            <w:r w:rsidRPr="00855AC4">
              <w:t xml:space="preserve">Eye </w:t>
            </w:r>
            <w:proofErr w:type="spellStart"/>
            <w:r w:rsidRPr="00855AC4">
              <w:t>Irrit</w:t>
            </w:r>
            <w:proofErr w:type="spellEnd"/>
            <w:r w:rsidRPr="00855AC4">
              <w:t xml:space="preserve">. 2; H319 og Skin </w:t>
            </w:r>
            <w:proofErr w:type="spellStart"/>
            <w:r w:rsidRPr="00855AC4">
              <w:t>Irrit</w:t>
            </w:r>
            <w:proofErr w:type="spellEnd"/>
            <w:r w:rsidRPr="00855AC4">
              <w:t>. 2; H315.</w:t>
            </w:r>
          </w:p>
        </w:tc>
      </w:tr>
    </w:tbl>
    <w:p w14:paraId="0950B996" w14:textId="0FB52770" w:rsidR="00981848" w:rsidRPr="00855AC4" w:rsidRDefault="00CC1D48" w:rsidP="00981848">
      <w:pPr>
        <w:pStyle w:val="BodyText1"/>
      </w:pPr>
      <w:r>
        <w:br/>
      </w:r>
      <w:proofErr w:type="spellStart"/>
      <w:r w:rsidR="00981848" w:rsidRPr="00855AC4">
        <w:t>Glasrens</w:t>
      </w:r>
      <w:proofErr w:type="spellEnd"/>
      <w:r w:rsidR="00981848" w:rsidRPr="00855AC4">
        <w:t>/spejlrens må ikke være på sprayflaske, men må gerne være på bruseflaske.</w:t>
      </w:r>
    </w:p>
    <w:p w14:paraId="78EC7001" w14:textId="77777777" w:rsidR="00981848" w:rsidRPr="00855AC4" w:rsidRDefault="00981848" w:rsidP="00981848">
      <w:pPr>
        <w:pStyle w:val="BodyText1"/>
      </w:pPr>
      <w:proofErr w:type="spellStart"/>
      <w:r w:rsidRPr="00855AC4">
        <w:t>Glasrens</w:t>
      </w:r>
      <w:proofErr w:type="spellEnd"/>
      <w:r w:rsidRPr="00855AC4">
        <w:t xml:space="preserve">/spejlrens må undtagelsesvis indeholde </w:t>
      </w:r>
      <w:proofErr w:type="spellStart"/>
      <w:r w:rsidRPr="00855AC4">
        <w:t>ethanol</w:t>
      </w:r>
      <w:proofErr w:type="spellEnd"/>
      <w:r w:rsidRPr="00855AC4">
        <w:t>/</w:t>
      </w:r>
      <w:proofErr w:type="spellStart"/>
      <w:r w:rsidRPr="00855AC4">
        <w:t>Isopronanol</w:t>
      </w:r>
      <w:proofErr w:type="spellEnd"/>
    </w:p>
    <w:p w14:paraId="2191BF44" w14:textId="77777777" w:rsidR="00981848" w:rsidRPr="00855AC4" w:rsidRDefault="00981848" w:rsidP="00981848">
      <w:pPr>
        <w:pStyle w:val="BodyText1"/>
      </w:pPr>
      <w:r w:rsidRPr="00855AC4">
        <w:t>Efter brug skal produktet efterlade overfladen blank uden striber.</w:t>
      </w:r>
    </w:p>
    <w:p w14:paraId="6F635291" w14:textId="77777777" w:rsidR="00981848" w:rsidRPr="00855AC4" w:rsidRDefault="00981848" w:rsidP="00981848">
      <w:pPr>
        <w:pStyle w:val="BodyText1"/>
      </w:pPr>
      <w:r w:rsidRPr="00855AC4">
        <w:t>Produktet skal kunne anvendes på alle glasoverflader, stål- og aluminiumflader.</w:t>
      </w:r>
    </w:p>
    <w:p w14:paraId="11754586" w14:textId="27A1585A" w:rsidR="00981848" w:rsidRPr="00855AC4" w:rsidRDefault="00981848" w:rsidP="00981848">
      <w:pPr>
        <w:pStyle w:val="BodyText1"/>
      </w:pPr>
      <w:r w:rsidRPr="00855AC4">
        <w:t>Produktet skal kunne fjerne pletter fra bl.a. fedt, olie, nikotin, trafikfilm m.v.</w:t>
      </w:r>
    </w:p>
    <w:p w14:paraId="5AF8EE0F" w14:textId="77777777" w:rsidR="00981848" w:rsidRPr="000D1A5C" w:rsidRDefault="00981848" w:rsidP="00855AC4">
      <w:pPr>
        <w:pStyle w:val="Overskrift4"/>
      </w:pPr>
      <w:r w:rsidRPr="000D1A5C">
        <w:t xml:space="preserve">Ekstra stærk kalkfjerner til anvendelse i sanitetsområder </w:t>
      </w:r>
    </w:p>
    <w:p w14:paraId="1AD1A120" w14:textId="77777777" w:rsidR="00981848" w:rsidRPr="00855AC4" w:rsidRDefault="00981848" w:rsidP="00981848">
      <w:pPr>
        <w:pStyle w:val="BodyText1"/>
      </w:pPr>
      <w:r w:rsidRPr="00855AC4">
        <w:t xml:space="preserve">Klassificering af produkterne: </w:t>
      </w:r>
    </w:p>
    <w:p w14:paraId="771EFCC6" w14:textId="33B69DB9" w:rsidR="00981848" w:rsidRDefault="00981848" w:rsidP="00981848">
      <w:pPr>
        <w:pStyle w:val="BodyText1"/>
      </w:pPr>
      <w:bookmarkStart w:id="27" w:name="OLE_LINK1"/>
      <w:bookmarkStart w:id="28" w:name="OLE_LINK2"/>
      <w:r w:rsidRPr="00855AC4">
        <w:t>Produkterne må generelt ikke være klassificerede. Undtagelsesvis accepteres produkter med følgende klassificering:</w:t>
      </w:r>
    </w:p>
    <w:p w14:paraId="7FCD9839" w14:textId="77777777" w:rsidR="00CC1D48" w:rsidRPr="00855AC4" w:rsidRDefault="00CC1D48" w:rsidP="00981848">
      <w:pPr>
        <w:pStyle w:val="BodyTex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tblGrid>
      <w:tr w:rsidR="00855AC4" w:rsidRPr="00855AC4" w14:paraId="37276861" w14:textId="77777777" w:rsidTr="004A2D60">
        <w:tc>
          <w:tcPr>
            <w:tcW w:w="4549" w:type="dxa"/>
          </w:tcPr>
          <w:p w14:paraId="7AD421F3" w14:textId="77777777" w:rsidR="00981848" w:rsidRPr="00855AC4" w:rsidRDefault="00981848" w:rsidP="004A2D60">
            <w:pPr>
              <w:pStyle w:val="BodyText1"/>
              <w:rPr>
                <w:lang w:val="en-GB"/>
              </w:rPr>
            </w:pPr>
            <w:r w:rsidRPr="00855AC4">
              <w:rPr>
                <w:lang w:val="en-GB"/>
              </w:rPr>
              <w:lastRenderedPageBreak/>
              <w:t>CLP-</w:t>
            </w:r>
            <w:proofErr w:type="spellStart"/>
            <w:r w:rsidRPr="00855AC4">
              <w:rPr>
                <w:lang w:val="en-GB"/>
              </w:rPr>
              <w:t>forordningen</w:t>
            </w:r>
            <w:proofErr w:type="spellEnd"/>
          </w:p>
        </w:tc>
      </w:tr>
      <w:tr w:rsidR="00855AC4" w:rsidRPr="00855AC4" w14:paraId="023F7203" w14:textId="77777777" w:rsidTr="004A2D60">
        <w:tc>
          <w:tcPr>
            <w:tcW w:w="4549" w:type="dxa"/>
          </w:tcPr>
          <w:p w14:paraId="7DDC29E0" w14:textId="77777777" w:rsidR="00981848" w:rsidRPr="00855AC4" w:rsidRDefault="00981848" w:rsidP="004A2D60">
            <w:pPr>
              <w:pStyle w:val="BodyText1"/>
            </w:pPr>
            <w:r w:rsidRPr="00855AC4">
              <w:rPr>
                <w:lang w:val="fr-FR"/>
              </w:rPr>
              <w:t xml:space="preserve">Skin Corr. 1A/1B/1C; H314, Eye Irrit. 2; H319, Skin Irrit. </w:t>
            </w:r>
            <w:r w:rsidRPr="00855AC4">
              <w:t>2; H315 og Eye Dam. 1; H318.</w:t>
            </w:r>
          </w:p>
        </w:tc>
      </w:tr>
      <w:bookmarkEnd w:id="27"/>
      <w:bookmarkEnd w:id="28"/>
    </w:tbl>
    <w:p w14:paraId="5705857A" w14:textId="77777777" w:rsidR="00981848" w:rsidRPr="00855AC4" w:rsidRDefault="00981848" w:rsidP="00981848">
      <w:pPr>
        <w:pStyle w:val="Default"/>
        <w:spacing w:line="23" w:lineRule="atLeast"/>
        <w:rPr>
          <w:rFonts w:ascii="Constantia" w:hAnsi="Constantia"/>
          <w:color w:val="auto"/>
        </w:rPr>
      </w:pPr>
    </w:p>
    <w:p w14:paraId="09DE6F7E" w14:textId="77777777" w:rsidR="00981848" w:rsidRPr="00855AC4" w:rsidRDefault="00981848" w:rsidP="00981848">
      <w:pPr>
        <w:pStyle w:val="BodyText1"/>
      </w:pPr>
      <w:r w:rsidRPr="00855AC4">
        <w:t>Produktet skal være egnet til fjernelse af kalkbelægninger, fedt og snavs på alle vaskbare overflader, der tåler syre, herunder sanitet, toilet, klinker og sten samt være egnet til anvendelse på aluminium og rustfrit stål.</w:t>
      </w:r>
    </w:p>
    <w:p w14:paraId="3567FAE8" w14:textId="77777777" w:rsidR="00981848" w:rsidRPr="00855AC4" w:rsidRDefault="00981848" w:rsidP="00981848">
      <w:pPr>
        <w:pStyle w:val="BodyText1"/>
      </w:pPr>
      <w:r w:rsidRPr="00855AC4">
        <w:t>Produktet skal i koncentreret opløsning have en pH- værdi mellem 0 -1,9.</w:t>
      </w:r>
    </w:p>
    <w:p w14:paraId="451E25E6" w14:textId="3C576C32" w:rsidR="00981848" w:rsidRPr="00855AC4" w:rsidRDefault="00981848" w:rsidP="00855AC4">
      <w:pPr>
        <w:pStyle w:val="BodyText1"/>
      </w:pPr>
      <w:r w:rsidRPr="00855AC4">
        <w:t>Produktet skal indeholde korrosionsinhibitor, som sikrer skånsom rengøring af armatur.</w:t>
      </w:r>
    </w:p>
    <w:p w14:paraId="30A0C77D" w14:textId="77777777" w:rsidR="00981848" w:rsidRPr="000D1A5C" w:rsidRDefault="00981848" w:rsidP="00855AC4">
      <w:pPr>
        <w:pStyle w:val="Overskrift4"/>
      </w:pPr>
      <w:bookmarkStart w:id="29" w:name="_Toc332645149"/>
      <w:bookmarkStart w:id="30" w:name="_Toc448133344"/>
      <w:bookmarkStart w:id="31" w:name="_Toc511116147"/>
      <w:r w:rsidRPr="000D1A5C">
        <w:t xml:space="preserve"> Sanitetsrengøringsmiddel til fjernelse af ekstra snavs og fedt</w:t>
      </w:r>
      <w:bookmarkEnd w:id="29"/>
      <w:bookmarkEnd w:id="30"/>
      <w:bookmarkEnd w:id="31"/>
    </w:p>
    <w:p w14:paraId="2311E592" w14:textId="77777777" w:rsidR="00981848" w:rsidRPr="00855AC4" w:rsidRDefault="00981848" w:rsidP="00981848">
      <w:pPr>
        <w:pStyle w:val="BodyText1"/>
      </w:pPr>
      <w:r w:rsidRPr="00855AC4">
        <w:t xml:space="preserve">Klassificering af produkterne: </w:t>
      </w:r>
    </w:p>
    <w:p w14:paraId="00A0DFBE" w14:textId="77777777" w:rsidR="00981848" w:rsidRPr="00855AC4" w:rsidRDefault="00981848" w:rsidP="00981848">
      <w:pPr>
        <w:pStyle w:val="BodyText1"/>
      </w:pPr>
      <w:r w:rsidRPr="00855AC4">
        <w:t>Produkterne må generelt ikke være klassificerede. Undtagelsesvis accepteres produkter med følgende klassificering: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tblGrid>
      <w:tr w:rsidR="00855AC4" w:rsidRPr="00855AC4" w14:paraId="3BA2DB40" w14:textId="77777777" w:rsidTr="004A2D60">
        <w:tc>
          <w:tcPr>
            <w:tcW w:w="4549" w:type="dxa"/>
          </w:tcPr>
          <w:p w14:paraId="36B43D5D" w14:textId="77777777" w:rsidR="00981848" w:rsidRPr="00855AC4" w:rsidRDefault="00981848" w:rsidP="004A2D60">
            <w:pPr>
              <w:pStyle w:val="BodyText1"/>
              <w:rPr>
                <w:lang w:val="en-GB"/>
              </w:rPr>
            </w:pPr>
            <w:r w:rsidRPr="00855AC4">
              <w:rPr>
                <w:lang w:val="en-GB"/>
              </w:rPr>
              <w:t>CLP-</w:t>
            </w:r>
            <w:proofErr w:type="spellStart"/>
            <w:r w:rsidRPr="00855AC4">
              <w:rPr>
                <w:lang w:val="en-GB"/>
              </w:rPr>
              <w:t>forordningen</w:t>
            </w:r>
            <w:proofErr w:type="spellEnd"/>
          </w:p>
        </w:tc>
      </w:tr>
      <w:tr w:rsidR="00855AC4" w:rsidRPr="00855AC4" w14:paraId="372BEAD3" w14:textId="77777777" w:rsidTr="004A2D60">
        <w:tc>
          <w:tcPr>
            <w:tcW w:w="4549" w:type="dxa"/>
          </w:tcPr>
          <w:p w14:paraId="71C1E99C" w14:textId="77777777" w:rsidR="00981848" w:rsidRPr="00855AC4" w:rsidRDefault="00981848" w:rsidP="004A2D60">
            <w:pPr>
              <w:pStyle w:val="BodyText1"/>
            </w:pPr>
            <w:r w:rsidRPr="00855AC4">
              <w:rPr>
                <w:lang w:val="en-US"/>
              </w:rPr>
              <w:t xml:space="preserve">Skin Corr. 1A/1B/1C </w:t>
            </w:r>
            <w:proofErr w:type="spellStart"/>
            <w:r w:rsidRPr="00855AC4">
              <w:rPr>
                <w:lang w:val="en-US"/>
              </w:rPr>
              <w:t>eller</w:t>
            </w:r>
            <w:proofErr w:type="spellEnd"/>
            <w:r w:rsidRPr="00855AC4">
              <w:rPr>
                <w:lang w:val="en-US"/>
              </w:rPr>
              <w:t xml:space="preserve"> 1; H314, Eye </w:t>
            </w:r>
            <w:proofErr w:type="spellStart"/>
            <w:r w:rsidRPr="00855AC4">
              <w:rPr>
                <w:lang w:val="en-US"/>
              </w:rPr>
              <w:t>Irrit</w:t>
            </w:r>
            <w:proofErr w:type="spellEnd"/>
            <w:r w:rsidRPr="00855AC4">
              <w:rPr>
                <w:lang w:val="en-US"/>
              </w:rPr>
              <w:t xml:space="preserve">. </w:t>
            </w:r>
            <w:r w:rsidRPr="00855AC4">
              <w:t xml:space="preserve">2; H319, Skin </w:t>
            </w:r>
            <w:proofErr w:type="spellStart"/>
            <w:r w:rsidRPr="00855AC4">
              <w:t>Irrit</w:t>
            </w:r>
            <w:proofErr w:type="spellEnd"/>
            <w:r w:rsidRPr="00855AC4">
              <w:t>. 2; H315 og Eye Dam. 1; H318.</w:t>
            </w:r>
          </w:p>
        </w:tc>
      </w:tr>
    </w:tbl>
    <w:p w14:paraId="2ADC82E3" w14:textId="77777777" w:rsidR="00981848" w:rsidRPr="00855AC4" w:rsidRDefault="00981848" w:rsidP="00981848">
      <w:pPr>
        <w:pStyle w:val="BodyText1"/>
      </w:pPr>
      <w:r w:rsidRPr="00855AC4">
        <w:t>Produktet skal kunne fjerne snavs, f.eks. kalksæbeaflejringer, hudfedt, sæberester m.v.</w:t>
      </w:r>
    </w:p>
    <w:p w14:paraId="6895F6F5" w14:textId="77777777" w:rsidR="00981848" w:rsidRPr="00855AC4" w:rsidRDefault="00981848" w:rsidP="00981848">
      <w:pPr>
        <w:pStyle w:val="BodyText1"/>
      </w:pPr>
      <w:r w:rsidRPr="00855AC4">
        <w:t>Produktet skal være velegnet til at kunne anvendes på alle vaskbare overflader og sanitære installationer, der tåler alkalisk rengøring herunder sanitet, toilet, klinker og sten samt være egnet til anvendelse på aluminium og rustfrit stål.</w:t>
      </w:r>
    </w:p>
    <w:p w14:paraId="5C30138E" w14:textId="77777777" w:rsidR="00981848" w:rsidRPr="00855AC4" w:rsidRDefault="00981848" w:rsidP="00981848">
      <w:pPr>
        <w:pStyle w:val="BodyText1"/>
      </w:pPr>
      <w:r w:rsidRPr="00855AC4">
        <w:t>Produktets pH-værdi skal være 10 – 12.</w:t>
      </w:r>
    </w:p>
    <w:p w14:paraId="3B6B26C6" w14:textId="77777777" w:rsidR="00981848" w:rsidRPr="00855AC4" w:rsidRDefault="00981848" w:rsidP="00981848">
      <w:pPr>
        <w:pStyle w:val="BodyText1"/>
      </w:pPr>
      <w:r w:rsidRPr="00855AC4">
        <w:t>Der må undtagelsesvis anvendes produkter tilsat godkendt parfume, såfremt det skønnes nødvendigt for at hindre lugtgener for brugere af toilettet.</w:t>
      </w:r>
    </w:p>
    <w:p w14:paraId="18BB3AE5" w14:textId="77777777" w:rsidR="00981848" w:rsidRDefault="00981848" w:rsidP="00855AC4">
      <w:pPr>
        <w:pStyle w:val="Overskrift3"/>
      </w:pPr>
      <w:r w:rsidRPr="000D1A5C">
        <w:t xml:space="preserve"> </w:t>
      </w:r>
      <w:bookmarkStart w:id="32" w:name="_Toc79496995"/>
      <w:r w:rsidRPr="000D1A5C">
        <w:t>Desinfektionsmidler</w:t>
      </w:r>
      <w:bookmarkEnd w:id="32"/>
    </w:p>
    <w:p w14:paraId="61CF292C" w14:textId="0D55B0A1" w:rsidR="00981848" w:rsidRDefault="00981848" w:rsidP="00981848">
      <w:pPr>
        <w:pStyle w:val="BodyText1"/>
      </w:pPr>
      <w:r w:rsidRPr="00855AC4">
        <w:t>Kravene til de forskellige typer desinfektionsmidler, der må og skal anvendes, er beskrevet nedenfor for de enkelte midler.</w:t>
      </w:r>
    </w:p>
    <w:p w14:paraId="2B65D5F3" w14:textId="77777777" w:rsidR="00CC1D48" w:rsidRPr="00855AC4" w:rsidRDefault="00CC1D48" w:rsidP="00981848">
      <w:pPr>
        <w:pStyle w:val="BodyText1"/>
      </w:pPr>
    </w:p>
    <w:p w14:paraId="636B6FD9" w14:textId="77777777" w:rsidR="00981848" w:rsidRPr="00916434" w:rsidRDefault="00981848" w:rsidP="00855AC4">
      <w:pPr>
        <w:pStyle w:val="Overskrift4"/>
      </w:pPr>
      <w:bookmarkStart w:id="33" w:name="_Toc332645161"/>
      <w:bookmarkStart w:id="34" w:name="_Toc448133360"/>
      <w:bookmarkStart w:id="35" w:name="_Toc511116166"/>
      <w:r w:rsidRPr="000D1A5C">
        <w:lastRenderedPageBreak/>
        <w:t xml:space="preserve">Desinfektionsmidler – til overflader, bakterier (spore) og virus (ikke proteinkappe) </w:t>
      </w:r>
      <w:bookmarkEnd w:id="33"/>
      <w:bookmarkEnd w:id="34"/>
      <w:bookmarkEnd w:id="35"/>
    </w:p>
    <w:p w14:paraId="2BAEC322" w14:textId="77777777" w:rsidR="00981848" w:rsidRPr="00855AC4" w:rsidRDefault="00981848" w:rsidP="00981848">
      <w:pPr>
        <w:pStyle w:val="BodyText1"/>
      </w:pPr>
      <w:r w:rsidRPr="00855AC4">
        <w:t xml:space="preserve">Produktet må kun indeholde aktivstoffer, som er godkendt eller under godkendelse som aktivstoffer for produkttype 2 i biocidforordningen. En opdateret liste over disse stoffer findes på det europæiske kemikalieagentur </w:t>
      </w:r>
      <w:hyperlink r:id="rId9" w:history="1">
        <w:proofErr w:type="spellStart"/>
        <w:r w:rsidRPr="00855AC4">
          <w:rPr>
            <w:rStyle w:val="Hyperlink"/>
            <w:color w:val="auto"/>
          </w:rPr>
          <w:t>ECHAs</w:t>
        </w:r>
        <w:proofErr w:type="spellEnd"/>
        <w:r w:rsidRPr="00855AC4">
          <w:rPr>
            <w:rStyle w:val="Hyperlink"/>
            <w:color w:val="auto"/>
          </w:rPr>
          <w:t xml:space="preserve"> hjemmeside</w:t>
        </w:r>
      </w:hyperlink>
      <w:r w:rsidRPr="00855AC4">
        <w:t xml:space="preserve">. Produktet skal være godkendt til markedsføring i Danmark, når biocidforordningen foreskriver dette. </w:t>
      </w:r>
    </w:p>
    <w:p w14:paraId="6A80A705" w14:textId="77777777" w:rsidR="00981848" w:rsidRPr="00855AC4" w:rsidRDefault="00981848" w:rsidP="00981848">
      <w:pPr>
        <w:pStyle w:val="BodyText1"/>
      </w:pPr>
      <w:r w:rsidRPr="00855AC4">
        <w:t xml:space="preserve">Produktet er undtaget for det generelle krav om klorforbindelser, som er med på Miljøstyrelsens liste over uønskede stoffer, så længe det pågældende produkt ikke er godkendelsespligtigt efter biocidforordningen. Leverandøren er forpligtet til at arbejde på at finde et alternativt produkt uden klorforbindelser, som kan vurderes egnet af den Centrale enhed for Infektionshygiejne. </w:t>
      </w:r>
    </w:p>
    <w:p w14:paraId="64946971" w14:textId="77777777" w:rsidR="00981848" w:rsidRPr="00855AC4" w:rsidRDefault="00981848" w:rsidP="00981848">
      <w:pPr>
        <w:pStyle w:val="BodyText1"/>
      </w:pPr>
      <w:r w:rsidRPr="00855AC4">
        <w:t>Produkterne må generelt ikke være klassificeret. Undtagelsesvis accepteres produkter med følgende klassificering: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tblGrid>
      <w:tr w:rsidR="00855AC4" w:rsidRPr="00855AC4" w14:paraId="47539518" w14:textId="77777777" w:rsidTr="004A2D60">
        <w:tc>
          <w:tcPr>
            <w:tcW w:w="4549" w:type="dxa"/>
          </w:tcPr>
          <w:p w14:paraId="2C9E1335" w14:textId="77777777" w:rsidR="00981848" w:rsidRPr="00855AC4" w:rsidRDefault="00981848" w:rsidP="004A2D60">
            <w:pPr>
              <w:pStyle w:val="BodyText1"/>
              <w:rPr>
                <w:lang w:val="en-GB"/>
              </w:rPr>
            </w:pPr>
            <w:r w:rsidRPr="00855AC4">
              <w:rPr>
                <w:lang w:val="en-GB"/>
              </w:rPr>
              <w:t>CLP-</w:t>
            </w:r>
            <w:proofErr w:type="spellStart"/>
            <w:r w:rsidRPr="00855AC4">
              <w:rPr>
                <w:lang w:val="en-GB"/>
              </w:rPr>
              <w:t>forordningen</w:t>
            </w:r>
            <w:proofErr w:type="spellEnd"/>
          </w:p>
        </w:tc>
      </w:tr>
      <w:tr w:rsidR="00855AC4" w:rsidRPr="00B666DC" w14:paraId="447D0608" w14:textId="77777777" w:rsidTr="004A2D60">
        <w:tc>
          <w:tcPr>
            <w:tcW w:w="4549" w:type="dxa"/>
          </w:tcPr>
          <w:p w14:paraId="6C8BA670" w14:textId="77777777" w:rsidR="00981848" w:rsidRPr="00855AC4" w:rsidRDefault="00981848" w:rsidP="004A2D60">
            <w:pPr>
              <w:pStyle w:val="BodyText1"/>
              <w:rPr>
                <w:lang w:val="en-GB"/>
              </w:rPr>
            </w:pPr>
            <w:r w:rsidRPr="00855AC4">
              <w:rPr>
                <w:lang w:val="fr-FR"/>
              </w:rPr>
              <w:t xml:space="preserve">Acute Tox. 4; H302, EUH031, Eye Irrit. 2; H319; Skin Irrit. </w:t>
            </w:r>
            <w:r w:rsidRPr="00855AC4">
              <w:rPr>
                <w:lang w:val="en-GB"/>
              </w:rPr>
              <w:t xml:space="preserve">2; H315; STOT SE 3; H335, Aquatic Acute 1; H400; Aquatic Chronic 1; H410, Aquatic Chronic 2; H411, Aquatic Chronic 3; H412 </w:t>
            </w:r>
            <w:proofErr w:type="spellStart"/>
            <w:r w:rsidRPr="00855AC4">
              <w:rPr>
                <w:lang w:val="en-GB"/>
              </w:rPr>
              <w:t>og</w:t>
            </w:r>
            <w:proofErr w:type="spellEnd"/>
            <w:r w:rsidRPr="00855AC4">
              <w:rPr>
                <w:lang w:val="en-GB"/>
              </w:rPr>
              <w:t xml:space="preserve"> Aquatic Chronic 4; H413.</w:t>
            </w:r>
          </w:p>
        </w:tc>
      </w:tr>
    </w:tbl>
    <w:p w14:paraId="0B5D37C0" w14:textId="77777777" w:rsidR="00981848" w:rsidRPr="00855AC4" w:rsidRDefault="00981848" w:rsidP="00981848">
      <w:pPr>
        <w:pStyle w:val="Default"/>
        <w:spacing w:line="23" w:lineRule="atLeast"/>
        <w:rPr>
          <w:rFonts w:ascii="Constantia" w:hAnsi="Constantia"/>
          <w:color w:val="auto"/>
          <w:lang w:val="en-GB"/>
        </w:rPr>
      </w:pPr>
    </w:p>
    <w:p w14:paraId="1230883C" w14:textId="77777777" w:rsidR="00981848" w:rsidRPr="00855AC4" w:rsidRDefault="00981848" w:rsidP="00981848">
      <w:pPr>
        <w:pStyle w:val="BodyText1"/>
      </w:pPr>
      <w:r w:rsidRPr="00855AC4">
        <w:t>Produktet skal være et rengørings- og desinfektionsprodukt som ligeledes fjerner dårlig lugt.</w:t>
      </w:r>
    </w:p>
    <w:p w14:paraId="6AE72436" w14:textId="77777777" w:rsidR="00981848" w:rsidRPr="00855AC4" w:rsidRDefault="00981848" w:rsidP="00981848">
      <w:pPr>
        <w:pStyle w:val="BodyText1"/>
      </w:pPr>
      <w:r w:rsidRPr="00855AC4">
        <w:t xml:space="preserve">Produktet er undtaget fra det generelle krav om </w:t>
      </w:r>
      <w:proofErr w:type="gramStart"/>
      <w:r w:rsidRPr="00855AC4">
        <w:t>CEI vurdering</w:t>
      </w:r>
      <w:proofErr w:type="gramEnd"/>
      <w:r w:rsidRPr="00855AC4">
        <w:t>.</w:t>
      </w:r>
    </w:p>
    <w:p w14:paraId="40651138" w14:textId="77777777" w:rsidR="00981848" w:rsidRPr="00855AC4" w:rsidRDefault="00981848" w:rsidP="00981848">
      <w:pPr>
        <w:pStyle w:val="BodyText1"/>
      </w:pPr>
      <w:r w:rsidRPr="00855AC4">
        <w:t>Produktet skal kunne anvendes til rengøring og desinfektion af overflader.</w:t>
      </w:r>
    </w:p>
    <w:p w14:paraId="005276E0" w14:textId="77777777" w:rsidR="00981848" w:rsidRPr="00855AC4" w:rsidRDefault="00981848" w:rsidP="00981848">
      <w:pPr>
        <w:pStyle w:val="BodyText1"/>
      </w:pPr>
      <w:r w:rsidRPr="00855AC4">
        <w:t xml:space="preserve">Det er et krav, at der på forlangende af ordregiver kan indhentes dokumentation for dokumenteret effekt af reduktion og drab af mikroorganismer svarende til low </w:t>
      </w:r>
      <w:proofErr w:type="spellStart"/>
      <w:r w:rsidRPr="00855AC4">
        <w:t>level</w:t>
      </w:r>
      <w:proofErr w:type="spellEnd"/>
      <w:r w:rsidRPr="00855AC4">
        <w:t xml:space="preserve"> antimikrobiel effekt, i henhold til NIR "Desinfektion i sundhedssektoren".</w:t>
      </w:r>
    </w:p>
    <w:p w14:paraId="05A5EEBA" w14:textId="7831164D" w:rsidR="00981848" w:rsidRPr="00916434" w:rsidRDefault="00981848" w:rsidP="00855AC4">
      <w:pPr>
        <w:pStyle w:val="BodyText1"/>
        <w:rPr>
          <w:rFonts w:ascii="Constantia" w:hAnsi="Constantia"/>
        </w:rPr>
      </w:pPr>
      <w:r w:rsidRPr="00855AC4">
        <w:t>Produktet anvendes efter behov.</w:t>
      </w:r>
    </w:p>
    <w:p w14:paraId="49C3F99C" w14:textId="0D899A9E" w:rsidR="00981848" w:rsidRPr="00855AC4" w:rsidRDefault="00981848" w:rsidP="00855AC4">
      <w:pPr>
        <w:pStyle w:val="Overskrift4"/>
      </w:pPr>
      <w:bookmarkStart w:id="36" w:name="_Toc446324351"/>
      <w:bookmarkStart w:id="37" w:name="_Toc511116167"/>
      <w:r w:rsidRPr="00855AC4">
        <w:t xml:space="preserve">Desinfektionsmidler - Overflader, svampe og bakterier og virus, </w:t>
      </w:r>
      <w:proofErr w:type="spellStart"/>
      <w:r w:rsidRPr="00855AC4">
        <w:t>Ethanol</w:t>
      </w:r>
      <w:proofErr w:type="spellEnd"/>
      <w:r w:rsidRPr="00855AC4">
        <w:t xml:space="preserve"> 70-85 % </w:t>
      </w:r>
      <w:bookmarkEnd w:id="36"/>
      <w:bookmarkEnd w:id="37"/>
    </w:p>
    <w:p w14:paraId="7E4BBDAB" w14:textId="088BCF0A" w:rsidR="00981848" w:rsidRPr="00795F44" w:rsidRDefault="00981848" w:rsidP="00981848">
      <w:pPr>
        <w:pStyle w:val="BodyText1"/>
      </w:pPr>
      <w:r w:rsidRPr="00795F44">
        <w:t xml:space="preserve">Produktet må kun indeholde aktivstoffer, som er godkendt eller under godkendelse som aktivstoffer for produkttype 2 i biocidforordningen. En opdateret liste over disse stoffer findes på det europæiske kemikalieagentur </w:t>
      </w:r>
      <w:hyperlink r:id="rId10" w:history="1">
        <w:proofErr w:type="spellStart"/>
        <w:r w:rsidRPr="00795F44">
          <w:rPr>
            <w:rStyle w:val="Hyperlink"/>
            <w:color w:val="auto"/>
          </w:rPr>
          <w:t>ECHAs</w:t>
        </w:r>
        <w:proofErr w:type="spellEnd"/>
        <w:r w:rsidRPr="00795F44">
          <w:rPr>
            <w:rStyle w:val="Hyperlink"/>
            <w:color w:val="auto"/>
          </w:rPr>
          <w:t xml:space="preserve"> hjemmeside</w:t>
        </w:r>
      </w:hyperlink>
      <w:r w:rsidRPr="00795F44">
        <w:t xml:space="preserve">. </w:t>
      </w:r>
    </w:p>
    <w:p w14:paraId="3AB84DD2" w14:textId="77777777" w:rsidR="00981848" w:rsidRPr="00795F44" w:rsidRDefault="00981848" w:rsidP="00981848">
      <w:pPr>
        <w:pStyle w:val="BodyText1"/>
        <w:rPr>
          <w:rFonts w:ascii="Constantia" w:hAnsi="Constantia"/>
          <w:b/>
          <w:bCs/>
        </w:rPr>
      </w:pPr>
      <w:r w:rsidRPr="00795F44">
        <w:lastRenderedPageBreak/>
        <w:t xml:space="preserve">Produktet skal være vurderet egnet af den Centrale Enhed for Infektionshygiejne (CEI). </w:t>
      </w:r>
    </w:p>
    <w:p w14:paraId="4B8E3F24" w14:textId="77777777" w:rsidR="00981848" w:rsidRPr="00795F44" w:rsidRDefault="00981848" w:rsidP="00981848">
      <w:pPr>
        <w:pStyle w:val="BodyText1"/>
      </w:pPr>
      <w:r w:rsidRPr="00795F44">
        <w:t xml:space="preserve">Produktet skal indeholde &gt;70 % v/v </w:t>
      </w:r>
      <w:proofErr w:type="spellStart"/>
      <w:r w:rsidRPr="00795F44">
        <w:t>Ethanol</w:t>
      </w:r>
      <w:proofErr w:type="spellEnd"/>
      <w:r w:rsidRPr="00795F44">
        <w:t xml:space="preserve"> (</w:t>
      </w:r>
      <w:proofErr w:type="spellStart"/>
      <w:r w:rsidRPr="00795F44">
        <w:t>cas</w:t>
      </w:r>
      <w:proofErr w:type="spellEnd"/>
      <w:r w:rsidRPr="00795F44">
        <w:t xml:space="preserve">-nr. 64-17-5) og er således undtagne fra den generelle regel om forbud mod indhold af organiske opløsningsmidler. </w:t>
      </w:r>
    </w:p>
    <w:p w14:paraId="2B19175B" w14:textId="77777777" w:rsidR="00981848" w:rsidRPr="00795F44" w:rsidRDefault="00981848" w:rsidP="00981848">
      <w:pPr>
        <w:pStyle w:val="BodyText1"/>
      </w:pPr>
      <w:r w:rsidRPr="00795F44">
        <w:t>Produkterne må ikke indeholde andre denatureringsmidler end 2-propanol (</w:t>
      </w:r>
      <w:proofErr w:type="spellStart"/>
      <w:r w:rsidRPr="00795F44">
        <w:t>isopropylalkohol</w:t>
      </w:r>
      <w:proofErr w:type="spellEnd"/>
      <w:r w:rsidRPr="00795F44">
        <w:t>, propan-2-ol), (</w:t>
      </w:r>
      <w:proofErr w:type="spellStart"/>
      <w:r w:rsidRPr="00795F44">
        <w:t>cas</w:t>
      </w:r>
      <w:proofErr w:type="spellEnd"/>
      <w:r w:rsidRPr="00795F44">
        <w:t xml:space="preserve">-nr. 67-63-0). </w:t>
      </w:r>
    </w:p>
    <w:p w14:paraId="7CA1B846" w14:textId="77777777" w:rsidR="00981848" w:rsidRPr="00795F44" w:rsidRDefault="00981848" w:rsidP="00981848">
      <w:pPr>
        <w:pStyle w:val="BodyText1"/>
      </w:pPr>
      <w:r w:rsidRPr="00795F44">
        <w:t>Produktet må generelt ikke være klassificeret. Undtagelsesvis accepteres stoffer med følgende klassificering: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tblGrid>
      <w:tr w:rsidR="00795F44" w:rsidRPr="00795F44" w14:paraId="77D35099" w14:textId="77777777" w:rsidTr="004A2D60">
        <w:tc>
          <w:tcPr>
            <w:tcW w:w="4549" w:type="dxa"/>
          </w:tcPr>
          <w:p w14:paraId="63275ACD" w14:textId="77777777" w:rsidR="00981848" w:rsidRPr="00795F44" w:rsidRDefault="00981848" w:rsidP="004A2D60">
            <w:pPr>
              <w:pStyle w:val="BodyText1"/>
              <w:rPr>
                <w:lang w:val="en-GB"/>
              </w:rPr>
            </w:pPr>
            <w:r w:rsidRPr="00795F44">
              <w:rPr>
                <w:lang w:val="en-GB"/>
              </w:rPr>
              <w:t>CLP-</w:t>
            </w:r>
            <w:proofErr w:type="spellStart"/>
            <w:r w:rsidRPr="00795F44">
              <w:rPr>
                <w:lang w:val="en-GB"/>
              </w:rPr>
              <w:t>forordningen</w:t>
            </w:r>
            <w:proofErr w:type="spellEnd"/>
          </w:p>
        </w:tc>
      </w:tr>
      <w:tr w:rsidR="00795F44" w:rsidRPr="00795F44" w14:paraId="10F015E8" w14:textId="77777777" w:rsidTr="004A2D60">
        <w:tc>
          <w:tcPr>
            <w:tcW w:w="4549" w:type="dxa"/>
          </w:tcPr>
          <w:p w14:paraId="00C7ED87" w14:textId="77777777" w:rsidR="00981848" w:rsidRPr="00795F44" w:rsidRDefault="00981848" w:rsidP="004A2D60">
            <w:pPr>
              <w:pStyle w:val="BodyText1"/>
              <w:rPr>
                <w:lang w:val="fr-FR"/>
              </w:rPr>
            </w:pPr>
            <w:r w:rsidRPr="00795F44">
              <w:rPr>
                <w:lang w:val="fr-FR"/>
              </w:rPr>
              <w:t>Eye Irrit. 2; H319; Skin Irrit. 2; H315, Eye Dam. 1; H318, STOT SE 3; H335, STOT SE 3; H336 og Flam. Liq. 1; H224, Flam. Liq. 2; H225 eller Flam. Liq. 3; H226.</w:t>
            </w:r>
          </w:p>
        </w:tc>
      </w:tr>
    </w:tbl>
    <w:p w14:paraId="41E21BCF" w14:textId="77777777" w:rsidR="00981848" w:rsidRDefault="00981848" w:rsidP="00795F44">
      <w:pPr>
        <w:pStyle w:val="Overskrift3"/>
      </w:pPr>
      <w:bookmarkStart w:id="38" w:name="_Toc79496996"/>
      <w:r>
        <w:t>Lugtfjerner</w:t>
      </w:r>
      <w:bookmarkEnd w:id="38"/>
    </w:p>
    <w:p w14:paraId="1A51AC51" w14:textId="77777777" w:rsidR="00981848" w:rsidRPr="00795F44" w:rsidRDefault="00981848" w:rsidP="00981848">
      <w:pPr>
        <w:pStyle w:val="BodyText1"/>
      </w:pPr>
      <w:r w:rsidRPr="00795F44">
        <w:t xml:space="preserve">Produkterne er undtaget det generelle krav om ingen parfume. Der må undtagelsesvis anvendes produkter med godkendte parfume. </w:t>
      </w:r>
    </w:p>
    <w:p w14:paraId="4A4C6A47" w14:textId="77777777" w:rsidR="00981848" w:rsidRPr="00795F44" w:rsidRDefault="00981848" w:rsidP="00981848">
      <w:pPr>
        <w:pStyle w:val="BodyText1"/>
      </w:pPr>
      <w:r w:rsidRPr="00795F44">
        <w:t xml:space="preserve">Der må anvendes </w:t>
      </w:r>
    </w:p>
    <w:p w14:paraId="7096113D" w14:textId="77777777" w:rsidR="00981848" w:rsidRPr="00795F44" w:rsidRDefault="00981848" w:rsidP="00981848">
      <w:pPr>
        <w:pStyle w:val="BodyText1"/>
        <w:numPr>
          <w:ilvl w:val="0"/>
          <w:numId w:val="40"/>
        </w:numPr>
      </w:pPr>
      <w:r w:rsidRPr="00795F44">
        <w:t>Biologisk lugtfjerner</w:t>
      </w:r>
    </w:p>
    <w:p w14:paraId="48203D22" w14:textId="77777777" w:rsidR="00981848" w:rsidRPr="00795F44" w:rsidRDefault="00981848" w:rsidP="00981848">
      <w:pPr>
        <w:pStyle w:val="BodyText1"/>
        <w:numPr>
          <w:ilvl w:val="0"/>
          <w:numId w:val="40"/>
        </w:numPr>
      </w:pPr>
      <w:r w:rsidRPr="00795F44">
        <w:t>Desinficerende lugtfjerner</w:t>
      </w:r>
    </w:p>
    <w:p w14:paraId="17D61174" w14:textId="77777777" w:rsidR="00981848" w:rsidRPr="005B6C42" w:rsidRDefault="00981848" w:rsidP="00795F44">
      <w:pPr>
        <w:pStyle w:val="Overskrift4"/>
      </w:pPr>
      <w:r w:rsidRPr="005B6C42">
        <w:t>Biologisk lugtfjerner</w:t>
      </w:r>
    </w:p>
    <w:p w14:paraId="0A68494A" w14:textId="77777777" w:rsidR="00981848" w:rsidRPr="00795F44" w:rsidRDefault="00981848" w:rsidP="00981848">
      <w:pPr>
        <w:pStyle w:val="BodyText1"/>
      </w:pPr>
      <w:r w:rsidRPr="00795F44">
        <w:t>Produktet må være tilsat parfume, der skal være godkendt til Svanemærkede produkter.</w:t>
      </w:r>
    </w:p>
    <w:p w14:paraId="5DD04D8F" w14:textId="77777777" w:rsidR="00981848" w:rsidRPr="00795F44" w:rsidRDefault="00981848" w:rsidP="00981848">
      <w:pPr>
        <w:pStyle w:val="BodyText1"/>
      </w:pPr>
      <w:r w:rsidRPr="00795F44">
        <w:t>Produktet skal kunne fjerne lugtgener fra udskillelser på toiletter, urinaler m.v.</w:t>
      </w:r>
    </w:p>
    <w:p w14:paraId="1B3C5133" w14:textId="77777777" w:rsidR="00981848" w:rsidRPr="00795F44" w:rsidRDefault="00981848" w:rsidP="00981848">
      <w:pPr>
        <w:pStyle w:val="BodyText1"/>
      </w:pPr>
      <w:r w:rsidRPr="00795F44">
        <w:t>Produktet skal kunne fjerne lugt på alle vaskbare overflader.</w:t>
      </w:r>
    </w:p>
    <w:p w14:paraId="7403DABB" w14:textId="77777777" w:rsidR="00981848" w:rsidRPr="00795F44" w:rsidRDefault="00981848" w:rsidP="00981848">
      <w:pPr>
        <w:pStyle w:val="BodyText1"/>
      </w:pPr>
      <w:r w:rsidRPr="00795F44">
        <w:t>Produktet skal kunne anvendes til biologisk renhold og lugtbekæmpelse og indeholde mikroorganismer, der nedbryder de stoffer, der forårsager lugtgener.</w:t>
      </w:r>
    </w:p>
    <w:p w14:paraId="52EB2388" w14:textId="77777777" w:rsidR="00981848" w:rsidRPr="00795F44" w:rsidRDefault="00981848" w:rsidP="00981848">
      <w:pPr>
        <w:pStyle w:val="BodyText1"/>
      </w:pPr>
      <w:r w:rsidRPr="00795F44">
        <w:t>Produktet skal have en pH brugsopløsning mellem 5-9.</w:t>
      </w:r>
    </w:p>
    <w:p w14:paraId="21BEEBF4" w14:textId="77777777" w:rsidR="00981848" w:rsidRPr="00795F44" w:rsidRDefault="00981848" w:rsidP="00981848">
      <w:pPr>
        <w:pStyle w:val="BodyText1"/>
      </w:pPr>
      <w:r w:rsidRPr="00795F44">
        <w:t>Produktet må ikke indeholde klorholdige organiske forbindelser.</w:t>
      </w:r>
    </w:p>
    <w:p w14:paraId="346EB76C" w14:textId="77777777" w:rsidR="00981848" w:rsidRPr="00795F44" w:rsidRDefault="00981848" w:rsidP="00981848">
      <w:pPr>
        <w:pStyle w:val="BodyText1"/>
        <w:rPr>
          <w:b/>
        </w:rPr>
      </w:pPr>
      <w:r w:rsidRPr="00795F44">
        <w:rPr>
          <w:b/>
        </w:rPr>
        <w:t xml:space="preserve">Undtaget spærrevæske til vandfri urinaler </w:t>
      </w:r>
      <w:r w:rsidRPr="00795F44">
        <w:rPr>
          <w:b/>
          <w:u w:val="single"/>
        </w:rPr>
        <w:t>må</w:t>
      </w:r>
      <w:r w:rsidRPr="00795F44">
        <w:rPr>
          <w:b/>
        </w:rPr>
        <w:t xml:space="preserve"> indeholde farve, der skal være godkendt til Svanemærkede produkter. </w:t>
      </w:r>
    </w:p>
    <w:p w14:paraId="350BDDCD" w14:textId="4DB99E55" w:rsidR="00981848" w:rsidRPr="00646B51" w:rsidRDefault="00981848" w:rsidP="00646B51">
      <w:pPr>
        <w:pStyle w:val="BodyText1"/>
        <w:rPr>
          <w:b/>
        </w:rPr>
      </w:pPr>
      <w:r w:rsidRPr="00795F44">
        <w:rPr>
          <w:b/>
        </w:rPr>
        <w:lastRenderedPageBreak/>
        <w:t xml:space="preserve">Urinalblok må </w:t>
      </w:r>
      <w:r w:rsidRPr="00795F44">
        <w:rPr>
          <w:b/>
          <w:u w:val="single"/>
        </w:rPr>
        <w:t>ikke</w:t>
      </w:r>
      <w:r w:rsidRPr="00795F44">
        <w:rPr>
          <w:b/>
        </w:rPr>
        <w:t xml:space="preserve"> indeholde farve. Urinalblok må indeholde godkendt parfume.</w:t>
      </w:r>
    </w:p>
    <w:p w14:paraId="2348C223" w14:textId="77777777" w:rsidR="00981848" w:rsidRPr="005B6C42" w:rsidRDefault="00981848" w:rsidP="00646B51">
      <w:pPr>
        <w:pStyle w:val="Overskrift4"/>
      </w:pPr>
      <w:r w:rsidRPr="005B6C42">
        <w:t>Desinficerende lugtfjerner</w:t>
      </w:r>
    </w:p>
    <w:p w14:paraId="394C8930" w14:textId="77777777" w:rsidR="00981848" w:rsidRPr="00646B51" w:rsidRDefault="00981848" w:rsidP="00981848">
      <w:pPr>
        <w:pStyle w:val="BodyText1"/>
      </w:pPr>
      <w:r w:rsidRPr="00646B51">
        <w:t>Produktet skal være en desinficerende lugtfjerner.</w:t>
      </w:r>
    </w:p>
    <w:p w14:paraId="4837D36C" w14:textId="77777777" w:rsidR="00981848" w:rsidRPr="00646B51" w:rsidRDefault="00981848" w:rsidP="00981848">
      <w:pPr>
        <w:pStyle w:val="BodyText1"/>
      </w:pPr>
      <w:r w:rsidRPr="00646B51">
        <w:t>Produktet skal kunne fjerne lugt på alle overflader, der tåler vand.</w:t>
      </w:r>
    </w:p>
    <w:p w14:paraId="20B6C009" w14:textId="77777777" w:rsidR="00981848" w:rsidRPr="00646B51" w:rsidRDefault="00981848" w:rsidP="00981848">
      <w:pPr>
        <w:pStyle w:val="BodyText1"/>
      </w:pPr>
      <w:r w:rsidRPr="00646B51">
        <w:t>Produktet skal kunne anvendes i fuger.</w:t>
      </w:r>
    </w:p>
    <w:p w14:paraId="1DF1DF08" w14:textId="77777777" w:rsidR="00981848" w:rsidRPr="005B6C42" w:rsidRDefault="00981848" w:rsidP="00646B51">
      <w:pPr>
        <w:pStyle w:val="Overskrift3"/>
      </w:pPr>
      <w:bookmarkStart w:id="39" w:name="_Toc79496997"/>
      <w:r w:rsidRPr="005B6C42">
        <w:t>Afløbsrens, stærk alkalisk</w:t>
      </w:r>
      <w:bookmarkEnd w:id="39"/>
    </w:p>
    <w:p w14:paraId="6305ED80" w14:textId="77777777" w:rsidR="00981848" w:rsidRPr="00646B51" w:rsidRDefault="00981848" w:rsidP="00981848">
      <w:pPr>
        <w:pStyle w:val="BodyText1"/>
      </w:pPr>
      <w:r w:rsidRPr="00646B51">
        <w:t>Produktet må være klassificeret som følger: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tblGrid>
      <w:tr w:rsidR="00646B51" w:rsidRPr="00646B51" w14:paraId="2E04E4CF" w14:textId="77777777" w:rsidTr="004A2D60">
        <w:tc>
          <w:tcPr>
            <w:tcW w:w="4549" w:type="dxa"/>
          </w:tcPr>
          <w:p w14:paraId="75753F28" w14:textId="77777777" w:rsidR="00981848" w:rsidRPr="00646B51" w:rsidRDefault="00981848" w:rsidP="004A2D60">
            <w:pPr>
              <w:pStyle w:val="BodyText1"/>
              <w:rPr>
                <w:lang w:val="en-GB"/>
              </w:rPr>
            </w:pPr>
            <w:r w:rsidRPr="00646B51">
              <w:rPr>
                <w:lang w:val="en-GB"/>
              </w:rPr>
              <w:t>CLP-</w:t>
            </w:r>
            <w:proofErr w:type="spellStart"/>
            <w:r w:rsidRPr="00646B51">
              <w:rPr>
                <w:lang w:val="en-GB"/>
              </w:rPr>
              <w:t>forordningen</w:t>
            </w:r>
            <w:proofErr w:type="spellEnd"/>
          </w:p>
        </w:tc>
      </w:tr>
      <w:tr w:rsidR="00646B51" w:rsidRPr="00B666DC" w14:paraId="52DC8B00" w14:textId="77777777" w:rsidTr="004A2D60">
        <w:tc>
          <w:tcPr>
            <w:tcW w:w="4549" w:type="dxa"/>
          </w:tcPr>
          <w:p w14:paraId="0CCA95AB" w14:textId="77777777" w:rsidR="00981848" w:rsidRPr="00646B51" w:rsidRDefault="00981848" w:rsidP="004A2D60">
            <w:pPr>
              <w:pStyle w:val="BodyText1"/>
              <w:rPr>
                <w:lang w:val="en-US"/>
              </w:rPr>
            </w:pPr>
            <w:r w:rsidRPr="00646B51">
              <w:rPr>
                <w:lang w:val="fr-FR"/>
              </w:rPr>
              <w:t>EyeDam.1; H318; Skin corr. 1A</w:t>
            </w:r>
            <w:r w:rsidRPr="00646B51">
              <w:rPr>
                <w:lang w:val="en-US"/>
              </w:rPr>
              <w:t>; H314; STOT SE 3; H335.</w:t>
            </w:r>
          </w:p>
        </w:tc>
      </w:tr>
    </w:tbl>
    <w:p w14:paraId="71CD5C95" w14:textId="7CCD8D5C" w:rsidR="00981848" w:rsidRPr="00646B51" w:rsidRDefault="00CC1D48" w:rsidP="00981848">
      <w:pPr>
        <w:pStyle w:val="BodyText1"/>
      </w:pPr>
      <w:r w:rsidRPr="00B666DC">
        <w:br/>
      </w:r>
      <w:r w:rsidR="00981848" w:rsidRPr="00646B51">
        <w:t>Produktet skal eksempelvis kunne opløse hudfedt, sæbefedt, sæberester og hår mv.</w:t>
      </w:r>
    </w:p>
    <w:p w14:paraId="6E65BB4F" w14:textId="77777777" w:rsidR="00981848" w:rsidRPr="00646B51" w:rsidRDefault="00981848" w:rsidP="00981848">
      <w:pPr>
        <w:pStyle w:val="BodyText1"/>
      </w:pPr>
      <w:r w:rsidRPr="00646B51">
        <w:t>Produktet skal kunne anvendes til effektiv rensning og rengøring af tilstoppede afløb.</w:t>
      </w:r>
    </w:p>
    <w:p w14:paraId="4FCFB737" w14:textId="2CD4C3CF" w:rsidR="00981848" w:rsidRDefault="00981848" w:rsidP="00981848">
      <w:pPr>
        <w:pStyle w:val="Overskrift3"/>
      </w:pPr>
      <w:bookmarkStart w:id="40" w:name="_Toc79496998"/>
      <w:r>
        <w:t>Forbrugsmaterialer</w:t>
      </w:r>
      <w:bookmarkEnd w:id="40"/>
    </w:p>
    <w:p w14:paraId="6EB49A03" w14:textId="77777777" w:rsidR="00981848" w:rsidRPr="002F7157" w:rsidRDefault="00981848" w:rsidP="00981848">
      <w:pPr>
        <w:pStyle w:val="BodyText1"/>
      </w:pPr>
      <w:r w:rsidRPr="002F7157">
        <w:t>Forbrugsmaterialer dækker håndsæbe til sæbeautomater, hånddesinfektionsmiddel samt toiletpapir og håndaftørringspapir.</w:t>
      </w:r>
    </w:p>
    <w:p w14:paraId="2185478C" w14:textId="77777777" w:rsidR="00981848" w:rsidRPr="002F7157" w:rsidRDefault="00981848" w:rsidP="00981848">
      <w:pPr>
        <w:pStyle w:val="BodyText1"/>
      </w:pPr>
      <w:r w:rsidRPr="002F7157">
        <w:t>På forlangende fra ordregiver skal leverandør kunne dokumentere, at de stillede krav til produkterne er overholdte.</w:t>
      </w:r>
    </w:p>
    <w:p w14:paraId="1116936A" w14:textId="77777777" w:rsidR="00981848" w:rsidRPr="002F7157" w:rsidRDefault="00981848" w:rsidP="00981848">
      <w:pPr>
        <w:pStyle w:val="BodyText1"/>
      </w:pPr>
      <w:r w:rsidRPr="002F7157">
        <w:t>Som udgangspunkt anvendes de eksisterende dispensere, der hænger ude i de decentrale enheder. Leverandøren er forpligtet til i sortimentet at søge efter et økonomisk og funktionelt passende alternativ til det produkt, som enheden tidligere købte og som passer til den eksisterende dispenser.</w:t>
      </w:r>
    </w:p>
    <w:p w14:paraId="2A21FCE9" w14:textId="77777777" w:rsidR="00981848" w:rsidRDefault="00981848" w:rsidP="002F7157">
      <w:pPr>
        <w:pStyle w:val="Overskrift4"/>
      </w:pPr>
      <w:r>
        <w:t>Håndsæbe</w:t>
      </w:r>
    </w:p>
    <w:p w14:paraId="74F04158" w14:textId="77777777" w:rsidR="00981848" w:rsidRPr="002F7157" w:rsidRDefault="00981848" w:rsidP="00981848">
      <w:pPr>
        <w:pStyle w:val="BodyText1"/>
      </w:pPr>
      <w:r w:rsidRPr="002F7157">
        <w:t>Produkterne må ikke indeholde stoffer på EU’s liste over potentielt hormonforstyrrende kategori 1 og 2, med dokumentation for hormonforstyrrende effekt eller potentielt hormonforstyrrende effekt, eller stoffer som bliver identificeret til at være hormonforstyrrende i en kategori i henhold til EU’s fremtidige kriterier for hormonforstyrrende stoffer, eller stoffer hvor der er indikationer på hormonforstyrrende egenskaber. Listen over hormonforstyrrende stoffer kan findes på Miljøstyrelsens hjemmeside (den aktuelle liste ændret 1-2 gange årligt og den nuværende er gældende frem til tilbudsfristen).</w:t>
      </w:r>
    </w:p>
    <w:p w14:paraId="4007D0D8" w14:textId="77777777" w:rsidR="00981848" w:rsidRPr="002F7157" w:rsidRDefault="00981848" w:rsidP="00981848">
      <w:pPr>
        <w:pStyle w:val="BodyText1"/>
      </w:pPr>
      <w:r w:rsidRPr="002F7157">
        <w:lastRenderedPageBreak/>
        <w:t>Produktet må ikke være klassificeret.</w:t>
      </w:r>
    </w:p>
    <w:p w14:paraId="06E3BC53" w14:textId="77777777" w:rsidR="00981848" w:rsidRPr="002F7157" w:rsidRDefault="00981848" w:rsidP="00981848">
      <w:pPr>
        <w:pStyle w:val="BodyText1"/>
      </w:pPr>
      <w:r w:rsidRPr="002F7157">
        <w:t>Produktet må ikke udtørre huden.</w:t>
      </w:r>
    </w:p>
    <w:p w14:paraId="69BC6510" w14:textId="77777777" w:rsidR="00981848" w:rsidRPr="002F7157" w:rsidRDefault="00981848" w:rsidP="00981848">
      <w:pPr>
        <w:pStyle w:val="BodyText1"/>
      </w:pPr>
      <w:r w:rsidRPr="002F7157">
        <w:t>Produktet skal være egnet til alle hudtyper.</w:t>
      </w:r>
    </w:p>
    <w:p w14:paraId="7B7DF764" w14:textId="77777777" w:rsidR="00981848" w:rsidRPr="002F7157" w:rsidRDefault="00981848" w:rsidP="00981848">
      <w:pPr>
        <w:pStyle w:val="BodyText1"/>
      </w:pPr>
      <w:r w:rsidRPr="002F7157">
        <w:t>Produktet skal være velegnet til daglig anvendelse.</w:t>
      </w:r>
    </w:p>
    <w:p w14:paraId="2A88BCB4" w14:textId="77777777" w:rsidR="00981848" w:rsidRPr="002F7157" w:rsidRDefault="00981848" w:rsidP="00981848">
      <w:pPr>
        <w:pStyle w:val="BodyText1"/>
      </w:pPr>
      <w:r w:rsidRPr="002F7157">
        <w:t>Produktet skal være let skummende.</w:t>
      </w:r>
    </w:p>
    <w:p w14:paraId="5ABC0527" w14:textId="77777777" w:rsidR="00981848" w:rsidRDefault="00981848" w:rsidP="002F7157">
      <w:pPr>
        <w:pStyle w:val="Overskrift4"/>
      </w:pPr>
      <w:r>
        <w:t>Hånddesinfektionsmiddel</w:t>
      </w:r>
    </w:p>
    <w:p w14:paraId="7A1E991C" w14:textId="77777777" w:rsidR="00981848" w:rsidRPr="002F7157" w:rsidRDefault="00981848" w:rsidP="00981848">
      <w:pPr>
        <w:pStyle w:val="BodyText1"/>
      </w:pPr>
      <w:r w:rsidRPr="002F7157">
        <w:t>Produktet skal være vurderet egnet af den Centrale Enhed for Infektionshygiejne (CEI) og offentliggjort i enten CEI-nyt eller i seneste udgave af NIR om "Desinfektion i sundhedssektoren”.</w:t>
      </w:r>
    </w:p>
    <w:p w14:paraId="02E4AF40" w14:textId="77777777" w:rsidR="00981848" w:rsidRPr="002F7157" w:rsidRDefault="00981848" w:rsidP="00981848">
      <w:pPr>
        <w:pStyle w:val="BodyText1"/>
      </w:pPr>
      <w:r w:rsidRPr="002F7157">
        <w:t>Produktet må ikke udtørre hænderne, men skal efterlade håndoverfladen tør efter brug.</w:t>
      </w:r>
    </w:p>
    <w:p w14:paraId="1A23E944" w14:textId="77777777" w:rsidR="00981848" w:rsidRPr="002F7157" w:rsidRDefault="00981848" w:rsidP="00981848">
      <w:pPr>
        <w:pStyle w:val="BodyText1"/>
      </w:pPr>
      <w:r w:rsidRPr="002F7157">
        <w:t>Produkterne skal være egnet til alle hudtyper.</w:t>
      </w:r>
    </w:p>
    <w:p w14:paraId="6EB8A653" w14:textId="77777777" w:rsidR="00981848" w:rsidRPr="002F7157" w:rsidRDefault="00981848" w:rsidP="00981848">
      <w:pPr>
        <w:pStyle w:val="BodyText1"/>
      </w:pPr>
      <w:r w:rsidRPr="002F7157">
        <w:t>Produkterne skal desinficere hænderne og dræbe over 99 % af de mest almindelige bakterier og vira inden for 30 sekunder virketid.</w:t>
      </w:r>
    </w:p>
    <w:p w14:paraId="3CD1C014" w14:textId="77777777" w:rsidR="00981848" w:rsidRPr="002F7157" w:rsidRDefault="00981848" w:rsidP="00981848">
      <w:pPr>
        <w:pStyle w:val="BodyText1"/>
      </w:pPr>
      <w:r w:rsidRPr="002F7157">
        <w:t>Det skal tydeligt fremgå af mærkaten, at produktet skal anvendes til desinfektion.</w:t>
      </w:r>
    </w:p>
    <w:p w14:paraId="55C297E8" w14:textId="77777777" w:rsidR="00981848" w:rsidRDefault="00981848" w:rsidP="002F7157">
      <w:pPr>
        <w:pStyle w:val="Overskrift4"/>
      </w:pPr>
      <w:r>
        <w:t>Toiletpapir og aftørringspapir</w:t>
      </w:r>
    </w:p>
    <w:p w14:paraId="254A748D" w14:textId="77777777" w:rsidR="00981848" w:rsidRPr="002F7157" w:rsidRDefault="00981848" w:rsidP="00981848">
      <w:pPr>
        <w:pStyle w:val="BodyText1"/>
      </w:pPr>
      <w:r w:rsidRPr="002F7157">
        <w:t>Generelle krav:</w:t>
      </w:r>
    </w:p>
    <w:p w14:paraId="346613D3" w14:textId="77777777" w:rsidR="00981848" w:rsidRPr="002F7157" w:rsidRDefault="00981848" w:rsidP="00981848">
      <w:pPr>
        <w:pStyle w:val="BodyText1"/>
      </w:pPr>
      <w:r w:rsidRPr="002F7157">
        <w:t>Papir i flere lag, skal være svejst, perforeret, trykt eller lignende, for at lagene holdes sammen.</w:t>
      </w:r>
    </w:p>
    <w:p w14:paraId="4B134DE2" w14:textId="77777777" w:rsidR="00981848" w:rsidRPr="002F7157" w:rsidRDefault="00981848" w:rsidP="00981848">
      <w:pPr>
        <w:pStyle w:val="BodyText1"/>
        <w:rPr>
          <w:b/>
          <w:bCs/>
        </w:rPr>
      </w:pPr>
      <w:r w:rsidRPr="002F7157">
        <w:t>For alle arter af håndpapir, er det et krav, at det skal kunne holde sammen efter vandoptag</w:t>
      </w:r>
      <w:r w:rsidRPr="002F7157">
        <w:rPr>
          <w:b/>
          <w:bCs/>
        </w:rPr>
        <w:t>.</w:t>
      </w:r>
    </w:p>
    <w:p w14:paraId="3E9FB4D6" w14:textId="77777777" w:rsidR="00981848" w:rsidRPr="002F7157" w:rsidRDefault="00981848" w:rsidP="00981848">
      <w:pPr>
        <w:pStyle w:val="BodyText1"/>
      </w:pPr>
      <w:r w:rsidRPr="002F7157">
        <w:t>Alle slags toiletpapir skal ”falde fra hinanden” i vand. Til vandførende toiletter skal der anvendes toiletpapir, der holder sammen i ca. 30 sekunder, før det falder fra hinanden. Til tørklosetter er kravet, at toiletpapiret skal falde fra hinanden indenfor 11 sekunder efter væskepåføring.</w:t>
      </w:r>
    </w:p>
    <w:p w14:paraId="2C6802EA" w14:textId="4EC1AB0C" w:rsidR="00981848" w:rsidRPr="002F7157" w:rsidRDefault="00981848" w:rsidP="00981848">
      <w:pPr>
        <w:pStyle w:val="BodyText1"/>
      </w:pPr>
      <w:r w:rsidRPr="002F7157">
        <w:t>Der skal så vidt muligt anvendes papir, der er af en sådan kvalitet, at det ikke smuldrer, hvorved der nemt kommer til at ligge papirstumper på gulve i toiletbygninger</w:t>
      </w:r>
      <w:r w:rsidR="00430AE7" w:rsidRPr="002F7157">
        <w:t>.</w:t>
      </w:r>
    </w:p>
    <w:p w14:paraId="3EEDF67E" w14:textId="77777777" w:rsidR="00005BE3" w:rsidRPr="000E4375" w:rsidRDefault="00005BE3" w:rsidP="00005BE3">
      <w:pPr>
        <w:pStyle w:val="Overskrift2"/>
      </w:pPr>
      <w:bookmarkStart w:id="41" w:name="_Toc76644753"/>
      <w:bookmarkStart w:id="42" w:name="_Toc79496999"/>
      <w:r>
        <w:t>Statistik</w:t>
      </w:r>
      <w:bookmarkEnd w:id="41"/>
      <w:bookmarkEnd w:id="42"/>
    </w:p>
    <w:p w14:paraId="4DE9E1CF" w14:textId="7968B822" w:rsidR="00005BE3" w:rsidRDefault="00005BE3" w:rsidP="00FA0E62">
      <w:pPr>
        <w:pStyle w:val="Normaltekst"/>
      </w:pPr>
      <w:r>
        <w:t>Ordregiver skal årlig have tilsendt statistikmateriale jf. kontraktens pkt. 11, som viser mængderne for forbrugt forbrugsmateriale på de offentlige toiletter.</w:t>
      </w:r>
    </w:p>
    <w:p w14:paraId="2088A016" w14:textId="77777777" w:rsidR="00005BE3" w:rsidRPr="008520E7" w:rsidRDefault="00005BE3" w:rsidP="00005BE3">
      <w:pPr>
        <w:pStyle w:val="Overskrift2"/>
      </w:pPr>
      <w:bookmarkStart w:id="43" w:name="_Toc76644754"/>
      <w:bookmarkStart w:id="44" w:name="_Toc79497000"/>
      <w:r>
        <w:lastRenderedPageBreak/>
        <w:t>Håndtering af hærværk og defekte installationer</w:t>
      </w:r>
      <w:bookmarkEnd w:id="43"/>
      <w:bookmarkEnd w:id="44"/>
    </w:p>
    <w:p w14:paraId="34723652" w14:textId="77777777" w:rsidR="00005BE3" w:rsidRDefault="00005BE3" w:rsidP="00005BE3">
      <w:pPr>
        <w:pStyle w:val="Normaltekst"/>
      </w:pPr>
      <w:r>
        <w:t xml:space="preserve">Hærværk og graffiti, der ikke kan fjernes ved rengøring, meldes til ordregiver snarest muligt. Ordregiver foranstalter leverandør for fjernelse af graffiti.  </w:t>
      </w:r>
    </w:p>
    <w:p w14:paraId="1C9AC8D3" w14:textId="77777777" w:rsidR="00005BE3" w:rsidRDefault="00005BE3" w:rsidP="00005BE3">
      <w:pPr>
        <w:pStyle w:val="Normaltekst"/>
      </w:pPr>
      <w:r w:rsidRPr="008B781E">
        <w:t>Leverandøren har pligt til at efterse</w:t>
      </w:r>
      <w:r>
        <w:t xml:space="preserve"> </w:t>
      </w:r>
      <w:r w:rsidRPr="008B781E">
        <w:t>VVS-installationer for funktion og tæthed.</w:t>
      </w:r>
      <w:r>
        <w:t xml:space="preserve"> </w:t>
      </w:r>
      <w:r w:rsidRPr="00CC66E7">
        <w:t xml:space="preserve">Defekte installationer </w:t>
      </w:r>
      <w:r>
        <w:t xml:space="preserve">eller skader </w:t>
      </w:r>
      <w:r w:rsidRPr="00CC66E7">
        <w:t>skal udbedres hurtigst muligt</w:t>
      </w:r>
      <w:r>
        <w:t xml:space="preserve">. Leverandøren har dermed pligt til at begrænse skadens omfang. I kritiske tilfælde såsom rørsprængninger, større lækager, toiletter der </w:t>
      </w:r>
      <w:proofErr w:type="spellStart"/>
      <w:r>
        <w:t>styrtløber</w:t>
      </w:r>
      <w:proofErr w:type="spellEnd"/>
      <w:r>
        <w:t xml:space="preserve"> eller lignende, skal disse udbedres indenfor 24 timer. Såfremt dette ikke er muligt, skal leverandøren foranstalte, at der eksempelvis lukkes for vandet, og at toilettet aflukkes indtil skaden, er udbedret. </w:t>
      </w:r>
    </w:p>
    <w:p w14:paraId="791702BE" w14:textId="177941D3" w:rsidR="00005BE3" w:rsidRDefault="00005BE3" w:rsidP="00005BE3">
      <w:pPr>
        <w:pStyle w:val="Normaltekst"/>
      </w:pPr>
      <w:r w:rsidRPr="00CC66E7">
        <w:t xml:space="preserve">For mindre udbedringer (&lt;10.000 kr.) skal leverandøren selv foranstalte udbedringen. Kontaktliste med </w:t>
      </w:r>
      <w:r>
        <w:t>o</w:t>
      </w:r>
      <w:r w:rsidRPr="00CC66E7">
        <w:t>rdregivers</w:t>
      </w:r>
      <w:r>
        <w:t xml:space="preserve"> faste</w:t>
      </w:r>
      <w:r w:rsidRPr="00CC66E7">
        <w:t xml:space="preserve"> håndværkere, som</w:t>
      </w:r>
      <w:r>
        <w:t xml:space="preserve"> så vidt muligt</w:t>
      </w:r>
      <w:r w:rsidRPr="00CC66E7">
        <w:t xml:space="preserve"> skal benyttes, udleveres ved kontraktindgåelse. </w:t>
      </w:r>
    </w:p>
    <w:p w14:paraId="02D126CB" w14:textId="77777777" w:rsidR="00005BE3" w:rsidRDefault="00005BE3" w:rsidP="00005BE3">
      <w:pPr>
        <w:pStyle w:val="Normaltekst"/>
      </w:pPr>
      <w:r w:rsidRPr="00CC66E7">
        <w:t xml:space="preserve">Ved større opgaver (&gt;10.000 kr.) tager </w:t>
      </w:r>
      <w:r>
        <w:t>l</w:t>
      </w:r>
      <w:r w:rsidRPr="00CC66E7">
        <w:t>everandør</w:t>
      </w:r>
      <w:r>
        <w:t>en</w:t>
      </w:r>
      <w:r w:rsidRPr="00CC66E7">
        <w:t xml:space="preserve"> straks kontakt til </w:t>
      </w:r>
      <w:r>
        <w:t>o</w:t>
      </w:r>
      <w:r w:rsidRPr="00CC66E7">
        <w:t>rdregiver, som foranstalter udbedring af defekten.</w:t>
      </w:r>
      <w:r>
        <w:t xml:space="preserve"> </w:t>
      </w:r>
    </w:p>
    <w:p w14:paraId="2CC9DF49" w14:textId="77777777" w:rsidR="00005BE3" w:rsidRPr="00CC66E7" w:rsidRDefault="00005BE3" w:rsidP="00005BE3">
      <w:pPr>
        <w:pStyle w:val="Normaltekst"/>
      </w:pPr>
      <w:r>
        <w:t xml:space="preserve">Regningen for udbedring af defekte installation samt fjernelse af graffiti tilfalder ordregiver. </w:t>
      </w:r>
    </w:p>
    <w:p w14:paraId="5787CD6F" w14:textId="77777777" w:rsidR="00005BE3" w:rsidRPr="00CC66E7" w:rsidRDefault="00005BE3" w:rsidP="00005BE3">
      <w:pPr>
        <w:pStyle w:val="Normaltekst"/>
      </w:pPr>
      <w:r w:rsidRPr="00CC66E7">
        <w:t>Leverandøren skal tåle andre håndværkers vedligeholdelse af toiletterne bl.a.:</w:t>
      </w:r>
    </w:p>
    <w:p w14:paraId="0FE10AF8" w14:textId="17A0E662" w:rsidR="00005BE3" w:rsidRPr="00CC66E7" w:rsidRDefault="00005BE3" w:rsidP="00005BE3">
      <w:pPr>
        <w:pStyle w:val="Normaltekst"/>
        <w:numPr>
          <w:ilvl w:val="0"/>
          <w:numId w:val="27"/>
        </w:numPr>
      </w:pPr>
      <w:r w:rsidRPr="00CC66E7">
        <w:t xml:space="preserve">Reparation/udskiftning af sanitet, el- og VVS-installationer, fliser og </w:t>
      </w:r>
      <w:r>
        <w:t>g</w:t>
      </w:r>
      <w:r w:rsidRPr="00CC66E7">
        <w:t>ulvbelægninger, døre, vinduer mv.</w:t>
      </w:r>
    </w:p>
    <w:p w14:paraId="476E984C" w14:textId="77777777" w:rsidR="00005BE3" w:rsidRDefault="00005BE3" w:rsidP="00005BE3">
      <w:pPr>
        <w:pStyle w:val="Normaltekst"/>
        <w:numPr>
          <w:ilvl w:val="0"/>
          <w:numId w:val="27"/>
        </w:numPr>
      </w:pPr>
      <w:r w:rsidRPr="00CC66E7">
        <w:t>Maling ud- og indvending</w:t>
      </w:r>
      <w:r>
        <w:t>.</w:t>
      </w:r>
    </w:p>
    <w:p w14:paraId="78D56B08" w14:textId="77777777" w:rsidR="00005BE3" w:rsidRDefault="00005BE3" w:rsidP="00005BE3">
      <w:pPr>
        <w:pStyle w:val="Normaltekst"/>
        <w:numPr>
          <w:ilvl w:val="0"/>
          <w:numId w:val="27"/>
        </w:numPr>
      </w:pPr>
      <w:r>
        <w:t>Afrensning af graffiti</w:t>
      </w:r>
    </w:p>
    <w:p w14:paraId="2E78006D" w14:textId="77777777" w:rsidR="00005BE3" w:rsidRPr="00CC66E7" w:rsidRDefault="00005BE3" w:rsidP="00005BE3">
      <w:pPr>
        <w:pStyle w:val="BodyText1"/>
        <w:spacing w:after="0" w:line="240" w:lineRule="auto"/>
        <w:ind w:left="714"/>
      </w:pPr>
    </w:p>
    <w:p w14:paraId="54FDE59F" w14:textId="77777777" w:rsidR="00005BE3" w:rsidRDefault="00005BE3" w:rsidP="00005BE3">
      <w:pPr>
        <w:pStyle w:val="Overskrift2"/>
      </w:pPr>
      <w:bookmarkStart w:id="45" w:name="_Toc438563830"/>
      <w:bookmarkStart w:id="46" w:name="_Toc71097367"/>
      <w:bookmarkStart w:id="47" w:name="_Toc76644755"/>
      <w:bookmarkStart w:id="48" w:name="_Toc79497001"/>
      <w:r>
        <w:t>Praktisk omkring u</w:t>
      </w:r>
      <w:r w:rsidRPr="008520E7">
        <w:t>dførelse</w:t>
      </w:r>
      <w:bookmarkEnd w:id="45"/>
      <w:bookmarkEnd w:id="46"/>
      <w:bookmarkEnd w:id="47"/>
      <w:bookmarkEnd w:id="48"/>
    </w:p>
    <w:p w14:paraId="2B5EFA67" w14:textId="77777777" w:rsidR="00005BE3" w:rsidRDefault="00005BE3" w:rsidP="00005BE3">
      <w:pPr>
        <w:pStyle w:val="Overskrift3"/>
        <w:numPr>
          <w:ilvl w:val="2"/>
          <w:numId w:val="29"/>
        </w:numPr>
      </w:pPr>
      <w:bookmarkStart w:id="49" w:name="_Toc76644756"/>
      <w:bookmarkStart w:id="50" w:name="_Toc79497002"/>
      <w:r>
        <w:t>Udlevering af nøgler</w:t>
      </w:r>
      <w:bookmarkEnd w:id="49"/>
      <w:bookmarkEnd w:id="50"/>
    </w:p>
    <w:p w14:paraId="75B8FBA2" w14:textId="02808AB7" w:rsidR="00005BE3" w:rsidRDefault="00005BE3" w:rsidP="00C04B1E">
      <w:pPr>
        <w:pStyle w:val="Normaltekst"/>
      </w:pPr>
      <w:r>
        <w:t>Ordregiver</w:t>
      </w:r>
      <w:r w:rsidRPr="00FB7515">
        <w:t xml:space="preserve"> udleverer det nødvendige antal nøgler til </w:t>
      </w:r>
      <w:r>
        <w:t>l</w:t>
      </w:r>
      <w:r w:rsidRPr="00FB7515">
        <w:t>everandøren i forbindelse</w:t>
      </w:r>
      <w:r>
        <w:t xml:space="preserve"> </w:t>
      </w:r>
      <w:r w:rsidRPr="00FB7515">
        <w:t xml:space="preserve">med </w:t>
      </w:r>
      <w:r>
        <w:t>kontraktstart.</w:t>
      </w:r>
      <w:r>
        <w:br/>
      </w:r>
      <w:r w:rsidRPr="00FB7515">
        <w:t>Leverandøren skal kvittere skriftligt for det udleverede antal nøgler.</w:t>
      </w:r>
      <w:r>
        <w:br/>
      </w:r>
      <w:r w:rsidRPr="00FB7515">
        <w:t>Leverandøren skal sikre, at alle nøgler til toiletterne opbevares forsvarligt.</w:t>
      </w:r>
      <w:r>
        <w:br/>
      </w:r>
      <w:r w:rsidRPr="00FB7515">
        <w:t>Bortkomne nøgler</w:t>
      </w:r>
      <w:r>
        <w:t>,</w:t>
      </w:r>
      <w:r w:rsidRPr="00FB7515">
        <w:t xml:space="preserve"> samt heraf følgende omkostninger til udskiftninger af</w:t>
      </w:r>
      <w:r>
        <w:t xml:space="preserve"> </w:t>
      </w:r>
      <w:r w:rsidRPr="00FB7515">
        <w:t xml:space="preserve">låsesystemer mv. for </w:t>
      </w:r>
      <w:r>
        <w:t>ordregiver,</w:t>
      </w:r>
      <w:r w:rsidRPr="00FB7515">
        <w:t xml:space="preserve"> skal erstattes af </w:t>
      </w:r>
      <w:r>
        <w:t>l</w:t>
      </w:r>
      <w:r w:rsidRPr="00FB7515">
        <w:t>everandøren.</w:t>
      </w:r>
    </w:p>
    <w:p w14:paraId="549A7B39" w14:textId="77777777" w:rsidR="00005BE3" w:rsidRPr="008520E7" w:rsidRDefault="00005BE3" w:rsidP="00005BE3">
      <w:pPr>
        <w:pStyle w:val="Overskrift3"/>
      </w:pPr>
      <w:bookmarkStart w:id="51" w:name="_Toc76644757"/>
      <w:bookmarkStart w:id="52" w:name="_Toc79497003"/>
      <w:r>
        <w:lastRenderedPageBreak/>
        <w:t>Tilrettelæggelse af arbejdet</w:t>
      </w:r>
      <w:bookmarkEnd w:id="51"/>
      <w:bookmarkEnd w:id="52"/>
    </w:p>
    <w:p w14:paraId="45761FD6" w14:textId="77777777" w:rsidR="00005BE3" w:rsidRDefault="00005BE3" w:rsidP="00C04B1E">
      <w:pPr>
        <w:pStyle w:val="Normaltekst"/>
      </w:pPr>
      <w:r w:rsidRPr="00537B61">
        <w:t xml:space="preserve">Arbejdet skal tilrettelægges på en måde, at det udføres med mindst mulige gener, herunder støj- og støvplage for brugere og naboer. </w:t>
      </w:r>
    </w:p>
    <w:p w14:paraId="5FB01E52" w14:textId="77777777" w:rsidR="00005BE3" w:rsidRDefault="00005BE3" w:rsidP="00C04B1E">
      <w:pPr>
        <w:pStyle w:val="Normaltekst"/>
      </w:pPr>
      <w:r>
        <w:t xml:space="preserve">Kørsel mellem toiletbygninger skal være indeholdt i de tilbudte priser. </w:t>
      </w:r>
    </w:p>
    <w:p w14:paraId="028817DE" w14:textId="77777777" w:rsidR="00005BE3" w:rsidRPr="008742CF" w:rsidRDefault="00005BE3" w:rsidP="00005BE3">
      <w:pPr>
        <w:pStyle w:val="Overskrift3"/>
      </w:pPr>
      <w:bookmarkStart w:id="53" w:name="_Toc438563834"/>
      <w:bookmarkStart w:id="54" w:name="_Toc71097371"/>
      <w:bookmarkStart w:id="55" w:name="_Toc76644758"/>
      <w:bookmarkStart w:id="56" w:name="_Toc79497004"/>
      <w:r w:rsidRPr="008742CF">
        <w:t>Åbningstider</w:t>
      </w:r>
      <w:bookmarkEnd w:id="53"/>
      <w:bookmarkEnd w:id="54"/>
      <w:bookmarkEnd w:id="55"/>
      <w:bookmarkEnd w:id="56"/>
      <w:r w:rsidRPr="008742CF">
        <w:t xml:space="preserve"> </w:t>
      </w:r>
    </w:p>
    <w:p w14:paraId="3A085E97" w14:textId="77777777" w:rsidR="00005BE3" w:rsidRPr="008742CF" w:rsidRDefault="00005BE3" w:rsidP="00C04B1E">
      <w:pPr>
        <w:pStyle w:val="Normaltekst"/>
      </w:pPr>
      <w:r w:rsidRPr="008742CF">
        <w:t>Toiletter</w:t>
      </w:r>
      <w:r>
        <w:t>ne</w:t>
      </w:r>
      <w:r w:rsidRPr="008742CF">
        <w:t xml:space="preserve"> er </w:t>
      </w:r>
      <w:r>
        <w:t>som</w:t>
      </w:r>
      <w:r w:rsidRPr="008742CF">
        <w:t xml:space="preserve"> udgangspunkt åbne hele døgnet. Undtagelser fremgår nedenfor.</w:t>
      </w:r>
    </w:p>
    <w:p w14:paraId="01DBC767" w14:textId="53B9A72C" w:rsidR="00FA0E62" w:rsidRDefault="00005BE3" w:rsidP="00C04B1E">
      <w:pPr>
        <w:pStyle w:val="Normaltekst"/>
      </w:pPr>
      <w:r w:rsidRPr="008742CF">
        <w:t>På alle toiletter, som ikke er døgnåbne</w:t>
      </w:r>
      <w:r>
        <w:t>,</w:t>
      </w:r>
      <w:r w:rsidRPr="008742CF">
        <w:t xml:space="preserve"> er der automatiske dørlåse. Disse sørger for at åbne/lukke toilettet i henhold til åbningstiderne angivet herunder</w:t>
      </w:r>
      <w:r>
        <w:t>. Eventuelle fejl på disse meddeles ordregiver, som foranstalter justeringer.</w:t>
      </w:r>
      <w:r w:rsidR="00FA0E62">
        <w:br/>
      </w:r>
    </w:p>
    <w:tbl>
      <w:tblPr>
        <w:tblStyle w:val="Tabel-Gitter"/>
        <w:tblW w:w="5000" w:type="pct"/>
        <w:tblLook w:val="04A0" w:firstRow="1" w:lastRow="0" w:firstColumn="1" w:lastColumn="0" w:noHBand="0" w:noVBand="1"/>
      </w:tblPr>
      <w:tblGrid>
        <w:gridCol w:w="960"/>
        <w:gridCol w:w="3163"/>
        <w:gridCol w:w="4371"/>
      </w:tblGrid>
      <w:tr w:rsidR="00005BE3" w:rsidRPr="009973A4" w14:paraId="78B6429E" w14:textId="77777777" w:rsidTr="00005BE3">
        <w:tc>
          <w:tcPr>
            <w:tcW w:w="5000" w:type="pct"/>
            <w:gridSpan w:val="3"/>
            <w:shd w:val="clear" w:color="auto" w:fill="FFFFFF" w:themeFill="background1"/>
          </w:tcPr>
          <w:p w14:paraId="18B1D147" w14:textId="77777777" w:rsidR="00005BE3" w:rsidRPr="008742CF" w:rsidRDefault="00005BE3" w:rsidP="00005BE3">
            <w:pPr>
              <w:pStyle w:val="Brdtekst"/>
              <w:spacing w:before="60" w:after="0"/>
              <w:jc w:val="center"/>
              <w:rPr>
                <w:b/>
              </w:rPr>
            </w:pPr>
            <w:r w:rsidRPr="008742CF">
              <w:rPr>
                <w:b/>
              </w:rPr>
              <w:t>Undtagelser fra døgnåbent</w:t>
            </w:r>
          </w:p>
        </w:tc>
      </w:tr>
      <w:tr w:rsidR="00005BE3" w:rsidRPr="009973A4" w14:paraId="13E762FE" w14:textId="77777777" w:rsidTr="00005BE3">
        <w:tc>
          <w:tcPr>
            <w:tcW w:w="565" w:type="pct"/>
            <w:shd w:val="clear" w:color="auto" w:fill="auto"/>
          </w:tcPr>
          <w:p w14:paraId="03269F96" w14:textId="77777777" w:rsidR="00005BE3" w:rsidRPr="008742CF" w:rsidRDefault="00005BE3" w:rsidP="00005BE3">
            <w:pPr>
              <w:pStyle w:val="Brdtekst"/>
              <w:spacing w:before="60" w:after="0"/>
              <w:jc w:val="center"/>
              <w:rPr>
                <w:b/>
              </w:rPr>
            </w:pPr>
            <w:r>
              <w:rPr>
                <w:b/>
              </w:rPr>
              <w:t>Nr.</w:t>
            </w:r>
          </w:p>
        </w:tc>
        <w:tc>
          <w:tcPr>
            <w:tcW w:w="1862" w:type="pct"/>
            <w:shd w:val="clear" w:color="auto" w:fill="auto"/>
          </w:tcPr>
          <w:p w14:paraId="7BC4FE74" w14:textId="77777777" w:rsidR="00005BE3" w:rsidRPr="009973A4" w:rsidRDefault="00005BE3" w:rsidP="00005BE3">
            <w:pPr>
              <w:pStyle w:val="Brdtekst"/>
              <w:spacing w:before="60" w:after="0"/>
              <w:jc w:val="center"/>
              <w:rPr>
                <w:b/>
                <w:color w:val="FF0000"/>
              </w:rPr>
            </w:pPr>
            <w:r w:rsidRPr="008742CF">
              <w:rPr>
                <w:b/>
              </w:rPr>
              <w:t>Lokalitet</w:t>
            </w:r>
          </w:p>
        </w:tc>
        <w:tc>
          <w:tcPr>
            <w:tcW w:w="2573" w:type="pct"/>
            <w:shd w:val="clear" w:color="auto" w:fill="auto"/>
          </w:tcPr>
          <w:p w14:paraId="4F62947D" w14:textId="77777777" w:rsidR="00005BE3" w:rsidRPr="008742CF" w:rsidRDefault="00005BE3" w:rsidP="00005BE3">
            <w:pPr>
              <w:pStyle w:val="Brdtekst"/>
              <w:spacing w:before="60" w:after="0"/>
              <w:jc w:val="center"/>
              <w:rPr>
                <w:b/>
                <w:highlight w:val="lightGray"/>
              </w:rPr>
            </w:pPr>
            <w:r w:rsidRPr="008742CF">
              <w:rPr>
                <w:b/>
              </w:rPr>
              <w:t>Åbningstid</w:t>
            </w:r>
          </w:p>
        </w:tc>
      </w:tr>
      <w:tr w:rsidR="00005BE3" w:rsidRPr="009973A4" w14:paraId="1ACA49EB" w14:textId="77777777" w:rsidTr="00005BE3">
        <w:trPr>
          <w:trHeight w:val="554"/>
        </w:trPr>
        <w:tc>
          <w:tcPr>
            <w:tcW w:w="565" w:type="pct"/>
            <w:shd w:val="clear" w:color="auto" w:fill="D9D9D9" w:themeFill="background1" w:themeFillShade="D9"/>
          </w:tcPr>
          <w:p w14:paraId="2ECD6D1C" w14:textId="77777777" w:rsidR="00005BE3" w:rsidRPr="002C16B2" w:rsidRDefault="00005BE3" w:rsidP="00005BE3">
            <w:pPr>
              <w:pStyle w:val="Brdtekst"/>
              <w:spacing w:before="60" w:after="0"/>
              <w:jc w:val="center"/>
            </w:pPr>
            <w:r>
              <w:t>2.1</w:t>
            </w:r>
          </w:p>
        </w:tc>
        <w:tc>
          <w:tcPr>
            <w:tcW w:w="1862" w:type="pct"/>
            <w:shd w:val="clear" w:color="auto" w:fill="D9D9D9" w:themeFill="background1" w:themeFillShade="D9"/>
          </w:tcPr>
          <w:p w14:paraId="19DFA5EA" w14:textId="77777777" w:rsidR="00005BE3" w:rsidRPr="002C16B2" w:rsidRDefault="00005BE3" w:rsidP="00005BE3">
            <w:pPr>
              <w:pStyle w:val="Brdtekst"/>
              <w:spacing w:before="60" w:after="0"/>
            </w:pPr>
            <w:r w:rsidRPr="002C16B2">
              <w:t>Torvet ved Dronning Louise</w:t>
            </w:r>
          </w:p>
        </w:tc>
        <w:tc>
          <w:tcPr>
            <w:tcW w:w="2573" w:type="pct"/>
            <w:shd w:val="clear" w:color="auto" w:fill="D9D9D9" w:themeFill="background1" w:themeFillShade="D9"/>
          </w:tcPr>
          <w:p w14:paraId="33ECB436" w14:textId="77777777" w:rsidR="00005BE3" w:rsidRPr="002C16B2" w:rsidRDefault="00005BE3" w:rsidP="00005BE3">
            <w:pPr>
              <w:pStyle w:val="Brdtekst"/>
              <w:spacing w:before="60" w:after="0"/>
            </w:pPr>
            <w:r w:rsidRPr="002C16B2">
              <w:t>Efter kl. 22</w:t>
            </w:r>
            <w:r>
              <w:t>.00</w:t>
            </w:r>
            <w:r w:rsidRPr="002C16B2">
              <w:t xml:space="preserve">. </w:t>
            </w:r>
            <w:r>
              <w:br/>
            </w:r>
            <w:r w:rsidRPr="002C16B2">
              <w:t>Betjenes af andre.</w:t>
            </w:r>
          </w:p>
        </w:tc>
      </w:tr>
      <w:tr w:rsidR="00005BE3" w:rsidRPr="009973A4" w14:paraId="4C44978B" w14:textId="77777777" w:rsidTr="00005BE3">
        <w:trPr>
          <w:trHeight w:val="408"/>
        </w:trPr>
        <w:tc>
          <w:tcPr>
            <w:tcW w:w="565" w:type="pct"/>
            <w:vAlign w:val="bottom"/>
          </w:tcPr>
          <w:p w14:paraId="5D828F17" w14:textId="77777777" w:rsidR="00005BE3" w:rsidRDefault="00005BE3" w:rsidP="00005BE3">
            <w:pPr>
              <w:pStyle w:val="BodyText1"/>
              <w:jc w:val="center"/>
            </w:pPr>
            <w:r>
              <w:t>2.2</w:t>
            </w:r>
          </w:p>
        </w:tc>
        <w:tc>
          <w:tcPr>
            <w:tcW w:w="1862" w:type="pct"/>
          </w:tcPr>
          <w:p w14:paraId="74B85392" w14:textId="77777777" w:rsidR="00005BE3" w:rsidRPr="002C16B2" w:rsidRDefault="00005BE3" w:rsidP="00005BE3">
            <w:pPr>
              <w:pStyle w:val="Brdtekst"/>
              <w:spacing w:before="60" w:after="0"/>
            </w:pPr>
            <w:r>
              <w:t>Danmarksgade v. P-hus</w:t>
            </w:r>
          </w:p>
        </w:tc>
        <w:tc>
          <w:tcPr>
            <w:tcW w:w="2573" w:type="pct"/>
          </w:tcPr>
          <w:p w14:paraId="5E6B0FA8" w14:textId="77777777" w:rsidR="00005BE3" w:rsidRPr="002C16B2" w:rsidRDefault="00005BE3" w:rsidP="00005BE3">
            <w:pPr>
              <w:pStyle w:val="Brdtekst"/>
              <w:spacing w:before="60" w:after="0"/>
            </w:pPr>
            <w:r w:rsidRPr="002C16B2">
              <w:t>Alle dage kl. 6</w:t>
            </w:r>
            <w:r>
              <w:t>.00</w:t>
            </w:r>
            <w:r w:rsidRPr="002C16B2">
              <w:t xml:space="preserve"> </w:t>
            </w:r>
            <w:r>
              <w:t>–</w:t>
            </w:r>
            <w:r w:rsidRPr="002C16B2">
              <w:t xml:space="preserve"> 22</w:t>
            </w:r>
            <w:r>
              <w:t>.00</w:t>
            </w:r>
          </w:p>
        </w:tc>
      </w:tr>
      <w:tr w:rsidR="00005BE3" w:rsidRPr="009973A4" w14:paraId="45748CC0" w14:textId="77777777" w:rsidTr="00005BE3">
        <w:tc>
          <w:tcPr>
            <w:tcW w:w="565" w:type="pct"/>
            <w:shd w:val="clear" w:color="auto" w:fill="D9D9D9" w:themeFill="background1" w:themeFillShade="D9"/>
          </w:tcPr>
          <w:p w14:paraId="7E767E78" w14:textId="77777777" w:rsidR="00005BE3" w:rsidRPr="002C16B2" w:rsidRDefault="00005BE3" w:rsidP="00005BE3">
            <w:pPr>
              <w:pStyle w:val="Brdtekst"/>
              <w:spacing w:before="60" w:after="0"/>
              <w:jc w:val="center"/>
            </w:pPr>
            <w:r>
              <w:t>2.5</w:t>
            </w:r>
          </w:p>
        </w:tc>
        <w:tc>
          <w:tcPr>
            <w:tcW w:w="1862" w:type="pct"/>
            <w:shd w:val="clear" w:color="auto" w:fill="D9D9D9" w:themeFill="background1" w:themeFillShade="D9"/>
          </w:tcPr>
          <w:p w14:paraId="22DEACAB" w14:textId="77777777" w:rsidR="00005BE3" w:rsidRPr="002C16B2" w:rsidRDefault="00005BE3" w:rsidP="00005BE3">
            <w:pPr>
              <w:pStyle w:val="Brdtekst"/>
              <w:spacing w:before="60" w:after="0"/>
            </w:pPr>
            <w:r w:rsidRPr="002C16B2">
              <w:t>Byparkens legeplads</w:t>
            </w:r>
          </w:p>
        </w:tc>
        <w:tc>
          <w:tcPr>
            <w:tcW w:w="2573" w:type="pct"/>
            <w:shd w:val="clear" w:color="auto" w:fill="D9D9D9" w:themeFill="background1" w:themeFillShade="D9"/>
          </w:tcPr>
          <w:p w14:paraId="5392E553" w14:textId="0F412EA5" w:rsidR="00005BE3" w:rsidRPr="002C16B2" w:rsidRDefault="009207B2" w:rsidP="00005BE3">
            <w:pPr>
              <w:pStyle w:val="Brdtekst"/>
              <w:spacing w:before="60" w:after="0"/>
            </w:pPr>
            <w:r w:rsidRPr="002C16B2">
              <w:t>Sommer:</w:t>
            </w:r>
            <w:r>
              <w:br/>
              <w:t>kl. 6.00 – 22.00</w:t>
            </w:r>
            <w:r w:rsidRPr="002C16B2">
              <w:t xml:space="preserve">            </w:t>
            </w:r>
            <w:r>
              <w:br/>
            </w:r>
            <w:r w:rsidRPr="002C16B2">
              <w:t xml:space="preserve">Vinter: </w:t>
            </w:r>
            <w:r>
              <w:br/>
            </w:r>
            <w:r w:rsidRPr="002C16B2">
              <w:t xml:space="preserve">kl. </w:t>
            </w:r>
            <w:r>
              <w:t>8</w:t>
            </w:r>
            <w:r w:rsidRPr="002C16B2">
              <w:t>.00</w:t>
            </w:r>
            <w:r>
              <w:t xml:space="preserve"> – 18.00</w:t>
            </w:r>
          </w:p>
        </w:tc>
      </w:tr>
      <w:tr w:rsidR="00005BE3" w:rsidRPr="009973A4" w14:paraId="03904C85" w14:textId="77777777" w:rsidTr="00005BE3">
        <w:tc>
          <w:tcPr>
            <w:tcW w:w="565" w:type="pct"/>
          </w:tcPr>
          <w:p w14:paraId="2348754C" w14:textId="77777777" w:rsidR="00005BE3" w:rsidRPr="002C16B2" w:rsidRDefault="00005BE3" w:rsidP="00005BE3">
            <w:pPr>
              <w:pStyle w:val="Brdtekst"/>
              <w:spacing w:before="60" w:after="0"/>
              <w:jc w:val="center"/>
            </w:pPr>
            <w:r>
              <w:t>2.6</w:t>
            </w:r>
          </w:p>
        </w:tc>
        <w:tc>
          <w:tcPr>
            <w:tcW w:w="1862" w:type="pct"/>
          </w:tcPr>
          <w:p w14:paraId="2DC8AC64" w14:textId="77777777" w:rsidR="00005BE3" w:rsidRPr="002C16B2" w:rsidRDefault="00005BE3" w:rsidP="00005BE3">
            <w:pPr>
              <w:pStyle w:val="Brdtekst"/>
              <w:spacing w:before="60" w:after="0"/>
            </w:pPr>
            <w:r w:rsidRPr="002C16B2">
              <w:t>Scenen ved Byparken</w:t>
            </w:r>
          </w:p>
        </w:tc>
        <w:tc>
          <w:tcPr>
            <w:tcW w:w="2573" w:type="pct"/>
          </w:tcPr>
          <w:p w14:paraId="068A529F" w14:textId="77777777" w:rsidR="00005BE3" w:rsidRPr="002C16B2" w:rsidRDefault="00005BE3" w:rsidP="00005BE3">
            <w:pPr>
              <w:pStyle w:val="Brdtekst"/>
              <w:spacing w:before="60" w:after="0"/>
            </w:pPr>
            <w:r w:rsidRPr="002C16B2">
              <w:t>Kun åbent ved arrangementer i Byparken</w:t>
            </w:r>
          </w:p>
        </w:tc>
      </w:tr>
      <w:tr w:rsidR="00005BE3" w:rsidRPr="009973A4" w14:paraId="08EB7F60" w14:textId="77777777" w:rsidTr="00005BE3">
        <w:tc>
          <w:tcPr>
            <w:tcW w:w="565" w:type="pct"/>
            <w:shd w:val="clear" w:color="auto" w:fill="D9D9D9" w:themeFill="background1" w:themeFillShade="D9"/>
          </w:tcPr>
          <w:p w14:paraId="51D44AFB" w14:textId="77777777" w:rsidR="00005BE3" w:rsidRPr="002C16B2" w:rsidRDefault="00005BE3" w:rsidP="00005BE3">
            <w:pPr>
              <w:pStyle w:val="Brdtekst"/>
              <w:spacing w:before="60" w:after="0"/>
              <w:jc w:val="center"/>
            </w:pPr>
            <w:r>
              <w:t>2.7</w:t>
            </w:r>
          </w:p>
        </w:tc>
        <w:tc>
          <w:tcPr>
            <w:tcW w:w="1862" w:type="pct"/>
            <w:shd w:val="clear" w:color="auto" w:fill="D9D9D9" w:themeFill="background1" w:themeFillShade="D9"/>
          </w:tcPr>
          <w:p w14:paraId="584D4FA8" w14:textId="77777777" w:rsidR="00005BE3" w:rsidRPr="002C16B2" w:rsidRDefault="00005BE3" w:rsidP="00005BE3">
            <w:pPr>
              <w:pStyle w:val="Brdtekst"/>
              <w:spacing w:before="60" w:after="0"/>
            </w:pPr>
            <w:r w:rsidRPr="002C16B2">
              <w:t>Busterminalen</w:t>
            </w:r>
          </w:p>
        </w:tc>
        <w:tc>
          <w:tcPr>
            <w:tcW w:w="2573" w:type="pct"/>
            <w:shd w:val="clear" w:color="auto" w:fill="D9D9D9" w:themeFill="background1" w:themeFillShade="D9"/>
          </w:tcPr>
          <w:p w14:paraId="28F5BD05" w14:textId="77777777" w:rsidR="00005BE3" w:rsidRDefault="00005BE3" w:rsidP="00005BE3">
            <w:pPr>
              <w:pStyle w:val="Brdtekst"/>
              <w:spacing w:before="60" w:after="0"/>
            </w:pPr>
            <w:r w:rsidRPr="002C16B2">
              <w:t>Alle dage kl. 6.00 –</w:t>
            </w:r>
            <w:r>
              <w:t xml:space="preserve"> 2</w:t>
            </w:r>
            <w:r w:rsidRPr="002C16B2">
              <w:t xml:space="preserve">3.00 </w:t>
            </w:r>
          </w:p>
          <w:p w14:paraId="76612C40" w14:textId="77777777" w:rsidR="00005BE3" w:rsidRPr="002C16B2" w:rsidRDefault="00005BE3" w:rsidP="00005BE3">
            <w:pPr>
              <w:pStyle w:val="Brdtekst"/>
              <w:spacing w:before="60" w:after="0"/>
            </w:pPr>
            <w:r w:rsidRPr="002C16B2">
              <w:t>Lukkes af vagtordning</w:t>
            </w:r>
          </w:p>
        </w:tc>
      </w:tr>
      <w:tr w:rsidR="00005BE3" w:rsidRPr="009973A4" w14:paraId="4C6635B6" w14:textId="77777777" w:rsidTr="00005BE3">
        <w:tc>
          <w:tcPr>
            <w:tcW w:w="565" w:type="pct"/>
          </w:tcPr>
          <w:p w14:paraId="4D823D8C" w14:textId="77777777" w:rsidR="00005BE3" w:rsidRPr="002C16B2" w:rsidRDefault="00005BE3" w:rsidP="00005BE3">
            <w:pPr>
              <w:pStyle w:val="Brdtekst"/>
              <w:spacing w:before="60" w:after="0"/>
              <w:jc w:val="center"/>
            </w:pPr>
            <w:r w:rsidRPr="002C16B2">
              <w:t>2.8</w:t>
            </w:r>
          </w:p>
        </w:tc>
        <w:tc>
          <w:tcPr>
            <w:tcW w:w="1862" w:type="pct"/>
          </w:tcPr>
          <w:p w14:paraId="187FFC21" w14:textId="77777777" w:rsidR="00005BE3" w:rsidRPr="002C16B2" w:rsidRDefault="00005BE3" w:rsidP="00005BE3">
            <w:pPr>
              <w:pStyle w:val="Brdtekst"/>
              <w:spacing w:before="60" w:after="0"/>
            </w:pPr>
            <w:r>
              <w:t>Vognsbølparken, v. legeplads</w:t>
            </w:r>
          </w:p>
        </w:tc>
        <w:tc>
          <w:tcPr>
            <w:tcW w:w="2573" w:type="pct"/>
          </w:tcPr>
          <w:p w14:paraId="00F8306B" w14:textId="77777777" w:rsidR="00005BE3" w:rsidRPr="002C16B2" w:rsidRDefault="00005BE3" w:rsidP="00005BE3">
            <w:pPr>
              <w:pStyle w:val="Brdtekst"/>
              <w:spacing w:before="60" w:after="0"/>
            </w:pPr>
            <w:r w:rsidRPr="002C16B2">
              <w:t>Alle dage kl. 6.00 – 22.00</w:t>
            </w:r>
          </w:p>
        </w:tc>
      </w:tr>
      <w:tr w:rsidR="00005BE3" w:rsidRPr="009973A4" w14:paraId="3092B98C" w14:textId="77777777" w:rsidTr="00005BE3">
        <w:tc>
          <w:tcPr>
            <w:tcW w:w="565" w:type="pct"/>
            <w:shd w:val="clear" w:color="auto" w:fill="D9D9D9" w:themeFill="background1" w:themeFillShade="D9"/>
          </w:tcPr>
          <w:p w14:paraId="082773D8" w14:textId="77777777" w:rsidR="00005BE3" w:rsidRPr="002C16B2" w:rsidRDefault="00005BE3" w:rsidP="00005BE3">
            <w:pPr>
              <w:pStyle w:val="Brdtekst"/>
              <w:spacing w:before="60" w:after="0"/>
              <w:jc w:val="center"/>
            </w:pPr>
            <w:r>
              <w:t>2.14</w:t>
            </w:r>
          </w:p>
        </w:tc>
        <w:tc>
          <w:tcPr>
            <w:tcW w:w="1862" w:type="pct"/>
            <w:shd w:val="clear" w:color="auto" w:fill="D9D9D9" w:themeFill="background1" w:themeFillShade="D9"/>
          </w:tcPr>
          <w:p w14:paraId="6C93D38C" w14:textId="77777777" w:rsidR="00005BE3" w:rsidRDefault="00005BE3" w:rsidP="00005BE3">
            <w:pPr>
              <w:pStyle w:val="Brdtekst"/>
              <w:spacing w:before="60" w:after="0"/>
            </w:pPr>
            <w:r>
              <w:t xml:space="preserve">Marbæk Skov, v. </w:t>
            </w:r>
          </w:p>
          <w:p w14:paraId="7E2796E5" w14:textId="77777777" w:rsidR="00005BE3" w:rsidRPr="002C16B2" w:rsidRDefault="00005BE3" w:rsidP="00005BE3">
            <w:pPr>
              <w:pStyle w:val="Brdtekst"/>
              <w:spacing w:before="60" w:after="0"/>
            </w:pPr>
            <w:proofErr w:type="spellStart"/>
            <w:r>
              <w:t>Marbækgårdsvej</w:t>
            </w:r>
            <w:proofErr w:type="spellEnd"/>
          </w:p>
        </w:tc>
        <w:tc>
          <w:tcPr>
            <w:tcW w:w="2573" w:type="pct"/>
            <w:shd w:val="clear" w:color="auto" w:fill="D9D9D9" w:themeFill="background1" w:themeFillShade="D9"/>
          </w:tcPr>
          <w:p w14:paraId="4FD4C4E7" w14:textId="77777777" w:rsidR="00005BE3" w:rsidRPr="002C16B2" w:rsidRDefault="00005BE3" w:rsidP="00005BE3">
            <w:pPr>
              <w:pStyle w:val="Brdtekst"/>
              <w:spacing w:before="60" w:after="0"/>
            </w:pPr>
            <w:r w:rsidRPr="002C16B2">
              <w:t>Sommer:</w:t>
            </w:r>
            <w:r>
              <w:br/>
              <w:t>Å</w:t>
            </w:r>
            <w:r w:rsidRPr="002C16B2">
              <w:t xml:space="preserve">bent hele døgnet            </w:t>
            </w:r>
            <w:r>
              <w:br/>
            </w:r>
            <w:r w:rsidRPr="002C16B2">
              <w:t xml:space="preserve">Vinter: </w:t>
            </w:r>
            <w:r>
              <w:br/>
              <w:t>A</w:t>
            </w:r>
            <w:r w:rsidRPr="002C16B2">
              <w:t>lle dage kl. 6.00</w:t>
            </w:r>
            <w:r>
              <w:t xml:space="preserve"> – 22.00</w:t>
            </w:r>
          </w:p>
        </w:tc>
      </w:tr>
      <w:tr w:rsidR="00005BE3" w:rsidRPr="009973A4" w14:paraId="180861FB" w14:textId="77777777" w:rsidTr="00005BE3">
        <w:tc>
          <w:tcPr>
            <w:tcW w:w="565" w:type="pct"/>
          </w:tcPr>
          <w:p w14:paraId="07E4EB5B" w14:textId="77777777" w:rsidR="00005BE3" w:rsidRDefault="00005BE3" w:rsidP="00005BE3">
            <w:pPr>
              <w:pStyle w:val="Brdtekst"/>
              <w:spacing w:before="60" w:after="0"/>
              <w:jc w:val="center"/>
            </w:pPr>
            <w:r>
              <w:t>2.17</w:t>
            </w:r>
          </w:p>
        </w:tc>
        <w:tc>
          <w:tcPr>
            <w:tcW w:w="1862" w:type="pct"/>
          </w:tcPr>
          <w:p w14:paraId="7425BE13" w14:textId="77777777" w:rsidR="00005BE3" w:rsidRDefault="00005BE3" w:rsidP="00005BE3">
            <w:pPr>
              <w:pStyle w:val="Brdtekst"/>
              <w:spacing w:before="60" w:after="0"/>
            </w:pPr>
            <w:r>
              <w:t>Degnevej</w:t>
            </w:r>
          </w:p>
        </w:tc>
        <w:tc>
          <w:tcPr>
            <w:tcW w:w="2573" w:type="pct"/>
          </w:tcPr>
          <w:p w14:paraId="66F9CBB2" w14:textId="77777777" w:rsidR="00005BE3" w:rsidRPr="002C16B2" w:rsidRDefault="00005BE3" w:rsidP="00005BE3">
            <w:pPr>
              <w:pStyle w:val="Brdtekst"/>
              <w:spacing w:before="60" w:after="0"/>
            </w:pPr>
            <w:r>
              <w:t xml:space="preserve">Alle dage </w:t>
            </w:r>
            <w:r w:rsidRPr="002C16B2">
              <w:t>kl. 6.</w:t>
            </w:r>
            <w:r>
              <w:t>00 – 22.00</w:t>
            </w:r>
          </w:p>
        </w:tc>
      </w:tr>
      <w:tr w:rsidR="00005BE3" w:rsidRPr="009973A4" w14:paraId="726BA43B" w14:textId="77777777" w:rsidTr="00005BE3">
        <w:tc>
          <w:tcPr>
            <w:tcW w:w="565" w:type="pct"/>
            <w:shd w:val="clear" w:color="auto" w:fill="D9D9D9" w:themeFill="background1" w:themeFillShade="D9"/>
          </w:tcPr>
          <w:p w14:paraId="14A38665" w14:textId="77777777" w:rsidR="00005BE3" w:rsidRDefault="00005BE3" w:rsidP="00005BE3">
            <w:pPr>
              <w:pStyle w:val="Brdtekst"/>
              <w:spacing w:before="60" w:after="0"/>
              <w:jc w:val="center"/>
            </w:pPr>
            <w:r>
              <w:t>2.18</w:t>
            </w:r>
          </w:p>
        </w:tc>
        <w:tc>
          <w:tcPr>
            <w:tcW w:w="1862" w:type="pct"/>
            <w:shd w:val="clear" w:color="auto" w:fill="D9D9D9" w:themeFill="background1" w:themeFillShade="D9"/>
          </w:tcPr>
          <w:p w14:paraId="60678A9C" w14:textId="77777777" w:rsidR="00005BE3" w:rsidRDefault="00005BE3" w:rsidP="00005BE3">
            <w:pPr>
              <w:pStyle w:val="Brdtekst"/>
              <w:spacing w:before="60" w:after="0"/>
            </w:pPr>
            <w:r>
              <w:t>Lergravsparken</w:t>
            </w:r>
          </w:p>
        </w:tc>
        <w:tc>
          <w:tcPr>
            <w:tcW w:w="2573" w:type="pct"/>
            <w:shd w:val="clear" w:color="auto" w:fill="D9D9D9" w:themeFill="background1" w:themeFillShade="D9"/>
          </w:tcPr>
          <w:p w14:paraId="7F3D6C2B" w14:textId="77777777" w:rsidR="00005BE3" w:rsidRPr="002C16B2" w:rsidRDefault="00005BE3" w:rsidP="00005BE3">
            <w:pPr>
              <w:pStyle w:val="Brdtekst"/>
              <w:spacing w:before="60" w:after="0"/>
            </w:pPr>
            <w:r>
              <w:t xml:space="preserve">Alle dage </w:t>
            </w:r>
            <w:r w:rsidRPr="002C16B2">
              <w:t>kl. 6.00</w:t>
            </w:r>
            <w:r>
              <w:t xml:space="preserve"> – 22.00</w:t>
            </w:r>
          </w:p>
        </w:tc>
      </w:tr>
      <w:tr w:rsidR="00005BE3" w:rsidRPr="009973A4" w14:paraId="6A3427D2" w14:textId="77777777" w:rsidTr="00005BE3">
        <w:tc>
          <w:tcPr>
            <w:tcW w:w="565" w:type="pct"/>
          </w:tcPr>
          <w:p w14:paraId="268859F4" w14:textId="77777777" w:rsidR="00005BE3" w:rsidRDefault="00005BE3" w:rsidP="00005BE3">
            <w:pPr>
              <w:pStyle w:val="Brdtekst"/>
              <w:spacing w:before="60" w:after="0"/>
              <w:jc w:val="center"/>
            </w:pPr>
            <w:r>
              <w:t>2.19</w:t>
            </w:r>
          </w:p>
        </w:tc>
        <w:tc>
          <w:tcPr>
            <w:tcW w:w="1862" w:type="pct"/>
          </w:tcPr>
          <w:p w14:paraId="57EFBC7B" w14:textId="77777777" w:rsidR="00005BE3" w:rsidRPr="002C16B2" w:rsidRDefault="00005BE3" w:rsidP="00005BE3">
            <w:pPr>
              <w:pStyle w:val="Brdtekst"/>
              <w:spacing w:before="60" w:after="0"/>
            </w:pPr>
            <w:r>
              <w:t xml:space="preserve">Bramming, </w:t>
            </w:r>
            <w:r w:rsidRPr="002C16B2">
              <w:t xml:space="preserve">Sct. Knuds </w:t>
            </w:r>
            <w:r>
              <w:t>Allé</w:t>
            </w:r>
          </w:p>
        </w:tc>
        <w:tc>
          <w:tcPr>
            <w:tcW w:w="2573" w:type="pct"/>
          </w:tcPr>
          <w:p w14:paraId="231EA888" w14:textId="77777777" w:rsidR="00005BE3" w:rsidRPr="002C16B2" w:rsidRDefault="00005BE3" w:rsidP="00005BE3">
            <w:pPr>
              <w:pStyle w:val="Brdtekst"/>
              <w:spacing w:before="60" w:after="0"/>
            </w:pPr>
            <w:r w:rsidRPr="002C16B2">
              <w:t>Alle dage kl. 6</w:t>
            </w:r>
            <w:r>
              <w:t>.00</w:t>
            </w:r>
            <w:r w:rsidRPr="002C16B2">
              <w:t xml:space="preserve"> </w:t>
            </w:r>
            <w:r>
              <w:t>–</w:t>
            </w:r>
            <w:r w:rsidRPr="002C16B2">
              <w:t xml:space="preserve"> 22</w:t>
            </w:r>
            <w:r>
              <w:t>.00</w:t>
            </w:r>
          </w:p>
        </w:tc>
      </w:tr>
      <w:tr w:rsidR="00005BE3" w:rsidRPr="009973A4" w14:paraId="30ED6112" w14:textId="77777777" w:rsidTr="00005BE3">
        <w:tc>
          <w:tcPr>
            <w:tcW w:w="565" w:type="pct"/>
            <w:shd w:val="clear" w:color="auto" w:fill="D9D9D9" w:themeFill="background1" w:themeFillShade="D9"/>
          </w:tcPr>
          <w:p w14:paraId="6DE888E4" w14:textId="77777777" w:rsidR="00005BE3" w:rsidRPr="00B42F3E" w:rsidRDefault="00005BE3" w:rsidP="00005BE3">
            <w:pPr>
              <w:pStyle w:val="Brdtekst"/>
              <w:spacing w:before="60" w:after="0"/>
              <w:jc w:val="center"/>
            </w:pPr>
            <w:r w:rsidRPr="00B42F3E">
              <w:t>2.20</w:t>
            </w:r>
          </w:p>
        </w:tc>
        <w:tc>
          <w:tcPr>
            <w:tcW w:w="1862" w:type="pct"/>
            <w:shd w:val="clear" w:color="auto" w:fill="D9D9D9" w:themeFill="background1" w:themeFillShade="D9"/>
          </w:tcPr>
          <w:p w14:paraId="0CD8785C" w14:textId="77777777" w:rsidR="00005BE3" w:rsidRPr="00B42F3E" w:rsidRDefault="00005BE3" w:rsidP="00005BE3">
            <w:pPr>
              <w:pStyle w:val="Brdtekst"/>
              <w:spacing w:before="60" w:after="0"/>
            </w:pPr>
            <w:r w:rsidRPr="00B42F3E">
              <w:t>Hovedengens P-plads</w:t>
            </w:r>
          </w:p>
        </w:tc>
        <w:tc>
          <w:tcPr>
            <w:tcW w:w="2573" w:type="pct"/>
            <w:shd w:val="clear" w:color="auto" w:fill="D9D9D9" w:themeFill="background1" w:themeFillShade="D9"/>
          </w:tcPr>
          <w:p w14:paraId="678E19B1" w14:textId="77777777" w:rsidR="00005BE3" w:rsidRPr="00B42F3E" w:rsidRDefault="00005BE3" w:rsidP="00005BE3">
            <w:pPr>
              <w:pStyle w:val="Brdtekst"/>
              <w:spacing w:before="60" w:after="0"/>
            </w:pPr>
            <w:r w:rsidRPr="00B42F3E">
              <w:t>Sommer:</w:t>
            </w:r>
            <w:r>
              <w:br/>
            </w:r>
            <w:r w:rsidRPr="00B42F3E">
              <w:t>Åbent hele døgnet</w:t>
            </w:r>
          </w:p>
          <w:p w14:paraId="517C84F3" w14:textId="77777777" w:rsidR="00005BE3" w:rsidRPr="00B42F3E" w:rsidRDefault="00005BE3" w:rsidP="00005BE3">
            <w:pPr>
              <w:pStyle w:val="Brdtekst"/>
              <w:spacing w:before="60" w:after="0"/>
            </w:pPr>
            <w:r w:rsidRPr="00B42F3E">
              <w:t>Vinter:</w:t>
            </w:r>
          </w:p>
          <w:p w14:paraId="31053C77" w14:textId="77777777" w:rsidR="00005BE3" w:rsidRPr="00B42F3E" w:rsidRDefault="00005BE3" w:rsidP="00005BE3">
            <w:pPr>
              <w:pStyle w:val="Brdtekst"/>
              <w:spacing w:before="60" w:after="0"/>
            </w:pPr>
            <w:r w:rsidRPr="00B42F3E">
              <w:lastRenderedPageBreak/>
              <w:t>Alle dage kl. 6.00 – 22.00</w:t>
            </w:r>
          </w:p>
        </w:tc>
      </w:tr>
      <w:tr w:rsidR="00005BE3" w:rsidRPr="009973A4" w14:paraId="3DF6195A" w14:textId="77777777" w:rsidTr="00005BE3">
        <w:tc>
          <w:tcPr>
            <w:tcW w:w="565" w:type="pct"/>
          </w:tcPr>
          <w:p w14:paraId="1DB1C017" w14:textId="77777777" w:rsidR="00005BE3" w:rsidRPr="00B42F3E" w:rsidRDefault="00005BE3" w:rsidP="00005BE3">
            <w:pPr>
              <w:pStyle w:val="Brdtekst"/>
              <w:spacing w:before="60" w:after="0"/>
              <w:jc w:val="center"/>
            </w:pPr>
            <w:r w:rsidRPr="00B42F3E">
              <w:lastRenderedPageBreak/>
              <w:t>2.21</w:t>
            </w:r>
          </w:p>
        </w:tc>
        <w:tc>
          <w:tcPr>
            <w:tcW w:w="1862" w:type="pct"/>
          </w:tcPr>
          <w:p w14:paraId="4722EFF2" w14:textId="77777777" w:rsidR="00005BE3" w:rsidRPr="00B42F3E" w:rsidRDefault="00005BE3" w:rsidP="00005BE3">
            <w:pPr>
              <w:pStyle w:val="Brdtekst"/>
              <w:spacing w:before="60" w:after="0"/>
            </w:pPr>
            <w:r w:rsidRPr="00B42F3E">
              <w:t>Domkirken (Hans Tavsens Hus)</w:t>
            </w:r>
          </w:p>
        </w:tc>
        <w:tc>
          <w:tcPr>
            <w:tcW w:w="2573" w:type="pct"/>
          </w:tcPr>
          <w:p w14:paraId="225BFC98" w14:textId="77777777" w:rsidR="00005BE3" w:rsidRPr="00B42F3E" w:rsidRDefault="00005BE3" w:rsidP="00005BE3">
            <w:pPr>
              <w:pStyle w:val="Brdtekst"/>
              <w:spacing w:before="60" w:after="0"/>
            </w:pPr>
            <w:r w:rsidRPr="00B42F3E">
              <w:t>Alle dage kl. 6.00 – 22.00</w:t>
            </w:r>
          </w:p>
        </w:tc>
      </w:tr>
      <w:tr w:rsidR="00005BE3" w:rsidRPr="009973A4" w14:paraId="0492DEE7" w14:textId="77777777" w:rsidTr="00005BE3">
        <w:tc>
          <w:tcPr>
            <w:tcW w:w="565" w:type="pct"/>
            <w:shd w:val="clear" w:color="auto" w:fill="D9D9D9" w:themeFill="background1" w:themeFillShade="D9"/>
          </w:tcPr>
          <w:p w14:paraId="25376C23" w14:textId="77777777" w:rsidR="00005BE3" w:rsidRPr="00B42F3E" w:rsidRDefault="00005BE3" w:rsidP="00005BE3">
            <w:pPr>
              <w:pStyle w:val="Brdtekst"/>
              <w:spacing w:before="60" w:after="0"/>
              <w:jc w:val="center"/>
            </w:pPr>
            <w:r>
              <w:t>2.22</w:t>
            </w:r>
          </w:p>
        </w:tc>
        <w:tc>
          <w:tcPr>
            <w:tcW w:w="1862" w:type="pct"/>
            <w:shd w:val="clear" w:color="auto" w:fill="D9D9D9" w:themeFill="background1" w:themeFillShade="D9"/>
          </w:tcPr>
          <w:p w14:paraId="5A3C3768" w14:textId="77777777" w:rsidR="00005BE3" w:rsidRPr="00B42F3E" w:rsidRDefault="00005BE3" w:rsidP="00005BE3">
            <w:pPr>
              <w:pStyle w:val="Brdtekst"/>
              <w:spacing w:before="60" w:after="0"/>
            </w:pPr>
            <w:r w:rsidRPr="00B42F3E">
              <w:t>P-</w:t>
            </w:r>
            <w:r>
              <w:t>S</w:t>
            </w:r>
            <w:r w:rsidRPr="00B42F3E">
              <w:t>yd</w:t>
            </w:r>
          </w:p>
        </w:tc>
        <w:tc>
          <w:tcPr>
            <w:tcW w:w="2573" w:type="pct"/>
            <w:shd w:val="clear" w:color="auto" w:fill="D9D9D9" w:themeFill="background1" w:themeFillShade="D9"/>
          </w:tcPr>
          <w:p w14:paraId="53266F91" w14:textId="77777777" w:rsidR="00005BE3" w:rsidRPr="009973A4" w:rsidRDefault="00005BE3" w:rsidP="00005BE3">
            <w:pPr>
              <w:pStyle w:val="Brdtekst"/>
              <w:spacing w:before="60" w:after="0"/>
              <w:rPr>
                <w:color w:val="FF0000"/>
              </w:rPr>
            </w:pPr>
            <w:r w:rsidRPr="00B42F3E">
              <w:t>Alle dage kl. 6.00 – 22.00</w:t>
            </w:r>
          </w:p>
        </w:tc>
      </w:tr>
      <w:tr w:rsidR="00005BE3" w:rsidRPr="009973A4" w14:paraId="0FA8AE08" w14:textId="77777777" w:rsidTr="00005BE3">
        <w:tc>
          <w:tcPr>
            <w:tcW w:w="565" w:type="pct"/>
          </w:tcPr>
          <w:p w14:paraId="117DF380" w14:textId="77777777" w:rsidR="00005BE3" w:rsidRDefault="00005BE3" w:rsidP="00005BE3">
            <w:pPr>
              <w:pStyle w:val="Brdtekst"/>
              <w:spacing w:before="60" w:after="0"/>
              <w:jc w:val="center"/>
            </w:pPr>
            <w:r>
              <w:t>2.23</w:t>
            </w:r>
          </w:p>
        </w:tc>
        <w:tc>
          <w:tcPr>
            <w:tcW w:w="1862" w:type="pct"/>
          </w:tcPr>
          <w:p w14:paraId="27F33617" w14:textId="77777777" w:rsidR="00005BE3" w:rsidRPr="00B42F3E" w:rsidRDefault="00005BE3" w:rsidP="00005BE3">
            <w:pPr>
              <w:pStyle w:val="Brdtekst"/>
              <w:spacing w:before="60" w:after="0"/>
            </w:pPr>
            <w:r w:rsidRPr="00B42F3E">
              <w:t>P-</w:t>
            </w:r>
            <w:r>
              <w:t>Nord v. Kvickly</w:t>
            </w:r>
          </w:p>
        </w:tc>
        <w:tc>
          <w:tcPr>
            <w:tcW w:w="2573" w:type="pct"/>
          </w:tcPr>
          <w:p w14:paraId="386ED9DC" w14:textId="77777777" w:rsidR="00005BE3" w:rsidRPr="00B42F3E" w:rsidRDefault="00005BE3" w:rsidP="00005BE3">
            <w:pPr>
              <w:pStyle w:val="Brdtekst"/>
              <w:spacing w:before="60" w:after="0"/>
            </w:pPr>
            <w:r w:rsidRPr="00B42F3E">
              <w:t>Alle dage kl. 6.00 – 22.00</w:t>
            </w:r>
          </w:p>
        </w:tc>
      </w:tr>
      <w:tr w:rsidR="00005BE3" w:rsidRPr="009973A4" w14:paraId="48EE83B0" w14:textId="77777777" w:rsidTr="00005BE3">
        <w:tc>
          <w:tcPr>
            <w:tcW w:w="565" w:type="pct"/>
            <w:shd w:val="clear" w:color="auto" w:fill="D9D9D9" w:themeFill="background1" w:themeFillShade="D9"/>
          </w:tcPr>
          <w:p w14:paraId="55292BF7" w14:textId="77777777" w:rsidR="00005BE3" w:rsidRPr="00B42F3E" w:rsidRDefault="00005BE3" w:rsidP="00005BE3">
            <w:pPr>
              <w:pStyle w:val="Brdtekst"/>
              <w:spacing w:before="60" w:after="0"/>
              <w:jc w:val="center"/>
            </w:pPr>
            <w:r w:rsidRPr="00B42F3E">
              <w:t>2.24</w:t>
            </w:r>
          </w:p>
        </w:tc>
        <w:tc>
          <w:tcPr>
            <w:tcW w:w="1862" w:type="pct"/>
            <w:shd w:val="clear" w:color="auto" w:fill="D9D9D9" w:themeFill="background1" w:themeFillShade="D9"/>
          </w:tcPr>
          <w:p w14:paraId="27889260" w14:textId="77777777" w:rsidR="00005BE3" w:rsidRPr="00B42F3E" w:rsidRDefault="00005BE3" w:rsidP="00005BE3">
            <w:pPr>
              <w:pStyle w:val="Brdtekst"/>
              <w:spacing w:before="60" w:after="0"/>
            </w:pPr>
            <w:r w:rsidRPr="00B42F3E">
              <w:t>Kammerslusen</w:t>
            </w:r>
          </w:p>
        </w:tc>
        <w:tc>
          <w:tcPr>
            <w:tcW w:w="2573" w:type="pct"/>
            <w:shd w:val="clear" w:color="auto" w:fill="D9D9D9" w:themeFill="background1" w:themeFillShade="D9"/>
          </w:tcPr>
          <w:p w14:paraId="3D643914" w14:textId="77777777" w:rsidR="00005BE3" w:rsidRPr="009973A4" w:rsidRDefault="00005BE3" w:rsidP="00005BE3">
            <w:pPr>
              <w:pStyle w:val="Brdtekst"/>
              <w:spacing w:before="60" w:after="0"/>
              <w:rPr>
                <w:color w:val="FF0000"/>
              </w:rPr>
            </w:pPr>
            <w:r w:rsidRPr="00B42F3E">
              <w:t>Alle dage kl. 6.00 – 22.00</w:t>
            </w:r>
          </w:p>
        </w:tc>
      </w:tr>
      <w:tr w:rsidR="00005BE3" w:rsidRPr="009973A4" w14:paraId="0A6CCCB0" w14:textId="77777777" w:rsidTr="00005BE3">
        <w:tc>
          <w:tcPr>
            <w:tcW w:w="565" w:type="pct"/>
          </w:tcPr>
          <w:p w14:paraId="013EE576" w14:textId="77777777" w:rsidR="00005BE3" w:rsidRPr="00B42F3E" w:rsidRDefault="00005BE3" w:rsidP="00005BE3">
            <w:pPr>
              <w:pStyle w:val="Brdtekst"/>
              <w:spacing w:before="60" w:after="0"/>
              <w:jc w:val="center"/>
            </w:pPr>
            <w:r>
              <w:t>2.25</w:t>
            </w:r>
          </w:p>
        </w:tc>
        <w:tc>
          <w:tcPr>
            <w:tcW w:w="1862" w:type="pct"/>
          </w:tcPr>
          <w:p w14:paraId="64F59045" w14:textId="77777777" w:rsidR="00005BE3" w:rsidRPr="00B42F3E" w:rsidRDefault="00005BE3" w:rsidP="00005BE3">
            <w:pPr>
              <w:pStyle w:val="Brdtekst"/>
              <w:spacing w:before="60" w:after="0"/>
            </w:pPr>
            <w:r>
              <w:t>Ribe Roklub</w:t>
            </w:r>
          </w:p>
        </w:tc>
        <w:tc>
          <w:tcPr>
            <w:tcW w:w="2573" w:type="pct"/>
          </w:tcPr>
          <w:p w14:paraId="3BAC8DF2" w14:textId="77777777" w:rsidR="00005BE3" w:rsidRPr="00B42F3E" w:rsidRDefault="00005BE3" w:rsidP="00005BE3">
            <w:pPr>
              <w:pStyle w:val="Brdtekst"/>
              <w:spacing w:before="60" w:after="0"/>
            </w:pPr>
            <w:r w:rsidRPr="00B42F3E">
              <w:t>Sommer:</w:t>
            </w:r>
            <w:r>
              <w:br/>
            </w:r>
            <w:r w:rsidRPr="00B42F3E">
              <w:t>Alle dage kl. 6.00 – 22.00</w:t>
            </w:r>
          </w:p>
          <w:p w14:paraId="65CE4AEA" w14:textId="77777777" w:rsidR="00005BE3" w:rsidRPr="00B42F3E" w:rsidRDefault="00005BE3" w:rsidP="00005BE3">
            <w:pPr>
              <w:pStyle w:val="Brdtekst"/>
              <w:spacing w:before="60" w:after="0"/>
            </w:pPr>
            <w:r w:rsidRPr="00B42F3E">
              <w:t>Vinter:</w:t>
            </w:r>
          </w:p>
          <w:p w14:paraId="361CD038" w14:textId="77777777" w:rsidR="00005BE3" w:rsidRPr="00B42F3E" w:rsidRDefault="00005BE3" w:rsidP="00005BE3">
            <w:pPr>
              <w:pStyle w:val="Brdtekst"/>
              <w:spacing w:before="60" w:after="0"/>
            </w:pPr>
            <w:r>
              <w:t>Lukket</w:t>
            </w:r>
          </w:p>
        </w:tc>
      </w:tr>
      <w:tr w:rsidR="00005BE3" w:rsidRPr="009973A4" w14:paraId="2AECB8B1" w14:textId="77777777" w:rsidTr="00005BE3">
        <w:tc>
          <w:tcPr>
            <w:tcW w:w="565" w:type="pct"/>
            <w:shd w:val="clear" w:color="auto" w:fill="D9D9D9" w:themeFill="background1" w:themeFillShade="D9"/>
          </w:tcPr>
          <w:p w14:paraId="0AF53556" w14:textId="77777777" w:rsidR="00005BE3" w:rsidRPr="00B42F3E" w:rsidRDefault="00005BE3" w:rsidP="00005BE3">
            <w:pPr>
              <w:pStyle w:val="Brdtekst"/>
              <w:spacing w:before="60" w:after="0"/>
              <w:jc w:val="center"/>
            </w:pPr>
            <w:r w:rsidRPr="00B42F3E">
              <w:t>2.26</w:t>
            </w:r>
          </w:p>
        </w:tc>
        <w:tc>
          <w:tcPr>
            <w:tcW w:w="1862" w:type="pct"/>
            <w:shd w:val="clear" w:color="auto" w:fill="D9D9D9" w:themeFill="background1" w:themeFillShade="D9"/>
          </w:tcPr>
          <w:p w14:paraId="7C0BDCF6" w14:textId="77777777" w:rsidR="00005BE3" w:rsidRPr="00B42F3E" w:rsidRDefault="00005BE3" w:rsidP="00005BE3">
            <w:pPr>
              <w:pStyle w:val="Brdtekst"/>
              <w:spacing w:before="60" w:after="0"/>
            </w:pPr>
            <w:r w:rsidRPr="00B42F3E">
              <w:t>Vadehavscenteret</w:t>
            </w:r>
          </w:p>
        </w:tc>
        <w:tc>
          <w:tcPr>
            <w:tcW w:w="2573" w:type="pct"/>
            <w:shd w:val="clear" w:color="auto" w:fill="D9D9D9" w:themeFill="background1" w:themeFillShade="D9"/>
          </w:tcPr>
          <w:p w14:paraId="6E28B676" w14:textId="77777777" w:rsidR="00005BE3" w:rsidRPr="009973A4" w:rsidRDefault="00005BE3" w:rsidP="00005BE3">
            <w:pPr>
              <w:pStyle w:val="Brdtekst"/>
              <w:spacing w:before="60" w:after="0"/>
              <w:rPr>
                <w:color w:val="FF0000"/>
              </w:rPr>
            </w:pPr>
            <w:r w:rsidRPr="00B42F3E">
              <w:t>Alle dage kl. 6.00 – 22.00</w:t>
            </w:r>
          </w:p>
        </w:tc>
      </w:tr>
    </w:tbl>
    <w:p w14:paraId="56762076" w14:textId="77777777" w:rsidR="00005BE3" w:rsidRDefault="00005BE3" w:rsidP="00005BE3"/>
    <w:p w14:paraId="0CC8379F" w14:textId="77777777" w:rsidR="00005BE3" w:rsidRDefault="00005BE3" w:rsidP="00005BE3">
      <w:pPr>
        <w:pStyle w:val="Overskrift3"/>
      </w:pPr>
      <w:bookmarkStart w:id="57" w:name="_Toc76644759"/>
      <w:bookmarkStart w:id="58" w:name="_Toc79497005"/>
      <w:r>
        <w:t>Kategoriopdeling af toiletter</w:t>
      </w:r>
      <w:bookmarkEnd w:id="57"/>
      <w:bookmarkEnd w:id="58"/>
    </w:p>
    <w:p w14:paraId="780A7FB0" w14:textId="77777777" w:rsidR="00005BE3" w:rsidRDefault="00005BE3" w:rsidP="00C04B1E">
      <w:pPr>
        <w:pStyle w:val="Normaltekst"/>
      </w:pPr>
      <w:r>
        <w:t>Ordregiver har inddelt toiletterne i følgende kategorier i forhold til rengøringstidspunkter og frekvens:</w:t>
      </w:r>
    </w:p>
    <w:p w14:paraId="45D1743B" w14:textId="77777777" w:rsidR="00005BE3" w:rsidRDefault="00005BE3" w:rsidP="00C04B1E">
      <w:pPr>
        <w:pStyle w:val="Normaltekst"/>
        <w:numPr>
          <w:ilvl w:val="0"/>
          <w:numId w:val="30"/>
        </w:numPr>
      </w:pPr>
      <w:r>
        <w:t xml:space="preserve">Kategori 1 – rengøring udføres 2 gange dagligt, hhv. inden kl. 10:00 og efter kl. 14:00. </w:t>
      </w:r>
    </w:p>
    <w:p w14:paraId="0F64C77D" w14:textId="77777777" w:rsidR="00005BE3" w:rsidRDefault="00005BE3" w:rsidP="00C04B1E">
      <w:pPr>
        <w:pStyle w:val="Normaltekst"/>
        <w:numPr>
          <w:ilvl w:val="0"/>
          <w:numId w:val="30"/>
        </w:numPr>
      </w:pPr>
      <w:r>
        <w:t>Kategori 2 og 3 – tidspunkt planlægges af leverandøren.</w:t>
      </w:r>
    </w:p>
    <w:p w14:paraId="2845C7E6" w14:textId="77777777" w:rsidR="00005BE3" w:rsidRDefault="00005BE3" w:rsidP="00C04B1E">
      <w:pPr>
        <w:pStyle w:val="Normaltekst"/>
      </w:pPr>
      <w:r w:rsidRPr="0086035C">
        <w:t>Tilsyn og rengøring udføres indenfor normal arbejdstid svarende til kl. 6:00 til 17:00 alle dage hele året.</w:t>
      </w:r>
    </w:p>
    <w:p w14:paraId="181292F5" w14:textId="77777777" w:rsidR="00005BE3" w:rsidRPr="00B42F3E" w:rsidRDefault="00005BE3" w:rsidP="00C04B1E">
      <w:pPr>
        <w:pStyle w:val="Normaltekst"/>
      </w:pPr>
      <w:r w:rsidRPr="00B42F3E">
        <w:t xml:space="preserve">Toiletter i </w:t>
      </w:r>
      <w:r>
        <w:t>K</w:t>
      </w:r>
      <w:r w:rsidRPr="00B42F3E">
        <w:t xml:space="preserve">ategori 1 skal lukkes og aflåses forsvarligt nytårsaftensdag inden kl. 12 og åbnes igen 1. januar i tidsrummet 8-12. Opslag med oplysninger herom ophænges af </w:t>
      </w:r>
      <w:r>
        <w:t>l</w:t>
      </w:r>
      <w:r w:rsidRPr="00B42F3E">
        <w:t>everandøren.</w:t>
      </w:r>
    </w:p>
    <w:p w14:paraId="1B9C70A9" w14:textId="77777777" w:rsidR="00005BE3" w:rsidRPr="00355C91" w:rsidRDefault="00005BE3" w:rsidP="00C04B1E">
      <w:pPr>
        <w:pStyle w:val="Normaltekst"/>
      </w:pPr>
      <w:r w:rsidRPr="00355C91">
        <w:t>Sommerperiode defineres som 15. april til og med uge 42, samt påsken i de år, hvor påsken falder før 15. april.</w:t>
      </w:r>
    </w:p>
    <w:p w14:paraId="5B9ACAF3" w14:textId="77777777" w:rsidR="00005BE3" w:rsidRPr="00355C91" w:rsidRDefault="00005BE3" w:rsidP="00C04B1E">
      <w:pPr>
        <w:pStyle w:val="Normaltekst"/>
      </w:pPr>
      <w:r w:rsidRPr="00355C91">
        <w:t>Vinterperiode defineres som uge 43 til 14. april eksklusive påsken.</w:t>
      </w:r>
    </w:p>
    <w:p w14:paraId="5C68B806" w14:textId="0A9A71D1" w:rsidR="00005BE3" w:rsidRDefault="00005BE3" w:rsidP="00C04B1E">
      <w:pPr>
        <w:pStyle w:val="Normaltekst"/>
      </w:pPr>
      <w:r w:rsidRPr="00355C91">
        <w:t>Ved påsken forstås fra fredag før palmesøndag til og med 2. påskedag.</w:t>
      </w:r>
    </w:p>
    <w:p w14:paraId="620D1F36" w14:textId="29ADA249" w:rsidR="002E75B7" w:rsidRDefault="002E75B7">
      <w:pPr>
        <w:spacing w:after="200" w:line="276" w:lineRule="auto"/>
      </w:pPr>
      <w:r>
        <w:br w:type="page"/>
      </w:r>
    </w:p>
    <w:p w14:paraId="38689FAA" w14:textId="77777777" w:rsidR="00005BE3" w:rsidRDefault="00005BE3" w:rsidP="00005BE3">
      <w:pPr>
        <w:pStyle w:val="Overskrift4"/>
        <w:ind w:left="851"/>
      </w:pPr>
      <w:bookmarkStart w:id="59" w:name="_Toc71097373"/>
      <w:r>
        <w:lastRenderedPageBreak/>
        <w:t xml:space="preserve">Toiletter i Kategori 1 </w:t>
      </w:r>
      <w:bookmarkEnd w:id="59"/>
    </w:p>
    <w:p w14:paraId="20C1FC4D" w14:textId="77777777" w:rsidR="00005BE3" w:rsidRDefault="00005BE3" w:rsidP="00C04B1E">
      <w:pPr>
        <w:pStyle w:val="Normaltekst"/>
      </w:pPr>
      <w:r w:rsidRPr="00700EC1">
        <w:t xml:space="preserve">Rengøring og tilsyn </w:t>
      </w:r>
      <w:r>
        <w:t xml:space="preserve">skal udføres </w:t>
      </w:r>
      <w:r w:rsidRPr="003D6EF4">
        <w:t>2 gange pr. dag</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
        <w:gridCol w:w="3982"/>
        <w:gridCol w:w="1196"/>
        <w:gridCol w:w="2253"/>
      </w:tblGrid>
      <w:tr w:rsidR="00005BE3" w:rsidRPr="003D6EF4" w14:paraId="2A6E605C" w14:textId="77777777" w:rsidTr="00005BE3">
        <w:trPr>
          <w:trHeight w:val="600"/>
        </w:trPr>
        <w:tc>
          <w:tcPr>
            <w:tcW w:w="626" w:type="pct"/>
            <w:shd w:val="clear" w:color="auto" w:fill="auto"/>
            <w:noWrap/>
            <w:vAlign w:val="center"/>
            <w:hideMark/>
          </w:tcPr>
          <w:p w14:paraId="4CF8CAA6" w14:textId="77777777" w:rsidR="00005BE3" w:rsidRPr="003D6EF4" w:rsidRDefault="00005BE3" w:rsidP="00005BE3">
            <w:pPr>
              <w:spacing w:line="240" w:lineRule="auto"/>
              <w:jc w:val="center"/>
              <w:rPr>
                <w:rFonts w:ascii="Calibri" w:hAnsi="Calibri" w:cs="Calibri"/>
                <w:b/>
                <w:bCs/>
                <w:color w:val="000000"/>
                <w:sz w:val="22"/>
              </w:rPr>
            </w:pPr>
            <w:r w:rsidRPr="00835CCF">
              <w:rPr>
                <w:rFonts w:ascii="Calibri" w:hAnsi="Calibri" w:cs="Calibri"/>
                <w:b/>
                <w:bCs/>
                <w:color w:val="000000"/>
                <w:sz w:val="22"/>
              </w:rPr>
              <w:t>Toilet nr.</w:t>
            </w:r>
          </w:p>
        </w:tc>
        <w:tc>
          <w:tcPr>
            <w:tcW w:w="2344" w:type="pct"/>
            <w:shd w:val="clear" w:color="auto" w:fill="auto"/>
            <w:noWrap/>
            <w:vAlign w:val="center"/>
            <w:hideMark/>
          </w:tcPr>
          <w:p w14:paraId="7F831060" w14:textId="77777777" w:rsidR="00005BE3" w:rsidRPr="003D6EF4" w:rsidRDefault="00005BE3" w:rsidP="00005BE3">
            <w:pPr>
              <w:spacing w:line="240" w:lineRule="auto"/>
              <w:jc w:val="center"/>
              <w:rPr>
                <w:rFonts w:ascii="Calibri" w:hAnsi="Calibri" w:cs="Calibri"/>
                <w:b/>
                <w:bCs/>
                <w:color w:val="000000"/>
                <w:sz w:val="22"/>
              </w:rPr>
            </w:pPr>
            <w:r w:rsidRPr="00835CCF">
              <w:rPr>
                <w:rFonts w:ascii="Calibri" w:hAnsi="Calibri" w:cs="Calibri"/>
                <w:b/>
                <w:bCs/>
                <w:color w:val="000000"/>
                <w:sz w:val="22"/>
              </w:rPr>
              <w:t>Toiletnavn</w:t>
            </w:r>
          </w:p>
        </w:tc>
        <w:tc>
          <w:tcPr>
            <w:tcW w:w="704" w:type="pct"/>
            <w:shd w:val="clear" w:color="auto" w:fill="auto"/>
            <w:noWrap/>
            <w:vAlign w:val="center"/>
            <w:hideMark/>
          </w:tcPr>
          <w:p w14:paraId="62183D6A" w14:textId="77777777" w:rsidR="00005BE3" w:rsidRPr="003D6EF4" w:rsidRDefault="00005BE3" w:rsidP="00005BE3">
            <w:pPr>
              <w:spacing w:line="240" w:lineRule="auto"/>
              <w:jc w:val="center"/>
              <w:rPr>
                <w:rFonts w:ascii="Calibri" w:hAnsi="Calibri" w:cs="Calibri"/>
                <w:b/>
                <w:bCs/>
                <w:color w:val="000000"/>
                <w:sz w:val="22"/>
              </w:rPr>
            </w:pPr>
            <w:r w:rsidRPr="00835CCF">
              <w:rPr>
                <w:rFonts w:ascii="Calibri" w:hAnsi="Calibri" w:cs="Calibri"/>
                <w:b/>
                <w:bCs/>
                <w:color w:val="000000"/>
                <w:sz w:val="22"/>
              </w:rPr>
              <w:t>Kategori</w:t>
            </w:r>
          </w:p>
        </w:tc>
        <w:tc>
          <w:tcPr>
            <w:tcW w:w="1326" w:type="pct"/>
            <w:shd w:val="clear" w:color="auto" w:fill="auto"/>
            <w:noWrap/>
            <w:vAlign w:val="center"/>
            <w:hideMark/>
          </w:tcPr>
          <w:p w14:paraId="56F9062A" w14:textId="77777777" w:rsidR="00005BE3" w:rsidRPr="003D6EF4" w:rsidRDefault="00005BE3" w:rsidP="00005BE3">
            <w:pPr>
              <w:spacing w:line="240" w:lineRule="auto"/>
              <w:jc w:val="center"/>
              <w:rPr>
                <w:rFonts w:ascii="Calibri" w:hAnsi="Calibri" w:cs="Calibri"/>
                <w:b/>
                <w:bCs/>
                <w:color w:val="000000"/>
                <w:sz w:val="22"/>
              </w:rPr>
            </w:pPr>
            <w:r w:rsidRPr="00835CCF">
              <w:rPr>
                <w:rFonts w:ascii="Calibri" w:hAnsi="Calibri" w:cs="Calibri"/>
                <w:b/>
                <w:bCs/>
                <w:color w:val="000000"/>
                <w:sz w:val="22"/>
              </w:rPr>
              <w:t>Frekvens</w:t>
            </w:r>
          </w:p>
        </w:tc>
      </w:tr>
      <w:tr w:rsidR="00005BE3" w:rsidRPr="003D6EF4" w14:paraId="0D378198" w14:textId="77777777" w:rsidTr="00005BE3">
        <w:trPr>
          <w:trHeight w:val="600"/>
        </w:trPr>
        <w:tc>
          <w:tcPr>
            <w:tcW w:w="626" w:type="pct"/>
            <w:shd w:val="clear" w:color="D9D9D9" w:fill="D9D9D9"/>
            <w:noWrap/>
            <w:vAlign w:val="center"/>
            <w:hideMark/>
          </w:tcPr>
          <w:p w14:paraId="677380DC"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2.2</w:t>
            </w:r>
          </w:p>
        </w:tc>
        <w:tc>
          <w:tcPr>
            <w:tcW w:w="2344" w:type="pct"/>
            <w:shd w:val="clear" w:color="D9D9D9" w:fill="D9D9D9"/>
            <w:noWrap/>
            <w:vAlign w:val="center"/>
            <w:hideMark/>
          </w:tcPr>
          <w:p w14:paraId="55237726"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Danmarksgade v. P-hus</w:t>
            </w:r>
          </w:p>
        </w:tc>
        <w:tc>
          <w:tcPr>
            <w:tcW w:w="704" w:type="pct"/>
            <w:shd w:val="clear" w:color="D9D9D9" w:fill="D9D9D9"/>
            <w:noWrap/>
            <w:vAlign w:val="center"/>
            <w:hideMark/>
          </w:tcPr>
          <w:p w14:paraId="4C9ED6FA"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1</w:t>
            </w:r>
          </w:p>
        </w:tc>
        <w:tc>
          <w:tcPr>
            <w:tcW w:w="1326" w:type="pct"/>
            <w:shd w:val="clear" w:color="D9D9D9" w:fill="D9D9D9"/>
            <w:noWrap/>
            <w:vAlign w:val="center"/>
            <w:hideMark/>
          </w:tcPr>
          <w:p w14:paraId="04AA1D6D"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 x dagligt</w:t>
            </w:r>
          </w:p>
        </w:tc>
      </w:tr>
      <w:tr w:rsidR="00005BE3" w:rsidRPr="003D6EF4" w14:paraId="4D1CA541" w14:textId="77777777" w:rsidTr="00005BE3">
        <w:trPr>
          <w:trHeight w:val="600"/>
        </w:trPr>
        <w:tc>
          <w:tcPr>
            <w:tcW w:w="626" w:type="pct"/>
            <w:shd w:val="clear" w:color="auto" w:fill="auto"/>
            <w:noWrap/>
            <w:vAlign w:val="center"/>
            <w:hideMark/>
          </w:tcPr>
          <w:p w14:paraId="25735107"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2.3</w:t>
            </w:r>
          </w:p>
        </w:tc>
        <w:tc>
          <w:tcPr>
            <w:tcW w:w="2344" w:type="pct"/>
            <w:shd w:val="clear" w:color="auto" w:fill="auto"/>
            <w:noWrap/>
            <w:vAlign w:val="center"/>
            <w:hideMark/>
          </w:tcPr>
          <w:p w14:paraId="53F844D8"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Borgergade 43</w:t>
            </w:r>
          </w:p>
        </w:tc>
        <w:tc>
          <w:tcPr>
            <w:tcW w:w="704" w:type="pct"/>
            <w:shd w:val="clear" w:color="auto" w:fill="auto"/>
            <w:noWrap/>
            <w:vAlign w:val="center"/>
            <w:hideMark/>
          </w:tcPr>
          <w:p w14:paraId="7676015C"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1</w:t>
            </w:r>
          </w:p>
        </w:tc>
        <w:tc>
          <w:tcPr>
            <w:tcW w:w="1326" w:type="pct"/>
            <w:shd w:val="clear" w:color="auto" w:fill="auto"/>
            <w:noWrap/>
            <w:vAlign w:val="center"/>
            <w:hideMark/>
          </w:tcPr>
          <w:p w14:paraId="281F2008"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 x dagligt</w:t>
            </w:r>
          </w:p>
        </w:tc>
      </w:tr>
      <w:tr w:rsidR="00005BE3" w:rsidRPr="003D6EF4" w14:paraId="70A4032F" w14:textId="77777777" w:rsidTr="00005BE3">
        <w:trPr>
          <w:trHeight w:val="600"/>
        </w:trPr>
        <w:tc>
          <w:tcPr>
            <w:tcW w:w="626" w:type="pct"/>
            <w:shd w:val="clear" w:color="D9D9D9" w:fill="D9D9D9"/>
            <w:noWrap/>
            <w:vAlign w:val="center"/>
            <w:hideMark/>
          </w:tcPr>
          <w:p w14:paraId="5EFC79FD"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2.4</w:t>
            </w:r>
          </w:p>
        </w:tc>
        <w:tc>
          <w:tcPr>
            <w:tcW w:w="2344" w:type="pct"/>
            <w:shd w:val="clear" w:color="D9D9D9" w:fill="D9D9D9"/>
            <w:noWrap/>
            <w:vAlign w:val="center"/>
            <w:hideMark/>
          </w:tcPr>
          <w:p w14:paraId="16E0D4C6"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Havnegade 66</w:t>
            </w:r>
          </w:p>
        </w:tc>
        <w:tc>
          <w:tcPr>
            <w:tcW w:w="704" w:type="pct"/>
            <w:shd w:val="clear" w:color="D9D9D9" w:fill="D9D9D9"/>
            <w:noWrap/>
            <w:vAlign w:val="center"/>
            <w:hideMark/>
          </w:tcPr>
          <w:p w14:paraId="4A4F7F0E"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1</w:t>
            </w:r>
          </w:p>
        </w:tc>
        <w:tc>
          <w:tcPr>
            <w:tcW w:w="1326" w:type="pct"/>
            <w:shd w:val="clear" w:color="D9D9D9" w:fill="D9D9D9"/>
            <w:noWrap/>
            <w:vAlign w:val="center"/>
            <w:hideMark/>
          </w:tcPr>
          <w:p w14:paraId="66CA0EBB"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 x dagligt</w:t>
            </w:r>
          </w:p>
        </w:tc>
      </w:tr>
      <w:tr w:rsidR="00005BE3" w:rsidRPr="003D6EF4" w14:paraId="0304FDC5" w14:textId="77777777" w:rsidTr="00005BE3">
        <w:trPr>
          <w:trHeight w:val="600"/>
        </w:trPr>
        <w:tc>
          <w:tcPr>
            <w:tcW w:w="626" w:type="pct"/>
            <w:shd w:val="clear" w:color="auto" w:fill="auto"/>
            <w:noWrap/>
            <w:vAlign w:val="center"/>
          </w:tcPr>
          <w:p w14:paraId="5F1B0773"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2.6</w:t>
            </w:r>
          </w:p>
        </w:tc>
        <w:tc>
          <w:tcPr>
            <w:tcW w:w="2344" w:type="pct"/>
            <w:shd w:val="clear" w:color="auto" w:fill="auto"/>
            <w:noWrap/>
            <w:vAlign w:val="center"/>
          </w:tcPr>
          <w:p w14:paraId="2AF9BDD7"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Scenen ved Byparken</w:t>
            </w:r>
          </w:p>
        </w:tc>
        <w:tc>
          <w:tcPr>
            <w:tcW w:w="704" w:type="pct"/>
            <w:shd w:val="clear" w:color="auto" w:fill="auto"/>
            <w:noWrap/>
            <w:vAlign w:val="center"/>
          </w:tcPr>
          <w:p w14:paraId="49F4ACA2"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1</w:t>
            </w:r>
          </w:p>
        </w:tc>
        <w:tc>
          <w:tcPr>
            <w:tcW w:w="1326" w:type="pct"/>
            <w:shd w:val="clear" w:color="auto" w:fill="auto"/>
            <w:noWrap/>
            <w:vAlign w:val="center"/>
          </w:tcPr>
          <w:p w14:paraId="4A8FA049"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 x dagligt</w:t>
            </w:r>
          </w:p>
        </w:tc>
      </w:tr>
      <w:tr w:rsidR="00005BE3" w:rsidRPr="003D6EF4" w14:paraId="57B99345" w14:textId="77777777" w:rsidTr="00005BE3">
        <w:trPr>
          <w:trHeight w:val="600"/>
        </w:trPr>
        <w:tc>
          <w:tcPr>
            <w:tcW w:w="626" w:type="pct"/>
            <w:shd w:val="clear" w:color="D9D9D9" w:fill="D9D9D9"/>
            <w:noWrap/>
            <w:vAlign w:val="center"/>
          </w:tcPr>
          <w:p w14:paraId="71881B98"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2.9</w:t>
            </w:r>
          </w:p>
        </w:tc>
        <w:tc>
          <w:tcPr>
            <w:tcW w:w="2344" w:type="pct"/>
            <w:shd w:val="clear" w:color="D9D9D9" w:fill="D9D9D9"/>
            <w:noWrap/>
            <w:vAlign w:val="center"/>
          </w:tcPr>
          <w:p w14:paraId="0D979CCC"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De Hvide Mænd</w:t>
            </w:r>
          </w:p>
        </w:tc>
        <w:tc>
          <w:tcPr>
            <w:tcW w:w="704" w:type="pct"/>
            <w:shd w:val="clear" w:color="D9D9D9" w:fill="D9D9D9"/>
            <w:noWrap/>
            <w:vAlign w:val="center"/>
          </w:tcPr>
          <w:p w14:paraId="0C66EAFF"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1</w:t>
            </w:r>
          </w:p>
        </w:tc>
        <w:tc>
          <w:tcPr>
            <w:tcW w:w="1326" w:type="pct"/>
            <w:shd w:val="clear" w:color="D9D9D9" w:fill="D9D9D9"/>
            <w:noWrap/>
            <w:vAlign w:val="center"/>
          </w:tcPr>
          <w:p w14:paraId="6351E48B"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 x dagligt</w:t>
            </w:r>
          </w:p>
        </w:tc>
      </w:tr>
      <w:tr w:rsidR="00005BE3" w:rsidRPr="003D6EF4" w14:paraId="26919738" w14:textId="77777777" w:rsidTr="00005BE3">
        <w:trPr>
          <w:trHeight w:val="600"/>
        </w:trPr>
        <w:tc>
          <w:tcPr>
            <w:tcW w:w="626" w:type="pct"/>
            <w:shd w:val="clear" w:color="auto" w:fill="auto"/>
            <w:noWrap/>
            <w:vAlign w:val="center"/>
          </w:tcPr>
          <w:p w14:paraId="055391B1"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2.20</w:t>
            </w:r>
          </w:p>
        </w:tc>
        <w:tc>
          <w:tcPr>
            <w:tcW w:w="2344" w:type="pct"/>
            <w:shd w:val="clear" w:color="auto" w:fill="auto"/>
            <w:noWrap/>
            <w:vAlign w:val="center"/>
          </w:tcPr>
          <w:p w14:paraId="7208DBAF"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Hovedengens P-plads</w:t>
            </w:r>
          </w:p>
        </w:tc>
        <w:tc>
          <w:tcPr>
            <w:tcW w:w="704" w:type="pct"/>
            <w:shd w:val="clear" w:color="auto" w:fill="auto"/>
            <w:noWrap/>
            <w:vAlign w:val="center"/>
          </w:tcPr>
          <w:p w14:paraId="58E0C51B"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1</w:t>
            </w:r>
          </w:p>
        </w:tc>
        <w:tc>
          <w:tcPr>
            <w:tcW w:w="1326" w:type="pct"/>
            <w:shd w:val="clear" w:color="auto" w:fill="auto"/>
            <w:noWrap/>
            <w:vAlign w:val="center"/>
          </w:tcPr>
          <w:p w14:paraId="41F67274"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 x dagligt</w:t>
            </w:r>
          </w:p>
        </w:tc>
      </w:tr>
      <w:tr w:rsidR="00005BE3" w:rsidRPr="003D6EF4" w14:paraId="5CFF75CE" w14:textId="77777777" w:rsidTr="00005BE3">
        <w:trPr>
          <w:trHeight w:val="600"/>
        </w:trPr>
        <w:tc>
          <w:tcPr>
            <w:tcW w:w="626" w:type="pct"/>
            <w:shd w:val="clear" w:color="D9D9D9" w:fill="D9D9D9"/>
            <w:noWrap/>
            <w:vAlign w:val="center"/>
          </w:tcPr>
          <w:p w14:paraId="3A631955"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2.21</w:t>
            </w:r>
          </w:p>
        </w:tc>
        <w:tc>
          <w:tcPr>
            <w:tcW w:w="2344" w:type="pct"/>
            <w:shd w:val="clear" w:color="D9D9D9" w:fill="D9D9D9"/>
            <w:noWrap/>
            <w:vAlign w:val="center"/>
          </w:tcPr>
          <w:p w14:paraId="06CFB17E"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Domkirken (Hans Tavsens Hus)</w:t>
            </w:r>
          </w:p>
        </w:tc>
        <w:tc>
          <w:tcPr>
            <w:tcW w:w="704" w:type="pct"/>
            <w:shd w:val="clear" w:color="D9D9D9" w:fill="D9D9D9"/>
            <w:noWrap/>
            <w:vAlign w:val="center"/>
          </w:tcPr>
          <w:p w14:paraId="68D8D98E"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1</w:t>
            </w:r>
          </w:p>
        </w:tc>
        <w:tc>
          <w:tcPr>
            <w:tcW w:w="1326" w:type="pct"/>
            <w:shd w:val="clear" w:color="D9D9D9" w:fill="D9D9D9"/>
            <w:noWrap/>
            <w:vAlign w:val="center"/>
          </w:tcPr>
          <w:p w14:paraId="621F11EC"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 x dagligt</w:t>
            </w:r>
          </w:p>
        </w:tc>
      </w:tr>
      <w:tr w:rsidR="00005BE3" w:rsidRPr="003D6EF4" w14:paraId="3E7221A7" w14:textId="77777777" w:rsidTr="00005BE3">
        <w:trPr>
          <w:trHeight w:val="600"/>
        </w:trPr>
        <w:tc>
          <w:tcPr>
            <w:tcW w:w="626" w:type="pct"/>
            <w:shd w:val="clear" w:color="auto" w:fill="auto"/>
            <w:noWrap/>
            <w:vAlign w:val="center"/>
          </w:tcPr>
          <w:p w14:paraId="4F574F54"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2.22</w:t>
            </w:r>
          </w:p>
        </w:tc>
        <w:tc>
          <w:tcPr>
            <w:tcW w:w="2344" w:type="pct"/>
            <w:shd w:val="clear" w:color="auto" w:fill="auto"/>
            <w:noWrap/>
            <w:vAlign w:val="center"/>
          </w:tcPr>
          <w:p w14:paraId="638B2E24"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P-Syd</w:t>
            </w:r>
          </w:p>
        </w:tc>
        <w:tc>
          <w:tcPr>
            <w:tcW w:w="704" w:type="pct"/>
            <w:shd w:val="clear" w:color="auto" w:fill="auto"/>
            <w:noWrap/>
            <w:vAlign w:val="center"/>
          </w:tcPr>
          <w:p w14:paraId="6D76191B"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1</w:t>
            </w:r>
          </w:p>
        </w:tc>
        <w:tc>
          <w:tcPr>
            <w:tcW w:w="1326" w:type="pct"/>
            <w:shd w:val="clear" w:color="auto" w:fill="auto"/>
            <w:noWrap/>
            <w:vAlign w:val="center"/>
          </w:tcPr>
          <w:p w14:paraId="66AE0E94"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 x dagligt</w:t>
            </w:r>
          </w:p>
        </w:tc>
      </w:tr>
      <w:tr w:rsidR="00005BE3" w:rsidRPr="003D6EF4" w14:paraId="3AB10E31" w14:textId="77777777" w:rsidTr="00005BE3">
        <w:trPr>
          <w:trHeight w:val="600"/>
        </w:trPr>
        <w:tc>
          <w:tcPr>
            <w:tcW w:w="626" w:type="pct"/>
            <w:shd w:val="clear" w:color="auto" w:fill="D9D9D9" w:themeFill="background1" w:themeFillShade="D9"/>
            <w:noWrap/>
            <w:vAlign w:val="center"/>
          </w:tcPr>
          <w:p w14:paraId="3B81CDFF"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2.23</w:t>
            </w:r>
          </w:p>
        </w:tc>
        <w:tc>
          <w:tcPr>
            <w:tcW w:w="2344" w:type="pct"/>
            <w:shd w:val="clear" w:color="auto" w:fill="D9D9D9" w:themeFill="background1" w:themeFillShade="D9"/>
            <w:noWrap/>
            <w:vAlign w:val="center"/>
          </w:tcPr>
          <w:p w14:paraId="7DC890AA"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P-Nord v. Kvickly</w:t>
            </w:r>
          </w:p>
        </w:tc>
        <w:tc>
          <w:tcPr>
            <w:tcW w:w="704" w:type="pct"/>
            <w:shd w:val="clear" w:color="auto" w:fill="D9D9D9" w:themeFill="background1" w:themeFillShade="D9"/>
            <w:noWrap/>
            <w:vAlign w:val="center"/>
          </w:tcPr>
          <w:p w14:paraId="1262D294"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1</w:t>
            </w:r>
          </w:p>
        </w:tc>
        <w:tc>
          <w:tcPr>
            <w:tcW w:w="1326" w:type="pct"/>
            <w:shd w:val="clear" w:color="auto" w:fill="D9D9D9" w:themeFill="background1" w:themeFillShade="D9"/>
            <w:noWrap/>
            <w:vAlign w:val="center"/>
          </w:tcPr>
          <w:p w14:paraId="74354550"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 x dagligt</w:t>
            </w:r>
          </w:p>
        </w:tc>
      </w:tr>
    </w:tbl>
    <w:p w14:paraId="357A38A8" w14:textId="77777777" w:rsidR="00005BE3" w:rsidRDefault="00005BE3" w:rsidP="00005BE3">
      <w:pPr>
        <w:pStyle w:val="BodyText1"/>
      </w:pPr>
    </w:p>
    <w:p w14:paraId="2CDC4A1E" w14:textId="77777777" w:rsidR="00005BE3" w:rsidRDefault="00005BE3" w:rsidP="00005BE3">
      <w:pPr>
        <w:pStyle w:val="Overskrift4"/>
        <w:ind w:left="851"/>
      </w:pPr>
      <w:bookmarkStart w:id="60" w:name="_Toc71097374"/>
      <w:r>
        <w:t xml:space="preserve">Toiletter i Kategori 2 </w:t>
      </w:r>
      <w:bookmarkEnd w:id="60"/>
    </w:p>
    <w:p w14:paraId="1A142682" w14:textId="77777777" w:rsidR="00005BE3" w:rsidRPr="00C36A39" w:rsidRDefault="00005BE3" w:rsidP="00C04B1E">
      <w:pPr>
        <w:pStyle w:val="Normaltekst"/>
      </w:pPr>
      <w:r w:rsidRPr="003D6EF4">
        <w:t>Rengøring</w:t>
      </w:r>
      <w:r>
        <w:t xml:space="preserve"> og t</w:t>
      </w:r>
      <w:r w:rsidRPr="00C36A39">
        <w:t xml:space="preserve">ilsyn </w:t>
      </w:r>
      <w:r>
        <w:t xml:space="preserve">skal udføres </w:t>
      </w:r>
      <w:r w:rsidRPr="00C36A39">
        <w:t xml:space="preserve">1 gang pr. dag.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8"/>
        <w:gridCol w:w="4139"/>
        <w:gridCol w:w="1167"/>
        <w:gridCol w:w="2220"/>
      </w:tblGrid>
      <w:tr w:rsidR="00005BE3" w:rsidRPr="003D6EF4" w14:paraId="6ADA510D" w14:textId="77777777" w:rsidTr="00005BE3">
        <w:trPr>
          <w:trHeight w:val="600"/>
        </w:trPr>
        <w:tc>
          <w:tcPr>
            <w:tcW w:w="534" w:type="pct"/>
            <w:shd w:val="clear" w:color="auto" w:fill="auto"/>
            <w:noWrap/>
            <w:vAlign w:val="center"/>
            <w:hideMark/>
          </w:tcPr>
          <w:p w14:paraId="12161941" w14:textId="77777777" w:rsidR="00005BE3" w:rsidRPr="003D6EF4" w:rsidRDefault="00005BE3" w:rsidP="00005BE3">
            <w:pPr>
              <w:spacing w:line="240" w:lineRule="auto"/>
              <w:jc w:val="center"/>
              <w:rPr>
                <w:rFonts w:ascii="Calibri" w:hAnsi="Calibri" w:cs="Calibri"/>
                <w:b/>
                <w:bCs/>
                <w:color w:val="000000"/>
                <w:sz w:val="22"/>
              </w:rPr>
            </w:pPr>
            <w:r w:rsidRPr="00835CCF">
              <w:rPr>
                <w:rFonts w:ascii="Calibri" w:hAnsi="Calibri" w:cs="Calibri"/>
                <w:b/>
                <w:bCs/>
                <w:color w:val="000000"/>
                <w:sz w:val="22"/>
              </w:rPr>
              <w:t>Toilet nr.</w:t>
            </w:r>
          </w:p>
        </w:tc>
        <w:tc>
          <w:tcPr>
            <w:tcW w:w="2448" w:type="pct"/>
            <w:shd w:val="clear" w:color="auto" w:fill="auto"/>
            <w:noWrap/>
            <w:vAlign w:val="center"/>
            <w:hideMark/>
          </w:tcPr>
          <w:p w14:paraId="74D385C9" w14:textId="77777777" w:rsidR="00005BE3" w:rsidRPr="003D6EF4" w:rsidRDefault="00005BE3" w:rsidP="00005BE3">
            <w:pPr>
              <w:spacing w:line="240" w:lineRule="auto"/>
              <w:jc w:val="center"/>
              <w:rPr>
                <w:rFonts w:ascii="Calibri" w:hAnsi="Calibri" w:cs="Calibri"/>
                <w:b/>
                <w:bCs/>
                <w:color w:val="000000"/>
                <w:sz w:val="22"/>
              </w:rPr>
            </w:pPr>
            <w:r w:rsidRPr="00835CCF">
              <w:rPr>
                <w:rFonts w:ascii="Calibri" w:hAnsi="Calibri" w:cs="Calibri"/>
                <w:b/>
                <w:bCs/>
                <w:color w:val="000000"/>
                <w:sz w:val="22"/>
              </w:rPr>
              <w:t>Toiletnavn</w:t>
            </w:r>
          </w:p>
        </w:tc>
        <w:tc>
          <w:tcPr>
            <w:tcW w:w="699" w:type="pct"/>
            <w:shd w:val="clear" w:color="auto" w:fill="auto"/>
            <w:noWrap/>
            <w:vAlign w:val="center"/>
            <w:hideMark/>
          </w:tcPr>
          <w:p w14:paraId="71C0728B" w14:textId="77777777" w:rsidR="00005BE3" w:rsidRPr="003D6EF4" w:rsidRDefault="00005BE3" w:rsidP="00005BE3">
            <w:pPr>
              <w:spacing w:line="240" w:lineRule="auto"/>
              <w:jc w:val="center"/>
              <w:rPr>
                <w:rFonts w:ascii="Calibri" w:hAnsi="Calibri" w:cs="Calibri"/>
                <w:b/>
                <w:bCs/>
                <w:color w:val="000000"/>
                <w:sz w:val="22"/>
              </w:rPr>
            </w:pPr>
            <w:r w:rsidRPr="00835CCF">
              <w:rPr>
                <w:rFonts w:ascii="Calibri" w:hAnsi="Calibri" w:cs="Calibri"/>
                <w:b/>
                <w:bCs/>
                <w:color w:val="000000"/>
                <w:sz w:val="22"/>
              </w:rPr>
              <w:t>Kategori</w:t>
            </w:r>
          </w:p>
        </w:tc>
        <w:tc>
          <w:tcPr>
            <w:tcW w:w="1318" w:type="pct"/>
            <w:shd w:val="clear" w:color="auto" w:fill="auto"/>
            <w:noWrap/>
            <w:vAlign w:val="center"/>
            <w:hideMark/>
          </w:tcPr>
          <w:p w14:paraId="7EF72884" w14:textId="77777777" w:rsidR="00005BE3" w:rsidRPr="003D6EF4" w:rsidRDefault="00005BE3" w:rsidP="00005BE3">
            <w:pPr>
              <w:spacing w:line="240" w:lineRule="auto"/>
              <w:jc w:val="center"/>
              <w:rPr>
                <w:rFonts w:ascii="Calibri" w:hAnsi="Calibri" w:cs="Calibri"/>
                <w:b/>
                <w:bCs/>
                <w:color w:val="000000"/>
                <w:sz w:val="22"/>
              </w:rPr>
            </w:pPr>
            <w:r w:rsidRPr="00835CCF">
              <w:rPr>
                <w:rFonts w:ascii="Calibri" w:hAnsi="Calibri" w:cs="Calibri"/>
                <w:b/>
                <w:bCs/>
                <w:color w:val="000000"/>
                <w:sz w:val="22"/>
              </w:rPr>
              <w:t>Frekvens</w:t>
            </w:r>
          </w:p>
        </w:tc>
      </w:tr>
      <w:tr w:rsidR="00005BE3" w:rsidRPr="003D6EF4" w14:paraId="2E3DD47D" w14:textId="77777777" w:rsidTr="00005BE3">
        <w:trPr>
          <w:trHeight w:val="600"/>
        </w:trPr>
        <w:tc>
          <w:tcPr>
            <w:tcW w:w="534" w:type="pct"/>
            <w:shd w:val="clear" w:color="D9D9D9" w:fill="D9D9D9"/>
            <w:noWrap/>
            <w:vAlign w:val="center"/>
          </w:tcPr>
          <w:p w14:paraId="54645EBA"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2.1</w:t>
            </w:r>
          </w:p>
        </w:tc>
        <w:tc>
          <w:tcPr>
            <w:tcW w:w="2448" w:type="pct"/>
            <w:shd w:val="clear" w:color="D9D9D9" w:fill="D9D9D9"/>
            <w:noWrap/>
            <w:vAlign w:val="center"/>
          </w:tcPr>
          <w:p w14:paraId="2992DAEA" w14:textId="77777777" w:rsidR="00005BE3" w:rsidRPr="003D6EF4" w:rsidRDefault="00005BE3" w:rsidP="00005BE3">
            <w:pPr>
              <w:spacing w:line="240" w:lineRule="auto"/>
              <w:ind w:left="1304" w:hanging="1304"/>
              <w:rPr>
                <w:rFonts w:ascii="Calibri" w:hAnsi="Calibri" w:cs="Calibri"/>
                <w:color w:val="000000"/>
                <w:sz w:val="22"/>
              </w:rPr>
            </w:pPr>
            <w:r>
              <w:rPr>
                <w:rFonts w:ascii="Calibri" w:hAnsi="Calibri" w:cs="Calibri"/>
                <w:color w:val="000000"/>
                <w:sz w:val="22"/>
              </w:rPr>
              <w:t>Torvet ved ”Dronning Louise”</w:t>
            </w:r>
          </w:p>
        </w:tc>
        <w:tc>
          <w:tcPr>
            <w:tcW w:w="699" w:type="pct"/>
            <w:shd w:val="clear" w:color="D9D9D9" w:fill="D9D9D9"/>
            <w:noWrap/>
            <w:vAlign w:val="center"/>
          </w:tcPr>
          <w:p w14:paraId="01E51894"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w:t>
            </w:r>
          </w:p>
        </w:tc>
        <w:tc>
          <w:tcPr>
            <w:tcW w:w="1318" w:type="pct"/>
            <w:shd w:val="clear" w:color="D9D9D9" w:fill="D9D9D9"/>
            <w:noWrap/>
            <w:vAlign w:val="center"/>
          </w:tcPr>
          <w:p w14:paraId="4CECA9E0"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w:t>
            </w:r>
          </w:p>
        </w:tc>
      </w:tr>
      <w:tr w:rsidR="00005BE3" w:rsidRPr="003D6EF4" w14:paraId="1F8747E0" w14:textId="77777777" w:rsidTr="00005BE3">
        <w:trPr>
          <w:trHeight w:val="600"/>
        </w:trPr>
        <w:tc>
          <w:tcPr>
            <w:tcW w:w="534" w:type="pct"/>
            <w:shd w:val="clear" w:color="auto" w:fill="auto"/>
            <w:noWrap/>
            <w:vAlign w:val="center"/>
          </w:tcPr>
          <w:p w14:paraId="150D8F49"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2.5</w:t>
            </w:r>
          </w:p>
        </w:tc>
        <w:tc>
          <w:tcPr>
            <w:tcW w:w="2448" w:type="pct"/>
            <w:shd w:val="clear" w:color="auto" w:fill="auto"/>
            <w:noWrap/>
            <w:vAlign w:val="center"/>
          </w:tcPr>
          <w:p w14:paraId="443EAF1F"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Byparkens legeplads</w:t>
            </w:r>
          </w:p>
        </w:tc>
        <w:tc>
          <w:tcPr>
            <w:tcW w:w="699" w:type="pct"/>
            <w:shd w:val="clear" w:color="auto" w:fill="auto"/>
            <w:noWrap/>
            <w:vAlign w:val="center"/>
          </w:tcPr>
          <w:p w14:paraId="33D11CAB"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w:t>
            </w:r>
          </w:p>
        </w:tc>
        <w:tc>
          <w:tcPr>
            <w:tcW w:w="1318" w:type="pct"/>
            <w:shd w:val="clear" w:color="auto" w:fill="auto"/>
            <w:noWrap/>
            <w:vAlign w:val="center"/>
          </w:tcPr>
          <w:p w14:paraId="78458EE1"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w:t>
            </w:r>
          </w:p>
        </w:tc>
      </w:tr>
      <w:tr w:rsidR="00005BE3" w:rsidRPr="003D6EF4" w14:paraId="3A937C4E" w14:textId="77777777" w:rsidTr="00005BE3">
        <w:trPr>
          <w:trHeight w:val="600"/>
        </w:trPr>
        <w:tc>
          <w:tcPr>
            <w:tcW w:w="534" w:type="pct"/>
            <w:shd w:val="clear" w:color="D9D9D9" w:fill="D9D9D9"/>
            <w:noWrap/>
            <w:vAlign w:val="center"/>
          </w:tcPr>
          <w:p w14:paraId="23DD12DA"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2.7</w:t>
            </w:r>
          </w:p>
        </w:tc>
        <w:tc>
          <w:tcPr>
            <w:tcW w:w="2448" w:type="pct"/>
            <w:shd w:val="clear" w:color="D9D9D9" w:fill="D9D9D9"/>
            <w:noWrap/>
            <w:vAlign w:val="center"/>
          </w:tcPr>
          <w:p w14:paraId="7328EAB1"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Busterminalen</w:t>
            </w:r>
          </w:p>
        </w:tc>
        <w:tc>
          <w:tcPr>
            <w:tcW w:w="699" w:type="pct"/>
            <w:shd w:val="clear" w:color="D9D9D9" w:fill="D9D9D9"/>
            <w:noWrap/>
            <w:vAlign w:val="center"/>
          </w:tcPr>
          <w:p w14:paraId="03C07CAB"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w:t>
            </w:r>
          </w:p>
        </w:tc>
        <w:tc>
          <w:tcPr>
            <w:tcW w:w="1318" w:type="pct"/>
            <w:shd w:val="clear" w:color="D9D9D9" w:fill="D9D9D9"/>
            <w:noWrap/>
            <w:vAlign w:val="center"/>
          </w:tcPr>
          <w:p w14:paraId="0A7B630C"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w:t>
            </w:r>
          </w:p>
        </w:tc>
      </w:tr>
      <w:tr w:rsidR="00005BE3" w:rsidRPr="003D6EF4" w14:paraId="23C6152A" w14:textId="77777777" w:rsidTr="00005BE3">
        <w:trPr>
          <w:trHeight w:val="600"/>
        </w:trPr>
        <w:tc>
          <w:tcPr>
            <w:tcW w:w="534" w:type="pct"/>
            <w:shd w:val="clear" w:color="auto" w:fill="auto"/>
            <w:noWrap/>
            <w:vAlign w:val="center"/>
          </w:tcPr>
          <w:p w14:paraId="471497F9"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2.8</w:t>
            </w:r>
          </w:p>
        </w:tc>
        <w:tc>
          <w:tcPr>
            <w:tcW w:w="2448" w:type="pct"/>
            <w:shd w:val="clear" w:color="auto" w:fill="auto"/>
            <w:noWrap/>
            <w:vAlign w:val="center"/>
          </w:tcPr>
          <w:p w14:paraId="7C170AEA"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Vognsbølparken, ved legeplads</w:t>
            </w:r>
          </w:p>
        </w:tc>
        <w:tc>
          <w:tcPr>
            <w:tcW w:w="699" w:type="pct"/>
            <w:shd w:val="clear" w:color="auto" w:fill="auto"/>
            <w:noWrap/>
            <w:vAlign w:val="center"/>
          </w:tcPr>
          <w:p w14:paraId="1B0A9C96"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w:t>
            </w:r>
          </w:p>
        </w:tc>
        <w:tc>
          <w:tcPr>
            <w:tcW w:w="1318" w:type="pct"/>
            <w:shd w:val="clear" w:color="auto" w:fill="auto"/>
            <w:noWrap/>
            <w:vAlign w:val="center"/>
          </w:tcPr>
          <w:p w14:paraId="0125D76D"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w:t>
            </w:r>
          </w:p>
        </w:tc>
      </w:tr>
      <w:tr w:rsidR="00005BE3" w:rsidRPr="003D6EF4" w14:paraId="4AB09F7C" w14:textId="77777777" w:rsidTr="00005BE3">
        <w:trPr>
          <w:trHeight w:val="600"/>
        </w:trPr>
        <w:tc>
          <w:tcPr>
            <w:tcW w:w="534" w:type="pct"/>
            <w:shd w:val="clear" w:color="D9D9D9" w:fill="D9D9D9"/>
            <w:noWrap/>
            <w:vAlign w:val="center"/>
          </w:tcPr>
          <w:p w14:paraId="0126B851"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2.10</w:t>
            </w:r>
          </w:p>
        </w:tc>
        <w:tc>
          <w:tcPr>
            <w:tcW w:w="2448" w:type="pct"/>
            <w:shd w:val="clear" w:color="D9D9D9" w:fill="D9D9D9"/>
            <w:noWrap/>
            <w:vAlign w:val="center"/>
          </w:tcPr>
          <w:p w14:paraId="4579A20D"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Hotel Hjerting, P-plads</w:t>
            </w:r>
          </w:p>
        </w:tc>
        <w:tc>
          <w:tcPr>
            <w:tcW w:w="699" w:type="pct"/>
            <w:shd w:val="clear" w:color="D9D9D9" w:fill="D9D9D9"/>
            <w:noWrap/>
            <w:vAlign w:val="center"/>
          </w:tcPr>
          <w:p w14:paraId="664AABC5"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w:t>
            </w:r>
          </w:p>
        </w:tc>
        <w:tc>
          <w:tcPr>
            <w:tcW w:w="1318" w:type="pct"/>
            <w:shd w:val="clear" w:color="D9D9D9" w:fill="D9D9D9"/>
            <w:noWrap/>
            <w:vAlign w:val="center"/>
          </w:tcPr>
          <w:p w14:paraId="59AC867F"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w:t>
            </w:r>
          </w:p>
        </w:tc>
      </w:tr>
      <w:tr w:rsidR="00005BE3" w:rsidRPr="003D6EF4" w14:paraId="0D28F116" w14:textId="77777777" w:rsidTr="00005BE3">
        <w:trPr>
          <w:trHeight w:val="600"/>
        </w:trPr>
        <w:tc>
          <w:tcPr>
            <w:tcW w:w="534" w:type="pct"/>
            <w:shd w:val="clear" w:color="auto" w:fill="auto"/>
            <w:noWrap/>
            <w:vAlign w:val="center"/>
          </w:tcPr>
          <w:p w14:paraId="74E340B8"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2.11</w:t>
            </w:r>
          </w:p>
        </w:tc>
        <w:tc>
          <w:tcPr>
            <w:tcW w:w="2448" w:type="pct"/>
            <w:shd w:val="clear" w:color="auto" w:fill="auto"/>
            <w:noWrap/>
            <w:vAlign w:val="center"/>
          </w:tcPr>
          <w:p w14:paraId="4D36C988"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Sejlklubben, v. Hjerting</w:t>
            </w:r>
          </w:p>
        </w:tc>
        <w:tc>
          <w:tcPr>
            <w:tcW w:w="699" w:type="pct"/>
            <w:shd w:val="clear" w:color="auto" w:fill="auto"/>
            <w:noWrap/>
            <w:vAlign w:val="center"/>
          </w:tcPr>
          <w:p w14:paraId="49DE3575"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w:t>
            </w:r>
          </w:p>
        </w:tc>
        <w:tc>
          <w:tcPr>
            <w:tcW w:w="1318" w:type="pct"/>
            <w:shd w:val="clear" w:color="auto" w:fill="auto"/>
            <w:noWrap/>
            <w:vAlign w:val="center"/>
          </w:tcPr>
          <w:p w14:paraId="6CB5952E"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w:t>
            </w:r>
          </w:p>
        </w:tc>
      </w:tr>
      <w:tr w:rsidR="00005BE3" w:rsidRPr="003D6EF4" w14:paraId="034E7605" w14:textId="77777777" w:rsidTr="00005BE3">
        <w:trPr>
          <w:trHeight w:val="600"/>
        </w:trPr>
        <w:tc>
          <w:tcPr>
            <w:tcW w:w="534" w:type="pct"/>
            <w:shd w:val="clear" w:color="D9D9D9" w:fill="D9D9D9"/>
            <w:noWrap/>
            <w:vAlign w:val="center"/>
          </w:tcPr>
          <w:p w14:paraId="76B597B4"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2.12</w:t>
            </w:r>
          </w:p>
        </w:tc>
        <w:tc>
          <w:tcPr>
            <w:tcW w:w="2448" w:type="pct"/>
            <w:shd w:val="clear" w:color="D9D9D9" w:fill="D9D9D9"/>
            <w:noWrap/>
            <w:vAlign w:val="center"/>
          </w:tcPr>
          <w:p w14:paraId="2F89D5DE"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Strandparken, Hjerting</w:t>
            </w:r>
          </w:p>
        </w:tc>
        <w:tc>
          <w:tcPr>
            <w:tcW w:w="699" w:type="pct"/>
            <w:shd w:val="clear" w:color="D9D9D9" w:fill="D9D9D9"/>
            <w:noWrap/>
            <w:vAlign w:val="center"/>
          </w:tcPr>
          <w:p w14:paraId="55DE7AB1"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w:t>
            </w:r>
          </w:p>
        </w:tc>
        <w:tc>
          <w:tcPr>
            <w:tcW w:w="1318" w:type="pct"/>
            <w:shd w:val="clear" w:color="D9D9D9" w:fill="D9D9D9"/>
            <w:noWrap/>
            <w:vAlign w:val="center"/>
          </w:tcPr>
          <w:p w14:paraId="5315B85C"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w:t>
            </w:r>
          </w:p>
        </w:tc>
      </w:tr>
      <w:tr w:rsidR="00005BE3" w:rsidRPr="003D6EF4" w14:paraId="4C90D6E3" w14:textId="77777777" w:rsidTr="00005BE3">
        <w:trPr>
          <w:trHeight w:val="600"/>
        </w:trPr>
        <w:tc>
          <w:tcPr>
            <w:tcW w:w="534" w:type="pct"/>
            <w:shd w:val="clear" w:color="auto" w:fill="auto"/>
            <w:noWrap/>
            <w:vAlign w:val="center"/>
          </w:tcPr>
          <w:p w14:paraId="74125410"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lastRenderedPageBreak/>
              <w:t>2.17</w:t>
            </w:r>
          </w:p>
        </w:tc>
        <w:tc>
          <w:tcPr>
            <w:tcW w:w="2448" w:type="pct"/>
            <w:shd w:val="clear" w:color="auto" w:fill="auto"/>
            <w:noWrap/>
            <w:vAlign w:val="center"/>
          </w:tcPr>
          <w:p w14:paraId="7E2FD722"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Degnevej</w:t>
            </w:r>
          </w:p>
        </w:tc>
        <w:tc>
          <w:tcPr>
            <w:tcW w:w="699" w:type="pct"/>
            <w:shd w:val="clear" w:color="auto" w:fill="auto"/>
            <w:noWrap/>
            <w:vAlign w:val="center"/>
          </w:tcPr>
          <w:p w14:paraId="0C5D24B9"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w:t>
            </w:r>
          </w:p>
        </w:tc>
        <w:tc>
          <w:tcPr>
            <w:tcW w:w="1318" w:type="pct"/>
            <w:shd w:val="clear" w:color="auto" w:fill="auto"/>
            <w:noWrap/>
            <w:vAlign w:val="center"/>
          </w:tcPr>
          <w:p w14:paraId="6C5679F0"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w:t>
            </w:r>
          </w:p>
        </w:tc>
      </w:tr>
      <w:tr w:rsidR="00005BE3" w:rsidRPr="003D6EF4" w14:paraId="6F000F37" w14:textId="77777777" w:rsidTr="00005BE3">
        <w:trPr>
          <w:trHeight w:val="600"/>
        </w:trPr>
        <w:tc>
          <w:tcPr>
            <w:tcW w:w="534" w:type="pct"/>
            <w:shd w:val="clear" w:color="auto" w:fill="D9D9D9" w:themeFill="background1" w:themeFillShade="D9"/>
            <w:noWrap/>
            <w:vAlign w:val="center"/>
          </w:tcPr>
          <w:p w14:paraId="6B908F1D"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2.18</w:t>
            </w:r>
          </w:p>
        </w:tc>
        <w:tc>
          <w:tcPr>
            <w:tcW w:w="2448" w:type="pct"/>
            <w:shd w:val="clear" w:color="auto" w:fill="D9D9D9" w:themeFill="background1" w:themeFillShade="D9"/>
            <w:noWrap/>
            <w:vAlign w:val="center"/>
          </w:tcPr>
          <w:p w14:paraId="23CF44C5"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Lergravsparken</w:t>
            </w:r>
          </w:p>
        </w:tc>
        <w:tc>
          <w:tcPr>
            <w:tcW w:w="699" w:type="pct"/>
            <w:shd w:val="clear" w:color="auto" w:fill="D9D9D9" w:themeFill="background1" w:themeFillShade="D9"/>
            <w:noWrap/>
            <w:vAlign w:val="center"/>
          </w:tcPr>
          <w:p w14:paraId="618E0F82"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w:t>
            </w:r>
          </w:p>
        </w:tc>
        <w:tc>
          <w:tcPr>
            <w:tcW w:w="1318" w:type="pct"/>
            <w:shd w:val="clear" w:color="auto" w:fill="D9D9D9" w:themeFill="background1" w:themeFillShade="D9"/>
            <w:noWrap/>
            <w:vAlign w:val="center"/>
          </w:tcPr>
          <w:p w14:paraId="21F5D52E"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w:t>
            </w:r>
          </w:p>
        </w:tc>
      </w:tr>
      <w:tr w:rsidR="00005BE3" w:rsidRPr="003D6EF4" w14:paraId="3DAF06B3" w14:textId="77777777" w:rsidTr="00005BE3">
        <w:trPr>
          <w:trHeight w:val="600"/>
        </w:trPr>
        <w:tc>
          <w:tcPr>
            <w:tcW w:w="534" w:type="pct"/>
            <w:shd w:val="clear" w:color="auto" w:fill="auto"/>
            <w:noWrap/>
            <w:vAlign w:val="center"/>
          </w:tcPr>
          <w:p w14:paraId="70549216"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2.24</w:t>
            </w:r>
          </w:p>
        </w:tc>
        <w:tc>
          <w:tcPr>
            <w:tcW w:w="2448" w:type="pct"/>
            <w:shd w:val="clear" w:color="auto" w:fill="auto"/>
            <w:noWrap/>
            <w:vAlign w:val="center"/>
          </w:tcPr>
          <w:p w14:paraId="77753F6A"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Kammerslusen</w:t>
            </w:r>
          </w:p>
        </w:tc>
        <w:tc>
          <w:tcPr>
            <w:tcW w:w="699" w:type="pct"/>
            <w:shd w:val="clear" w:color="auto" w:fill="auto"/>
            <w:noWrap/>
            <w:vAlign w:val="center"/>
          </w:tcPr>
          <w:p w14:paraId="680EB539"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w:t>
            </w:r>
          </w:p>
        </w:tc>
        <w:tc>
          <w:tcPr>
            <w:tcW w:w="1318" w:type="pct"/>
            <w:shd w:val="clear" w:color="auto" w:fill="auto"/>
            <w:noWrap/>
            <w:vAlign w:val="center"/>
          </w:tcPr>
          <w:p w14:paraId="174B4552"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w:t>
            </w:r>
          </w:p>
        </w:tc>
      </w:tr>
      <w:tr w:rsidR="00005BE3" w:rsidRPr="003D6EF4" w14:paraId="6CC8945A" w14:textId="77777777" w:rsidTr="00005BE3">
        <w:trPr>
          <w:trHeight w:val="600"/>
        </w:trPr>
        <w:tc>
          <w:tcPr>
            <w:tcW w:w="534" w:type="pct"/>
            <w:shd w:val="clear" w:color="auto" w:fill="D9D9D9" w:themeFill="background1" w:themeFillShade="D9"/>
            <w:noWrap/>
            <w:vAlign w:val="center"/>
          </w:tcPr>
          <w:p w14:paraId="7EA0C56F"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2.26</w:t>
            </w:r>
          </w:p>
        </w:tc>
        <w:tc>
          <w:tcPr>
            <w:tcW w:w="2448" w:type="pct"/>
            <w:shd w:val="clear" w:color="auto" w:fill="D9D9D9" w:themeFill="background1" w:themeFillShade="D9"/>
            <w:noWrap/>
            <w:vAlign w:val="center"/>
          </w:tcPr>
          <w:p w14:paraId="78C32D4E" w14:textId="77777777" w:rsidR="00005BE3" w:rsidRDefault="00005BE3" w:rsidP="00005BE3">
            <w:pPr>
              <w:spacing w:line="240" w:lineRule="auto"/>
              <w:rPr>
                <w:rFonts w:ascii="Calibri" w:hAnsi="Calibri" w:cs="Calibri"/>
                <w:color w:val="000000"/>
                <w:sz w:val="22"/>
              </w:rPr>
            </w:pPr>
            <w:r>
              <w:rPr>
                <w:rFonts w:ascii="Calibri" w:hAnsi="Calibri" w:cs="Calibri"/>
                <w:color w:val="000000"/>
                <w:sz w:val="22"/>
              </w:rPr>
              <w:t>Vadehavscenteret</w:t>
            </w:r>
          </w:p>
        </w:tc>
        <w:tc>
          <w:tcPr>
            <w:tcW w:w="699" w:type="pct"/>
            <w:shd w:val="clear" w:color="auto" w:fill="D9D9D9" w:themeFill="background1" w:themeFillShade="D9"/>
            <w:noWrap/>
            <w:vAlign w:val="center"/>
          </w:tcPr>
          <w:p w14:paraId="72ADFE72"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w:t>
            </w:r>
          </w:p>
        </w:tc>
        <w:tc>
          <w:tcPr>
            <w:tcW w:w="1318" w:type="pct"/>
            <w:shd w:val="clear" w:color="auto" w:fill="D9D9D9" w:themeFill="background1" w:themeFillShade="D9"/>
            <w:noWrap/>
            <w:vAlign w:val="center"/>
          </w:tcPr>
          <w:p w14:paraId="18075806"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 (sommer)</w:t>
            </w:r>
          </w:p>
        </w:tc>
      </w:tr>
      <w:tr w:rsidR="00005BE3" w:rsidRPr="003D6EF4" w14:paraId="3B2C3693" w14:textId="77777777" w:rsidTr="00005BE3">
        <w:trPr>
          <w:trHeight w:val="600"/>
        </w:trPr>
        <w:tc>
          <w:tcPr>
            <w:tcW w:w="534" w:type="pct"/>
            <w:shd w:val="clear" w:color="auto" w:fill="auto"/>
            <w:noWrap/>
            <w:vAlign w:val="center"/>
          </w:tcPr>
          <w:p w14:paraId="65F0270C"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2.27</w:t>
            </w:r>
          </w:p>
        </w:tc>
        <w:tc>
          <w:tcPr>
            <w:tcW w:w="2448" w:type="pct"/>
            <w:shd w:val="clear" w:color="auto" w:fill="auto"/>
            <w:noWrap/>
            <w:vAlign w:val="center"/>
          </w:tcPr>
          <w:p w14:paraId="4916D5FE" w14:textId="77777777" w:rsidR="00005BE3" w:rsidRDefault="00005BE3" w:rsidP="00005BE3">
            <w:pPr>
              <w:spacing w:line="240" w:lineRule="auto"/>
              <w:rPr>
                <w:rFonts w:ascii="Calibri" w:hAnsi="Calibri" w:cs="Calibri"/>
                <w:color w:val="000000"/>
                <w:sz w:val="22"/>
              </w:rPr>
            </w:pPr>
            <w:r>
              <w:rPr>
                <w:rFonts w:ascii="Calibri" w:hAnsi="Calibri" w:cs="Calibri"/>
                <w:color w:val="000000"/>
                <w:sz w:val="22"/>
              </w:rPr>
              <w:t>Grænsestien v. Vester Bjergvej</w:t>
            </w:r>
          </w:p>
        </w:tc>
        <w:tc>
          <w:tcPr>
            <w:tcW w:w="699" w:type="pct"/>
            <w:shd w:val="clear" w:color="auto" w:fill="auto"/>
            <w:noWrap/>
            <w:vAlign w:val="center"/>
          </w:tcPr>
          <w:p w14:paraId="0C1C5AED"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w:t>
            </w:r>
          </w:p>
        </w:tc>
        <w:tc>
          <w:tcPr>
            <w:tcW w:w="1318" w:type="pct"/>
            <w:shd w:val="clear" w:color="auto" w:fill="auto"/>
            <w:noWrap/>
            <w:vAlign w:val="center"/>
          </w:tcPr>
          <w:p w14:paraId="36D8EDEC"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 (sommer)</w:t>
            </w:r>
          </w:p>
        </w:tc>
      </w:tr>
      <w:tr w:rsidR="00005BE3" w:rsidRPr="003D6EF4" w14:paraId="24DBD090" w14:textId="77777777" w:rsidTr="00005BE3">
        <w:trPr>
          <w:trHeight w:val="600"/>
        </w:trPr>
        <w:tc>
          <w:tcPr>
            <w:tcW w:w="534" w:type="pct"/>
            <w:shd w:val="clear" w:color="auto" w:fill="D9D9D9" w:themeFill="background1" w:themeFillShade="D9"/>
            <w:noWrap/>
            <w:vAlign w:val="center"/>
          </w:tcPr>
          <w:p w14:paraId="2A3675F4"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2.28.1</w:t>
            </w:r>
          </w:p>
        </w:tc>
        <w:tc>
          <w:tcPr>
            <w:tcW w:w="2448" w:type="pct"/>
            <w:shd w:val="clear" w:color="auto" w:fill="D9D9D9" w:themeFill="background1" w:themeFillShade="D9"/>
            <w:noWrap/>
            <w:vAlign w:val="center"/>
          </w:tcPr>
          <w:p w14:paraId="0657CF3C"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 xml:space="preserve">Sædding Strandvej v. </w:t>
            </w:r>
            <w:proofErr w:type="spellStart"/>
            <w:r>
              <w:rPr>
                <w:rFonts w:ascii="Calibri" w:hAnsi="Calibri" w:cs="Calibri"/>
                <w:color w:val="000000"/>
                <w:sz w:val="22"/>
              </w:rPr>
              <w:t>Fyrvej</w:t>
            </w:r>
            <w:proofErr w:type="spellEnd"/>
          </w:p>
        </w:tc>
        <w:tc>
          <w:tcPr>
            <w:tcW w:w="699" w:type="pct"/>
            <w:shd w:val="clear" w:color="auto" w:fill="D9D9D9" w:themeFill="background1" w:themeFillShade="D9"/>
            <w:noWrap/>
            <w:vAlign w:val="center"/>
          </w:tcPr>
          <w:p w14:paraId="71B5F01C"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w:t>
            </w:r>
          </w:p>
        </w:tc>
        <w:tc>
          <w:tcPr>
            <w:tcW w:w="1318" w:type="pct"/>
            <w:shd w:val="clear" w:color="auto" w:fill="D9D9D9" w:themeFill="background1" w:themeFillShade="D9"/>
            <w:noWrap/>
            <w:vAlign w:val="center"/>
          </w:tcPr>
          <w:p w14:paraId="6BC94EAA"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w:t>
            </w:r>
          </w:p>
        </w:tc>
      </w:tr>
      <w:tr w:rsidR="00005BE3" w:rsidRPr="003D6EF4" w14:paraId="029DF23E" w14:textId="77777777" w:rsidTr="00005BE3">
        <w:trPr>
          <w:trHeight w:val="600"/>
        </w:trPr>
        <w:tc>
          <w:tcPr>
            <w:tcW w:w="534" w:type="pct"/>
            <w:shd w:val="clear" w:color="auto" w:fill="auto"/>
            <w:noWrap/>
            <w:vAlign w:val="center"/>
          </w:tcPr>
          <w:p w14:paraId="1FDCE115"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2.28.2</w:t>
            </w:r>
          </w:p>
        </w:tc>
        <w:tc>
          <w:tcPr>
            <w:tcW w:w="2448" w:type="pct"/>
            <w:shd w:val="clear" w:color="auto" w:fill="auto"/>
            <w:noWrap/>
            <w:vAlign w:val="center"/>
          </w:tcPr>
          <w:p w14:paraId="77B3A204"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Sædding Strandvej v. Gudenåvej</w:t>
            </w:r>
          </w:p>
        </w:tc>
        <w:tc>
          <w:tcPr>
            <w:tcW w:w="699" w:type="pct"/>
            <w:shd w:val="clear" w:color="auto" w:fill="auto"/>
            <w:noWrap/>
            <w:vAlign w:val="center"/>
          </w:tcPr>
          <w:p w14:paraId="415B66EB"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w:t>
            </w:r>
          </w:p>
        </w:tc>
        <w:tc>
          <w:tcPr>
            <w:tcW w:w="1318" w:type="pct"/>
            <w:shd w:val="clear" w:color="auto" w:fill="auto"/>
            <w:noWrap/>
            <w:vAlign w:val="center"/>
          </w:tcPr>
          <w:p w14:paraId="6A881BC3"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dagligt</w:t>
            </w:r>
          </w:p>
        </w:tc>
      </w:tr>
    </w:tbl>
    <w:p w14:paraId="0062E54E" w14:textId="77777777" w:rsidR="00005BE3" w:rsidRDefault="00005BE3" w:rsidP="00005BE3"/>
    <w:p w14:paraId="6D039E54" w14:textId="77777777" w:rsidR="00005BE3" w:rsidRDefault="00005BE3" w:rsidP="00005BE3">
      <w:pPr>
        <w:pStyle w:val="Overskrift4"/>
        <w:ind w:left="851"/>
      </w:pPr>
      <w:bookmarkStart w:id="61" w:name="_Toc71097375"/>
      <w:r>
        <w:t>Toiletter i kategori 3</w:t>
      </w:r>
      <w:bookmarkEnd w:id="61"/>
    </w:p>
    <w:p w14:paraId="3EDDE7CF" w14:textId="77777777" w:rsidR="00005BE3" w:rsidRPr="003D6EF4" w:rsidRDefault="00005BE3" w:rsidP="00C04B1E">
      <w:pPr>
        <w:pStyle w:val="Normaltekst"/>
      </w:pPr>
      <w:r w:rsidRPr="003D6EF4">
        <w:rPr>
          <w:i/>
        </w:rPr>
        <w:t>Sommer</w:t>
      </w:r>
      <w:r>
        <w:rPr>
          <w:i/>
        </w:rPr>
        <w:t xml:space="preserve"> - </w:t>
      </w:r>
      <w:r w:rsidRPr="003D6EF4">
        <w:t>Rengøring</w:t>
      </w:r>
      <w:r>
        <w:t xml:space="preserve"> og tilsyn</w:t>
      </w:r>
      <w:r w:rsidRPr="003D6EF4">
        <w:t xml:space="preserve"> </w:t>
      </w:r>
      <w:r>
        <w:t xml:space="preserve">skal udføres </w:t>
      </w:r>
      <w:r w:rsidRPr="003D6EF4">
        <w:t>2 gange pr. uge</w:t>
      </w:r>
      <w:r>
        <w:t>.</w:t>
      </w:r>
      <w:r w:rsidRPr="003D6EF4">
        <w:t xml:space="preserve"> </w:t>
      </w:r>
    </w:p>
    <w:p w14:paraId="6212BE0C" w14:textId="77777777" w:rsidR="00005BE3" w:rsidRPr="003D6EF4" w:rsidRDefault="00005BE3" w:rsidP="00C04B1E">
      <w:pPr>
        <w:pStyle w:val="Normaltekst"/>
      </w:pPr>
      <w:r w:rsidRPr="003D6EF4">
        <w:rPr>
          <w:i/>
        </w:rPr>
        <w:t>Vinter</w:t>
      </w:r>
      <w:r>
        <w:rPr>
          <w:i/>
        </w:rPr>
        <w:t xml:space="preserve"> - </w:t>
      </w:r>
      <w:r w:rsidRPr="003D6EF4">
        <w:t>Rengøring</w:t>
      </w:r>
      <w:r>
        <w:t xml:space="preserve"> og tilsyn</w:t>
      </w:r>
      <w:r w:rsidRPr="003D6EF4">
        <w:t xml:space="preserve"> </w:t>
      </w:r>
      <w:r>
        <w:t xml:space="preserve">skal udføres </w:t>
      </w:r>
      <w:r w:rsidRPr="003D6EF4">
        <w:t>1 gang pr. uge</w:t>
      </w:r>
      <w:r>
        <w:t>.</w:t>
      </w:r>
      <w:r w:rsidRPr="003D6EF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4"/>
        <w:gridCol w:w="4133"/>
        <w:gridCol w:w="1208"/>
        <w:gridCol w:w="2239"/>
      </w:tblGrid>
      <w:tr w:rsidR="00005BE3" w:rsidRPr="003D6EF4" w14:paraId="1202873C" w14:textId="77777777" w:rsidTr="00005BE3">
        <w:trPr>
          <w:trHeight w:val="600"/>
        </w:trPr>
        <w:tc>
          <w:tcPr>
            <w:tcW w:w="538" w:type="pct"/>
            <w:shd w:val="clear" w:color="auto" w:fill="auto"/>
            <w:noWrap/>
            <w:vAlign w:val="center"/>
            <w:hideMark/>
          </w:tcPr>
          <w:p w14:paraId="0411C800" w14:textId="77777777" w:rsidR="00005BE3" w:rsidRPr="003D6EF4" w:rsidRDefault="00005BE3" w:rsidP="00005BE3">
            <w:pPr>
              <w:spacing w:line="240" w:lineRule="auto"/>
              <w:jc w:val="center"/>
              <w:rPr>
                <w:rFonts w:ascii="Calibri" w:hAnsi="Calibri" w:cs="Calibri"/>
                <w:b/>
                <w:bCs/>
                <w:color w:val="000000"/>
                <w:sz w:val="22"/>
              </w:rPr>
            </w:pPr>
            <w:r w:rsidRPr="00835CCF">
              <w:rPr>
                <w:rFonts w:ascii="Calibri" w:hAnsi="Calibri" w:cs="Calibri"/>
                <w:b/>
                <w:bCs/>
                <w:color w:val="000000"/>
                <w:sz w:val="22"/>
              </w:rPr>
              <w:t>Toilet nr.</w:t>
            </w:r>
          </w:p>
        </w:tc>
        <w:tc>
          <w:tcPr>
            <w:tcW w:w="2433" w:type="pct"/>
            <w:shd w:val="clear" w:color="auto" w:fill="auto"/>
            <w:noWrap/>
            <w:vAlign w:val="center"/>
            <w:hideMark/>
          </w:tcPr>
          <w:p w14:paraId="39326238" w14:textId="77777777" w:rsidR="00005BE3" w:rsidRPr="003D6EF4" w:rsidRDefault="00005BE3" w:rsidP="00005BE3">
            <w:pPr>
              <w:spacing w:line="240" w:lineRule="auto"/>
              <w:jc w:val="center"/>
              <w:rPr>
                <w:rFonts w:ascii="Calibri" w:hAnsi="Calibri" w:cs="Calibri"/>
                <w:b/>
                <w:bCs/>
                <w:color w:val="000000"/>
                <w:sz w:val="22"/>
              </w:rPr>
            </w:pPr>
            <w:r w:rsidRPr="00835CCF">
              <w:rPr>
                <w:rFonts w:ascii="Calibri" w:hAnsi="Calibri" w:cs="Calibri"/>
                <w:b/>
                <w:bCs/>
                <w:color w:val="000000"/>
                <w:sz w:val="22"/>
              </w:rPr>
              <w:t>Toiletnavn</w:t>
            </w:r>
          </w:p>
        </w:tc>
        <w:tc>
          <w:tcPr>
            <w:tcW w:w="711" w:type="pct"/>
            <w:shd w:val="clear" w:color="auto" w:fill="auto"/>
            <w:noWrap/>
            <w:vAlign w:val="center"/>
            <w:hideMark/>
          </w:tcPr>
          <w:p w14:paraId="5CEEDD5A" w14:textId="77777777" w:rsidR="00005BE3" w:rsidRPr="003D6EF4" w:rsidRDefault="00005BE3" w:rsidP="00005BE3">
            <w:pPr>
              <w:spacing w:line="240" w:lineRule="auto"/>
              <w:jc w:val="center"/>
              <w:rPr>
                <w:rFonts w:ascii="Calibri" w:hAnsi="Calibri" w:cs="Calibri"/>
                <w:b/>
                <w:bCs/>
                <w:color w:val="000000"/>
                <w:sz w:val="22"/>
              </w:rPr>
            </w:pPr>
            <w:r w:rsidRPr="00835CCF">
              <w:rPr>
                <w:rFonts w:ascii="Calibri" w:hAnsi="Calibri" w:cs="Calibri"/>
                <w:b/>
                <w:bCs/>
                <w:color w:val="000000"/>
                <w:sz w:val="22"/>
              </w:rPr>
              <w:t>Kategori</w:t>
            </w:r>
          </w:p>
        </w:tc>
        <w:tc>
          <w:tcPr>
            <w:tcW w:w="1318" w:type="pct"/>
            <w:shd w:val="clear" w:color="auto" w:fill="auto"/>
            <w:noWrap/>
            <w:vAlign w:val="center"/>
            <w:hideMark/>
          </w:tcPr>
          <w:p w14:paraId="52AEABD2" w14:textId="77777777" w:rsidR="00005BE3" w:rsidRPr="003D6EF4" w:rsidRDefault="00005BE3" w:rsidP="00005BE3">
            <w:pPr>
              <w:spacing w:line="240" w:lineRule="auto"/>
              <w:jc w:val="center"/>
              <w:rPr>
                <w:rFonts w:ascii="Calibri" w:hAnsi="Calibri" w:cs="Calibri"/>
                <w:b/>
                <w:bCs/>
                <w:color w:val="000000"/>
                <w:sz w:val="22"/>
              </w:rPr>
            </w:pPr>
            <w:r w:rsidRPr="00835CCF">
              <w:rPr>
                <w:rFonts w:ascii="Calibri" w:hAnsi="Calibri" w:cs="Calibri"/>
                <w:b/>
                <w:bCs/>
                <w:color w:val="000000"/>
                <w:sz w:val="22"/>
              </w:rPr>
              <w:t>Frekvens</w:t>
            </w:r>
          </w:p>
        </w:tc>
      </w:tr>
      <w:tr w:rsidR="00005BE3" w:rsidRPr="003D6EF4" w14:paraId="51095208" w14:textId="77777777" w:rsidTr="00005BE3">
        <w:trPr>
          <w:trHeight w:val="600"/>
        </w:trPr>
        <w:tc>
          <w:tcPr>
            <w:tcW w:w="538" w:type="pct"/>
            <w:shd w:val="clear" w:color="D9D9D9" w:fill="D9D9D9"/>
            <w:noWrap/>
            <w:vAlign w:val="center"/>
          </w:tcPr>
          <w:p w14:paraId="060ACA83"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2.13</w:t>
            </w:r>
          </w:p>
        </w:tc>
        <w:tc>
          <w:tcPr>
            <w:tcW w:w="2433" w:type="pct"/>
            <w:shd w:val="clear" w:color="D9D9D9" w:fill="D9D9D9"/>
            <w:noWrap/>
            <w:vAlign w:val="center"/>
          </w:tcPr>
          <w:p w14:paraId="6707C287" w14:textId="77777777" w:rsidR="00005BE3" w:rsidRPr="003D6EF4" w:rsidRDefault="00005BE3" w:rsidP="00005BE3">
            <w:pPr>
              <w:spacing w:line="240" w:lineRule="auto"/>
              <w:ind w:left="1304" w:hanging="1304"/>
              <w:rPr>
                <w:rFonts w:ascii="Calibri" w:hAnsi="Calibri" w:cs="Calibri"/>
                <w:color w:val="000000"/>
                <w:sz w:val="22"/>
              </w:rPr>
            </w:pPr>
            <w:proofErr w:type="spellStart"/>
            <w:r w:rsidRPr="003D6EF4">
              <w:rPr>
                <w:rFonts w:ascii="Calibri" w:hAnsi="Calibri" w:cs="Calibri"/>
                <w:color w:val="000000"/>
                <w:sz w:val="22"/>
              </w:rPr>
              <w:t>Sjelborg</w:t>
            </w:r>
            <w:proofErr w:type="spellEnd"/>
            <w:r w:rsidRPr="003D6EF4">
              <w:rPr>
                <w:rFonts w:ascii="Calibri" w:hAnsi="Calibri" w:cs="Calibri"/>
                <w:color w:val="000000"/>
                <w:sz w:val="22"/>
              </w:rPr>
              <w:t>, v. Øvre Bulbjergvej</w:t>
            </w:r>
          </w:p>
        </w:tc>
        <w:tc>
          <w:tcPr>
            <w:tcW w:w="711" w:type="pct"/>
            <w:shd w:val="clear" w:color="D9D9D9" w:fill="D9D9D9"/>
            <w:noWrap/>
            <w:vAlign w:val="center"/>
          </w:tcPr>
          <w:p w14:paraId="2FBEA510"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D9D9D9" w:fill="D9D9D9"/>
            <w:noWrap/>
            <w:vAlign w:val="center"/>
          </w:tcPr>
          <w:p w14:paraId="3FCF1F7E"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07F805F6"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3EF3563B" w14:textId="77777777" w:rsidTr="00005BE3">
        <w:trPr>
          <w:trHeight w:val="600"/>
        </w:trPr>
        <w:tc>
          <w:tcPr>
            <w:tcW w:w="538" w:type="pct"/>
            <w:shd w:val="clear" w:color="auto" w:fill="auto"/>
            <w:noWrap/>
            <w:vAlign w:val="center"/>
          </w:tcPr>
          <w:p w14:paraId="6D9CE86D"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2.14</w:t>
            </w:r>
          </w:p>
        </w:tc>
        <w:tc>
          <w:tcPr>
            <w:tcW w:w="2433" w:type="pct"/>
            <w:shd w:val="clear" w:color="auto" w:fill="auto"/>
            <w:noWrap/>
            <w:vAlign w:val="center"/>
          </w:tcPr>
          <w:p w14:paraId="378D908A"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 xml:space="preserve">Marbæk Skov, v. </w:t>
            </w:r>
            <w:proofErr w:type="spellStart"/>
            <w:r w:rsidRPr="003D6EF4">
              <w:rPr>
                <w:rFonts w:ascii="Calibri" w:hAnsi="Calibri" w:cs="Calibri"/>
                <w:color w:val="000000"/>
                <w:sz w:val="22"/>
              </w:rPr>
              <w:t>Marbækgårdsvej</w:t>
            </w:r>
            <w:proofErr w:type="spellEnd"/>
          </w:p>
        </w:tc>
        <w:tc>
          <w:tcPr>
            <w:tcW w:w="711" w:type="pct"/>
            <w:shd w:val="clear" w:color="auto" w:fill="auto"/>
            <w:noWrap/>
            <w:vAlign w:val="center"/>
          </w:tcPr>
          <w:p w14:paraId="4CEECA2F"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auto" w:fill="auto"/>
            <w:noWrap/>
            <w:vAlign w:val="center"/>
          </w:tcPr>
          <w:p w14:paraId="7FCF54EC"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4FF9D87F"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778949CE" w14:textId="77777777" w:rsidTr="00005BE3">
        <w:trPr>
          <w:trHeight w:val="600"/>
        </w:trPr>
        <w:tc>
          <w:tcPr>
            <w:tcW w:w="538" w:type="pct"/>
            <w:shd w:val="clear" w:color="D9D9D9" w:fill="D9D9D9"/>
            <w:noWrap/>
            <w:vAlign w:val="center"/>
          </w:tcPr>
          <w:p w14:paraId="183FE3F6"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2.15</w:t>
            </w:r>
          </w:p>
        </w:tc>
        <w:tc>
          <w:tcPr>
            <w:tcW w:w="2433" w:type="pct"/>
            <w:shd w:val="clear" w:color="D9D9D9" w:fill="D9D9D9"/>
            <w:noWrap/>
            <w:vAlign w:val="center"/>
          </w:tcPr>
          <w:p w14:paraId="661915A1"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 xml:space="preserve">Marbæk Skov, v. </w:t>
            </w:r>
            <w:proofErr w:type="spellStart"/>
            <w:r w:rsidRPr="003D6EF4">
              <w:rPr>
                <w:rFonts w:ascii="Calibri" w:hAnsi="Calibri" w:cs="Calibri"/>
                <w:color w:val="000000"/>
                <w:sz w:val="22"/>
              </w:rPr>
              <w:t>Sjelborggårdsvej</w:t>
            </w:r>
            <w:proofErr w:type="spellEnd"/>
          </w:p>
        </w:tc>
        <w:tc>
          <w:tcPr>
            <w:tcW w:w="711" w:type="pct"/>
            <w:shd w:val="clear" w:color="D9D9D9" w:fill="D9D9D9"/>
            <w:noWrap/>
            <w:vAlign w:val="center"/>
          </w:tcPr>
          <w:p w14:paraId="6B5FA358"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D9D9D9" w:fill="D9D9D9"/>
            <w:noWrap/>
            <w:vAlign w:val="center"/>
          </w:tcPr>
          <w:p w14:paraId="4F0A4959"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58ACC834"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0E34E7BA" w14:textId="77777777" w:rsidTr="00005BE3">
        <w:trPr>
          <w:trHeight w:val="600"/>
        </w:trPr>
        <w:tc>
          <w:tcPr>
            <w:tcW w:w="538" w:type="pct"/>
            <w:shd w:val="clear" w:color="auto" w:fill="auto"/>
            <w:noWrap/>
            <w:vAlign w:val="center"/>
          </w:tcPr>
          <w:p w14:paraId="68E158A6"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2.16</w:t>
            </w:r>
          </w:p>
        </w:tc>
        <w:tc>
          <w:tcPr>
            <w:tcW w:w="2433" w:type="pct"/>
            <w:shd w:val="clear" w:color="auto" w:fill="auto"/>
            <w:noWrap/>
            <w:vAlign w:val="center"/>
          </w:tcPr>
          <w:p w14:paraId="2812B90A" w14:textId="77777777" w:rsidR="00005BE3" w:rsidRPr="003D6EF4" w:rsidRDefault="00005BE3" w:rsidP="00005BE3">
            <w:pPr>
              <w:spacing w:line="240" w:lineRule="auto"/>
              <w:rPr>
                <w:rFonts w:ascii="Calibri" w:hAnsi="Calibri" w:cs="Calibri"/>
                <w:color w:val="000000"/>
                <w:sz w:val="22"/>
              </w:rPr>
            </w:pPr>
            <w:proofErr w:type="spellStart"/>
            <w:r w:rsidRPr="003D6EF4">
              <w:rPr>
                <w:rFonts w:ascii="Calibri" w:hAnsi="Calibri" w:cs="Calibri"/>
                <w:color w:val="000000"/>
                <w:sz w:val="22"/>
              </w:rPr>
              <w:t>Østskoven</w:t>
            </w:r>
            <w:proofErr w:type="spellEnd"/>
            <w:r w:rsidRPr="003D6EF4">
              <w:rPr>
                <w:rFonts w:ascii="Calibri" w:hAnsi="Calibri" w:cs="Calibri"/>
                <w:color w:val="000000"/>
                <w:sz w:val="22"/>
              </w:rPr>
              <w:t>, Storegade 307</w:t>
            </w:r>
          </w:p>
        </w:tc>
        <w:tc>
          <w:tcPr>
            <w:tcW w:w="711" w:type="pct"/>
            <w:shd w:val="clear" w:color="auto" w:fill="auto"/>
            <w:noWrap/>
            <w:vAlign w:val="center"/>
          </w:tcPr>
          <w:p w14:paraId="71517B36"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auto" w:fill="auto"/>
            <w:noWrap/>
            <w:vAlign w:val="center"/>
          </w:tcPr>
          <w:p w14:paraId="5DF0CADD"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79A3710D"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25E32481" w14:textId="77777777" w:rsidTr="00005BE3">
        <w:trPr>
          <w:trHeight w:val="600"/>
        </w:trPr>
        <w:tc>
          <w:tcPr>
            <w:tcW w:w="538" w:type="pct"/>
            <w:shd w:val="clear" w:color="D9D9D9" w:fill="D9D9D9"/>
            <w:noWrap/>
            <w:vAlign w:val="center"/>
          </w:tcPr>
          <w:p w14:paraId="1EAA828B"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2.19</w:t>
            </w:r>
          </w:p>
        </w:tc>
        <w:tc>
          <w:tcPr>
            <w:tcW w:w="2433" w:type="pct"/>
            <w:shd w:val="clear" w:color="D9D9D9" w:fill="D9D9D9"/>
            <w:noWrap/>
            <w:vAlign w:val="center"/>
          </w:tcPr>
          <w:p w14:paraId="0E5EDC46" w14:textId="77777777" w:rsidR="00005BE3" w:rsidRPr="003D6EF4" w:rsidRDefault="00005BE3" w:rsidP="00005BE3">
            <w:pPr>
              <w:spacing w:line="240" w:lineRule="auto"/>
              <w:rPr>
                <w:rFonts w:ascii="Calibri" w:hAnsi="Calibri" w:cs="Calibri"/>
                <w:color w:val="000000"/>
                <w:sz w:val="22"/>
              </w:rPr>
            </w:pPr>
            <w:r w:rsidRPr="003D6EF4">
              <w:rPr>
                <w:rFonts w:ascii="Calibri" w:hAnsi="Calibri" w:cs="Calibri"/>
                <w:color w:val="000000"/>
                <w:sz w:val="22"/>
              </w:rPr>
              <w:t>Bramming, Sct. Knuds Allé</w:t>
            </w:r>
          </w:p>
        </w:tc>
        <w:tc>
          <w:tcPr>
            <w:tcW w:w="711" w:type="pct"/>
            <w:shd w:val="clear" w:color="D9D9D9" w:fill="D9D9D9"/>
            <w:noWrap/>
            <w:vAlign w:val="center"/>
          </w:tcPr>
          <w:p w14:paraId="683531BC"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D9D9D9" w:fill="D9D9D9"/>
            <w:noWrap/>
            <w:vAlign w:val="center"/>
          </w:tcPr>
          <w:p w14:paraId="5BC1DE00"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376E84A3"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1DDF3E20" w14:textId="77777777" w:rsidTr="00005BE3">
        <w:trPr>
          <w:trHeight w:val="600"/>
        </w:trPr>
        <w:tc>
          <w:tcPr>
            <w:tcW w:w="538" w:type="pct"/>
            <w:shd w:val="clear" w:color="auto" w:fill="auto"/>
            <w:noWrap/>
            <w:vAlign w:val="center"/>
          </w:tcPr>
          <w:p w14:paraId="15FC20B0"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2.25</w:t>
            </w:r>
          </w:p>
        </w:tc>
        <w:tc>
          <w:tcPr>
            <w:tcW w:w="2433" w:type="pct"/>
            <w:shd w:val="clear" w:color="auto" w:fill="auto"/>
            <w:noWrap/>
            <w:vAlign w:val="center"/>
          </w:tcPr>
          <w:p w14:paraId="047EBFC8" w14:textId="77777777" w:rsidR="00005BE3" w:rsidRDefault="00005BE3" w:rsidP="00005BE3">
            <w:pPr>
              <w:spacing w:line="240" w:lineRule="auto"/>
              <w:rPr>
                <w:rFonts w:ascii="Calibri" w:hAnsi="Calibri" w:cs="Calibri"/>
                <w:color w:val="000000"/>
                <w:sz w:val="22"/>
              </w:rPr>
            </w:pPr>
            <w:r>
              <w:rPr>
                <w:rFonts w:ascii="Calibri" w:hAnsi="Calibri" w:cs="Calibri"/>
                <w:color w:val="000000"/>
                <w:sz w:val="22"/>
              </w:rPr>
              <w:t>Ribe Roklub</w:t>
            </w:r>
          </w:p>
        </w:tc>
        <w:tc>
          <w:tcPr>
            <w:tcW w:w="711" w:type="pct"/>
            <w:shd w:val="clear" w:color="auto" w:fill="auto"/>
            <w:noWrap/>
            <w:vAlign w:val="center"/>
          </w:tcPr>
          <w:p w14:paraId="0D9005D8"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3</w:t>
            </w:r>
          </w:p>
        </w:tc>
        <w:tc>
          <w:tcPr>
            <w:tcW w:w="1318" w:type="pct"/>
            <w:shd w:val="clear" w:color="auto" w:fill="auto"/>
            <w:noWrap/>
            <w:vAlign w:val="center"/>
          </w:tcPr>
          <w:p w14:paraId="693CED0F"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615F3E20"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163BA9E1" w14:textId="77777777" w:rsidTr="00005BE3">
        <w:trPr>
          <w:trHeight w:val="600"/>
        </w:trPr>
        <w:tc>
          <w:tcPr>
            <w:tcW w:w="538" w:type="pct"/>
            <w:shd w:val="clear" w:color="auto" w:fill="D9D9D9" w:themeFill="background1" w:themeFillShade="D9"/>
            <w:noWrap/>
            <w:vAlign w:val="center"/>
          </w:tcPr>
          <w:p w14:paraId="185F05B4"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2.26</w:t>
            </w:r>
          </w:p>
        </w:tc>
        <w:tc>
          <w:tcPr>
            <w:tcW w:w="2433" w:type="pct"/>
            <w:shd w:val="clear" w:color="auto" w:fill="D9D9D9" w:themeFill="background1" w:themeFillShade="D9"/>
            <w:noWrap/>
            <w:vAlign w:val="center"/>
          </w:tcPr>
          <w:p w14:paraId="106A8716" w14:textId="77777777" w:rsidR="00005BE3" w:rsidRDefault="00005BE3" w:rsidP="00005BE3">
            <w:pPr>
              <w:spacing w:line="240" w:lineRule="auto"/>
              <w:rPr>
                <w:rFonts w:ascii="Calibri" w:hAnsi="Calibri" w:cs="Calibri"/>
                <w:color w:val="000000"/>
                <w:sz w:val="22"/>
              </w:rPr>
            </w:pPr>
            <w:r>
              <w:rPr>
                <w:rFonts w:ascii="Calibri" w:hAnsi="Calibri" w:cs="Calibri"/>
                <w:color w:val="000000"/>
                <w:sz w:val="22"/>
              </w:rPr>
              <w:t>Vadehavscenteret</w:t>
            </w:r>
          </w:p>
        </w:tc>
        <w:tc>
          <w:tcPr>
            <w:tcW w:w="711" w:type="pct"/>
            <w:shd w:val="clear" w:color="auto" w:fill="D9D9D9" w:themeFill="background1" w:themeFillShade="D9"/>
            <w:noWrap/>
            <w:vAlign w:val="center"/>
          </w:tcPr>
          <w:p w14:paraId="61CD0F69"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3</w:t>
            </w:r>
          </w:p>
        </w:tc>
        <w:tc>
          <w:tcPr>
            <w:tcW w:w="1318" w:type="pct"/>
            <w:shd w:val="clear" w:color="auto" w:fill="D9D9D9" w:themeFill="background1" w:themeFillShade="D9"/>
            <w:noWrap/>
            <w:vAlign w:val="center"/>
          </w:tcPr>
          <w:p w14:paraId="12D526BC"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7407A62C" w14:textId="77777777" w:rsidTr="00005BE3">
        <w:trPr>
          <w:trHeight w:val="600"/>
        </w:trPr>
        <w:tc>
          <w:tcPr>
            <w:tcW w:w="538" w:type="pct"/>
            <w:shd w:val="clear" w:color="auto" w:fill="auto"/>
            <w:noWrap/>
            <w:vAlign w:val="center"/>
          </w:tcPr>
          <w:p w14:paraId="09F0DD55"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2.27</w:t>
            </w:r>
          </w:p>
        </w:tc>
        <w:tc>
          <w:tcPr>
            <w:tcW w:w="2433" w:type="pct"/>
            <w:shd w:val="clear" w:color="auto" w:fill="auto"/>
            <w:noWrap/>
            <w:vAlign w:val="center"/>
          </w:tcPr>
          <w:p w14:paraId="7867A904"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Grænsestien v. Vester Bjergvej</w:t>
            </w:r>
          </w:p>
        </w:tc>
        <w:tc>
          <w:tcPr>
            <w:tcW w:w="711" w:type="pct"/>
            <w:shd w:val="clear" w:color="auto" w:fill="auto"/>
            <w:noWrap/>
            <w:vAlign w:val="center"/>
          </w:tcPr>
          <w:p w14:paraId="3BCC05ED"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3</w:t>
            </w:r>
          </w:p>
        </w:tc>
        <w:tc>
          <w:tcPr>
            <w:tcW w:w="1318" w:type="pct"/>
            <w:shd w:val="clear" w:color="auto" w:fill="auto"/>
            <w:noWrap/>
            <w:vAlign w:val="center"/>
          </w:tcPr>
          <w:p w14:paraId="1D0C1829"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4A6F95D7" w14:textId="77777777" w:rsidTr="00005BE3">
        <w:trPr>
          <w:trHeight w:val="600"/>
        </w:trPr>
        <w:tc>
          <w:tcPr>
            <w:tcW w:w="538" w:type="pct"/>
            <w:shd w:val="clear" w:color="D9D9D9" w:fill="D9D9D9"/>
            <w:noWrap/>
            <w:vAlign w:val="center"/>
          </w:tcPr>
          <w:p w14:paraId="647ED88C"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2.28.3</w:t>
            </w:r>
          </w:p>
        </w:tc>
        <w:tc>
          <w:tcPr>
            <w:tcW w:w="2433" w:type="pct"/>
            <w:shd w:val="clear" w:color="D9D9D9" w:fill="D9D9D9"/>
            <w:noWrap/>
            <w:vAlign w:val="center"/>
          </w:tcPr>
          <w:p w14:paraId="714668B8"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Hovedvejen mellem Tarp og Varde</w:t>
            </w:r>
          </w:p>
        </w:tc>
        <w:tc>
          <w:tcPr>
            <w:tcW w:w="711" w:type="pct"/>
            <w:shd w:val="clear" w:color="D9D9D9" w:fill="D9D9D9"/>
            <w:noWrap/>
            <w:vAlign w:val="center"/>
          </w:tcPr>
          <w:p w14:paraId="352C5055"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D9D9D9" w:fill="D9D9D9"/>
            <w:noWrap/>
            <w:vAlign w:val="center"/>
          </w:tcPr>
          <w:p w14:paraId="00129F87"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657EBEEE"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4A464286" w14:textId="77777777" w:rsidTr="00005BE3">
        <w:trPr>
          <w:trHeight w:val="600"/>
        </w:trPr>
        <w:tc>
          <w:tcPr>
            <w:tcW w:w="538" w:type="pct"/>
            <w:shd w:val="clear" w:color="auto" w:fill="auto"/>
            <w:noWrap/>
            <w:vAlign w:val="center"/>
          </w:tcPr>
          <w:p w14:paraId="35D4375E"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2.28.4</w:t>
            </w:r>
          </w:p>
        </w:tc>
        <w:tc>
          <w:tcPr>
            <w:tcW w:w="2433" w:type="pct"/>
            <w:shd w:val="clear" w:color="auto" w:fill="auto"/>
            <w:noWrap/>
            <w:vAlign w:val="center"/>
          </w:tcPr>
          <w:p w14:paraId="295CD7F5"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Sneum Sluse</w:t>
            </w:r>
          </w:p>
        </w:tc>
        <w:tc>
          <w:tcPr>
            <w:tcW w:w="711" w:type="pct"/>
            <w:shd w:val="clear" w:color="auto" w:fill="auto"/>
            <w:noWrap/>
            <w:vAlign w:val="center"/>
          </w:tcPr>
          <w:p w14:paraId="69D59E6E"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auto" w:fill="auto"/>
            <w:noWrap/>
            <w:vAlign w:val="center"/>
          </w:tcPr>
          <w:p w14:paraId="432BC64A"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0162E70B"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7939FB3E" w14:textId="77777777" w:rsidTr="00005BE3">
        <w:trPr>
          <w:trHeight w:val="600"/>
        </w:trPr>
        <w:tc>
          <w:tcPr>
            <w:tcW w:w="538" w:type="pct"/>
            <w:shd w:val="clear" w:color="auto" w:fill="D9D9D9" w:themeFill="background1" w:themeFillShade="D9"/>
            <w:noWrap/>
            <w:vAlign w:val="center"/>
          </w:tcPr>
          <w:p w14:paraId="0472EAFF"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2.28.5</w:t>
            </w:r>
          </w:p>
        </w:tc>
        <w:tc>
          <w:tcPr>
            <w:tcW w:w="2433" w:type="pct"/>
            <w:shd w:val="clear" w:color="auto" w:fill="D9D9D9" w:themeFill="background1" w:themeFillShade="D9"/>
            <w:noWrap/>
            <w:vAlign w:val="center"/>
          </w:tcPr>
          <w:p w14:paraId="47ADEF2F" w14:textId="77777777" w:rsidR="00005BE3" w:rsidRDefault="00005BE3" w:rsidP="00005BE3">
            <w:pPr>
              <w:spacing w:line="240" w:lineRule="auto"/>
              <w:rPr>
                <w:rFonts w:ascii="Calibri" w:hAnsi="Calibri" w:cs="Calibri"/>
                <w:color w:val="000000"/>
                <w:sz w:val="22"/>
              </w:rPr>
            </w:pPr>
            <w:r>
              <w:rPr>
                <w:rFonts w:ascii="Calibri" w:hAnsi="Calibri" w:cs="Calibri"/>
                <w:color w:val="000000"/>
                <w:sz w:val="22"/>
              </w:rPr>
              <w:t>Marbæk Skov v. Nordre Skelvej</w:t>
            </w:r>
          </w:p>
        </w:tc>
        <w:tc>
          <w:tcPr>
            <w:tcW w:w="711" w:type="pct"/>
            <w:shd w:val="clear" w:color="auto" w:fill="D9D9D9" w:themeFill="background1" w:themeFillShade="D9"/>
            <w:noWrap/>
            <w:vAlign w:val="center"/>
          </w:tcPr>
          <w:p w14:paraId="76BDC0E7"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auto" w:fill="D9D9D9" w:themeFill="background1" w:themeFillShade="D9"/>
            <w:noWrap/>
            <w:vAlign w:val="center"/>
          </w:tcPr>
          <w:p w14:paraId="689E4E29"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1C2958A2"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2A4A1C33" w14:textId="77777777" w:rsidTr="00005BE3">
        <w:trPr>
          <w:trHeight w:val="600"/>
        </w:trPr>
        <w:tc>
          <w:tcPr>
            <w:tcW w:w="538" w:type="pct"/>
            <w:shd w:val="clear" w:color="auto" w:fill="auto"/>
            <w:noWrap/>
            <w:vAlign w:val="center"/>
          </w:tcPr>
          <w:p w14:paraId="406862CC"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lastRenderedPageBreak/>
              <w:t>2.28.6</w:t>
            </w:r>
          </w:p>
        </w:tc>
        <w:tc>
          <w:tcPr>
            <w:tcW w:w="2433" w:type="pct"/>
            <w:shd w:val="clear" w:color="auto" w:fill="auto"/>
            <w:noWrap/>
            <w:vAlign w:val="center"/>
          </w:tcPr>
          <w:p w14:paraId="7FA30DE3"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 xml:space="preserve">Marbæk Skov v. </w:t>
            </w:r>
            <w:proofErr w:type="spellStart"/>
            <w:r>
              <w:rPr>
                <w:rFonts w:ascii="Calibri" w:hAnsi="Calibri" w:cs="Calibri"/>
                <w:color w:val="000000"/>
                <w:sz w:val="22"/>
              </w:rPr>
              <w:t>Marbækhøjvej</w:t>
            </w:r>
            <w:proofErr w:type="spellEnd"/>
          </w:p>
        </w:tc>
        <w:tc>
          <w:tcPr>
            <w:tcW w:w="711" w:type="pct"/>
            <w:shd w:val="clear" w:color="auto" w:fill="auto"/>
            <w:noWrap/>
            <w:vAlign w:val="center"/>
          </w:tcPr>
          <w:p w14:paraId="2D58BF3E"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auto" w:fill="auto"/>
            <w:noWrap/>
            <w:vAlign w:val="center"/>
          </w:tcPr>
          <w:p w14:paraId="40AD7814"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59E466D7"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70FD8F5B" w14:textId="77777777" w:rsidTr="00005BE3">
        <w:trPr>
          <w:trHeight w:val="600"/>
        </w:trPr>
        <w:tc>
          <w:tcPr>
            <w:tcW w:w="538" w:type="pct"/>
            <w:shd w:val="clear" w:color="D9D9D9" w:fill="D9D9D9"/>
            <w:noWrap/>
            <w:vAlign w:val="center"/>
          </w:tcPr>
          <w:p w14:paraId="78289F0D"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2.28.7</w:t>
            </w:r>
          </w:p>
        </w:tc>
        <w:tc>
          <w:tcPr>
            <w:tcW w:w="2433" w:type="pct"/>
            <w:shd w:val="clear" w:color="D9D9D9" w:fill="D9D9D9"/>
            <w:noWrap/>
            <w:vAlign w:val="center"/>
          </w:tcPr>
          <w:p w14:paraId="496A9D59"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Marbæk Skov v. Øen</w:t>
            </w:r>
          </w:p>
        </w:tc>
        <w:tc>
          <w:tcPr>
            <w:tcW w:w="711" w:type="pct"/>
            <w:shd w:val="clear" w:color="D9D9D9" w:fill="D9D9D9"/>
            <w:noWrap/>
            <w:vAlign w:val="center"/>
          </w:tcPr>
          <w:p w14:paraId="1A234144"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D9D9D9" w:fill="D9D9D9"/>
            <w:noWrap/>
            <w:vAlign w:val="center"/>
          </w:tcPr>
          <w:p w14:paraId="558B90B0"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663A989C"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263BB606" w14:textId="77777777" w:rsidTr="00005BE3">
        <w:trPr>
          <w:trHeight w:val="600"/>
        </w:trPr>
        <w:tc>
          <w:tcPr>
            <w:tcW w:w="538" w:type="pct"/>
            <w:shd w:val="clear" w:color="auto" w:fill="auto"/>
            <w:noWrap/>
            <w:vAlign w:val="center"/>
          </w:tcPr>
          <w:p w14:paraId="4A718B79"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2.28.8</w:t>
            </w:r>
          </w:p>
        </w:tc>
        <w:tc>
          <w:tcPr>
            <w:tcW w:w="2433" w:type="pct"/>
            <w:shd w:val="clear" w:color="auto" w:fill="auto"/>
            <w:noWrap/>
            <w:vAlign w:val="center"/>
          </w:tcPr>
          <w:p w14:paraId="01006CB7"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Sædding/Vognsbøl v. Kapelvej</w:t>
            </w:r>
          </w:p>
        </w:tc>
        <w:tc>
          <w:tcPr>
            <w:tcW w:w="711" w:type="pct"/>
            <w:shd w:val="clear" w:color="auto" w:fill="auto"/>
            <w:noWrap/>
            <w:vAlign w:val="center"/>
          </w:tcPr>
          <w:p w14:paraId="08574E19"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auto" w:fill="auto"/>
            <w:noWrap/>
            <w:vAlign w:val="center"/>
          </w:tcPr>
          <w:p w14:paraId="185BCF9B"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153826F8"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315C529E" w14:textId="77777777" w:rsidTr="00005BE3">
        <w:trPr>
          <w:trHeight w:val="600"/>
        </w:trPr>
        <w:tc>
          <w:tcPr>
            <w:tcW w:w="538" w:type="pct"/>
            <w:shd w:val="clear" w:color="D9D9D9" w:fill="D9D9D9"/>
            <w:noWrap/>
            <w:vAlign w:val="center"/>
          </w:tcPr>
          <w:p w14:paraId="5BC2CFAB"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2.28.9</w:t>
            </w:r>
          </w:p>
        </w:tc>
        <w:tc>
          <w:tcPr>
            <w:tcW w:w="2433" w:type="pct"/>
            <w:shd w:val="clear" w:color="D9D9D9" w:fill="D9D9D9"/>
            <w:noWrap/>
            <w:vAlign w:val="center"/>
          </w:tcPr>
          <w:p w14:paraId="5BA5C041"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Sædding/Vognsbøl v. Enggårdsvej</w:t>
            </w:r>
          </w:p>
        </w:tc>
        <w:tc>
          <w:tcPr>
            <w:tcW w:w="711" w:type="pct"/>
            <w:shd w:val="clear" w:color="D9D9D9" w:fill="D9D9D9"/>
            <w:noWrap/>
            <w:vAlign w:val="center"/>
          </w:tcPr>
          <w:p w14:paraId="00CD59C7"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D9D9D9" w:fill="D9D9D9"/>
            <w:noWrap/>
            <w:vAlign w:val="center"/>
          </w:tcPr>
          <w:p w14:paraId="60F9EACD"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6EB1AD90"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0095EC95" w14:textId="77777777" w:rsidTr="00005BE3">
        <w:trPr>
          <w:trHeight w:val="600"/>
        </w:trPr>
        <w:tc>
          <w:tcPr>
            <w:tcW w:w="538" w:type="pct"/>
            <w:shd w:val="clear" w:color="auto" w:fill="auto"/>
            <w:noWrap/>
            <w:vAlign w:val="center"/>
          </w:tcPr>
          <w:p w14:paraId="3DDA410E"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2.28.10</w:t>
            </w:r>
          </w:p>
        </w:tc>
        <w:tc>
          <w:tcPr>
            <w:tcW w:w="2433" w:type="pct"/>
            <w:shd w:val="clear" w:color="auto" w:fill="auto"/>
            <w:noWrap/>
            <w:vAlign w:val="center"/>
          </w:tcPr>
          <w:p w14:paraId="78FE7EC3" w14:textId="77777777" w:rsidR="00005BE3" w:rsidRPr="003D6EF4" w:rsidRDefault="00005BE3" w:rsidP="00005BE3">
            <w:pPr>
              <w:spacing w:line="240" w:lineRule="auto"/>
              <w:rPr>
                <w:rFonts w:ascii="Calibri" w:hAnsi="Calibri" w:cs="Calibri"/>
                <w:color w:val="000000"/>
                <w:sz w:val="22"/>
              </w:rPr>
            </w:pPr>
            <w:proofErr w:type="spellStart"/>
            <w:r>
              <w:rPr>
                <w:rFonts w:ascii="Calibri" w:hAnsi="Calibri" w:cs="Calibri"/>
                <w:color w:val="000000"/>
                <w:sz w:val="22"/>
              </w:rPr>
              <w:t>Nørreskoven</w:t>
            </w:r>
            <w:proofErr w:type="spellEnd"/>
          </w:p>
        </w:tc>
        <w:tc>
          <w:tcPr>
            <w:tcW w:w="711" w:type="pct"/>
            <w:shd w:val="clear" w:color="auto" w:fill="auto"/>
            <w:noWrap/>
            <w:vAlign w:val="center"/>
          </w:tcPr>
          <w:p w14:paraId="56520662"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auto" w:fill="auto"/>
            <w:noWrap/>
            <w:vAlign w:val="center"/>
          </w:tcPr>
          <w:p w14:paraId="23CBCE12"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5CAD54AA"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09EF739E" w14:textId="77777777" w:rsidTr="00005BE3">
        <w:trPr>
          <w:trHeight w:val="600"/>
        </w:trPr>
        <w:tc>
          <w:tcPr>
            <w:tcW w:w="538" w:type="pct"/>
            <w:shd w:val="clear" w:color="D9D9D9" w:fill="D9D9D9"/>
            <w:noWrap/>
            <w:vAlign w:val="center"/>
          </w:tcPr>
          <w:p w14:paraId="12A1B60C"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2.28.11</w:t>
            </w:r>
          </w:p>
        </w:tc>
        <w:tc>
          <w:tcPr>
            <w:tcW w:w="2433" w:type="pct"/>
            <w:shd w:val="clear" w:color="D9D9D9" w:fill="D9D9D9"/>
            <w:noWrap/>
            <w:vAlign w:val="center"/>
          </w:tcPr>
          <w:p w14:paraId="60D19A63"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Toftlundvej v. Kommunegrænsen</w:t>
            </w:r>
          </w:p>
        </w:tc>
        <w:tc>
          <w:tcPr>
            <w:tcW w:w="711" w:type="pct"/>
            <w:shd w:val="clear" w:color="D9D9D9" w:fill="D9D9D9"/>
            <w:noWrap/>
            <w:vAlign w:val="center"/>
          </w:tcPr>
          <w:p w14:paraId="641CBDDD"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D9D9D9" w:fill="D9D9D9"/>
            <w:noWrap/>
            <w:vAlign w:val="center"/>
          </w:tcPr>
          <w:p w14:paraId="3DACAD0A"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247725BC"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6561D367" w14:textId="77777777" w:rsidTr="00005BE3">
        <w:trPr>
          <w:trHeight w:val="600"/>
        </w:trPr>
        <w:tc>
          <w:tcPr>
            <w:tcW w:w="538" w:type="pct"/>
            <w:shd w:val="clear" w:color="auto" w:fill="auto"/>
            <w:noWrap/>
            <w:vAlign w:val="center"/>
          </w:tcPr>
          <w:p w14:paraId="42333177"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2.28.12</w:t>
            </w:r>
          </w:p>
        </w:tc>
        <w:tc>
          <w:tcPr>
            <w:tcW w:w="2433" w:type="pct"/>
            <w:shd w:val="clear" w:color="auto" w:fill="auto"/>
            <w:noWrap/>
            <w:vAlign w:val="center"/>
          </w:tcPr>
          <w:p w14:paraId="40FD7D7E"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Kongeåstien v. Vilslev</w:t>
            </w:r>
          </w:p>
        </w:tc>
        <w:tc>
          <w:tcPr>
            <w:tcW w:w="711" w:type="pct"/>
            <w:shd w:val="clear" w:color="auto" w:fill="auto"/>
            <w:noWrap/>
            <w:vAlign w:val="center"/>
          </w:tcPr>
          <w:p w14:paraId="57C42DC1"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auto" w:fill="auto"/>
            <w:noWrap/>
            <w:vAlign w:val="center"/>
          </w:tcPr>
          <w:p w14:paraId="1C1C1CEF"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7D8EABCD"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r w:rsidR="00005BE3" w:rsidRPr="003D6EF4" w14:paraId="2A45058E" w14:textId="77777777" w:rsidTr="00005BE3">
        <w:trPr>
          <w:trHeight w:val="600"/>
        </w:trPr>
        <w:tc>
          <w:tcPr>
            <w:tcW w:w="538" w:type="pct"/>
            <w:shd w:val="clear" w:color="D9D9D9" w:fill="D9D9D9"/>
            <w:noWrap/>
            <w:vAlign w:val="center"/>
          </w:tcPr>
          <w:p w14:paraId="74F8010A"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2.28.13</w:t>
            </w:r>
          </w:p>
        </w:tc>
        <w:tc>
          <w:tcPr>
            <w:tcW w:w="2433" w:type="pct"/>
            <w:shd w:val="clear" w:color="D9D9D9" w:fill="D9D9D9"/>
            <w:noWrap/>
            <w:vAlign w:val="center"/>
          </w:tcPr>
          <w:p w14:paraId="694CC8AD" w14:textId="77777777" w:rsidR="00005BE3" w:rsidRPr="003D6EF4" w:rsidRDefault="00005BE3" w:rsidP="00005BE3">
            <w:pPr>
              <w:spacing w:line="240" w:lineRule="auto"/>
              <w:rPr>
                <w:rFonts w:ascii="Calibri" w:hAnsi="Calibri" w:cs="Calibri"/>
                <w:color w:val="000000"/>
                <w:sz w:val="22"/>
              </w:rPr>
            </w:pPr>
            <w:r>
              <w:rPr>
                <w:rFonts w:ascii="Calibri" w:hAnsi="Calibri" w:cs="Calibri"/>
                <w:color w:val="000000"/>
                <w:sz w:val="22"/>
              </w:rPr>
              <w:t>Kongeåstien v. Kongeåslusen</w:t>
            </w:r>
          </w:p>
        </w:tc>
        <w:tc>
          <w:tcPr>
            <w:tcW w:w="711" w:type="pct"/>
            <w:shd w:val="clear" w:color="D9D9D9" w:fill="D9D9D9"/>
            <w:noWrap/>
            <w:vAlign w:val="center"/>
          </w:tcPr>
          <w:p w14:paraId="41BB925A" w14:textId="77777777" w:rsidR="00005BE3" w:rsidRPr="003D6EF4" w:rsidRDefault="00005BE3" w:rsidP="00005BE3">
            <w:pPr>
              <w:spacing w:line="240" w:lineRule="auto"/>
              <w:jc w:val="center"/>
              <w:rPr>
                <w:rFonts w:ascii="Calibri" w:hAnsi="Calibri" w:cs="Calibri"/>
                <w:color w:val="000000"/>
                <w:sz w:val="22"/>
              </w:rPr>
            </w:pPr>
            <w:r w:rsidRPr="003D6EF4">
              <w:rPr>
                <w:rFonts w:ascii="Calibri" w:hAnsi="Calibri" w:cs="Calibri"/>
                <w:color w:val="000000"/>
                <w:sz w:val="22"/>
              </w:rPr>
              <w:t>3</w:t>
            </w:r>
          </w:p>
        </w:tc>
        <w:tc>
          <w:tcPr>
            <w:tcW w:w="1318" w:type="pct"/>
            <w:shd w:val="clear" w:color="D9D9D9" w:fill="D9D9D9"/>
            <w:noWrap/>
            <w:vAlign w:val="center"/>
          </w:tcPr>
          <w:p w14:paraId="53EA6A0D" w14:textId="77777777" w:rsidR="00005BE3" w:rsidRDefault="00005BE3" w:rsidP="00005BE3">
            <w:pPr>
              <w:spacing w:line="240" w:lineRule="auto"/>
              <w:jc w:val="center"/>
              <w:rPr>
                <w:rFonts w:ascii="Calibri" w:hAnsi="Calibri" w:cs="Calibri"/>
                <w:color w:val="000000"/>
                <w:sz w:val="22"/>
              </w:rPr>
            </w:pPr>
            <w:r>
              <w:rPr>
                <w:rFonts w:ascii="Calibri" w:hAnsi="Calibri" w:cs="Calibri"/>
                <w:color w:val="000000"/>
                <w:sz w:val="22"/>
              </w:rPr>
              <w:t>2 x ugentlig (sommer)</w:t>
            </w:r>
          </w:p>
          <w:p w14:paraId="62F34904" w14:textId="77777777" w:rsidR="00005BE3" w:rsidRPr="003D6EF4" w:rsidRDefault="00005BE3" w:rsidP="00005BE3">
            <w:pPr>
              <w:spacing w:line="240" w:lineRule="auto"/>
              <w:jc w:val="center"/>
              <w:rPr>
                <w:rFonts w:ascii="Calibri" w:hAnsi="Calibri" w:cs="Calibri"/>
                <w:color w:val="000000"/>
                <w:sz w:val="22"/>
              </w:rPr>
            </w:pPr>
            <w:r>
              <w:rPr>
                <w:rFonts w:ascii="Calibri" w:hAnsi="Calibri" w:cs="Calibri"/>
                <w:color w:val="000000"/>
                <w:sz w:val="22"/>
              </w:rPr>
              <w:t>1 x ugentlig (vinter)</w:t>
            </w:r>
          </w:p>
        </w:tc>
      </w:tr>
    </w:tbl>
    <w:p w14:paraId="34F2F007" w14:textId="144F2C30" w:rsidR="00005BE3" w:rsidRDefault="00005BE3" w:rsidP="00005BE3"/>
    <w:p w14:paraId="66EF1568" w14:textId="77777777" w:rsidR="00005BE3" w:rsidRDefault="00005BE3" w:rsidP="00005BE3">
      <w:pPr>
        <w:pStyle w:val="Overskrift3"/>
      </w:pPr>
      <w:bookmarkStart w:id="62" w:name="_Toc76644760"/>
      <w:bookmarkStart w:id="63" w:name="_Toc79497006"/>
      <w:r>
        <w:t>Dokumentation af udført rengøring på stedet</w:t>
      </w:r>
      <w:bookmarkEnd w:id="62"/>
      <w:bookmarkEnd w:id="63"/>
    </w:p>
    <w:p w14:paraId="7D1520F4" w14:textId="77777777" w:rsidR="00005BE3" w:rsidRDefault="00005BE3" w:rsidP="00C04B1E">
      <w:pPr>
        <w:pStyle w:val="Normaltekst"/>
      </w:pPr>
      <w:r>
        <w:t>Rengøring og tilsyn</w:t>
      </w:r>
      <w:r w:rsidRPr="000D0FB1">
        <w:t xml:space="preserve"> dokumenteres på info-tavle opsat på toiletterne</w:t>
      </w:r>
      <w:r>
        <w:t xml:space="preserve">. Tavlerne ser således ud: </w:t>
      </w:r>
    </w:p>
    <w:p w14:paraId="2E9E193E" w14:textId="77777777" w:rsidR="00005BE3" w:rsidRDefault="00005BE3" w:rsidP="00005BE3">
      <w:pPr>
        <w:pStyle w:val="BodyText1"/>
        <w:spacing w:before="240"/>
        <w:jc w:val="center"/>
      </w:pPr>
      <w:r>
        <w:rPr>
          <w:noProof/>
        </w:rPr>
        <w:drawing>
          <wp:inline distT="0" distB="0" distL="0" distR="0" wp14:anchorId="092C4774" wp14:editId="02BDD0F6">
            <wp:extent cx="2714625" cy="3355077"/>
            <wp:effectExtent l="133350" t="133350" r="123825" b="13144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6567" cy="3419273"/>
                    </a:xfrm>
                    <a:prstGeom prst="rect">
                      <a:avLst/>
                    </a:prstGeom>
                    <a:ln w="127000" cap="sq">
                      <a:solidFill>
                        <a:schemeClr val="bg1">
                          <a:lumMod val="85000"/>
                        </a:schemeClr>
                      </a:solidFill>
                      <a:miter lim="800000"/>
                    </a:ln>
                    <a:effectLst/>
                  </pic:spPr>
                </pic:pic>
              </a:graphicData>
            </a:graphic>
          </wp:inline>
        </w:drawing>
      </w:r>
    </w:p>
    <w:p w14:paraId="023B28E2" w14:textId="77777777" w:rsidR="00005BE3" w:rsidRDefault="00005BE3" w:rsidP="00C04B1E">
      <w:pPr>
        <w:pStyle w:val="Normaltekst"/>
      </w:pPr>
      <w:r>
        <w:lastRenderedPageBreak/>
        <w:t xml:space="preserve">Desuden skal rengøringen/tilsynet på vandførende toiletter dokumenteres ved at scanne opsatte QR-koder i dørkarmene for hvert enkelt toiletrum. QR-koderne måler ca. 3,5*2,5cm og ser således ud: </w:t>
      </w:r>
    </w:p>
    <w:p w14:paraId="329C12E9" w14:textId="77777777" w:rsidR="00005BE3" w:rsidRPr="009973A4" w:rsidRDefault="00005BE3" w:rsidP="00005BE3">
      <w:pPr>
        <w:pStyle w:val="BodyText1"/>
        <w:spacing w:before="240"/>
        <w:jc w:val="center"/>
        <w:rPr>
          <w:color w:val="FF0000"/>
        </w:rPr>
      </w:pPr>
      <w:r>
        <w:rPr>
          <w:noProof/>
        </w:rPr>
        <w:drawing>
          <wp:inline distT="0" distB="0" distL="0" distR="0" wp14:anchorId="47061A19" wp14:editId="50241BC8">
            <wp:extent cx="1209524" cy="828571"/>
            <wp:effectExtent l="133350" t="133350" r="124460" b="12446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828571"/>
                    </a:xfrm>
                    <a:prstGeom prst="rect">
                      <a:avLst/>
                    </a:prstGeom>
                    <a:ln w="127000" cap="sq">
                      <a:solidFill>
                        <a:schemeClr val="bg1">
                          <a:lumMod val="85000"/>
                        </a:schemeClr>
                      </a:solidFill>
                      <a:miter lim="800000"/>
                    </a:ln>
                    <a:effectLst/>
                  </pic:spPr>
                </pic:pic>
              </a:graphicData>
            </a:graphic>
          </wp:inline>
        </w:drawing>
      </w:r>
      <w:r w:rsidRPr="000D0FB1">
        <w:t xml:space="preserve"> </w:t>
      </w:r>
    </w:p>
    <w:p w14:paraId="288E3FF4" w14:textId="77777777" w:rsidR="00005BE3" w:rsidRPr="009973A4" w:rsidRDefault="00005BE3" w:rsidP="00005BE3">
      <w:pPr>
        <w:pStyle w:val="Overskrift3"/>
      </w:pPr>
      <w:bookmarkStart w:id="64" w:name="_Toc438563836"/>
      <w:bookmarkStart w:id="65" w:name="_Toc71097376"/>
      <w:bookmarkStart w:id="66" w:name="_Toc76644761"/>
      <w:bookmarkStart w:id="67" w:name="_Toc79497007"/>
      <w:r w:rsidRPr="009973A4">
        <w:t>Særlige arrangementer</w:t>
      </w:r>
      <w:bookmarkEnd w:id="64"/>
      <w:bookmarkEnd w:id="65"/>
      <w:bookmarkEnd w:id="66"/>
      <w:bookmarkEnd w:id="67"/>
    </w:p>
    <w:p w14:paraId="74382CCF" w14:textId="77777777" w:rsidR="00005BE3" w:rsidRPr="009973A4" w:rsidRDefault="00005BE3" w:rsidP="00C04B1E">
      <w:pPr>
        <w:pStyle w:val="Normaltekst"/>
        <w:rPr>
          <w:color w:val="FF0000"/>
        </w:rPr>
      </w:pPr>
      <w:r w:rsidRPr="005E6CA1">
        <w:t xml:space="preserve">Alle toiletter i Bramming, Esbjerg </w:t>
      </w:r>
      <w:r>
        <w:t>centrum</w:t>
      </w:r>
      <w:r w:rsidRPr="005E6CA1">
        <w:t xml:space="preserve"> og Ribe </w:t>
      </w:r>
      <w:r>
        <w:t>centrum</w:t>
      </w:r>
      <w:r w:rsidRPr="005E6CA1">
        <w:t xml:space="preserve"> skal holdes døgnåbent ved særlige arrangementer</w:t>
      </w:r>
      <w:r>
        <w:t xml:space="preserve"> i den pågældende by</w:t>
      </w:r>
      <w:r w:rsidRPr="005E6CA1">
        <w:t xml:space="preserve">. </w:t>
      </w:r>
    </w:p>
    <w:p w14:paraId="2A1BF1BE" w14:textId="086679D2" w:rsidR="00005BE3" w:rsidRDefault="00005BE3" w:rsidP="00C04B1E">
      <w:pPr>
        <w:pStyle w:val="Normaltekst"/>
      </w:pPr>
      <w:r w:rsidRPr="005E6CA1">
        <w:t>I forbindelse med særlige arrangementer, skal det påregnes</w:t>
      </w:r>
      <w:r>
        <w:t>,</w:t>
      </w:r>
      <w:r w:rsidRPr="005E6CA1">
        <w:t xml:space="preserve"> at frekvensen for nødvendig rengøring øges i forhold til de </w:t>
      </w:r>
      <w:r>
        <w:t>normale anførte frekvenser</w:t>
      </w:r>
      <w:r w:rsidRPr="005E6CA1">
        <w:t>. Erfaringsmæssigt har der været behov for renholdelse gennemsnitligt 4 gange pr. dag.</w:t>
      </w:r>
      <w:r>
        <w:t xml:space="preserve"> Disse dage, skal påregnes arbejde udenfor normal arbejdstid, dvs. mellem kl. 17.00 til kl. 06.00. Dette skal være indeholdt i leverandørens tilbudte pris.</w:t>
      </w:r>
      <w:r w:rsidR="006B3E84" w:rsidRPr="006B3E84">
        <w:t xml:space="preserve"> </w:t>
      </w:r>
      <w:r w:rsidR="006B3E84">
        <w:br/>
      </w:r>
    </w:p>
    <w:tbl>
      <w:tblPr>
        <w:tblStyle w:val="Tabel-Gitter"/>
        <w:tblW w:w="5000" w:type="pct"/>
        <w:tblLook w:val="04A0" w:firstRow="1" w:lastRow="0" w:firstColumn="1" w:lastColumn="0" w:noHBand="0" w:noVBand="1"/>
      </w:tblPr>
      <w:tblGrid>
        <w:gridCol w:w="2939"/>
        <w:gridCol w:w="3155"/>
        <w:gridCol w:w="2400"/>
      </w:tblGrid>
      <w:tr w:rsidR="00005BE3" w:rsidRPr="009973A4" w14:paraId="6B6AB112" w14:textId="77777777" w:rsidTr="00005BE3">
        <w:tc>
          <w:tcPr>
            <w:tcW w:w="1730" w:type="pct"/>
            <w:shd w:val="clear" w:color="auto" w:fill="D9D9D9" w:themeFill="background1" w:themeFillShade="D9"/>
          </w:tcPr>
          <w:p w14:paraId="0D15D946" w14:textId="77777777" w:rsidR="00005BE3" w:rsidRPr="002B5AAE" w:rsidRDefault="00005BE3" w:rsidP="00005BE3">
            <w:pPr>
              <w:tabs>
                <w:tab w:val="left" w:pos="1255"/>
              </w:tabs>
              <w:spacing w:before="120" w:after="120"/>
              <w:rPr>
                <w:b/>
              </w:rPr>
            </w:pPr>
            <w:r w:rsidRPr="002B5AAE">
              <w:rPr>
                <w:b/>
              </w:rPr>
              <w:t>Ribe</w:t>
            </w:r>
          </w:p>
        </w:tc>
        <w:tc>
          <w:tcPr>
            <w:tcW w:w="1857" w:type="pct"/>
            <w:shd w:val="clear" w:color="auto" w:fill="D9D9D9" w:themeFill="background1" w:themeFillShade="D9"/>
          </w:tcPr>
          <w:p w14:paraId="1A3CFE57" w14:textId="77777777" w:rsidR="00005BE3" w:rsidRPr="002B5AAE" w:rsidRDefault="00005BE3" w:rsidP="00005BE3">
            <w:pPr>
              <w:spacing w:before="120" w:after="120"/>
              <w:rPr>
                <w:b/>
              </w:rPr>
            </w:pPr>
            <w:r w:rsidRPr="002B5AAE">
              <w:rPr>
                <w:b/>
              </w:rPr>
              <w:t>Esbjerg</w:t>
            </w:r>
          </w:p>
        </w:tc>
        <w:tc>
          <w:tcPr>
            <w:tcW w:w="1413" w:type="pct"/>
            <w:shd w:val="clear" w:color="auto" w:fill="D9D9D9" w:themeFill="background1" w:themeFillShade="D9"/>
          </w:tcPr>
          <w:p w14:paraId="30F61404" w14:textId="77777777" w:rsidR="00005BE3" w:rsidRPr="002B5AAE" w:rsidRDefault="00005BE3" w:rsidP="00005BE3">
            <w:pPr>
              <w:spacing w:before="120" w:after="120"/>
              <w:rPr>
                <w:b/>
              </w:rPr>
            </w:pPr>
            <w:r w:rsidRPr="002B5AAE">
              <w:rPr>
                <w:b/>
              </w:rPr>
              <w:t>Bramming</w:t>
            </w:r>
          </w:p>
        </w:tc>
      </w:tr>
      <w:tr w:rsidR="00005BE3" w:rsidRPr="009973A4" w14:paraId="09D2D5F7" w14:textId="77777777" w:rsidTr="00005BE3">
        <w:tc>
          <w:tcPr>
            <w:tcW w:w="1730" w:type="pct"/>
          </w:tcPr>
          <w:p w14:paraId="7717F4A6" w14:textId="77777777" w:rsidR="00005BE3" w:rsidRPr="00EF6E73" w:rsidRDefault="00005BE3" w:rsidP="00005BE3">
            <w:pPr>
              <w:pStyle w:val="Brdtekst"/>
              <w:spacing w:before="120"/>
              <w:rPr>
                <w:szCs w:val="20"/>
              </w:rPr>
            </w:pPr>
            <w:r w:rsidRPr="00EF6E73">
              <w:rPr>
                <w:szCs w:val="20"/>
              </w:rPr>
              <w:t xml:space="preserve">Ribe by </w:t>
            </w:r>
            <w:proofErr w:type="spellStart"/>
            <w:r w:rsidRPr="00EF6E73">
              <w:rPr>
                <w:szCs w:val="20"/>
              </w:rPr>
              <w:t>night</w:t>
            </w:r>
            <w:proofErr w:type="spellEnd"/>
            <w:r w:rsidRPr="00EF6E73">
              <w:rPr>
                <w:szCs w:val="20"/>
              </w:rPr>
              <w:t xml:space="preserve"> (1 dag)</w:t>
            </w:r>
          </w:p>
          <w:p w14:paraId="6D1180E8" w14:textId="77777777" w:rsidR="00005BE3" w:rsidRPr="00EF6E73" w:rsidRDefault="00005BE3" w:rsidP="00005BE3">
            <w:pPr>
              <w:pStyle w:val="Brdtekst"/>
              <w:spacing w:before="120"/>
              <w:rPr>
                <w:szCs w:val="20"/>
              </w:rPr>
            </w:pPr>
            <w:r w:rsidRPr="00EF6E73">
              <w:rPr>
                <w:szCs w:val="20"/>
              </w:rPr>
              <w:t>Sommerunderholdning (6 dage)</w:t>
            </w:r>
          </w:p>
          <w:p w14:paraId="538B472E" w14:textId="77777777" w:rsidR="00005BE3" w:rsidRPr="00EF6E73" w:rsidRDefault="00005BE3" w:rsidP="00005BE3">
            <w:pPr>
              <w:pStyle w:val="Brdtekst"/>
              <w:spacing w:before="120"/>
              <w:rPr>
                <w:szCs w:val="20"/>
              </w:rPr>
            </w:pPr>
            <w:r w:rsidRPr="00EF6E73">
              <w:rPr>
                <w:szCs w:val="20"/>
              </w:rPr>
              <w:t>Kulturnat</w:t>
            </w:r>
          </w:p>
          <w:p w14:paraId="21369624" w14:textId="77777777" w:rsidR="00005BE3" w:rsidRPr="00EF6E73" w:rsidRDefault="00005BE3" w:rsidP="00005BE3">
            <w:pPr>
              <w:pStyle w:val="Brdtekst"/>
              <w:spacing w:before="120"/>
              <w:rPr>
                <w:szCs w:val="20"/>
              </w:rPr>
            </w:pPr>
            <w:r w:rsidRPr="00EF6E73">
              <w:rPr>
                <w:szCs w:val="20"/>
              </w:rPr>
              <w:t>Julearrangementer (4 dage)</w:t>
            </w:r>
          </w:p>
          <w:p w14:paraId="462AA22B" w14:textId="77777777" w:rsidR="00005BE3" w:rsidRPr="00EF6E73" w:rsidRDefault="00005BE3" w:rsidP="00005BE3">
            <w:pPr>
              <w:pStyle w:val="Brdtekst"/>
              <w:spacing w:before="120"/>
              <w:rPr>
                <w:szCs w:val="20"/>
              </w:rPr>
            </w:pPr>
            <w:r w:rsidRPr="00EF6E73">
              <w:rPr>
                <w:szCs w:val="20"/>
              </w:rPr>
              <w:t>Tulipanfest (4 dage)</w:t>
            </w:r>
          </w:p>
          <w:p w14:paraId="6C9C2336" w14:textId="77777777" w:rsidR="00005BE3" w:rsidRPr="00EF6E73" w:rsidRDefault="00005BE3" w:rsidP="00005BE3">
            <w:pPr>
              <w:pStyle w:val="Brdtekst"/>
              <w:spacing w:before="120"/>
              <w:rPr>
                <w:szCs w:val="20"/>
              </w:rPr>
            </w:pPr>
            <w:r w:rsidRPr="00EF6E73">
              <w:rPr>
                <w:szCs w:val="20"/>
              </w:rPr>
              <w:t>Maritimt Dag</w:t>
            </w:r>
          </w:p>
          <w:p w14:paraId="3CFFB56B" w14:textId="77777777" w:rsidR="00005BE3" w:rsidRPr="00EF6E73" w:rsidRDefault="00005BE3" w:rsidP="00005BE3">
            <w:pPr>
              <w:pStyle w:val="Brdtekst"/>
              <w:spacing w:before="120"/>
              <w:rPr>
                <w:szCs w:val="20"/>
              </w:rPr>
            </w:pPr>
            <w:r w:rsidRPr="00EF6E73">
              <w:rPr>
                <w:szCs w:val="20"/>
              </w:rPr>
              <w:t>Jazz Festival (3 dage)</w:t>
            </w:r>
          </w:p>
          <w:p w14:paraId="38DFABCE" w14:textId="77777777" w:rsidR="00005BE3" w:rsidRPr="00EF6E73" w:rsidRDefault="00005BE3" w:rsidP="00005BE3">
            <w:pPr>
              <w:pStyle w:val="Brdtekst"/>
              <w:spacing w:before="120"/>
              <w:rPr>
                <w:szCs w:val="20"/>
              </w:rPr>
            </w:pPr>
            <w:r w:rsidRPr="00EF6E73">
              <w:rPr>
                <w:szCs w:val="20"/>
              </w:rPr>
              <w:t>Dyrskue</w:t>
            </w:r>
          </w:p>
          <w:p w14:paraId="77CEC0D2" w14:textId="77777777" w:rsidR="00005BE3" w:rsidRPr="00EF6E73" w:rsidRDefault="00005BE3" w:rsidP="00005BE3">
            <w:pPr>
              <w:pStyle w:val="Brdtekst"/>
              <w:spacing w:before="120"/>
              <w:rPr>
                <w:color w:val="FF0000"/>
                <w:szCs w:val="20"/>
              </w:rPr>
            </w:pPr>
            <w:r w:rsidRPr="00EF6E73">
              <w:rPr>
                <w:szCs w:val="20"/>
              </w:rPr>
              <w:t>Vinfestival (2 dage)</w:t>
            </w:r>
          </w:p>
        </w:tc>
        <w:tc>
          <w:tcPr>
            <w:tcW w:w="1857" w:type="pct"/>
          </w:tcPr>
          <w:p w14:paraId="51C820F7" w14:textId="77777777" w:rsidR="00005BE3" w:rsidRPr="00EF6E73" w:rsidRDefault="00005BE3" w:rsidP="00005BE3">
            <w:pPr>
              <w:pStyle w:val="Brdtekst"/>
              <w:spacing w:before="120"/>
              <w:rPr>
                <w:szCs w:val="20"/>
              </w:rPr>
            </w:pPr>
            <w:r w:rsidRPr="00EF6E73">
              <w:rPr>
                <w:szCs w:val="20"/>
              </w:rPr>
              <w:t xml:space="preserve">Esbjerg by </w:t>
            </w:r>
            <w:proofErr w:type="spellStart"/>
            <w:r w:rsidRPr="00EF6E73">
              <w:rPr>
                <w:szCs w:val="20"/>
              </w:rPr>
              <w:t>night</w:t>
            </w:r>
            <w:proofErr w:type="spellEnd"/>
            <w:r w:rsidRPr="00EF6E73">
              <w:rPr>
                <w:szCs w:val="20"/>
              </w:rPr>
              <w:t xml:space="preserve"> (4 dage)</w:t>
            </w:r>
          </w:p>
          <w:p w14:paraId="05A57422" w14:textId="77777777" w:rsidR="00005BE3" w:rsidRPr="00EF6E73" w:rsidRDefault="00005BE3" w:rsidP="00005BE3">
            <w:pPr>
              <w:pStyle w:val="Brdtekst"/>
              <w:spacing w:before="120"/>
              <w:rPr>
                <w:szCs w:val="20"/>
              </w:rPr>
            </w:pPr>
            <w:r w:rsidRPr="00EF6E73">
              <w:rPr>
                <w:szCs w:val="20"/>
              </w:rPr>
              <w:t>Sommerunderholdning (12 dage)</w:t>
            </w:r>
          </w:p>
          <w:p w14:paraId="3764EC02" w14:textId="77777777" w:rsidR="00005BE3" w:rsidRPr="00EF6E73" w:rsidRDefault="00005BE3" w:rsidP="00005BE3">
            <w:pPr>
              <w:pStyle w:val="Brdtekst"/>
              <w:spacing w:before="120"/>
              <w:rPr>
                <w:szCs w:val="20"/>
              </w:rPr>
            </w:pPr>
            <w:r w:rsidRPr="00EF6E73">
              <w:rPr>
                <w:szCs w:val="20"/>
              </w:rPr>
              <w:t>Julearrangementer (4 dage)</w:t>
            </w:r>
          </w:p>
          <w:p w14:paraId="35BED049" w14:textId="77777777" w:rsidR="00005BE3" w:rsidRPr="00EF6E73" w:rsidRDefault="00005BE3" w:rsidP="00005BE3">
            <w:pPr>
              <w:pStyle w:val="Brdtekst"/>
              <w:spacing w:before="120"/>
              <w:rPr>
                <w:szCs w:val="20"/>
              </w:rPr>
            </w:pPr>
            <w:r w:rsidRPr="00EF6E73">
              <w:rPr>
                <w:szCs w:val="20"/>
              </w:rPr>
              <w:t>Skærtorsdag motorcykeltræf</w:t>
            </w:r>
          </w:p>
          <w:p w14:paraId="744945E6" w14:textId="77777777" w:rsidR="00005BE3" w:rsidRPr="00EF6E73" w:rsidRDefault="00005BE3" w:rsidP="00005BE3">
            <w:pPr>
              <w:pStyle w:val="Brdtekst"/>
              <w:spacing w:before="120"/>
              <w:rPr>
                <w:szCs w:val="20"/>
              </w:rPr>
            </w:pPr>
            <w:proofErr w:type="gramStart"/>
            <w:r w:rsidRPr="00EF6E73">
              <w:rPr>
                <w:szCs w:val="20"/>
              </w:rPr>
              <w:t>International marked</w:t>
            </w:r>
            <w:proofErr w:type="gramEnd"/>
            <w:r w:rsidRPr="00EF6E73">
              <w:rPr>
                <w:szCs w:val="20"/>
              </w:rPr>
              <w:t xml:space="preserve"> (1 uge) </w:t>
            </w:r>
          </w:p>
          <w:p w14:paraId="3A0B9066" w14:textId="77777777" w:rsidR="00005BE3" w:rsidRPr="00EF6E73" w:rsidRDefault="00005BE3" w:rsidP="00005BE3">
            <w:pPr>
              <w:pStyle w:val="Brdtekst"/>
              <w:spacing w:before="120"/>
              <w:rPr>
                <w:szCs w:val="20"/>
              </w:rPr>
            </w:pPr>
            <w:r w:rsidRPr="00EF6E73">
              <w:rPr>
                <w:szCs w:val="20"/>
              </w:rPr>
              <w:t>Esbjerg Festuge (9 dage)</w:t>
            </w:r>
          </w:p>
          <w:p w14:paraId="68AF7F08" w14:textId="77777777" w:rsidR="00005BE3" w:rsidRPr="00EF6E73" w:rsidRDefault="00005BE3" w:rsidP="00005BE3">
            <w:pPr>
              <w:pStyle w:val="Brdtekst"/>
              <w:spacing w:before="120"/>
              <w:rPr>
                <w:szCs w:val="20"/>
              </w:rPr>
            </w:pPr>
          </w:p>
        </w:tc>
        <w:tc>
          <w:tcPr>
            <w:tcW w:w="1413" w:type="pct"/>
          </w:tcPr>
          <w:p w14:paraId="2FA937EA" w14:textId="77777777" w:rsidR="00005BE3" w:rsidRPr="00EF6E73" w:rsidRDefault="00005BE3" w:rsidP="00005BE3">
            <w:pPr>
              <w:pStyle w:val="Brdtekst"/>
              <w:spacing w:before="120"/>
              <w:rPr>
                <w:szCs w:val="20"/>
              </w:rPr>
            </w:pPr>
            <w:r w:rsidRPr="00EF6E73">
              <w:rPr>
                <w:szCs w:val="20"/>
              </w:rPr>
              <w:t>Kaj Lykke Festuge (8 dage)</w:t>
            </w:r>
          </w:p>
        </w:tc>
      </w:tr>
      <w:tr w:rsidR="00005BE3" w:rsidRPr="009973A4" w14:paraId="27B3886F" w14:textId="77777777" w:rsidTr="00005BE3">
        <w:trPr>
          <w:trHeight w:val="539"/>
        </w:trPr>
        <w:tc>
          <w:tcPr>
            <w:tcW w:w="5000" w:type="pct"/>
            <w:gridSpan w:val="3"/>
            <w:shd w:val="clear" w:color="auto" w:fill="D9D9D9" w:themeFill="background1" w:themeFillShade="D9"/>
            <w:vAlign w:val="center"/>
          </w:tcPr>
          <w:p w14:paraId="786722EB" w14:textId="77777777" w:rsidR="00005BE3" w:rsidRPr="00EF6E73" w:rsidRDefault="00005BE3" w:rsidP="00005BE3">
            <w:pPr>
              <w:tabs>
                <w:tab w:val="left" w:pos="1255"/>
              </w:tabs>
              <w:spacing w:before="120" w:after="120"/>
              <w:jc w:val="center"/>
              <w:rPr>
                <w:b/>
              </w:rPr>
            </w:pPr>
            <w:r w:rsidRPr="00EF6E73">
              <w:rPr>
                <w:b/>
              </w:rPr>
              <w:t>Følgende toiletter holdes døgnåbne ved arrangementer i byen</w:t>
            </w:r>
          </w:p>
        </w:tc>
      </w:tr>
      <w:tr w:rsidR="00005BE3" w:rsidRPr="009973A4" w14:paraId="6805F9E5" w14:textId="77777777" w:rsidTr="00005BE3">
        <w:tc>
          <w:tcPr>
            <w:tcW w:w="1730" w:type="pct"/>
          </w:tcPr>
          <w:p w14:paraId="2D85D5EE" w14:textId="77777777" w:rsidR="00005BE3" w:rsidRPr="00EF6E73" w:rsidRDefault="00005BE3" w:rsidP="00005BE3">
            <w:pPr>
              <w:pStyle w:val="Brdtekst"/>
              <w:spacing w:before="120"/>
              <w:rPr>
                <w:b/>
                <w:bCs/>
                <w:szCs w:val="20"/>
              </w:rPr>
            </w:pPr>
            <w:r w:rsidRPr="00EF6E73">
              <w:rPr>
                <w:b/>
                <w:bCs/>
                <w:szCs w:val="20"/>
              </w:rPr>
              <w:t>Ribe centrum</w:t>
            </w:r>
          </w:p>
        </w:tc>
        <w:tc>
          <w:tcPr>
            <w:tcW w:w="1857" w:type="pct"/>
          </w:tcPr>
          <w:p w14:paraId="026CC981" w14:textId="77777777" w:rsidR="00005BE3" w:rsidRPr="00EF6E73" w:rsidRDefault="00005BE3" w:rsidP="00005BE3">
            <w:pPr>
              <w:pStyle w:val="Brdtekst"/>
              <w:spacing w:before="120"/>
              <w:rPr>
                <w:b/>
                <w:bCs/>
                <w:szCs w:val="20"/>
              </w:rPr>
            </w:pPr>
            <w:r w:rsidRPr="00EF6E73">
              <w:rPr>
                <w:b/>
                <w:bCs/>
                <w:szCs w:val="20"/>
              </w:rPr>
              <w:t>Esbjerg centrum</w:t>
            </w:r>
          </w:p>
        </w:tc>
        <w:tc>
          <w:tcPr>
            <w:tcW w:w="1413" w:type="pct"/>
          </w:tcPr>
          <w:p w14:paraId="227B1CA0" w14:textId="77777777" w:rsidR="00005BE3" w:rsidRPr="00EF6E73" w:rsidRDefault="00005BE3" w:rsidP="00005BE3">
            <w:pPr>
              <w:pStyle w:val="Brdtekst"/>
              <w:spacing w:before="120"/>
              <w:rPr>
                <w:b/>
                <w:bCs/>
                <w:szCs w:val="20"/>
              </w:rPr>
            </w:pPr>
            <w:r w:rsidRPr="00EF6E73">
              <w:rPr>
                <w:b/>
                <w:bCs/>
                <w:szCs w:val="20"/>
              </w:rPr>
              <w:t>Bramming centrum</w:t>
            </w:r>
          </w:p>
        </w:tc>
      </w:tr>
      <w:tr w:rsidR="00005BE3" w:rsidRPr="009973A4" w14:paraId="1417D347" w14:textId="77777777" w:rsidTr="00005BE3">
        <w:tc>
          <w:tcPr>
            <w:tcW w:w="1730" w:type="pct"/>
          </w:tcPr>
          <w:p w14:paraId="4850B9E1" w14:textId="77777777" w:rsidR="00005BE3" w:rsidRPr="00EF6E73" w:rsidRDefault="00005BE3" w:rsidP="00005BE3">
            <w:pPr>
              <w:pStyle w:val="Brdtekst"/>
              <w:spacing w:before="120"/>
              <w:rPr>
                <w:szCs w:val="20"/>
              </w:rPr>
            </w:pPr>
            <w:r w:rsidRPr="00EF6E73">
              <w:rPr>
                <w:szCs w:val="20"/>
              </w:rPr>
              <w:lastRenderedPageBreak/>
              <w:t>2.20 Hovedengens P-plads</w:t>
            </w:r>
          </w:p>
          <w:p w14:paraId="5BF7D7F6" w14:textId="77777777" w:rsidR="00005BE3" w:rsidRPr="00EF6E73" w:rsidRDefault="00005BE3" w:rsidP="00005BE3">
            <w:pPr>
              <w:pStyle w:val="Brdtekst"/>
              <w:spacing w:before="120"/>
              <w:rPr>
                <w:szCs w:val="20"/>
              </w:rPr>
            </w:pPr>
            <w:r w:rsidRPr="00EF6E73">
              <w:rPr>
                <w:szCs w:val="20"/>
              </w:rPr>
              <w:t>2.21 Domkirken (hans Tavsens Hus)</w:t>
            </w:r>
          </w:p>
          <w:p w14:paraId="4E24CF6F" w14:textId="77777777" w:rsidR="00005BE3" w:rsidRPr="00EF6E73" w:rsidRDefault="00005BE3" w:rsidP="00005BE3">
            <w:pPr>
              <w:pStyle w:val="Brdtekst"/>
              <w:spacing w:before="120"/>
              <w:rPr>
                <w:szCs w:val="20"/>
              </w:rPr>
            </w:pPr>
            <w:r w:rsidRPr="00EF6E73">
              <w:rPr>
                <w:szCs w:val="20"/>
              </w:rPr>
              <w:t>2.22 P-Syd</w:t>
            </w:r>
          </w:p>
          <w:p w14:paraId="7536B1B5" w14:textId="77777777" w:rsidR="00005BE3" w:rsidRPr="00EF6E73" w:rsidRDefault="00005BE3" w:rsidP="00005BE3">
            <w:pPr>
              <w:pStyle w:val="Brdtekst"/>
              <w:spacing w:before="120"/>
              <w:rPr>
                <w:szCs w:val="20"/>
              </w:rPr>
            </w:pPr>
            <w:r w:rsidRPr="00EF6E73">
              <w:rPr>
                <w:szCs w:val="20"/>
              </w:rPr>
              <w:t>2.23 P-Nord v. Kvickly</w:t>
            </w:r>
          </w:p>
          <w:p w14:paraId="4E4C6B88" w14:textId="77777777" w:rsidR="00005BE3" w:rsidRPr="00EF6E73" w:rsidRDefault="00005BE3" w:rsidP="00005BE3">
            <w:pPr>
              <w:pStyle w:val="Brdtekst"/>
              <w:spacing w:before="120"/>
              <w:rPr>
                <w:szCs w:val="20"/>
              </w:rPr>
            </w:pPr>
            <w:r w:rsidRPr="00EF6E73">
              <w:rPr>
                <w:szCs w:val="20"/>
              </w:rPr>
              <w:t>2.25 Roklubben</w:t>
            </w:r>
          </w:p>
          <w:p w14:paraId="64C62722" w14:textId="77777777" w:rsidR="00005BE3" w:rsidRPr="00EF6E73" w:rsidRDefault="00005BE3" w:rsidP="00005BE3">
            <w:pPr>
              <w:pStyle w:val="Brdtekst"/>
              <w:spacing w:before="120"/>
              <w:rPr>
                <w:szCs w:val="20"/>
              </w:rPr>
            </w:pPr>
          </w:p>
        </w:tc>
        <w:tc>
          <w:tcPr>
            <w:tcW w:w="1857" w:type="pct"/>
          </w:tcPr>
          <w:p w14:paraId="20D81E51" w14:textId="77777777" w:rsidR="00005BE3" w:rsidRPr="00EF6E73" w:rsidRDefault="00005BE3" w:rsidP="00005BE3">
            <w:pPr>
              <w:pStyle w:val="Brdtekst"/>
              <w:spacing w:before="120"/>
              <w:rPr>
                <w:szCs w:val="20"/>
              </w:rPr>
            </w:pPr>
            <w:r w:rsidRPr="00EF6E73">
              <w:rPr>
                <w:szCs w:val="20"/>
              </w:rPr>
              <w:t>2.1 Torvet v. Dronning Louise</w:t>
            </w:r>
          </w:p>
          <w:p w14:paraId="1E0FD089" w14:textId="77777777" w:rsidR="00005BE3" w:rsidRPr="00EF6E73" w:rsidRDefault="00005BE3" w:rsidP="00005BE3">
            <w:pPr>
              <w:pStyle w:val="Brdtekst"/>
              <w:spacing w:before="120"/>
              <w:rPr>
                <w:szCs w:val="20"/>
              </w:rPr>
            </w:pPr>
            <w:r w:rsidRPr="00EF6E73">
              <w:rPr>
                <w:szCs w:val="20"/>
              </w:rPr>
              <w:t>2.2. Danmarksgade v. P-hus</w:t>
            </w:r>
          </w:p>
          <w:p w14:paraId="5FBFD9B4" w14:textId="77777777" w:rsidR="00005BE3" w:rsidRPr="00EF6E73" w:rsidRDefault="00005BE3" w:rsidP="00005BE3">
            <w:pPr>
              <w:pStyle w:val="Brdtekst"/>
              <w:spacing w:before="120"/>
              <w:rPr>
                <w:szCs w:val="20"/>
              </w:rPr>
            </w:pPr>
            <w:r w:rsidRPr="00EF6E73">
              <w:rPr>
                <w:szCs w:val="20"/>
              </w:rPr>
              <w:t>2.3 Borgergade 43</w:t>
            </w:r>
          </w:p>
          <w:p w14:paraId="5E0FC899" w14:textId="77777777" w:rsidR="00005BE3" w:rsidRPr="00EF6E73" w:rsidRDefault="00005BE3" w:rsidP="00005BE3">
            <w:pPr>
              <w:pStyle w:val="Brdtekst"/>
              <w:spacing w:before="120"/>
              <w:rPr>
                <w:szCs w:val="20"/>
              </w:rPr>
            </w:pPr>
            <w:r w:rsidRPr="00EF6E73">
              <w:rPr>
                <w:szCs w:val="20"/>
              </w:rPr>
              <w:t>2.4 Havnegade 66</w:t>
            </w:r>
          </w:p>
          <w:p w14:paraId="1E8F793D" w14:textId="77777777" w:rsidR="00005BE3" w:rsidRPr="00EF6E73" w:rsidRDefault="00005BE3" w:rsidP="00005BE3">
            <w:pPr>
              <w:pStyle w:val="Brdtekst"/>
              <w:spacing w:before="120"/>
              <w:rPr>
                <w:szCs w:val="20"/>
              </w:rPr>
            </w:pPr>
            <w:r w:rsidRPr="00EF6E73">
              <w:rPr>
                <w:szCs w:val="20"/>
              </w:rPr>
              <w:t>2.5 Byparken legeplads</w:t>
            </w:r>
          </w:p>
          <w:p w14:paraId="012AE2F8" w14:textId="77777777" w:rsidR="00005BE3" w:rsidRPr="00EF6E73" w:rsidRDefault="00005BE3" w:rsidP="00005BE3">
            <w:pPr>
              <w:pStyle w:val="Brdtekst"/>
              <w:spacing w:before="120"/>
              <w:rPr>
                <w:szCs w:val="20"/>
              </w:rPr>
            </w:pPr>
            <w:r w:rsidRPr="00EF6E73">
              <w:rPr>
                <w:szCs w:val="20"/>
              </w:rPr>
              <w:t>2.6 Scene ved Byparken</w:t>
            </w:r>
            <w:r w:rsidRPr="00EF6E73">
              <w:rPr>
                <w:szCs w:val="20"/>
              </w:rPr>
              <w:br/>
              <w:t>(kun ved arrangementer i Byparken)</w:t>
            </w:r>
          </w:p>
        </w:tc>
        <w:tc>
          <w:tcPr>
            <w:tcW w:w="1413" w:type="pct"/>
          </w:tcPr>
          <w:p w14:paraId="6551F458" w14:textId="77777777" w:rsidR="00005BE3" w:rsidRPr="00EF6E73" w:rsidRDefault="00005BE3" w:rsidP="00005BE3">
            <w:pPr>
              <w:pStyle w:val="Brdtekst"/>
              <w:spacing w:before="120"/>
              <w:rPr>
                <w:szCs w:val="20"/>
              </w:rPr>
            </w:pPr>
            <w:r w:rsidRPr="00EF6E73">
              <w:rPr>
                <w:szCs w:val="20"/>
              </w:rPr>
              <w:t>2.19 Bramming, Sct. Knuds Allé</w:t>
            </w:r>
          </w:p>
        </w:tc>
      </w:tr>
    </w:tbl>
    <w:p w14:paraId="7110FAAB" w14:textId="77777777" w:rsidR="00005BE3" w:rsidRDefault="00005BE3" w:rsidP="00C04B1E">
      <w:pPr>
        <w:pStyle w:val="Normaltekst"/>
      </w:pPr>
      <w:r>
        <w:t xml:space="preserve">Derudover skal leverandøren acceptere op til 10 ekstra arrangementsdage pr. år, som kan ligge spredt over hele året og i forskellige byer. Eksempelvis kan nævnes </w:t>
      </w:r>
      <w:proofErr w:type="spellStart"/>
      <w:r>
        <w:t>Tallship</w:t>
      </w:r>
      <w:proofErr w:type="spellEnd"/>
      <w:r>
        <w:t xml:space="preserve"> Race, Postnord Rundt, Bio by </w:t>
      </w:r>
      <w:proofErr w:type="spellStart"/>
      <w:r>
        <w:t>night</w:t>
      </w:r>
      <w:proofErr w:type="spellEnd"/>
      <w:r>
        <w:t xml:space="preserve">, Gadefest on tour eller lignende arrangementer. </w:t>
      </w:r>
    </w:p>
    <w:p w14:paraId="336D74F2" w14:textId="1C352884" w:rsidR="00005BE3" w:rsidRDefault="00005BE3" w:rsidP="00C04B1E">
      <w:pPr>
        <w:pStyle w:val="Normaltekst"/>
      </w:pPr>
      <w:r w:rsidRPr="002B5AAE">
        <w:t xml:space="preserve">Datoer </w:t>
      </w:r>
      <w:r>
        <w:t xml:space="preserve">tilstræbes </w:t>
      </w:r>
      <w:r w:rsidRPr="002B5AAE">
        <w:t>udlevere</w:t>
      </w:r>
      <w:r>
        <w:t>t</w:t>
      </w:r>
      <w:r w:rsidRPr="002B5AAE">
        <w:t xml:space="preserve"> af </w:t>
      </w:r>
      <w:r>
        <w:t>o</w:t>
      </w:r>
      <w:r w:rsidRPr="002B5AAE">
        <w:t>rdregiver</w:t>
      </w:r>
      <w:r>
        <w:t xml:space="preserve"> i løbet af 1. kvartal</w:t>
      </w:r>
      <w:r w:rsidRPr="002B5AAE">
        <w:t>.</w:t>
      </w:r>
    </w:p>
    <w:p w14:paraId="51A8C4DD" w14:textId="77777777" w:rsidR="00C04B1E" w:rsidRPr="0091434C" w:rsidRDefault="00C04B1E" w:rsidP="00C04B1E">
      <w:pPr>
        <w:pStyle w:val="Overskrift2"/>
      </w:pPr>
      <w:bookmarkStart w:id="68" w:name="_Toc308441952"/>
      <w:bookmarkStart w:id="69" w:name="_Toc421621921"/>
      <w:bookmarkStart w:id="70" w:name="_Toc438563837"/>
      <w:bookmarkStart w:id="71" w:name="_Toc71097377"/>
      <w:bookmarkStart w:id="72" w:name="_Toc76644762"/>
      <w:bookmarkStart w:id="73" w:name="_Toc79497008"/>
      <w:r w:rsidRPr="0091434C">
        <w:t>Arbejdsmiljøforhold</w:t>
      </w:r>
      <w:bookmarkEnd w:id="68"/>
      <w:bookmarkEnd w:id="69"/>
      <w:bookmarkEnd w:id="70"/>
      <w:bookmarkEnd w:id="71"/>
      <w:bookmarkEnd w:id="72"/>
      <w:bookmarkEnd w:id="73"/>
    </w:p>
    <w:p w14:paraId="52953A36" w14:textId="77777777" w:rsidR="00C04B1E" w:rsidRPr="0091434C" w:rsidRDefault="00C04B1E" w:rsidP="00C04B1E">
      <w:pPr>
        <w:pStyle w:val="Normaltekst"/>
      </w:pPr>
      <w:r w:rsidRPr="0091434C">
        <w:t xml:space="preserve">Leverandøren skal sikre, at arbejdsopgaverne udføres i overensstemmelse med gældende arbejdsmiljø-, sundheds- og sikkerhedsforskrifter. </w:t>
      </w:r>
    </w:p>
    <w:p w14:paraId="41E700FC" w14:textId="77777777" w:rsidR="00C04B1E" w:rsidRDefault="00C04B1E" w:rsidP="00C04B1E">
      <w:pPr>
        <w:pStyle w:val="Normaltekst"/>
      </w:pPr>
      <w:r w:rsidRPr="0091434C">
        <w:t xml:space="preserve">Leverandøren </w:t>
      </w:r>
      <w:r>
        <w:t xml:space="preserve">er pligtig til at anvende ergonomisk rigtige rengøringsrekvisitter, - vogne, - maskiner og metoder for at udføre arbejdet uden, at dette medfører kvalitetsforringelse. </w:t>
      </w:r>
    </w:p>
    <w:p w14:paraId="561D9571" w14:textId="77777777" w:rsidR="00C04B1E" w:rsidRDefault="00C04B1E" w:rsidP="00C04B1E">
      <w:pPr>
        <w:pStyle w:val="Normaltekst"/>
      </w:pPr>
      <w:r>
        <w:t xml:space="preserve">Leverandørens personale skal have det nødvendige sikkerhedsudstyr til arbejdets udførelse, fx handsker, stikhandsker, sikkerhedssko m.v. </w:t>
      </w:r>
    </w:p>
    <w:p w14:paraId="47FAFE58" w14:textId="77777777" w:rsidR="00C04B1E" w:rsidRDefault="00C04B1E" w:rsidP="00C04B1E">
      <w:pPr>
        <w:pStyle w:val="Normaltekst"/>
      </w:pPr>
      <w:r w:rsidRPr="0091434C">
        <w:t>Der skal anvendes DS/EN 471 klasse 3 arbejdstøj med påtrykt firmanavn og logo. Endvidere skal der til enhver tid anvendes de påkrævede værnemidler i forbindelse med arbejdets udførelse.</w:t>
      </w:r>
    </w:p>
    <w:p w14:paraId="02FC5E33" w14:textId="77777777" w:rsidR="00C04B1E" w:rsidRDefault="00C04B1E" w:rsidP="00C04B1E">
      <w:pPr>
        <w:pStyle w:val="Normaltekst"/>
      </w:pPr>
      <w:r>
        <w:t xml:space="preserve">Det er leverandørens opgave at instruere sit personale i brugen af udstyr og om farligheden af de stoffer, der anvendes i forbindelse med rengøringsopgaven. </w:t>
      </w:r>
    </w:p>
    <w:p w14:paraId="26B6710B" w14:textId="77777777" w:rsidR="00C04B1E" w:rsidRPr="0091434C" w:rsidRDefault="00C04B1E" w:rsidP="00C04B1E">
      <w:pPr>
        <w:pStyle w:val="Normaltekst"/>
      </w:pPr>
      <w:r>
        <w:t xml:space="preserve">Der gøres opmærksom på at fjernelse af blod, afføring, opkast, kanyler og lign., er en del af rengøringen. Dette kan forekomme på alle toiletter. Medarbejderne skal have instruktion i hvordan smittefarligt affald håndteres, så stikskader og smitte ikke kan forekomme. Vær OBS på, at kanyler uden beskyttelseshætte og lign. kan forefindes i affaldsspande. </w:t>
      </w:r>
    </w:p>
    <w:p w14:paraId="401B7469" w14:textId="77777777" w:rsidR="00C04B1E" w:rsidRPr="0091434C" w:rsidRDefault="00C04B1E" w:rsidP="00C04B1E">
      <w:pPr>
        <w:pStyle w:val="Normaltekst"/>
      </w:pPr>
      <w:r w:rsidRPr="0091434C">
        <w:lastRenderedPageBreak/>
        <w:t>Det påhviler leverandøren at tage kontakt til Arbejdstilsynet, hvis der opstår tvivl om arbejdsmiljømæssige forhold.</w:t>
      </w:r>
    </w:p>
    <w:p w14:paraId="784DC093" w14:textId="77777777" w:rsidR="00C04B1E" w:rsidRPr="009973A4" w:rsidRDefault="00C04B1E" w:rsidP="00C04B1E">
      <w:pPr>
        <w:pStyle w:val="Overskrift2"/>
      </w:pPr>
      <w:bookmarkStart w:id="74" w:name="_Toc420072587"/>
      <w:bookmarkStart w:id="75" w:name="_Toc421621923"/>
      <w:bookmarkStart w:id="76" w:name="_Toc438563838"/>
      <w:bookmarkStart w:id="77" w:name="_Toc71097378"/>
      <w:bookmarkStart w:id="78" w:name="_Toc76644763"/>
      <w:bookmarkStart w:id="79" w:name="_Toc79497009"/>
      <w:r w:rsidRPr="009973A4">
        <w:t>K</w:t>
      </w:r>
      <w:bookmarkEnd w:id="74"/>
      <w:r w:rsidRPr="009973A4">
        <w:t>valitetsopfølgning</w:t>
      </w:r>
      <w:bookmarkEnd w:id="75"/>
      <w:bookmarkEnd w:id="76"/>
      <w:bookmarkEnd w:id="77"/>
      <w:bookmarkEnd w:id="78"/>
      <w:bookmarkEnd w:id="79"/>
    </w:p>
    <w:p w14:paraId="59E1BED6" w14:textId="77777777" w:rsidR="00C04B1E" w:rsidRPr="009973A4" w:rsidRDefault="00C04B1E" w:rsidP="00C04B1E">
      <w:pPr>
        <w:pStyle w:val="Overskrift3"/>
        <w:numPr>
          <w:ilvl w:val="2"/>
          <w:numId w:val="34"/>
        </w:numPr>
      </w:pPr>
      <w:bookmarkStart w:id="80" w:name="_Toc421621924"/>
      <w:bookmarkStart w:id="81" w:name="_Toc438563839"/>
      <w:bookmarkStart w:id="82" w:name="_Toc71097379"/>
      <w:bookmarkStart w:id="83" w:name="_Toc76644764"/>
      <w:bookmarkStart w:id="84" w:name="_Toc79497010"/>
      <w:r>
        <w:t>Leverandørens</w:t>
      </w:r>
      <w:r w:rsidRPr="009973A4">
        <w:t xml:space="preserve"> kvalitetssikringsplan</w:t>
      </w:r>
      <w:bookmarkEnd w:id="80"/>
      <w:bookmarkEnd w:id="81"/>
      <w:bookmarkEnd w:id="82"/>
      <w:bookmarkEnd w:id="83"/>
      <w:bookmarkEnd w:id="84"/>
    </w:p>
    <w:p w14:paraId="44630643" w14:textId="77777777" w:rsidR="00C04B1E" w:rsidRPr="00894AF9" w:rsidRDefault="00C04B1E" w:rsidP="00C04B1E">
      <w:pPr>
        <w:pStyle w:val="Normaltekst"/>
      </w:pPr>
      <w:r w:rsidRPr="00894AF9">
        <w:t xml:space="preserve">Leverandøren skal </w:t>
      </w:r>
      <w:r>
        <w:t xml:space="preserve">inden kontraktstart </w:t>
      </w:r>
      <w:r w:rsidRPr="00894AF9">
        <w:t>udarbejde en kvalitetssikringsplan, der som minimum skal indeholde følgende:</w:t>
      </w:r>
    </w:p>
    <w:p w14:paraId="25F40F1C" w14:textId="77777777" w:rsidR="00C04B1E" w:rsidRPr="00894AF9" w:rsidRDefault="00C04B1E" w:rsidP="00C04B1E">
      <w:pPr>
        <w:pStyle w:val="Normaltekst"/>
        <w:numPr>
          <w:ilvl w:val="0"/>
          <w:numId w:val="33"/>
        </w:numPr>
      </w:pPr>
      <w:r w:rsidRPr="00894AF9">
        <w:t>Arbejdsplan</w:t>
      </w:r>
    </w:p>
    <w:p w14:paraId="1EF465B0" w14:textId="77777777" w:rsidR="00C04B1E" w:rsidRPr="00894AF9" w:rsidRDefault="00C04B1E" w:rsidP="00C04B1E">
      <w:pPr>
        <w:pStyle w:val="Normaltekst"/>
        <w:numPr>
          <w:ilvl w:val="0"/>
          <w:numId w:val="33"/>
        </w:numPr>
      </w:pPr>
      <w:r w:rsidRPr="00894AF9">
        <w:t>Beskrivelse af metoder og arbejdsrutiner</w:t>
      </w:r>
    </w:p>
    <w:p w14:paraId="20EDD37A" w14:textId="77777777" w:rsidR="00C04B1E" w:rsidRPr="00894AF9" w:rsidRDefault="00C04B1E" w:rsidP="00C04B1E">
      <w:pPr>
        <w:pStyle w:val="Normaltekst"/>
        <w:numPr>
          <w:ilvl w:val="0"/>
          <w:numId w:val="33"/>
        </w:numPr>
      </w:pPr>
      <w:r w:rsidRPr="00894AF9">
        <w:t>Kontrolplaner</w:t>
      </w:r>
    </w:p>
    <w:p w14:paraId="5ED6AE2F" w14:textId="77777777" w:rsidR="00C04B1E" w:rsidRPr="00894AF9" w:rsidRDefault="00C04B1E" w:rsidP="00C04B1E">
      <w:pPr>
        <w:pStyle w:val="Normaltekst"/>
        <w:numPr>
          <w:ilvl w:val="0"/>
          <w:numId w:val="33"/>
        </w:numPr>
      </w:pPr>
      <w:r w:rsidRPr="00894AF9">
        <w:t>Kontrolskemaer</w:t>
      </w:r>
    </w:p>
    <w:p w14:paraId="6CE52A1F" w14:textId="77777777" w:rsidR="00C04B1E" w:rsidRPr="00894AF9" w:rsidRDefault="00C04B1E" w:rsidP="00C04B1E">
      <w:pPr>
        <w:pStyle w:val="Normaltekst"/>
        <w:numPr>
          <w:ilvl w:val="0"/>
          <w:numId w:val="33"/>
        </w:numPr>
      </w:pPr>
      <w:r w:rsidRPr="00894AF9">
        <w:t>Leverandørens frekvens for egenkontrol</w:t>
      </w:r>
    </w:p>
    <w:p w14:paraId="2E8DDA6E" w14:textId="77777777" w:rsidR="00C04B1E" w:rsidRPr="00894AF9" w:rsidRDefault="00C04B1E" w:rsidP="00C04B1E">
      <w:pPr>
        <w:pStyle w:val="Normaltekst"/>
      </w:pPr>
      <w:r w:rsidRPr="00894AF9">
        <w:t>Leverandøren udarbejder i forbindelse med sin egenkontrol kontrolplaner og tilhørende kontrolskemaer.</w:t>
      </w:r>
    </w:p>
    <w:p w14:paraId="1301687C" w14:textId="77777777" w:rsidR="00C04B1E" w:rsidRPr="00894AF9" w:rsidRDefault="00C04B1E" w:rsidP="00C04B1E">
      <w:pPr>
        <w:pStyle w:val="Normaltekst"/>
      </w:pPr>
      <w:r w:rsidRPr="00894AF9">
        <w:t xml:space="preserve">Kvalitetssikringsplanen og eventuelle revisioner skal godkendes af </w:t>
      </w:r>
      <w:r>
        <w:t>o</w:t>
      </w:r>
      <w:r w:rsidRPr="00894AF9">
        <w:t>rdregiver.</w:t>
      </w:r>
    </w:p>
    <w:p w14:paraId="38120B34" w14:textId="77777777" w:rsidR="00C04B1E" w:rsidRPr="009973A4" w:rsidRDefault="00C04B1E" w:rsidP="00C04B1E">
      <w:pPr>
        <w:pStyle w:val="Overskrift3"/>
      </w:pPr>
      <w:bookmarkStart w:id="85" w:name="_Toc421621925"/>
      <w:bookmarkStart w:id="86" w:name="_Toc438563840"/>
      <w:bookmarkStart w:id="87" w:name="_Toc71097380"/>
      <w:bookmarkStart w:id="88" w:name="_Toc76644765"/>
      <w:bookmarkStart w:id="89" w:name="_Toc79497011"/>
      <w:r w:rsidRPr="009973A4">
        <w:t>Kontrol</w:t>
      </w:r>
      <w:bookmarkEnd w:id="85"/>
      <w:bookmarkEnd w:id="86"/>
      <w:bookmarkEnd w:id="87"/>
      <w:bookmarkEnd w:id="88"/>
      <w:bookmarkEnd w:id="89"/>
    </w:p>
    <w:p w14:paraId="27449F89" w14:textId="77777777" w:rsidR="00C04B1E" w:rsidRDefault="00C04B1E" w:rsidP="00C04B1E">
      <w:pPr>
        <w:pStyle w:val="Normaltekst"/>
      </w:pPr>
      <w:r w:rsidRPr="00892E9A">
        <w:t>Kontrol med opgavernes udførelse og kvalitet gennemføres som følger:</w:t>
      </w:r>
    </w:p>
    <w:tbl>
      <w:tblPr>
        <w:tblStyle w:val="Tabel-Gitter"/>
        <w:tblW w:w="0" w:type="auto"/>
        <w:tblLook w:val="04A0" w:firstRow="1" w:lastRow="0" w:firstColumn="1" w:lastColumn="0" w:noHBand="0" w:noVBand="1"/>
      </w:tblPr>
      <w:tblGrid>
        <w:gridCol w:w="2804"/>
        <w:gridCol w:w="2837"/>
        <w:gridCol w:w="2853"/>
      </w:tblGrid>
      <w:tr w:rsidR="00C04B1E" w14:paraId="36EF1AB4" w14:textId="77777777" w:rsidTr="00BA5FA5">
        <w:tc>
          <w:tcPr>
            <w:tcW w:w="3020" w:type="dxa"/>
            <w:shd w:val="clear" w:color="auto" w:fill="D9D9D9" w:themeFill="background1" w:themeFillShade="D9"/>
            <w:vAlign w:val="center"/>
          </w:tcPr>
          <w:p w14:paraId="0EA915DA" w14:textId="77777777" w:rsidR="00C04B1E" w:rsidRPr="008B781E" w:rsidRDefault="00C04B1E" w:rsidP="00BA5FA5">
            <w:pPr>
              <w:pStyle w:val="BodyText1"/>
              <w:jc w:val="center"/>
              <w:rPr>
                <w:b/>
                <w:bCs/>
              </w:rPr>
            </w:pPr>
            <w:r>
              <w:br/>
            </w:r>
            <w:r w:rsidRPr="008B781E">
              <w:rPr>
                <w:b/>
                <w:bCs/>
              </w:rPr>
              <w:t>Kontrollant</w:t>
            </w:r>
          </w:p>
        </w:tc>
        <w:tc>
          <w:tcPr>
            <w:tcW w:w="3020" w:type="dxa"/>
            <w:shd w:val="clear" w:color="auto" w:fill="D9D9D9" w:themeFill="background1" w:themeFillShade="D9"/>
            <w:vAlign w:val="center"/>
          </w:tcPr>
          <w:p w14:paraId="07B7FFD3" w14:textId="77777777" w:rsidR="00C04B1E" w:rsidRPr="00404348" w:rsidRDefault="00C04B1E" w:rsidP="00BA5FA5">
            <w:pPr>
              <w:pStyle w:val="BodyText1"/>
              <w:jc w:val="center"/>
              <w:rPr>
                <w:b/>
                <w:bCs/>
              </w:rPr>
            </w:pPr>
            <w:r w:rsidRPr="00404348">
              <w:rPr>
                <w:b/>
                <w:bCs/>
              </w:rPr>
              <w:br/>
              <w:t>Leverandøren</w:t>
            </w:r>
          </w:p>
        </w:tc>
        <w:tc>
          <w:tcPr>
            <w:tcW w:w="3020" w:type="dxa"/>
            <w:shd w:val="clear" w:color="auto" w:fill="D9D9D9" w:themeFill="background1" w:themeFillShade="D9"/>
            <w:vAlign w:val="center"/>
          </w:tcPr>
          <w:p w14:paraId="38DDFAE6" w14:textId="77777777" w:rsidR="00C04B1E" w:rsidRPr="00404348" w:rsidRDefault="00C04B1E" w:rsidP="00BA5FA5">
            <w:pPr>
              <w:pStyle w:val="BodyText1"/>
              <w:jc w:val="center"/>
              <w:rPr>
                <w:b/>
                <w:bCs/>
              </w:rPr>
            </w:pPr>
            <w:r w:rsidRPr="00404348">
              <w:rPr>
                <w:b/>
                <w:bCs/>
              </w:rPr>
              <w:br/>
              <w:t>Ordregiver</w:t>
            </w:r>
          </w:p>
        </w:tc>
      </w:tr>
      <w:tr w:rsidR="00C04B1E" w14:paraId="470C405A" w14:textId="77777777" w:rsidTr="00BA5FA5">
        <w:tc>
          <w:tcPr>
            <w:tcW w:w="3020" w:type="dxa"/>
            <w:vMerge w:val="restart"/>
            <w:vAlign w:val="center"/>
          </w:tcPr>
          <w:p w14:paraId="0DE03A5E" w14:textId="77777777" w:rsidR="00C04B1E" w:rsidRPr="008B781E" w:rsidRDefault="00C04B1E" w:rsidP="00BA5FA5">
            <w:pPr>
              <w:pStyle w:val="BodyText1"/>
              <w:jc w:val="center"/>
              <w:rPr>
                <w:b/>
                <w:bCs/>
              </w:rPr>
            </w:pPr>
            <w:r>
              <w:br/>
            </w:r>
            <w:r w:rsidRPr="008B781E">
              <w:rPr>
                <w:b/>
                <w:bCs/>
              </w:rPr>
              <w:t>Kontroltype</w:t>
            </w:r>
          </w:p>
        </w:tc>
        <w:tc>
          <w:tcPr>
            <w:tcW w:w="3020" w:type="dxa"/>
            <w:vAlign w:val="center"/>
          </w:tcPr>
          <w:p w14:paraId="6E2BECDB" w14:textId="77777777" w:rsidR="00C04B1E" w:rsidRDefault="00C04B1E" w:rsidP="00BA5FA5">
            <w:pPr>
              <w:pStyle w:val="BodyText1"/>
              <w:jc w:val="center"/>
            </w:pPr>
            <w:r>
              <w:br/>
              <w:t>Egenkontrol</w:t>
            </w:r>
          </w:p>
        </w:tc>
        <w:tc>
          <w:tcPr>
            <w:tcW w:w="3020" w:type="dxa"/>
            <w:vAlign w:val="center"/>
          </w:tcPr>
          <w:p w14:paraId="262A7D0E" w14:textId="77777777" w:rsidR="00C04B1E" w:rsidRDefault="00C04B1E" w:rsidP="00BA5FA5">
            <w:pPr>
              <w:pStyle w:val="BodyText1"/>
              <w:jc w:val="center"/>
            </w:pPr>
            <w:r>
              <w:br/>
              <w:t>Stikprøvekontrol</w:t>
            </w:r>
          </w:p>
        </w:tc>
      </w:tr>
      <w:tr w:rsidR="00C04B1E" w14:paraId="03DFE49D" w14:textId="77777777" w:rsidTr="00BA5FA5">
        <w:tc>
          <w:tcPr>
            <w:tcW w:w="3020" w:type="dxa"/>
            <w:vMerge/>
            <w:vAlign w:val="center"/>
          </w:tcPr>
          <w:p w14:paraId="3C0D945D" w14:textId="77777777" w:rsidR="00C04B1E" w:rsidRDefault="00C04B1E" w:rsidP="00BA5FA5">
            <w:pPr>
              <w:pStyle w:val="BodyText1"/>
              <w:jc w:val="center"/>
            </w:pPr>
          </w:p>
        </w:tc>
        <w:tc>
          <w:tcPr>
            <w:tcW w:w="6040" w:type="dxa"/>
            <w:gridSpan w:val="2"/>
            <w:shd w:val="clear" w:color="auto" w:fill="auto"/>
            <w:vAlign w:val="center"/>
          </w:tcPr>
          <w:p w14:paraId="70017B30" w14:textId="77777777" w:rsidR="00C04B1E" w:rsidRDefault="00C04B1E" w:rsidP="00BA5FA5">
            <w:pPr>
              <w:pStyle w:val="BodyText1"/>
              <w:jc w:val="center"/>
            </w:pPr>
            <w:r>
              <w:br/>
              <w:t>Fælleskontrol</w:t>
            </w:r>
          </w:p>
        </w:tc>
      </w:tr>
    </w:tbl>
    <w:p w14:paraId="3F521E65" w14:textId="77777777" w:rsidR="00C04B1E" w:rsidRPr="00892E9A" w:rsidRDefault="00C04B1E" w:rsidP="00C04B1E">
      <w:pPr>
        <w:pStyle w:val="Normaltekst"/>
      </w:pPr>
      <w:r>
        <w:rPr>
          <w:b/>
          <w:i/>
          <w:iCs/>
        </w:rPr>
        <w:br/>
      </w:r>
      <w:r w:rsidRPr="00892E9A">
        <w:rPr>
          <w:b/>
          <w:i/>
          <w:iCs/>
        </w:rPr>
        <w:t xml:space="preserve">Egenkontrol – udføres af </w:t>
      </w:r>
      <w:r>
        <w:rPr>
          <w:b/>
          <w:i/>
          <w:iCs/>
        </w:rPr>
        <w:t>l</w:t>
      </w:r>
      <w:r w:rsidRPr="00892E9A">
        <w:rPr>
          <w:b/>
          <w:i/>
          <w:iCs/>
        </w:rPr>
        <w:t>everandøren</w:t>
      </w:r>
      <w:r w:rsidRPr="00892E9A">
        <w:rPr>
          <w:b/>
          <w:i/>
          <w:iCs/>
        </w:rPr>
        <w:br/>
      </w:r>
      <w:proofErr w:type="spellStart"/>
      <w:r w:rsidRPr="00892E9A">
        <w:t>Leverandøren</w:t>
      </w:r>
      <w:proofErr w:type="spellEnd"/>
      <w:r w:rsidRPr="00892E9A">
        <w:t xml:space="preserve"> skal gennemføre egenkontrol og dokumentation af, at de udførte arbejder er gennemført, som foreskrevet. </w:t>
      </w:r>
    </w:p>
    <w:p w14:paraId="5705598C" w14:textId="1FD8ACA4" w:rsidR="00C04B1E" w:rsidRDefault="00C04B1E" w:rsidP="00C04B1E">
      <w:pPr>
        <w:pStyle w:val="Normaltekst"/>
      </w:pPr>
      <w:r w:rsidRPr="00892E9A">
        <w:t>Leverandøren skal løbende gennemføre egenkontrol af arbejdet</w:t>
      </w:r>
      <w:r>
        <w:t xml:space="preserve"> dvs. minimum 25 % af toiletterne pr. gang. Gengangere må ikke forekomme 2 gange i træk. Egenkontrollen skal udføres minimum 12 gange i løbet af året. </w:t>
      </w:r>
    </w:p>
    <w:p w14:paraId="2D3B36E0" w14:textId="5663D4E3" w:rsidR="00C04B1E" w:rsidRDefault="00C04B1E" w:rsidP="00FA0E62">
      <w:pPr>
        <w:pStyle w:val="Normaltekst"/>
      </w:pPr>
      <w:r w:rsidRPr="00892E9A">
        <w:lastRenderedPageBreak/>
        <w:t>Egenkontrollen føres i kontrolskemaer. Af kontrolskemaerne skal det som minimum fremgå</w:t>
      </w:r>
      <w:r>
        <w:t>:</w:t>
      </w:r>
    </w:p>
    <w:p w14:paraId="53B50073" w14:textId="77777777" w:rsidR="00C04B1E" w:rsidRDefault="00C04B1E" w:rsidP="00C04B1E">
      <w:pPr>
        <w:pStyle w:val="Normaltekst"/>
        <w:numPr>
          <w:ilvl w:val="0"/>
          <w:numId w:val="35"/>
        </w:numPr>
      </w:pPr>
      <w:r>
        <w:t>H</w:t>
      </w:r>
      <w:r w:rsidRPr="00892E9A">
        <w:t>vornår egenkontrollen er udført</w:t>
      </w:r>
      <w:r>
        <w:t>.</w:t>
      </w:r>
    </w:p>
    <w:p w14:paraId="61DF1AC9" w14:textId="77777777" w:rsidR="00C04B1E" w:rsidRDefault="00C04B1E" w:rsidP="00C04B1E">
      <w:pPr>
        <w:pStyle w:val="Normaltekst"/>
        <w:numPr>
          <w:ilvl w:val="0"/>
          <w:numId w:val="35"/>
        </w:numPr>
      </w:pPr>
      <w:r>
        <w:t>H</w:t>
      </w:r>
      <w:r w:rsidRPr="00892E9A">
        <w:t>vad der er kontrolleret</w:t>
      </w:r>
      <w:r>
        <w:t>.</w:t>
      </w:r>
    </w:p>
    <w:p w14:paraId="47137726" w14:textId="77777777" w:rsidR="00C04B1E" w:rsidRDefault="00C04B1E" w:rsidP="00C04B1E">
      <w:pPr>
        <w:pStyle w:val="Normaltekst"/>
        <w:numPr>
          <w:ilvl w:val="0"/>
          <w:numId w:val="35"/>
        </w:numPr>
      </w:pPr>
      <w:r>
        <w:t>H</w:t>
      </w:r>
      <w:r w:rsidRPr="00892E9A">
        <w:t>vem der har udført kontrollen</w:t>
      </w:r>
      <w:r>
        <w:t>.</w:t>
      </w:r>
    </w:p>
    <w:p w14:paraId="50CEB662" w14:textId="77777777" w:rsidR="00C04B1E" w:rsidRDefault="00C04B1E" w:rsidP="00C04B1E">
      <w:pPr>
        <w:pStyle w:val="Normaltekst"/>
        <w:numPr>
          <w:ilvl w:val="0"/>
          <w:numId w:val="35"/>
        </w:numPr>
      </w:pPr>
      <w:r>
        <w:t>O</w:t>
      </w:r>
      <w:r w:rsidRPr="00892E9A">
        <w:t>m der har været afvigelser</w:t>
      </w:r>
      <w:r>
        <w:t>.</w:t>
      </w:r>
    </w:p>
    <w:p w14:paraId="65419326" w14:textId="2103F160" w:rsidR="00C04B1E" w:rsidRDefault="00C04B1E" w:rsidP="00C04B1E">
      <w:pPr>
        <w:pStyle w:val="Normaltekst"/>
        <w:numPr>
          <w:ilvl w:val="0"/>
          <w:numId w:val="35"/>
        </w:numPr>
      </w:pPr>
      <w:r>
        <w:t>H</w:t>
      </w:r>
      <w:r w:rsidRPr="00892E9A">
        <w:t>vilke afhjælpninger der er fortaget for at bringe afvigelsen i orden.</w:t>
      </w:r>
    </w:p>
    <w:p w14:paraId="1F56ED0E" w14:textId="77777777" w:rsidR="00FD0C87" w:rsidRDefault="00FD0C87" w:rsidP="00FD0C87">
      <w:pPr>
        <w:pStyle w:val="Normaltekst"/>
        <w:numPr>
          <w:ilvl w:val="0"/>
          <w:numId w:val="35"/>
        </w:numPr>
      </w:pPr>
      <w:r>
        <w:t xml:space="preserve">Evt. billedmateriale med dato og klokkeslæt. </w:t>
      </w:r>
    </w:p>
    <w:p w14:paraId="1FB708D3" w14:textId="77777777" w:rsidR="00C04B1E" w:rsidRPr="00892E9A" w:rsidRDefault="00C04B1E" w:rsidP="00C04B1E">
      <w:pPr>
        <w:pStyle w:val="Normaltekst"/>
      </w:pPr>
      <w:r>
        <w:t>E</w:t>
      </w:r>
      <w:r w:rsidRPr="00892E9A">
        <w:t>genkontrollen</w:t>
      </w:r>
      <w:r>
        <w:t xml:space="preserve"> og tilhørende k</w:t>
      </w:r>
      <w:r w:rsidRPr="00892E9A">
        <w:t>ontrolskemaer betragtes som en vigtig del af arbejdet. Såfremt dokumentationen herfor ikke fremsendes månedsvis sammen med regningen</w:t>
      </w:r>
      <w:r>
        <w:t>,</w:t>
      </w:r>
      <w:r w:rsidRPr="00892E9A">
        <w:t xml:space="preserve"> vil regningen ikke blive honoreret førend dokumentationen foreligger.</w:t>
      </w:r>
    </w:p>
    <w:p w14:paraId="4BDA4F55" w14:textId="77777777" w:rsidR="00C04B1E" w:rsidRPr="00892E9A" w:rsidRDefault="00C04B1E" w:rsidP="00C04B1E"/>
    <w:p w14:paraId="11225110" w14:textId="77777777" w:rsidR="00C04B1E" w:rsidRPr="00F61677" w:rsidRDefault="00C04B1E" w:rsidP="00C04B1E">
      <w:pPr>
        <w:pStyle w:val="Normaltekst"/>
      </w:pPr>
      <w:r w:rsidRPr="00892E9A">
        <w:rPr>
          <w:rFonts w:cs="Arial"/>
          <w:b/>
          <w:i/>
          <w:iCs/>
        </w:rPr>
        <w:t xml:space="preserve">Stikprøvekontrol – udføres af </w:t>
      </w:r>
      <w:r>
        <w:rPr>
          <w:rFonts w:cs="Arial"/>
          <w:b/>
          <w:i/>
          <w:iCs/>
        </w:rPr>
        <w:t>o</w:t>
      </w:r>
      <w:r w:rsidRPr="00892E9A">
        <w:rPr>
          <w:rFonts w:cs="Arial"/>
          <w:b/>
          <w:i/>
          <w:iCs/>
        </w:rPr>
        <w:t>rdregiveren</w:t>
      </w:r>
      <w:r>
        <w:rPr>
          <w:rFonts w:cs="Arial"/>
          <w:b/>
          <w:i/>
          <w:iCs/>
          <w:color w:val="FF0000"/>
        </w:rPr>
        <w:br/>
      </w:r>
      <w:r w:rsidRPr="00892E9A">
        <w:rPr>
          <w:rFonts w:cs="Arial"/>
        </w:rPr>
        <w:t xml:space="preserve">Ordregiver kan gennemføre stikprøvekontrol i det omfang, ordregiver finder det nødvendigt. </w:t>
      </w:r>
      <w:r w:rsidRPr="00F61677">
        <w:t xml:space="preserve">Den løbende stikprøvekontrol kan udføres af flere personer fra </w:t>
      </w:r>
      <w:r>
        <w:t>o</w:t>
      </w:r>
      <w:r w:rsidRPr="00F61677">
        <w:t xml:space="preserve">rdregiver i forbindelse med andre tilsynsopgaver. </w:t>
      </w:r>
    </w:p>
    <w:p w14:paraId="6C8C9CD7" w14:textId="5E5C2CC0" w:rsidR="00C04B1E" w:rsidRPr="00892E9A" w:rsidRDefault="00C04B1E" w:rsidP="00C04B1E">
      <w:pPr>
        <w:pStyle w:val="Normaltekst"/>
        <w:rPr>
          <w:rFonts w:cs="Arial"/>
        </w:rPr>
      </w:pPr>
      <w:r w:rsidRPr="00892E9A">
        <w:rPr>
          <w:rFonts w:cs="Arial"/>
        </w:rPr>
        <w:t xml:space="preserve">Der kontrolleres, om de anførte krav er overholdt, herunder om opgaven er udført fagmæssigt korrekt, samt om opgaven er udført i aftalt omfang og til aftalt tid. Ordregiver afgør i hvert tilfælde, hvorvidt der er tale om overskridelse af de krav, som er angivet. </w:t>
      </w:r>
    </w:p>
    <w:p w14:paraId="6969CFA0" w14:textId="77777777" w:rsidR="00C04B1E" w:rsidRPr="00892E9A" w:rsidRDefault="00C04B1E" w:rsidP="00C04B1E">
      <w:pPr>
        <w:pStyle w:val="Normaltekst"/>
        <w:rPr>
          <w:rFonts w:cs="Arial"/>
        </w:rPr>
      </w:pPr>
      <w:r w:rsidRPr="00892E9A">
        <w:rPr>
          <w:rFonts w:cs="Arial"/>
        </w:rPr>
        <w:t>Omfanget af stikprøvekontrol er ikke fastlagt og gennemføres efter behov.</w:t>
      </w:r>
    </w:p>
    <w:p w14:paraId="1B4F2024" w14:textId="25129E31" w:rsidR="00C04B1E" w:rsidRDefault="00C04B1E" w:rsidP="00C04B1E">
      <w:pPr>
        <w:pStyle w:val="Normaltekst"/>
        <w:rPr>
          <w:rFonts w:cs="Arial"/>
        </w:rPr>
      </w:pPr>
      <w:r w:rsidRPr="00892E9A">
        <w:rPr>
          <w:rFonts w:cs="Arial"/>
        </w:rPr>
        <w:t>Resultat af stikprøvekontrol fremsendes/udleveres til leverandøren, der gives mulighed for at kommentere resultatet.</w:t>
      </w:r>
    </w:p>
    <w:p w14:paraId="4590D7F3" w14:textId="77777777" w:rsidR="00C04B1E" w:rsidRDefault="00C04B1E" w:rsidP="00C04B1E">
      <w:pPr>
        <w:pStyle w:val="Normaltekst"/>
      </w:pPr>
      <w:r w:rsidRPr="008048D1">
        <w:rPr>
          <w:rFonts w:cs="Arial"/>
          <w:b/>
          <w:i/>
          <w:iCs/>
        </w:rPr>
        <w:t>Fælleskontrol</w:t>
      </w:r>
      <w:r>
        <w:rPr>
          <w:rFonts w:cs="Arial"/>
          <w:b/>
          <w:i/>
          <w:iCs/>
        </w:rPr>
        <w:t xml:space="preserve"> – udføres i samarbejde mellem ordregiver og leverandør</w:t>
      </w:r>
      <w:r>
        <w:rPr>
          <w:rFonts w:cs="Arial"/>
          <w:b/>
          <w:i/>
          <w:iCs/>
        </w:rPr>
        <w:br/>
      </w:r>
      <w:r w:rsidRPr="008048D1">
        <w:t xml:space="preserve">Ordregiver kan forlange en fælleskontrol med </w:t>
      </w:r>
      <w:r>
        <w:t>l</w:t>
      </w:r>
      <w:r w:rsidRPr="008048D1">
        <w:t>everandøren af de udførte arbejder, hvor overholdelse henholdsvis afvigelse fra det fastlagte kvalitetsniveau registreres.</w:t>
      </w:r>
      <w:r>
        <w:t xml:space="preserve"> Omfanget af disse kontroller aftales indbyrdes mellem ordregiver og leverandør. </w:t>
      </w:r>
      <w:r>
        <w:br/>
      </w:r>
      <w:r w:rsidRPr="001D7AEF">
        <w:t xml:space="preserve">Ved afholdelse af fælleskontrol samles resultatet af fælleskontrollerne i et </w:t>
      </w:r>
      <w:r>
        <w:t xml:space="preserve">referat. </w:t>
      </w:r>
    </w:p>
    <w:p w14:paraId="60B95B12" w14:textId="5824A49A" w:rsidR="00C04B1E" w:rsidRDefault="00C04B1E" w:rsidP="00C04B1E">
      <w:pPr>
        <w:pStyle w:val="Normaltekst"/>
      </w:pPr>
      <w:r>
        <w:t xml:space="preserve">Eventuelle konstaterede mangler og aftale om udbedringer vil fremgå af referatet. </w:t>
      </w:r>
    </w:p>
    <w:p w14:paraId="41E79A8E" w14:textId="77777777" w:rsidR="00C04B1E" w:rsidRPr="009973A4" w:rsidRDefault="00C04B1E" w:rsidP="00C04B1E">
      <w:pPr>
        <w:pStyle w:val="Overskrift2"/>
      </w:pPr>
      <w:bookmarkStart w:id="90" w:name="_Toc420072588"/>
      <w:bookmarkStart w:id="91" w:name="_Toc421621927"/>
      <w:bookmarkStart w:id="92" w:name="_Toc438563842"/>
      <w:bookmarkStart w:id="93" w:name="_Toc71097382"/>
      <w:bookmarkStart w:id="94" w:name="_Toc76644766"/>
      <w:bookmarkStart w:id="95" w:name="_Toc79497012"/>
      <w:r w:rsidRPr="009973A4">
        <w:lastRenderedPageBreak/>
        <w:t>Dokumentation</w:t>
      </w:r>
      <w:bookmarkEnd w:id="90"/>
      <w:bookmarkEnd w:id="91"/>
      <w:bookmarkEnd w:id="92"/>
      <w:bookmarkEnd w:id="93"/>
      <w:bookmarkEnd w:id="94"/>
      <w:bookmarkEnd w:id="95"/>
    </w:p>
    <w:p w14:paraId="6D210B55" w14:textId="77777777" w:rsidR="00C04B1E" w:rsidRPr="008B781E" w:rsidRDefault="00C04B1E" w:rsidP="00C04B1E">
      <w:pPr>
        <w:pStyle w:val="Normaltekst"/>
      </w:pPr>
      <w:r w:rsidRPr="008B781E">
        <w:t xml:space="preserve">Dokumentation for udførelse af opgaver foretages som anført nedenfor. </w:t>
      </w:r>
    </w:p>
    <w:p w14:paraId="27BC9C3D" w14:textId="5BD45F57" w:rsidR="00C04B1E" w:rsidRPr="008B781E" w:rsidRDefault="00C04B1E" w:rsidP="00C04B1E">
      <w:pPr>
        <w:pStyle w:val="Normaltekst"/>
        <w:rPr>
          <w:rStyle w:val="Fremhv"/>
          <w:i w:val="0"/>
          <w:u w:val="single"/>
        </w:rPr>
      </w:pPr>
      <w:r>
        <w:rPr>
          <w:rStyle w:val="Fremhv"/>
          <w:u w:val="single"/>
        </w:rPr>
        <w:t>Standard</w:t>
      </w:r>
      <w:r w:rsidR="006B3E84">
        <w:rPr>
          <w:rStyle w:val="Fremhv"/>
          <w:u w:val="single"/>
        </w:rPr>
        <w:t>opgaver</w:t>
      </w:r>
    </w:p>
    <w:p w14:paraId="09C29A6B" w14:textId="55541D72" w:rsidR="00C04B1E" w:rsidRPr="008B781E" w:rsidRDefault="00C04B1E" w:rsidP="00C04B1E">
      <w:pPr>
        <w:pStyle w:val="Normaltekst"/>
      </w:pPr>
      <w:r w:rsidRPr="008B781E">
        <w:t>For standard</w:t>
      </w:r>
      <w:r w:rsidR="006B3E84">
        <w:t>opgaver</w:t>
      </w:r>
      <w:r w:rsidRPr="008B781E">
        <w:t>, skal dokumentation for udført arbejde fremgå af fakturaen</w:t>
      </w:r>
      <w:r w:rsidR="00FD0C87">
        <w:t xml:space="preserve"> i form af tilbudslistens </w:t>
      </w:r>
      <w:proofErr w:type="gramStart"/>
      <w:r w:rsidR="00FD0C87">
        <w:t>post numre</w:t>
      </w:r>
      <w:proofErr w:type="gramEnd"/>
      <w:r w:rsidR="00FD0C87">
        <w:t>.</w:t>
      </w:r>
    </w:p>
    <w:p w14:paraId="73F7FD9D" w14:textId="59CC7C98" w:rsidR="00C04B1E" w:rsidRPr="008B781E" w:rsidRDefault="00CF5BBC" w:rsidP="00C04B1E">
      <w:pPr>
        <w:pStyle w:val="Normaltekst"/>
      </w:pPr>
      <w:r>
        <w:t xml:space="preserve">Der henvises i øvrigt til Kontraktens pkt. 6.2 kvalitetssikring. </w:t>
      </w:r>
    </w:p>
    <w:p w14:paraId="0BC9636E" w14:textId="77777777" w:rsidR="00C04B1E" w:rsidRPr="008B781E" w:rsidRDefault="00C04B1E" w:rsidP="00C04B1E">
      <w:pPr>
        <w:pStyle w:val="Normaltekst"/>
        <w:rPr>
          <w:rStyle w:val="Fremhv"/>
          <w:rFonts w:eastAsia="Calibri" w:cs="Arial"/>
          <w:i w:val="0"/>
          <w:u w:val="single"/>
        </w:rPr>
      </w:pPr>
      <w:r>
        <w:rPr>
          <w:rStyle w:val="Fremhv"/>
          <w:rFonts w:eastAsia="Calibri" w:cs="Arial"/>
          <w:u w:val="single"/>
        </w:rPr>
        <w:t>Regningsarbejder</w:t>
      </w:r>
    </w:p>
    <w:p w14:paraId="47F81BF2" w14:textId="77777777" w:rsidR="00C04B1E" w:rsidRPr="008B781E" w:rsidRDefault="00C04B1E" w:rsidP="00C04B1E">
      <w:pPr>
        <w:pStyle w:val="Normaltekst"/>
        <w:rPr>
          <w:lang w:bidi="he-IL"/>
        </w:rPr>
      </w:pPr>
      <w:r w:rsidRPr="008B781E">
        <w:rPr>
          <w:lang w:bidi="he-IL"/>
        </w:rPr>
        <w:t xml:space="preserve">For alle </w:t>
      </w:r>
      <w:r>
        <w:rPr>
          <w:lang w:bidi="he-IL"/>
        </w:rPr>
        <w:t>regningsarbejder</w:t>
      </w:r>
      <w:r w:rsidRPr="008B781E">
        <w:rPr>
          <w:lang w:bidi="he-IL"/>
        </w:rPr>
        <w:t xml:space="preserve"> fremsender leverandøren dokumentation for udført arbejde. Dokumentationen vil typisk være en tilbagemelding, hvor leverandøren giver færdigmelding og oplyser eventuelle ændringer i forhold til bestilte mængder. Færdigmelding skal gives pr. e-mail.</w:t>
      </w:r>
    </w:p>
    <w:p w14:paraId="1454FA78" w14:textId="77777777" w:rsidR="00C04B1E" w:rsidRDefault="00C04B1E" w:rsidP="00C04B1E">
      <w:pPr>
        <w:pStyle w:val="Normaltekst"/>
        <w:rPr>
          <w:lang w:bidi="he-IL"/>
        </w:rPr>
      </w:pPr>
      <w:r w:rsidRPr="008B781E">
        <w:rPr>
          <w:lang w:bidi="he-IL"/>
        </w:rPr>
        <w:t>Hvis der opstår behov for ændringer i opgave og/eller økonomi under arbejdets udførelse skal leverandøren rette henvendelse til ordregiver for aftale herom.</w:t>
      </w:r>
    </w:p>
    <w:p w14:paraId="5828B244" w14:textId="77777777" w:rsidR="006E1E7B" w:rsidRDefault="00C04B1E" w:rsidP="00C04B1E">
      <w:pPr>
        <w:pStyle w:val="Normaltekst"/>
        <w:rPr>
          <w:rFonts w:eastAsia="Calibri"/>
          <w:u w:val="single"/>
        </w:rPr>
      </w:pPr>
      <w:r w:rsidRPr="008B781E">
        <w:rPr>
          <w:rFonts w:eastAsia="Calibri"/>
          <w:u w:val="single"/>
        </w:rPr>
        <w:t>Øvrig dokumentation</w:t>
      </w:r>
    </w:p>
    <w:p w14:paraId="3CA19F67" w14:textId="4AE1EC07" w:rsidR="00C04B1E" w:rsidRDefault="00C04B1E" w:rsidP="00C04B1E">
      <w:pPr>
        <w:pStyle w:val="Normaltekst"/>
      </w:pPr>
      <w:r w:rsidRPr="008B781E">
        <w:t>Dokumentation for udført, årlig hovedrengøring fremsendes ligeledes med den førstkommende regning.</w:t>
      </w:r>
    </w:p>
    <w:p w14:paraId="05091B7C" w14:textId="4970193F" w:rsidR="00C04B1E" w:rsidRDefault="00C04B1E">
      <w:pPr>
        <w:spacing w:after="200" w:line="276" w:lineRule="auto"/>
      </w:pPr>
      <w:r>
        <w:br w:type="page"/>
      </w:r>
    </w:p>
    <w:p w14:paraId="634058B7" w14:textId="77777777" w:rsidR="00286B51" w:rsidRDefault="00C04B1E" w:rsidP="00C04B1E">
      <w:pPr>
        <w:pStyle w:val="Overskrift1"/>
      </w:pPr>
      <w:bookmarkStart w:id="96" w:name="_Toc438563851"/>
      <w:bookmarkStart w:id="97" w:name="_Toc71097391"/>
      <w:bookmarkStart w:id="98" w:name="_Toc76644767"/>
      <w:bookmarkStart w:id="99" w:name="_Toc79497013"/>
      <w:r>
        <w:lastRenderedPageBreak/>
        <w:t xml:space="preserve">Beskrivelse af </w:t>
      </w:r>
      <w:r w:rsidRPr="00664032">
        <w:t>de enkelte toiletter</w:t>
      </w:r>
      <w:bookmarkEnd w:id="96"/>
      <w:bookmarkEnd w:id="97"/>
      <w:bookmarkEnd w:id="98"/>
      <w:bookmarkEnd w:id="99"/>
    </w:p>
    <w:p w14:paraId="0772A077" w14:textId="2BE3F525" w:rsidR="00C04B1E" w:rsidRPr="00664032" w:rsidRDefault="00C04B1E" w:rsidP="00286B51">
      <w:pPr>
        <w:pStyle w:val="Normaltekst"/>
      </w:pPr>
      <w:r>
        <w:t>I n</w:t>
      </w:r>
      <w:r w:rsidRPr="00664032">
        <w:t>ærværende afsnit</w:t>
      </w:r>
      <w:r>
        <w:t xml:space="preserve"> henvises til Bilag 4 – Kortmateriale, Bilag 5 – </w:t>
      </w:r>
      <w:proofErr w:type="spellStart"/>
      <w:r>
        <w:t>Billedemateriale</w:t>
      </w:r>
      <w:proofErr w:type="spellEnd"/>
      <w:r>
        <w:t xml:space="preserve"> samt Bilag 6 – Tegningsmateriale, som </w:t>
      </w:r>
      <w:r w:rsidRPr="00664032">
        <w:t>beskriver de enkelte toiletter</w:t>
      </w:r>
      <w:r>
        <w:t xml:space="preserve"> med henholdsvis placering i kommunen, billeder af bygningen og indretningen samt en plantegning for lokaliteten. </w:t>
      </w:r>
    </w:p>
    <w:p w14:paraId="5382B777" w14:textId="446FA480" w:rsidR="00C04B1E" w:rsidRDefault="00C04B1E" w:rsidP="00C04B1E">
      <w:pPr>
        <w:pStyle w:val="Normaltekst"/>
      </w:pPr>
      <w:r w:rsidRPr="00664032">
        <w:t xml:space="preserve">For hvert toilet er vilkår beskrevet i </w:t>
      </w:r>
      <w:r>
        <w:t>A</w:t>
      </w:r>
      <w:r w:rsidRPr="00664032">
        <w:t xml:space="preserve">fsnit </w:t>
      </w:r>
      <w:r>
        <w:fldChar w:fldCharType="begin"/>
      </w:r>
      <w:r>
        <w:instrText xml:space="preserve"> REF _Ref70591869 \r \h  \* MERGEFORMAT </w:instrText>
      </w:r>
      <w:r>
        <w:fldChar w:fldCharType="separate"/>
      </w:r>
      <w:r w:rsidR="006E1E7B">
        <w:t>1</w:t>
      </w:r>
      <w:r>
        <w:fldChar w:fldCharType="end"/>
      </w:r>
      <w:r w:rsidRPr="00664032">
        <w:t xml:space="preserve"> gældende. For enkelte toiletter skal </w:t>
      </w:r>
      <w:r>
        <w:t>A</w:t>
      </w:r>
      <w:r w:rsidRPr="00664032">
        <w:t xml:space="preserve">fsnit </w:t>
      </w:r>
      <w:r>
        <w:fldChar w:fldCharType="begin"/>
      </w:r>
      <w:r>
        <w:instrText xml:space="preserve"> REF _Ref70591877 \r \h  \* MERGEFORMAT </w:instrText>
      </w:r>
      <w:r>
        <w:fldChar w:fldCharType="separate"/>
      </w:r>
      <w:r w:rsidR="006E1E7B">
        <w:t>1</w:t>
      </w:r>
      <w:r>
        <w:fldChar w:fldCharType="end"/>
      </w:r>
      <w:r w:rsidRPr="00664032">
        <w:t xml:space="preserve"> dog suppleres med vilkår beskrevet i dette afsnit.</w:t>
      </w:r>
    </w:p>
    <w:p w14:paraId="22332073" w14:textId="77777777" w:rsidR="00C04B1E" w:rsidRPr="00C04B1E" w:rsidRDefault="00C04B1E" w:rsidP="00B90E56">
      <w:pPr>
        <w:pStyle w:val="Overskrift2"/>
        <w:numPr>
          <w:ilvl w:val="1"/>
          <w:numId w:val="38"/>
        </w:numPr>
      </w:pPr>
      <w:bookmarkStart w:id="100" w:name="_Toc73958949"/>
      <w:bookmarkStart w:id="101" w:name="_Toc74823288"/>
      <w:bookmarkStart w:id="102" w:name="_Toc75431641"/>
      <w:bookmarkStart w:id="103" w:name="_Toc75780790"/>
      <w:bookmarkStart w:id="104" w:name="_Toc76028891"/>
      <w:bookmarkStart w:id="105" w:name="_Toc76030499"/>
      <w:bookmarkStart w:id="106" w:name="_Toc76368372"/>
      <w:bookmarkStart w:id="107" w:name="_Toc76369944"/>
      <w:bookmarkStart w:id="108" w:name="_Toc76644768"/>
      <w:bookmarkStart w:id="109" w:name="_Toc76979725"/>
      <w:bookmarkStart w:id="110" w:name="_Toc438563852"/>
      <w:bookmarkStart w:id="111" w:name="_Toc71097392"/>
      <w:bookmarkStart w:id="112" w:name="_Toc76644769"/>
      <w:bookmarkStart w:id="113" w:name="_Toc79497014"/>
      <w:bookmarkEnd w:id="100"/>
      <w:bookmarkEnd w:id="101"/>
      <w:bookmarkEnd w:id="102"/>
      <w:bookmarkEnd w:id="103"/>
      <w:bookmarkEnd w:id="104"/>
      <w:bookmarkEnd w:id="105"/>
      <w:bookmarkEnd w:id="106"/>
      <w:bookmarkEnd w:id="107"/>
      <w:bookmarkEnd w:id="108"/>
      <w:bookmarkEnd w:id="109"/>
      <w:r w:rsidRPr="00C04B1E">
        <w:t>Torvet ved ”Dronning Louise”</w:t>
      </w:r>
      <w:bookmarkEnd w:id="110"/>
      <w:bookmarkEnd w:id="111"/>
      <w:bookmarkEnd w:id="112"/>
      <w:bookmarkEnd w:id="113"/>
    </w:p>
    <w:p w14:paraId="1E70A715" w14:textId="77777777" w:rsidR="00C04B1E" w:rsidRPr="00987A41" w:rsidRDefault="00C04B1E" w:rsidP="00C04B1E">
      <w:pPr>
        <w:pStyle w:val="Normaltekst"/>
      </w:pPr>
      <w:r>
        <w:t xml:space="preserve">Se Bilag 5 – </w:t>
      </w:r>
      <w:proofErr w:type="spellStart"/>
      <w:r>
        <w:t>Billedemateriale</w:t>
      </w:r>
      <w:proofErr w:type="spellEnd"/>
      <w:r>
        <w:t xml:space="preserve">, Bilag 5_2.1 samt Bilag 6 – Tegningsmateriale, Tegning nr. 2.1. </w:t>
      </w:r>
    </w:p>
    <w:p w14:paraId="62C69928" w14:textId="77777777" w:rsidR="00C04B1E" w:rsidRPr="009760C0" w:rsidRDefault="00C04B1E" w:rsidP="00C04B1E">
      <w:pPr>
        <w:pStyle w:val="Normaltekst"/>
      </w:pPr>
      <w:r w:rsidRPr="009760C0">
        <w:t>Toilettet er et hæve/sænke toilet med automatisk rengøring. Der er 3 urinaler i toilettet.</w:t>
      </w:r>
      <w:r>
        <w:br/>
        <w:t xml:space="preserve">Ordregiver udleverer ”fjernbetjening” til at hæve/sænke urinalet, således rengøring kan foregå inden for normal arbejdstid. </w:t>
      </w:r>
    </w:p>
    <w:p w14:paraId="77EE8D23" w14:textId="77777777" w:rsidR="00C04B1E" w:rsidRPr="009760C0" w:rsidRDefault="00C04B1E" w:rsidP="00C04B1E">
      <w:pPr>
        <w:pStyle w:val="Normaltekst"/>
      </w:pPr>
      <w:r w:rsidRPr="009760C0">
        <w:t>Toilettet åbnes og lukkes (hæves og sænkes) af anden part med særskilt aftale herfor. Toilettets åbningstider er om natten efter kl. 22.00 og indtil beværtningerne lukker om morgenen.</w:t>
      </w:r>
    </w:p>
    <w:p w14:paraId="15A9705A" w14:textId="3A3E2C10" w:rsidR="00C04B1E" w:rsidRPr="009760C0" w:rsidRDefault="00C04B1E" w:rsidP="00C04B1E">
      <w:pPr>
        <w:pStyle w:val="Normaltekst"/>
      </w:pPr>
      <w:r w:rsidRPr="009760C0">
        <w:t xml:space="preserve">Udover forbrugsmaterialer, jf. afsnit </w:t>
      </w:r>
      <w:r>
        <w:fldChar w:fldCharType="begin"/>
      </w:r>
      <w:r>
        <w:instrText xml:space="preserve"> REF _Ref76030031 \r \h  \* MERGEFORMAT </w:instrText>
      </w:r>
      <w:r>
        <w:fldChar w:fldCharType="separate"/>
      </w:r>
      <w:r w:rsidR="006E1E7B">
        <w:t>1.2</w:t>
      </w:r>
      <w:r>
        <w:fldChar w:fldCharType="end"/>
      </w:r>
      <w:r>
        <w:t xml:space="preserve"> </w:t>
      </w:r>
      <w:r w:rsidRPr="009760C0">
        <w:t>skal leverandøren levere desinfektionsvæske til den automatiske rengøring.</w:t>
      </w:r>
    </w:p>
    <w:p w14:paraId="2047F142" w14:textId="77777777" w:rsidR="00C04B1E" w:rsidRPr="009760C0" w:rsidRDefault="00C04B1E" w:rsidP="00C04B1E">
      <w:pPr>
        <w:pStyle w:val="Normaltekst"/>
      </w:pPr>
      <w:r w:rsidRPr="009760C0">
        <w:t>Der skal altid være desinfektionsvæske påfyldt til den automatiske rengøring</w:t>
      </w:r>
      <w:r>
        <w:t>.</w:t>
      </w:r>
    </w:p>
    <w:p w14:paraId="02FF2C2D" w14:textId="77777777" w:rsidR="00C04B1E" w:rsidRPr="009760C0" w:rsidRDefault="00C04B1E" w:rsidP="00C04B1E">
      <w:pPr>
        <w:pStyle w:val="Normaltekst"/>
      </w:pPr>
      <w:r w:rsidRPr="009760C0">
        <w:t>Erfaringer viser, at der vejledende påfyldes desinfektionsvæske 1 gang om måneden</w:t>
      </w:r>
      <w:r>
        <w:t>.</w:t>
      </w:r>
    </w:p>
    <w:p w14:paraId="124E5A7F" w14:textId="77777777" w:rsidR="00C04B1E" w:rsidRPr="00C04B1E" w:rsidRDefault="00C04B1E" w:rsidP="00C04B1E">
      <w:pPr>
        <w:pStyle w:val="Overskrift2"/>
      </w:pPr>
      <w:bookmarkStart w:id="114" w:name="_Toc76644770"/>
      <w:bookmarkStart w:id="115" w:name="_Toc79497015"/>
      <w:r w:rsidRPr="00C04B1E">
        <w:t>Danmarksgade v. P-hus</w:t>
      </w:r>
      <w:bookmarkEnd w:id="114"/>
      <w:bookmarkEnd w:id="115"/>
    </w:p>
    <w:p w14:paraId="62F26AB1" w14:textId="77777777" w:rsidR="00C04B1E" w:rsidRPr="009973A4" w:rsidRDefault="00C04B1E" w:rsidP="00C04B1E">
      <w:pPr>
        <w:pStyle w:val="Normaltekst"/>
        <w:rPr>
          <w:color w:val="FF0000"/>
        </w:rPr>
      </w:pPr>
      <w:r>
        <w:t xml:space="preserve">Se Bilag 5 – </w:t>
      </w:r>
      <w:proofErr w:type="spellStart"/>
      <w:r>
        <w:t>Billedemateriale</w:t>
      </w:r>
      <w:proofErr w:type="spellEnd"/>
      <w:r>
        <w:t>, Bilag 5_2.2 samt Bilag 6 – Tegningsmateriale, Tegning nr. 2.2.</w:t>
      </w:r>
    </w:p>
    <w:p w14:paraId="08F3EDC2" w14:textId="77777777" w:rsidR="00C04B1E" w:rsidRPr="00C04B1E" w:rsidRDefault="00C04B1E" w:rsidP="00C04B1E">
      <w:pPr>
        <w:pStyle w:val="Overskrift2"/>
      </w:pPr>
      <w:bookmarkStart w:id="116" w:name="_Toc438563854"/>
      <w:bookmarkStart w:id="117" w:name="_Toc71097394"/>
      <w:bookmarkStart w:id="118" w:name="_Toc76644771"/>
      <w:bookmarkStart w:id="119" w:name="_Toc79497016"/>
      <w:r w:rsidRPr="00C04B1E">
        <w:t>Borgergade 43</w:t>
      </w:r>
      <w:bookmarkEnd w:id="116"/>
      <w:bookmarkEnd w:id="117"/>
      <w:bookmarkEnd w:id="118"/>
      <w:bookmarkEnd w:id="119"/>
    </w:p>
    <w:p w14:paraId="10F4DCB5" w14:textId="77777777" w:rsidR="00C04B1E" w:rsidRPr="009973A4" w:rsidRDefault="00C04B1E" w:rsidP="00C04B1E">
      <w:pPr>
        <w:pStyle w:val="Normaltekst"/>
        <w:rPr>
          <w:color w:val="FF0000"/>
        </w:rPr>
      </w:pPr>
      <w:r>
        <w:t xml:space="preserve">Se Bilag 5 – </w:t>
      </w:r>
      <w:proofErr w:type="spellStart"/>
      <w:r>
        <w:t>Billedemateriale</w:t>
      </w:r>
      <w:proofErr w:type="spellEnd"/>
      <w:r>
        <w:t>, Bilag 5_2.3 samt Bilag 6 – Tegningsmateriale, Tegning nr. 2.3.</w:t>
      </w:r>
    </w:p>
    <w:p w14:paraId="1CC3CC32" w14:textId="281FA9CC" w:rsidR="00C04B1E" w:rsidRPr="00AC6713" w:rsidRDefault="00C04B1E" w:rsidP="00C04B1E">
      <w:pPr>
        <w:pStyle w:val="Normaltekst"/>
      </w:pPr>
      <w:r w:rsidRPr="00AC6713">
        <w:lastRenderedPageBreak/>
        <w:t xml:space="preserve">Udover standardvedligeholdelse, jf. afsnit </w:t>
      </w:r>
      <w:r w:rsidRPr="00AC6713">
        <w:fldChar w:fldCharType="begin"/>
      </w:r>
      <w:r w:rsidRPr="00AC6713">
        <w:instrText xml:space="preserve"> REF _Ref74815997 \r \h </w:instrText>
      </w:r>
      <w:r>
        <w:instrText xml:space="preserve"> \* MERGEFORMAT </w:instrText>
      </w:r>
      <w:r w:rsidRPr="00AC6713">
        <w:fldChar w:fldCharType="separate"/>
      </w:r>
      <w:r w:rsidR="006E1E7B">
        <w:t>1.1.1</w:t>
      </w:r>
      <w:r w:rsidRPr="00AC6713">
        <w:fldChar w:fldCharType="end"/>
      </w:r>
      <w:r w:rsidRPr="00AC6713">
        <w:t xml:space="preserve"> skal de udvendige glasklinker rengøres efter behov. Som minimum, skal de udvendige klinker vaskes hvert halve år (i foråret og i efteråret) med materiale hertil. </w:t>
      </w:r>
    </w:p>
    <w:p w14:paraId="6F9942D4" w14:textId="63A7C9E1" w:rsidR="00C04B1E" w:rsidRPr="009973A4" w:rsidRDefault="00C04B1E" w:rsidP="006B60B2">
      <w:pPr>
        <w:pStyle w:val="Normaltekst"/>
        <w:rPr>
          <w:color w:val="FF0000"/>
        </w:rPr>
      </w:pPr>
      <w:r w:rsidRPr="00AC6713">
        <w:t xml:space="preserve">Udover </w:t>
      </w:r>
      <w:r>
        <w:t>ydelsesbeskrivelsen</w:t>
      </w:r>
      <w:r w:rsidRPr="00AC6713">
        <w:t xml:space="preserve">, jf. afsnit </w:t>
      </w:r>
      <w:r w:rsidRPr="00AC6713">
        <w:fldChar w:fldCharType="begin"/>
      </w:r>
      <w:r w:rsidRPr="00AC6713">
        <w:instrText xml:space="preserve"> REF _Ref74816007 \r \h </w:instrText>
      </w:r>
      <w:r>
        <w:instrText xml:space="preserve"> \* MERGEFORMAT </w:instrText>
      </w:r>
      <w:r w:rsidRPr="00AC6713">
        <w:fldChar w:fldCharType="separate"/>
      </w:r>
      <w:r w:rsidR="006E1E7B">
        <w:t>1.1.1</w:t>
      </w:r>
      <w:r w:rsidRPr="00AC6713">
        <w:fldChar w:fldCharType="end"/>
      </w:r>
      <w:r w:rsidRPr="00AC6713">
        <w:t xml:space="preserve"> skal leverandøren foretage spuling af filter bag ventilation – det spules med varmt vand.</w:t>
      </w:r>
    </w:p>
    <w:p w14:paraId="65A5B5B3" w14:textId="77777777" w:rsidR="00C04B1E" w:rsidRPr="00C04B1E" w:rsidRDefault="00C04B1E" w:rsidP="00C04B1E">
      <w:pPr>
        <w:pStyle w:val="Overskrift2"/>
      </w:pPr>
      <w:bookmarkStart w:id="120" w:name="_Toc438563855"/>
      <w:bookmarkStart w:id="121" w:name="_Toc71097395"/>
      <w:bookmarkStart w:id="122" w:name="_Toc76644772"/>
      <w:bookmarkStart w:id="123" w:name="_Toc79497017"/>
      <w:r w:rsidRPr="00C04B1E">
        <w:t>Havnegade 6</w:t>
      </w:r>
      <w:bookmarkEnd w:id="120"/>
      <w:bookmarkEnd w:id="121"/>
      <w:r w:rsidRPr="00C04B1E">
        <w:t>6</w:t>
      </w:r>
      <w:bookmarkEnd w:id="122"/>
      <w:bookmarkEnd w:id="123"/>
    </w:p>
    <w:p w14:paraId="21388971" w14:textId="77777777" w:rsidR="00C04B1E" w:rsidRPr="009973A4" w:rsidRDefault="00C04B1E" w:rsidP="00C04B1E">
      <w:pPr>
        <w:pStyle w:val="Normaltekst"/>
        <w:rPr>
          <w:color w:val="FF0000"/>
        </w:rPr>
      </w:pPr>
      <w:r>
        <w:t xml:space="preserve">Se Bilag 5 – </w:t>
      </w:r>
      <w:proofErr w:type="spellStart"/>
      <w:r>
        <w:t>Billedemateriale</w:t>
      </w:r>
      <w:proofErr w:type="spellEnd"/>
      <w:r>
        <w:t>, Bilag 5_2.4 samt Bilag 6 – Tegningsmateriale, Tegning nr. 2.4.</w:t>
      </w:r>
    </w:p>
    <w:p w14:paraId="10FD7FBB" w14:textId="7B422B96" w:rsidR="00C04B1E" w:rsidRPr="00AC6713" w:rsidRDefault="00C04B1E" w:rsidP="00C04B1E">
      <w:pPr>
        <w:pStyle w:val="Normaltekst"/>
      </w:pPr>
      <w:r w:rsidRPr="00AC6713">
        <w:t xml:space="preserve">Udover standardvedligeholdelse, jf. afsnit </w:t>
      </w:r>
      <w:r w:rsidRPr="00AC6713">
        <w:fldChar w:fldCharType="begin"/>
      </w:r>
      <w:r w:rsidRPr="00AC6713">
        <w:instrText xml:space="preserve"> REF _Ref74815997 \r \h </w:instrText>
      </w:r>
      <w:r>
        <w:instrText xml:space="preserve"> \* MERGEFORMAT </w:instrText>
      </w:r>
      <w:r w:rsidRPr="00AC6713">
        <w:fldChar w:fldCharType="separate"/>
      </w:r>
      <w:r w:rsidR="006E1E7B">
        <w:t>1.1.1</w:t>
      </w:r>
      <w:r w:rsidRPr="00AC6713">
        <w:fldChar w:fldCharType="end"/>
      </w:r>
      <w:r w:rsidRPr="00AC6713">
        <w:t xml:space="preserve"> skal de udvendige glasklinker rengøres efter behov. Som minimum, skal de udvendige klinker vaskes hvert halve år (i foråret og i efteråret) med materiale hertil. </w:t>
      </w:r>
    </w:p>
    <w:p w14:paraId="45CA1B8E" w14:textId="71CB088B" w:rsidR="00C04B1E" w:rsidRPr="00AC6713" w:rsidRDefault="00C04B1E" w:rsidP="00C04B1E">
      <w:pPr>
        <w:pStyle w:val="Normaltekst"/>
      </w:pPr>
      <w:r w:rsidRPr="00AC6713">
        <w:t xml:space="preserve">Udover </w:t>
      </w:r>
      <w:r>
        <w:t>ydelsesbeskrivelsen</w:t>
      </w:r>
      <w:r w:rsidRPr="00AC6713">
        <w:t xml:space="preserve">, jf. afsnit </w:t>
      </w:r>
      <w:r w:rsidRPr="00AC6713">
        <w:fldChar w:fldCharType="begin"/>
      </w:r>
      <w:r w:rsidRPr="00AC6713">
        <w:instrText xml:space="preserve"> REF _Ref74816007 \r \h </w:instrText>
      </w:r>
      <w:r>
        <w:instrText xml:space="preserve"> \* MERGEFORMAT </w:instrText>
      </w:r>
      <w:r w:rsidRPr="00AC6713">
        <w:fldChar w:fldCharType="separate"/>
      </w:r>
      <w:r w:rsidR="006E1E7B">
        <w:t>1.1.1</w:t>
      </w:r>
      <w:r w:rsidRPr="00AC6713">
        <w:fldChar w:fldCharType="end"/>
      </w:r>
      <w:r w:rsidRPr="00AC6713">
        <w:t xml:space="preserve"> skal leverandøren foretage spuling af filter bag ventilation – det spules med varmt vand.</w:t>
      </w:r>
    </w:p>
    <w:p w14:paraId="758FEABA" w14:textId="77777777" w:rsidR="00C04B1E" w:rsidRPr="00C04B1E" w:rsidRDefault="00C04B1E" w:rsidP="00C04B1E">
      <w:pPr>
        <w:pStyle w:val="Overskrift2"/>
      </w:pPr>
      <w:bookmarkStart w:id="124" w:name="_Toc438563856"/>
      <w:bookmarkStart w:id="125" w:name="_Toc71097396"/>
      <w:bookmarkStart w:id="126" w:name="_Toc76644773"/>
      <w:bookmarkStart w:id="127" w:name="_Toc79497018"/>
      <w:r w:rsidRPr="00C04B1E">
        <w:t>Byparkens legeplads</w:t>
      </w:r>
      <w:bookmarkEnd w:id="124"/>
      <w:bookmarkEnd w:id="125"/>
      <w:bookmarkEnd w:id="126"/>
      <w:bookmarkEnd w:id="127"/>
    </w:p>
    <w:p w14:paraId="2D2CE11A" w14:textId="77777777" w:rsidR="00C04B1E" w:rsidRPr="009973A4" w:rsidRDefault="00C04B1E" w:rsidP="00C04B1E">
      <w:pPr>
        <w:pStyle w:val="Normaltekst"/>
        <w:rPr>
          <w:color w:val="FF0000"/>
        </w:rPr>
      </w:pPr>
      <w:r>
        <w:t xml:space="preserve">Se Bilag 5 – </w:t>
      </w:r>
      <w:proofErr w:type="spellStart"/>
      <w:r>
        <w:t>Billedemateriale</w:t>
      </w:r>
      <w:proofErr w:type="spellEnd"/>
      <w:r>
        <w:t>, Bilag 5_2.5 samt Bilag 6 – Tegningsmateriale, Tegning nr. 2.5.</w:t>
      </w:r>
    </w:p>
    <w:p w14:paraId="2DC45BEB" w14:textId="77777777" w:rsidR="00C04B1E" w:rsidRPr="00C04B1E" w:rsidRDefault="00C04B1E" w:rsidP="00C04B1E">
      <w:pPr>
        <w:pStyle w:val="Overskrift2"/>
      </w:pPr>
      <w:bookmarkStart w:id="128" w:name="_Toc438563857"/>
      <w:bookmarkStart w:id="129" w:name="_Toc71097397"/>
      <w:bookmarkStart w:id="130" w:name="_Toc76644774"/>
      <w:bookmarkStart w:id="131" w:name="_Toc79497019"/>
      <w:r w:rsidRPr="00C04B1E">
        <w:t>Scenen ved Byparken</w:t>
      </w:r>
      <w:bookmarkEnd w:id="128"/>
      <w:bookmarkEnd w:id="129"/>
      <w:bookmarkEnd w:id="130"/>
      <w:bookmarkEnd w:id="131"/>
    </w:p>
    <w:p w14:paraId="6580566C" w14:textId="3510D035" w:rsidR="00C04B1E" w:rsidRPr="00436174" w:rsidRDefault="00C04B1E" w:rsidP="00C04B1E">
      <w:pPr>
        <w:pStyle w:val="Normaltekst"/>
      </w:pPr>
      <w:r>
        <w:t xml:space="preserve">Se Bilag 5 – </w:t>
      </w:r>
      <w:proofErr w:type="spellStart"/>
      <w:r>
        <w:t>Billedemateriale</w:t>
      </w:r>
      <w:proofErr w:type="spellEnd"/>
      <w:r>
        <w:t>, Bilag 5_2.6 samt Bilag 6 – Tegningsmateriale, Tegning nr. 2.6.</w:t>
      </w:r>
      <w:r w:rsidR="006B60B2">
        <w:br/>
      </w:r>
      <w:r w:rsidRPr="00436174">
        <w:t>Toilettet åbnes kun ved arrangementer</w:t>
      </w:r>
      <w:r>
        <w:t xml:space="preserve"> i Byparken jf. udleveret arrangementsplan</w:t>
      </w:r>
      <w:r w:rsidRPr="00436174">
        <w:t>.</w:t>
      </w:r>
    </w:p>
    <w:p w14:paraId="0780596F" w14:textId="77777777" w:rsidR="00C04B1E" w:rsidRPr="00C04B1E" w:rsidRDefault="00C04B1E" w:rsidP="00C04B1E">
      <w:pPr>
        <w:pStyle w:val="Overskrift2"/>
      </w:pPr>
      <w:bookmarkStart w:id="132" w:name="_Toc76644775"/>
      <w:bookmarkStart w:id="133" w:name="_Toc79497020"/>
      <w:r w:rsidRPr="00C04B1E">
        <w:t>Busterminalen</w:t>
      </w:r>
      <w:bookmarkEnd w:id="132"/>
      <w:bookmarkEnd w:id="133"/>
    </w:p>
    <w:p w14:paraId="61F3B5E3" w14:textId="4A13DEDA" w:rsidR="00C04B1E" w:rsidRDefault="00C04B1E" w:rsidP="00C04B1E">
      <w:pPr>
        <w:pStyle w:val="Normaltekst"/>
      </w:pPr>
      <w:r>
        <w:t xml:space="preserve">Se Bilag 5 – </w:t>
      </w:r>
      <w:proofErr w:type="spellStart"/>
      <w:r>
        <w:t>Billedemateriale</w:t>
      </w:r>
      <w:proofErr w:type="spellEnd"/>
      <w:r>
        <w:t>, Bilag 5_2.7 samt Bilag 6 – Tegningsmateriale, Tegning nr. 2.7.</w:t>
      </w:r>
      <w:r>
        <w:br/>
        <w:t>Her rengøres både toilet samt ventesal.</w:t>
      </w:r>
    </w:p>
    <w:p w14:paraId="5D95B901" w14:textId="77777777" w:rsidR="00C04B1E" w:rsidRPr="00C04B1E" w:rsidRDefault="00C04B1E" w:rsidP="00C04B1E">
      <w:pPr>
        <w:pStyle w:val="Overskrift2"/>
      </w:pPr>
      <w:bookmarkStart w:id="134" w:name="_Toc76644776"/>
      <w:bookmarkStart w:id="135" w:name="_Toc79497021"/>
      <w:r w:rsidRPr="00C04B1E">
        <w:t>Vognsbølparken, v. legeplads</w:t>
      </w:r>
      <w:bookmarkEnd w:id="134"/>
      <w:bookmarkEnd w:id="135"/>
    </w:p>
    <w:p w14:paraId="53E738A6" w14:textId="77777777" w:rsidR="00C04B1E" w:rsidRDefault="00C04B1E" w:rsidP="00C04B1E">
      <w:pPr>
        <w:pStyle w:val="Normaltekst"/>
      </w:pPr>
      <w:r>
        <w:t xml:space="preserve">Se Bilag 5 – </w:t>
      </w:r>
      <w:proofErr w:type="spellStart"/>
      <w:r>
        <w:t>Billedemateriale</w:t>
      </w:r>
      <w:proofErr w:type="spellEnd"/>
      <w:r>
        <w:t>, Bilag 5_2.8 samt Bilag 6 – Tegningsmateriale, Tegning nr. 2.8.</w:t>
      </w:r>
    </w:p>
    <w:p w14:paraId="6875179D" w14:textId="77777777" w:rsidR="00C04B1E" w:rsidRPr="00C04B1E" w:rsidRDefault="00C04B1E" w:rsidP="00C04B1E">
      <w:pPr>
        <w:pStyle w:val="Overskrift2"/>
      </w:pPr>
      <w:bookmarkStart w:id="136" w:name="_Toc76644777"/>
      <w:bookmarkStart w:id="137" w:name="_Toc79497022"/>
      <w:r w:rsidRPr="00C04B1E">
        <w:t>De Hvide Mænd</w:t>
      </w:r>
      <w:bookmarkEnd w:id="136"/>
      <w:bookmarkEnd w:id="137"/>
    </w:p>
    <w:p w14:paraId="6F17BDAB" w14:textId="77777777" w:rsidR="00C04B1E" w:rsidRDefault="00C04B1E" w:rsidP="00C04B1E">
      <w:pPr>
        <w:pStyle w:val="Normaltekst"/>
      </w:pPr>
      <w:r>
        <w:t xml:space="preserve">Se Bilag 5 – </w:t>
      </w:r>
      <w:proofErr w:type="spellStart"/>
      <w:r>
        <w:t>Billedemateriale</w:t>
      </w:r>
      <w:proofErr w:type="spellEnd"/>
      <w:r>
        <w:t>, Bilag 5_2.9 samt Bilag 6 – Tegningsmateriale, Tegning nr. 2.9.</w:t>
      </w:r>
    </w:p>
    <w:p w14:paraId="7CD44EF1" w14:textId="77777777" w:rsidR="00C04B1E" w:rsidRPr="00C04B1E" w:rsidRDefault="00C04B1E" w:rsidP="00C04B1E">
      <w:pPr>
        <w:pStyle w:val="Overskrift2"/>
      </w:pPr>
      <w:bookmarkStart w:id="138" w:name="_Toc76644778"/>
      <w:bookmarkStart w:id="139" w:name="_Toc79497023"/>
      <w:r w:rsidRPr="00C04B1E">
        <w:lastRenderedPageBreak/>
        <w:t>Hotel Hjerting, P-plads</w:t>
      </w:r>
      <w:bookmarkEnd w:id="138"/>
      <w:bookmarkEnd w:id="139"/>
    </w:p>
    <w:p w14:paraId="77E55D46" w14:textId="77777777" w:rsidR="00C04B1E" w:rsidRDefault="00C04B1E" w:rsidP="00C04B1E">
      <w:pPr>
        <w:pStyle w:val="Normaltekst"/>
      </w:pPr>
      <w:r>
        <w:t xml:space="preserve">Se Bilag 5 – </w:t>
      </w:r>
      <w:proofErr w:type="spellStart"/>
      <w:r>
        <w:t>Billedemateriale</w:t>
      </w:r>
      <w:proofErr w:type="spellEnd"/>
      <w:r>
        <w:t>, Bilag 5_2.10 samt Bilag 6 – Tegningsmateriale, Tegning nr. 2.10.</w:t>
      </w:r>
    </w:p>
    <w:p w14:paraId="35382BA9" w14:textId="77777777" w:rsidR="00C04B1E" w:rsidRPr="00C04B1E" w:rsidRDefault="00C04B1E" w:rsidP="00C04B1E">
      <w:pPr>
        <w:pStyle w:val="Overskrift2"/>
      </w:pPr>
      <w:bookmarkStart w:id="140" w:name="_Toc76644779"/>
      <w:bookmarkStart w:id="141" w:name="_Toc79497024"/>
      <w:r w:rsidRPr="00C04B1E">
        <w:t>Sejlklubben, v. Hjerting</w:t>
      </w:r>
      <w:bookmarkEnd w:id="140"/>
      <w:bookmarkEnd w:id="141"/>
    </w:p>
    <w:p w14:paraId="46EFB528" w14:textId="77777777" w:rsidR="00C04B1E" w:rsidRDefault="00C04B1E" w:rsidP="00C04B1E">
      <w:pPr>
        <w:pStyle w:val="Normaltekst"/>
      </w:pPr>
      <w:r>
        <w:t xml:space="preserve">Se Bilag 5 – </w:t>
      </w:r>
      <w:proofErr w:type="spellStart"/>
      <w:r>
        <w:t>Billedemateriale</w:t>
      </w:r>
      <w:proofErr w:type="spellEnd"/>
      <w:r>
        <w:t>, Bilag 5_2.11 samt Bilag 6 – Tegningsmateriale, Tegning nr. 2.11.</w:t>
      </w:r>
    </w:p>
    <w:p w14:paraId="7505934C" w14:textId="77777777" w:rsidR="00C04B1E" w:rsidRPr="00C04B1E" w:rsidRDefault="00C04B1E" w:rsidP="00C04B1E">
      <w:pPr>
        <w:pStyle w:val="Overskrift2"/>
      </w:pPr>
      <w:bookmarkStart w:id="142" w:name="_Toc438563862"/>
      <w:bookmarkStart w:id="143" w:name="_Toc71097402"/>
      <w:bookmarkStart w:id="144" w:name="_Toc76644780"/>
      <w:bookmarkStart w:id="145" w:name="_Toc79497025"/>
      <w:r w:rsidRPr="00C04B1E">
        <w:t>Strandparken, Hjerting</w:t>
      </w:r>
      <w:bookmarkEnd w:id="142"/>
      <w:bookmarkEnd w:id="143"/>
      <w:bookmarkEnd w:id="144"/>
      <w:bookmarkEnd w:id="145"/>
    </w:p>
    <w:p w14:paraId="71F0CDA8" w14:textId="77777777" w:rsidR="00C04B1E" w:rsidRDefault="00C04B1E" w:rsidP="00C04B1E">
      <w:pPr>
        <w:pStyle w:val="Normaltekst"/>
      </w:pPr>
      <w:r>
        <w:t xml:space="preserve">Se Bilag 5 – </w:t>
      </w:r>
      <w:proofErr w:type="spellStart"/>
      <w:r>
        <w:t>Billedemateriale</w:t>
      </w:r>
      <w:proofErr w:type="spellEnd"/>
      <w:r>
        <w:t>, Bilag 5_2.12 samt Bilag 6 – Tegningsmateriale, Tegning nr. 2.12.</w:t>
      </w:r>
    </w:p>
    <w:p w14:paraId="3E0E9A65" w14:textId="32128727" w:rsidR="00C04B1E" w:rsidRDefault="00C04B1E" w:rsidP="00C04B1E">
      <w:pPr>
        <w:pStyle w:val="Normaltekst"/>
      </w:pPr>
      <w:r w:rsidRPr="00FE75BC">
        <w:t xml:space="preserve">Udover </w:t>
      </w:r>
      <w:r>
        <w:t>ydelsesbeskrivelsen</w:t>
      </w:r>
      <w:r w:rsidRPr="00FE75BC">
        <w:t xml:space="preserve">, jf. afsnit </w:t>
      </w:r>
      <w:r w:rsidRPr="00FE75BC">
        <w:fldChar w:fldCharType="begin"/>
      </w:r>
      <w:r w:rsidRPr="00FE75BC">
        <w:instrText xml:space="preserve"> REF _Ref74817589 \r \h </w:instrText>
      </w:r>
      <w:r>
        <w:instrText xml:space="preserve"> \* MERGEFORMAT </w:instrText>
      </w:r>
      <w:r w:rsidRPr="00FE75BC">
        <w:fldChar w:fldCharType="separate"/>
      </w:r>
      <w:r w:rsidR="006E1E7B">
        <w:t>1.1.1</w:t>
      </w:r>
      <w:r w:rsidRPr="00FE75BC">
        <w:fldChar w:fldCharType="end"/>
      </w:r>
      <w:r w:rsidRPr="00FE75BC">
        <w:t xml:space="preserve"> skal leverandøren foretage spuling af filter bag ventilation – det spules med varmt vand.</w:t>
      </w:r>
    </w:p>
    <w:p w14:paraId="0360E322" w14:textId="77777777" w:rsidR="00C04B1E" w:rsidRPr="00C04B1E" w:rsidRDefault="00C04B1E" w:rsidP="00C04B1E">
      <w:pPr>
        <w:pStyle w:val="Overskrift2"/>
      </w:pPr>
      <w:bookmarkStart w:id="146" w:name="_Toc76644781"/>
      <w:bookmarkStart w:id="147" w:name="_Toc79497026"/>
      <w:proofErr w:type="spellStart"/>
      <w:r w:rsidRPr="00C04B1E">
        <w:t>Sjelborg</w:t>
      </w:r>
      <w:proofErr w:type="spellEnd"/>
      <w:r w:rsidRPr="00C04B1E">
        <w:t>, v. Øvre Bulbjergvej</w:t>
      </w:r>
      <w:bookmarkEnd w:id="146"/>
      <w:bookmarkEnd w:id="147"/>
    </w:p>
    <w:p w14:paraId="36F644A0" w14:textId="77777777" w:rsidR="00C04B1E" w:rsidRDefault="00C04B1E" w:rsidP="00C04B1E">
      <w:pPr>
        <w:pStyle w:val="Normaltekst"/>
      </w:pPr>
      <w:r>
        <w:t xml:space="preserve">Se Bilag 5 – </w:t>
      </w:r>
      <w:proofErr w:type="spellStart"/>
      <w:r>
        <w:t>Billedemateriale</w:t>
      </w:r>
      <w:proofErr w:type="spellEnd"/>
      <w:r>
        <w:t>, Bilag 5_2.13 samt Bilag 6 – Tegningsmateriale, Tegning nr. 2.13.</w:t>
      </w:r>
    </w:p>
    <w:p w14:paraId="20B38D96" w14:textId="77777777" w:rsidR="00C04B1E" w:rsidRDefault="00C04B1E" w:rsidP="00C04B1E">
      <w:pPr>
        <w:pStyle w:val="Overskrift2"/>
      </w:pPr>
      <w:bookmarkStart w:id="148" w:name="_Toc76644782"/>
      <w:bookmarkStart w:id="149" w:name="_Toc79497027"/>
      <w:r>
        <w:t xml:space="preserve">Marbæk Skov, v. </w:t>
      </w:r>
      <w:proofErr w:type="spellStart"/>
      <w:r>
        <w:t>Marbækgårdsvej</w:t>
      </w:r>
      <w:bookmarkEnd w:id="148"/>
      <w:bookmarkEnd w:id="149"/>
      <w:proofErr w:type="spellEnd"/>
    </w:p>
    <w:p w14:paraId="234B76B4" w14:textId="77777777" w:rsidR="00C04B1E" w:rsidRDefault="00C04B1E" w:rsidP="00C04B1E">
      <w:pPr>
        <w:pStyle w:val="Normaltekst"/>
      </w:pPr>
      <w:r>
        <w:t xml:space="preserve">Se Bilag 5 – </w:t>
      </w:r>
      <w:proofErr w:type="spellStart"/>
      <w:r>
        <w:t>Billedemateriale</w:t>
      </w:r>
      <w:proofErr w:type="spellEnd"/>
      <w:r>
        <w:t>, Bilag 5_2.14 samt Bilag 6 – Tegningsmateriale, Tegning nr. 2.14.</w:t>
      </w:r>
    </w:p>
    <w:p w14:paraId="2115AE9C" w14:textId="77777777" w:rsidR="00C04B1E" w:rsidRDefault="00C04B1E" w:rsidP="00C04B1E">
      <w:pPr>
        <w:pStyle w:val="Normaltekst"/>
      </w:pPr>
      <w:r>
        <w:t>Vinterlukket og vand slukkes samt frostspærre hældes i toilet.</w:t>
      </w:r>
    </w:p>
    <w:p w14:paraId="57D85AA1" w14:textId="77777777" w:rsidR="00C04B1E" w:rsidRPr="00C04B1E" w:rsidRDefault="00C04B1E" w:rsidP="00C04B1E">
      <w:pPr>
        <w:pStyle w:val="Overskrift2"/>
      </w:pPr>
      <w:bookmarkStart w:id="150" w:name="_Toc76644783"/>
      <w:bookmarkStart w:id="151" w:name="_Toc79497028"/>
      <w:r w:rsidRPr="00C04B1E">
        <w:t xml:space="preserve">Marbæk Skov, v. </w:t>
      </w:r>
      <w:proofErr w:type="spellStart"/>
      <w:r w:rsidRPr="00C04B1E">
        <w:t>Sjelborggårdsvej</w:t>
      </w:r>
      <w:bookmarkEnd w:id="150"/>
      <w:bookmarkEnd w:id="151"/>
      <w:proofErr w:type="spellEnd"/>
    </w:p>
    <w:p w14:paraId="2219C907" w14:textId="77777777" w:rsidR="00C04B1E" w:rsidRDefault="00C04B1E" w:rsidP="00C04B1E">
      <w:pPr>
        <w:pStyle w:val="Normaltekst"/>
      </w:pPr>
      <w:r>
        <w:t xml:space="preserve">Se Bilag 5 – </w:t>
      </w:r>
      <w:proofErr w:type="spellStart"/>
      <w:r>
        <w:t>Billedemateriale</w:t>
      </w:r>
      <w:proofErr w:type="spellEnd"/>
      <w:r>
        <w:t>, Bilag 5_2.15 samt Bilag 6 – Tegningsmateriale, Tegning nr. 2.15.</w:t>
      </w:r>
    </w:p>
    <w:p w14:paraId="5241D2A8" w14:textId="77777777" w:rsidR="00C04B1E" w:rsidRDefault="00C04B1E" w:rsidP="00C04B1E">
      <w:pPr>
        <w:pStyle w:val="Normaltekst"/>
      </w:pPr>
      <w:r>
        <w:t>Vand til udvendig bruser lukkes for vinteren.</w:t>
      </w:r>
    </w:p>
    <w:p w14:paraId="423B4AF3" w14:textId="77777777" w:rsidR="00C04B1E" w:rsidRPr="00C04B1E" w:rsidRDefault="00C04B1E" w:rsidP="00C04B1E">
      <w:pPr>
        <w:pStyle w:val="Overskrift2"/>
      </w:pPr>
      <w:bookmarkStart w:id="152" w:name="_Toc438563863"/>
      <w:bookmarkStart w:id="153" w:name="_Toc71097403"/>
      <w:bookmarkStart w:id="154" w:name="_Toc76644784"/>
      <w:bookmarkStart w:id="155" w:name="_Toc79497029"/>
      <w:proofErr w:type="spellStart"/>
      <w:r w:rsidRPr="00C04B1E">
        <w:t>Østskoven</w:t>
      </w:r>
      <w:proofErr w:type="spellEnd"/>
      <w:r w:rsidRPr="00C04B1E">
        <w:t>, Storegade 307</w:t>
      </w:r>
      <w:bookmarkEnd w:id="152"/>
      <w:bookmarkEnd w:id="153"/>
      <w:bookmarkEnd w:id="154"/>
      <w:bookmarkEnd w:id="155"/>
    </w:p>
    <w:p w14:paraId="77B736E6" w14:textId="77777777" w:rsidR="00C04B1E" w:rsidRDefault="00C04B1E" w:rsidP="00C04B1E">
      <w:pPr>
        <w:pStyle w:val="Normaltekst"/>
      </w:pPr>
      <w:r>
        <w:t xml:space="preserve">Se Bilag 5 – </w:t>
      </w:r>
      <w:proofErr w:type="spellStart"/>
      <w:r>
        <w:t>Billedemateriale</w:t>
      </w:r>
      <w:proofErr w:type="spellEnd"/>
      <w:r>
        <w:t>, Bilag 5_2.16 samt Bilag 6 – Tegningsmateriale, Tegning nr. 2.16.</w:t>
      </w:r>
    </w:p>
    <w:p w14:paraId="4AC2019A" w14:textId="77777777" w:rsidR="00C04B1E" w:rsidRPr="00C04B1E" w:rsidRDefault="00C04B1E" w:rsidP="00C04B1E">
      <w:pPr>
        <w:pStyle w:val="Overskrift2"/>
      </w:pPr>
      <w:bookmarkStart w:id="156" w:name="_Toc76644785"/>
      <w:bookmarkStart w:id="157" w:name="_Toc79497030"/>
      <w:bookmarkStart w:id="158" w:name="_Toc438563864"/>
      <w:bookmarkStart w:id="159" w:name="_Toc71097404"/>
      <w:r w:rsidRPr="00C04B1E">
        <w:t>Degnevej</w:t>
      </w:r>
      <w:bookmarkEnd w:id="156"/>
      <w:bookmarkEnd w:id="157"/>
    </w:p>
    <w:p w14:paraId="0FC44817" w14:textId="77777777" w:rsidR="00C04B1E" w:rsidRDefault="00C04B1E" w:rsidP="00C04B1E">
      <w:pPr>
        <w:pStyle w:val="Normaltekst"/>
      </w:pPr>
      <w:r>
        <w:t xml:space="preserve">Se Bilag 5 – </w:t>
      </w:r>
      <w:proofErr w:type="spellStart"/>
      <w:r>
        <w:t>Billedemateriale</w:t>
      </w:r>
      <w:proofErr w:type="spellEnd"/>
      <w:r>
        <w:t>, Bilag 5_2.17 samt Bilag 6 – Tegningsmateriale, Tegning nr. 2.17.</w:t>
      </w:r>
    </w:p>
    <w:p w14:paraId="780E5758" w14:textId="77777777" w:rsidR="00C04B1E" w:rsidRPr="00C04B1E" w:rsidRDefault="00C04B1E" w:rsidP="00C04B1E">
      <w:pPr>
        <w:pStyle w:val="Overskrift2"/>
      </w:pPr>
      <w:bookmarkStart w:id="160" w:name="_Toc76644786"/>
      <w:bookmarkStart w:id="161" w:name="_Toc79497031"/>
      <w:r w:rsidRPr="00C04B1E">
        <w:lastRenderedPageBreak/>
        <w:t>Lergravsparken</w:t>
      </w:r>
      <w:bookmarkEnd w:id="160"/>
      <w:bookmarkEnd w:id="161"/>
    </w:p>
    <w:p w14:paraId="5939C5A0" w14:textId="77777777" w:rsidR="00C04B1E" w:rsidRPr="00AB35EC" w:rsidRDefault="00C04B1E" w:rsidP="00C04B1E">
      <w:pPr>
        <w:pStyle w:val="Normaltekst"/>
      </w:pPr>
      <w:r>
        <w:t xml:space="preserve">Se Bilag 5 – </w:t>
      </w:r>
      <w:proofErr w:type="spellStart"/>
      <w:r>
        <w:t>Billedemateriale</w:t>
      </w:r>
      <w:proofErr w:type="spellEnd"/>
      <w:r>
        <w:t>, Bilag 5_2.18 samt Bilag 6 – Tegningsmateriale, Tegning nr. 2.18.</w:t>
      </w:r>
    </w:p>
    <w:p w14:paraId="185F724E" w14:textId="77777777" w:rsidR="00C04B1E" w:rsidRPr="00C04B1E" w:rsidRDefault="00C04B1E" w:rsidP="00C04B1E">
      <w:pPr>
        <w:pStyle w:val="Overskrift2"/>
      </w:pPr>
      <w:bookmarkStart w:id="162" w:name="_Toc76644787"/>
      <w:bookmarkStart w:id="163" w:name="_Toc79497032"/>
      <w:r w:rsidRPr="00C04B1E">
        <w:t>Bramming, Sct. Knuds Allé</w:t>
      </w:r>
      <w:bookmarkEnd w:id="162"/>
      <w:bookmarkEnd w:id="163"/>
    </w:p>
    <w:p w14:paraId="20B0D262" w14:textId="77777777" w:rsidR="00C04B1E" w:rsidRPr="00E22411" w:rsidRDefault="00C04B1E" w:rsidP="00C04B1E">
      <w:pPr>
        <w:pStyle w:val="Normaltekst"/>
      </w:pPr>
      <w:r>
        <w:t xml:space="preserve">Se Bilag 5 – </w:t>
      </w:r>
      <w:proofErr w:type="spellStart"/>
      <w:r>
        <w:t>Billedemateriale</w:t>
      </w:r>
      <w:proofErr w:type="spellEnd"/>
      <w:r>
        <w:t>, Bilag 5_2.19 samt Bilag 6 – Tegningsmateriale, Tegning nr. 2.19.</w:t>
      </w:r>
    </w:p>
    <w:p w14:paraId="3A83CE59" w14:textId="77777777" w:rsidR="00C04B1E" w:rsidRPr="00C04B1E" w:rsidRDefault="00C04B1E" w:rsidP="00C04B1E">
      <w:pPr>
        <w:pStyle w:val="Overskrift2"/>
      </w:pPr>
      <w:bookmarkStart w:id="164" w:name="_Toc76644788"/>
      <w:bookmarkStart w:id="165" w:name="_Toc79497033"/>
      <w:r w:rsidRPr="00C04B1E">
        <w:t>Hovedengens P-plads</w:t>
      </w:r>
      <w:bookmarkEnd w:id="164"/>
      <w:bookmarkEnd w:id="165"/>
    </w:p>
    <w:p w14:paraId="6D8FF084" w14:textId="77777777" w:rsidR="00C04B1E" w:rsidRPr="004F3CC6" w:rsidRDefault="00C04B1E" w:rsidP="00C04B1E">
      <w:pPr>
        <w:pStyle w:val="Normaltekst"/>
      </w:pPr>
      <w:r>
        <w:t xml:space="preserve">Se Bilag 5 – </w:t>
      </w:r>
      <w:proofErr w:type="spellStart"/>
      <w:r>
        <w:t>Billedemateriale</w:t>
      </w:r>
      <w:proofErr w:type="spellEnd"/>
      <w:r>
        <w:t>, Bilag 5_2.20 samt Bilag 6 – Tegningsmateriale, Tegning nr. 2.20.</w:t>
      </w:r>
    </w:p>
    <w:p w14:paraId="460ADD08" w14:textId="77777777" w:rsidR="00C04B1E" w:rsidRPr="00C04B1E" w:rsidRDefault="00C04B1E" w:rsidP="00C04B1E">
      <w:pPr>
        <w:pStyle w:val="Overskrift2"/>
      </w:pPr>
      <w:bookmarkStart w:id="166" w:name="_Toc76644789"/>
      <w:bookmarkStart w:id="167" w:name="_Toc79497034"/>
      <w:r w:rsidRPr="00C04B1E">
        <w:t>Domkirken (Hans Tavsens Hus)</w:t>
      </w:r>
      <w:bookmarkEnd w:id="166"/>
      <w:bookmarkEnd w:id="167"/>
    </w:p>
    <w:p w14:paraId="29CE5718" w14:textId="77777777" w:rsidR="00C04B1E" w:rsidRPr="00A8772A" w:rsidRDefault="00C04B1E" w:rsidP="00C04B1E">
      <w:pPr>
        <w:pStyle w:val="Normaltekst"/>
      </w:pPr>
      <w:r>
        <w:t xml:space="preserve">Se Bilag 5 – </w:t>
      </w:r>
      <w:proofErr w:type="spellStart"/>
      <w:r>
        <w:t>Billedemateriale</w:t>
      </w:r>
      <w:proofErr w:type="spellEnd"/>
      <w:r>
        <w:t>, Bilag 5_2.21 samt Bilag 6 – Tegningsmateriale, Tegning nr. 2.21.</w:t>
      </w:r>
    </w:p>
    <w:p w14:paraId="6BF00FBA" w14:textId="77777777" w:rsidR="00C04B1E" w:rsidRPr="00A8772A" w:rsidRDefault="00C04B1E" w:rsidP="00C04B1E">
      <w:pPr>
        <w:pStyle w:val="Normaltekst"/>
      </w:pPr>
      <w:r w:rsidRPr="00A8772A">
        <w:t>Der skal ikke udføres ukrudtsbekæmpelse på fortovet foran bygningen, da der er forbud mod ukrudtsbrænding i Ribe By.</w:t>
      </w:r>
    </w:p>
    <w:p w14:paraId="739854DE" w14:textId="77777777" w:rsidR="00C04B1E" w:rsidRPr="00C04B1E" w:rsidRDefault="00C04B1E" w:rsidP="00C04B1E">
      <w:pPr>
        <w:pStyle w:val="Overskrift2"/>
      </w:pPr>
      <w:bookmarkStart w:id="168" w:name="_Toc76368394"/>
      <w:bookmarkStart w:id="169" w:name="_Toc76644790"/>
      <w:bookmarkStart w:id="170" w:name="_Toc79497035"/>
      <w:r w:rsidRPr="00C04B1E">
        <w:t>P-Syd</w:t>
      </w:r>
      <w:bookmarkEnd w:id="168"/>
      <w:bookmarkEnd w:id="169"/>
      <w:bookmarkEnd w:id="170"/>
    </w:p>
    <w:p w14:paraId="35FCC40E" w14:textId="77777777" w:rsidR="00C04B1E" w:rsidRPr="00A8772A" w:rsidRDefault="00C04B1E" w:rsidP="00C04B1E">
      <w:pPr>
        <w:pStyle w:val="Normaltekst"/>
      </w:pPr>
      <w:r>
        <w:t xml:space="preserve">Se Bilag 5 – </w:t>
      </w:r>
      <w:proofErr w:type="spellStart"/>
      <w:r>
        <w:t>Billedemateriale</w:t>
      </w:r>
      <w:proofErr w:type="spellEnd"/>
      <w:r>
        <w:t>, Bilag 5_2.22 samt Bilag 6 – Tegningsmateriale, Tegning nr. 2.22.</w:t>
      </w:r>
    </w:p>
    <w:p w14:paraId="3CFA2D38" w14:textId="77777777" w:rsidR="00C04B1E" w:rsidRPr="00C04B1E" w:rsidRDefault="00C04B1E" w:rsidP="00C04B1E">
      <w:pPr>
        <w:pStyle w:val="Overskrift2"/>
      </w:pPr>
      <w:bookmarkStart w:id="171" w:name="_Toc76644791"/>
      <w:bookmarkStart w:id="172" w:name="_Toc79497036"/>
      <w:r w:rsidRPr="00C04B1E">
        <w:t>P-Nord, v. Kvickly</w:t>
      </w:r>
      <w:bookmarkEnd w:id="171"/>
      <w:bookmarkEnd w:id="172"/>
    </w:p>
    <w:p w14:paraId="64A598E7" w14:textId="77777777" w:rsidR="00C04B1E" w:rsidRPr="00CA484B" w:rsidRDefault="00C04B1E" w:rsidP="00C04B1E">
      <w:pPr>
        <w:pStyle w:val="Normaltekst"/>
      </w:pPr>
      <w:r>
        <w:t xml:space="preserve">Se Bilag 5 – </w:t>
      </w:r>
      <w:proofErr w:type="spellStart"/>
      <w:r>
        <w:t>Billedemateriale</w:t>
      </w:r>
      <w:proofErr w:type="spellEnd"/>
      <w:r>
        <w:t>, Bilag 5_2.23 samt Bilag 6 – Tegningsmateriale, Tegning nr. 2.23.</w:t>
      </w:r>
    </w:p>
    <w:p w14:paraId="3FE7D4C6" w14:textId="77777777" w:rsidR="00C04B1E" w:rsidRPr="00C04B1E" w:rsidRDefault="00C04B1E" w:rsidP="00C04B1E">
      <w:pPr>
        <w:pStyle w:val="Overskrift2"/>
      </w:pPr>
      <w:bookmarkStart w:id="173" w:name="_Toc76644792"/>
      <w:bookmarkStart w:id="174" w:name="_Toc79497037"/>
      <w:r w:rsidRPr="00C04B1E">
        <w:t>Kammerslusen</w:t>
      </w:r>
      <w:bookmarkEnd w:id="173"/>
      <w:bookmarkEnd w:id="174"/>
    </w:p>
    <w:p w14:paraId="3BDA7743" w14:textId="77777777" w:rsidR="00C04B1E" w:rsidRPr="009973A4" w:rsidRDefault="00C04B1E" w:rsidP="00C04B1E">
      <w:pPr>
        <w:pStyle w:val="Normaltekst"/>
        <w:rPr>
          <w:color w:val="FF0000"/>
        </w:rPr>
      </w:pPr>
      <w:r>
        <w:t xml:space="preserve">Se Bilag 5 – </w:t>
      </w:r>
      <w:proofErr w:type="spellStart"/>
      <w:r>
        <w:t>Billedemateriale</w:t>
      </w:r>
      <w:proofErr w:type="spellEnd"/>
      <w:r>
        <w:t>, Bilag 5_2.24 samt Bilag 6 – Tegningsmateriale, Tegning nr. 2.24.</w:t>
      </w:r>
    </w:p>
    <w:p w14:paraId="471E1C2E" w14:textId="77777777" w:rsidR="00C04B1E" w:rsidRPr="00C04B1E" w:rsidRDefault="00C04B1E" w:rsidP="00C04B1E">
      <w:pPr>
        <w:pStyle w:val="Overskrift2"/>
      </w:pPr>
      <w:bookmarkStart w:id="175" w:name="_Toc76644793"/>
      <w:bookmarkStart w:id="176" w:name="_Toc79497038"/>
      <w:r w:rsidRPr="00C04B1E">
        <w:t>Ribe Roklub</w:t>
      </w:r>
      <w:bookmarkEnd w:id="175"/>
      <w:bookmarkEnd w:id="176"/>
    </w:p>
    <w:p w14:paraId="692BFE8E" w14:textId="77777777" w:rsidR="00C04B1E" w:rsidRPr="00046EAE" w:rsidRDefault="00C04B1E" w:rsidP="00C04B1E">
      <w:pPr>
        <w:pStyle w:val="Normaltekst"/>
      </w:pPr>
      <w:r>
        <w:t xml:space="preserve">Se Bilag 5 – </w:t>
      </w:r>
      <w:proofErr w:type="spellStart"/>
      <w:r>
        <w:t>Billedemateriale</w:t>
      </w:r>
      <w:proofErr w:type="spellEnd"/>
      <w:r>
        <w:t>, Bilag 5_2.25 samt Bilag 6 – Tegningsmateriale, Tegning nr. 2.25.</w:t>
      </w:r>
    </w:p>
    <w:p w14:paraId="57D1725D" w14:textId="77777777" w:rsidR="00C04B1E" w:rsidRPr="00C04B1E" w:rsidRDefault="00C04B1E" w:rsidP="00C04B1E">
      <w:pPr>
        <w:pStyle w:val="Overskrift2"/>
      </w:pPr>
      <w:bookmarkStart w:id="177" w:name="_Toc76644794"/>
      <w:bookmarkStart w:id="178" w:name="_Toc79497039"/>
      <w:r w:rsidRPr="00C04B1E">
        <w:t>Vadehavscenteret</w:t>
      </w:r>
      <w:bookmarkEnd w:id="177"/>
      <w:bookmarkEnd w:id="178"/>
      <w:r w:rsidRPr="00C04B1E">
        <w:t xml:space="preserve"> </w:t>
      </w:r>
    </w:p>
    <w:p w14:paraId="191D3F64" w14:textId="77777777" w:rsidR="00C04B1E" w:rsidRPr="00046EAE" w:rsidRDefault="00C04B1E" w:rsidP="00C04B1E">
      <w:pPr>
        <w:pStyle w:val="Normaltekst"/>
      </w:pPr>
      <w:r>
        <w:t xml:space="preserve">Se Bilag 5 – </w:t>
      </w:r>
      <w:proofErr w:type="spellStart"/>
      <w:r>
        <w:t>Billedemateriale</w:t>
      </w:r>
      <w:proofErr w:type="spellEnd"/>
      <w:r>
        <w:t>, Bilag 5_2.26 samt Bilag 6 – Tegningsmateriale, Tegning nr. 2.26.</w:t>
      </w:r>
    </w:p>
    <w:p w14:paraId="12159E7F" w14:textId="77777777" w:rsidR="00C04B1E" w:rsidRDefault="00C04B1E" w:rsidP="00C04B1E">
      <w:pPr>
        <w:pStyle w:val="Normaltekst"/>
      </w:pPr>
      <w:r>
        <w:lastRenderedPageBreak/>
        <w:t>Dette toilet skifter kategori afhængig af årstiden. For sommerhalvåret er det et Kategori 2 toilet og for vinterhalvåret er det et Kategori 3 toilet.</w:t>
      </w:r>
    </w:p>
    <w:p w14:paraId="626E2655" w14:textId="77777777" w:rsidR="00C04B1E" w:rsidRPr="00C04B1E" w:rsidRDefault="00C04B1E" w:rsidP="00C04B1E">
      <w:pPr>
        <w:pStyle w:val="Overskrift2"/>
      </w:pPr>
      <w:bookmarkStart w:id="179" w:name="_Toc76644795"/>
      <w:bookmarkStart w:id="180" w:name="_Toc79497040"/>
      <w:r w:rsidRPr="00C04B1E">
        <w:t>Grænsestien, v. Vester Bjergvej</w:t>
      </w:r>
      <w:bookmarkEnd w:id="179"/>
      <w:bookmarkEnd w:id="180"/>
    </w:p>
    <w:p w14:paraId="36C16D8F" w14:textId="77777777" w:rsidR="00C04B1E" w:rsidRPr="00046EAE" w:rsidRDefault="00C04B1E" w:rsidP="00C04B1E">
      <w:pPr>
        <w:pStyle w:val="Normaltekst"/>
      </w:pPr>
      <w:r>
        <w:t xml:space="preserve">Se Bilag 5 – </w:t>
      </w:r>
      <w:proofErr w:type="spellStart"/>
      <w:r>
        <w:t>Billedemateriale</w:t>
      </w:r>
      <w:proofErr w:type="spellEnd"/>
      <w:r>
        <w:t>, Bilag 5_2.27 samt Bilag 6 – Tegningsmateriale, Tegning nr. 2.27.</w:t>
      </w:r>
    </w:p>
    <w:p w14:paraId="3594E942" w14:textId="77777777" w:rsidR="00C04B1E" w:rsidRDefault="00C04B1E" w:rsidP="00C04B1E">
      <w:pPr>
        <w:pStyle w:val="Normaltekst"/>
      </w:pPr>
      <w:r>
        <w:t>Dette toilet skifter kategori afhængig af årstiden. For sommerhalvåret er det et Kategori 2 toilet og for vinterhalvåret er det et Kategori 3 toilet.</w:t>
      </w:r>
    </w:p>
    <w:p w14:paraId="2CC54871" w14:textId="77777777" w:rsidR="00C04B1E" w:rsidRPr="00C04B1E" w:rsidRDefault="00C04B1E" w:rsidP="00C04B1E">
      <w:pPr>
        <w:pStyle w:val="Overskrift2"/>
      </w:pPr>
      <w:bookmarkStart w:id="181" w:name="_Toc76644796"/>
      <w:bookmarkStart w:id="182" w:name="_Toc79497041"/>
      <w:r w:rsidRPr="00C04B1E">
        <w:t>Tørklosetter</w:t>
      </w:r>
      <w:bookmarkEnd w:id="181"/>
      <w:bookmarkEnd w:id="182"/>
    </w:p>
    <w:p w14:paraId="2778EB1F" w14:textId="77777777" w:rsidR="00C04B1E" w:rsidRPr="00046EAE" w:rsidRDefault="00C04B1E" w:rsidP="00C04B1E">
      <w:pPr>
        <w:pStyle w:val="Normaltekst"/>
      </w:pPr>
      <w:bookmarkStart w:id="183" w:name="_Toc439926061"/>
      <w:bookmarkEnd w:id="158"/>
      <w:bookmarkEnd w:id="159"/>
      <w:r w:rsidRPr="00046EAE">
        <w:t>De fleste er Scan plast tørkloset-kabine i glasfiberarmeret polyester med kemisk tørkloset og samlebrønd, men også andre typer forekommer.</w:t>
      </w:r>
    </w:p>
    <w:p w14:paraId="64E0D675" w14:textId="77777777" w:rsidR="00C04B1E" w:rsidRPr="00046EAE" w:rsidRDefault="00C04B1E" w:rsidP="00C04B1E">
      <w:pPr>
        <w:pStyle w:val="Normaltekst"/>
      </w:pPr>
      <w:r w:rsidRPr="00046EAE">
        <w:t xml:space="preserve">Der findes ingen vand eller strøm ved toiletterne. </w:t>
      </w:r>
    </w:p>
    <w:p w14:paraId="20902A50" w14:textId="77777777" w:rsidR="00C04B1E" w:rsidRPr="00046EAE" w:rsidRDefault="00C04B1E" w:rsidP="00C04B1E">
      <w:pPr>
        <w:pStyle w:val="Normaltekst"/>
      </w:pPr>
      <w:r w:rsidRPr="00046EAE">
        <w:t>Hvad "arealer foran toilettet" angår, menes adgangssti samt arealet lige ved døren således</w:t>
      </w:r>
      <w:r>
        <w:t>,</w:t>
      </w:r>
      <w:r w:rsidRPr="00046EAE">
        <w:t xml:space="preserve"> at tørklosettet er tilgængeligt og funktionelt. Sne må således ikke hindre døren i at åbne.</w:t>
      </w:r>
    </w:p>
    <w:p w14:paraId="55B3F070" w14:textId="77777777" w:rsidR="00C04B1E" w:rsidRPr="00046EAE" w:rsidRDefault="00C04B1E" w:rsidP="00C04B1E">
      <w:pPr>
        <w:pStyle w:val="Normaltekst"/>
      </w:pPr>
      <w:r w:rsidRPr="00046EAE">
        <w:t>Omfanget vil oftest være umiddelbart forståeligt på de enkelte lokaliteter, men som tommelfingerregel er det en kort adgangssti samt en radius af 3 m fra tørklosettet.</w:t>
      </w:r>
    </w:p>
    <w:p w14:paraId="731BED6C" w14:textId="77777777" w:rsidR="00C04B1E" w:rsidRPr="008B781E" w:rsidRDefault="00C04B1E" w:rsidP="00C04B1E">
      <w:pPr>
        <w:pStyle w:val="Normaltekst"/>
      </w:pPr>
      <w:r w:rsidRPr="008B781E">
        <w:t xml:space="preserve">Efter årlig ordinær tømning, som udføres via </w:t>
      </w:r>
      <w:r>
        <w:t xml:space="preserve">den kommunale </w:t>
      </w:r>
      <w:r w:rsidRPr="008B781E">
        <w:t>tømningsordning</w:t>
      </w:r>
      <w:r>
        <w:t xml:space="preserve"> og dermed ikke er en del af nærværende kontrakt</w:t>
      </w:r>
      <w:r w:rsidRPr="008B781E">
        <w:t xml:space="preserve">, skal tanke påfyldes 5l. </w:t>
      </w:r>
      <w:proofErr w:type="spellStart"/>
      <w:r w:rsidRPr="008B781E">
        <w:t>lugtfjernings</w:t>
      </w:r>
      <w:proofErr w:type="spellEnd"/>
      <w:r>
        <w:t>-</w:t>
      </w:r>
      <w:r w:rsidRPr="008B781E">
        <w:t xml:space="preserve"> og </w:t>
      </w:r>
      <w:proofErr w:type="spellStart"/>
      <w:r w:rsidRPr="008B781E">
        <w:t>desinfiktionsvæske</w:t>
      </w:r>
      <w:proofErr w:type="spellEnd"/>
      <w:r w:rsidRPr="008B781E">
        <w:t>.</w:t>
      </w:r>
      <w:bookmarkEnd w:id="183"/>
    </w:p>
    <w:p w14:paraId="1170484A" w14:textId="77777777" w:rsidR="00C04B1E" w:rsidRPr="00C04B1E" w:rsidRDefault="00C04B1E" w:rsidP="00C04B1E">
      <w:pPr>
        <w:pStyle w:val="Overskrift3"/>
      </w:pPr>
      <w:bookmarkStart w:id="184" w:name="_Toc76644797"/>
      <w:bookmarkStart w:id="185" w:name="_Toc79497042"/>
      <w:r w:rsidRPr="00C04B1E">
        <w:t xml:space="preserve">Sædding Strandvej, v. </w:t>
      </w:r>
      <w:proofErr w:type="spellStart"/>
      <w:r w:rsidRPr="00C04B1E">
        <w:t>Fyrvej</w:t>
      </w:r>
      <w:bookmarkEnd w:id="184"/>
      <w:bookmarkEnd w:id="185"/>
      <w:proofErr w:type="spellEnd"/>
    </w:p>
    <w:p w14:paraId="1B9202B2" w14:textId="77777777" w:rsidR="00C04B1E" w:rsidRDefault="00C04B1E" w:rsidP="00C04B1E">
      <w:pPr>
        <w:pStyle w:val="Normaltekst"/>
      </w:pPr>
      <w:r>
        <w:t xml:space="preserve">Se Bilag 5 – </w:t>
      </w:r>
      <w:proofErr w:type="spellStart"/>
      <w:r>
        <w:t>Billedemateriale</w:t>
      </w:r>
      <w:proofErr w:type="spellEnd"/>
      <w:r>
        <w:t>, Bilag 5_2.28.1 samt Bilag 6 – Tegningsmateriale, Tegning nr. 2.28.1.</w:t>
      </w:r>
    </w:p>
    <w:p w14:paraId="4B7E28E6" w14:textId="77777777" w:rsidR="00C04B1E" w:rsidRDefault="00C04B1E" w:rsidP="00C04B1E">
      <w:pPr>
        <w:pStyle w:val="Overskrift3"/>
      </w:pPr>
      <w:bookmarkStart w:id="186" w:name="_Toc76644798"/>
      <w:bookmarkStart w:id="187" w:name="_Toc79497043"/>
      <w:r w:rsidRPr="00C04B1E">
        <w:t>Sædding</w:t>
      </w:r>
      <w:r>
        <w:t xml:space="preserve"> </w:t>
      </w:r>
      <w:r w:rsidRPr="00C04B1E">
        <w:t>Strandvej, v. Gudenåvej</w:t>
      </w:r>
      <w:bookmarkEnd w:id="186"/>
      <w:bookmarkEnd w:id="187"/>
    </w:p>
    <w:p w14:paraId="41F3EF46" w14:textId="77777777" w:rsidR="00C04B1E" w:rsidRDefault="00C04B1E" w:rsidP="00C04B1E">
      <w:pPr>
        <w:pStyle w:val="Normaltekst"/>
      </w:pPr>
      <w:r>
        <w:t xml:space="preserve">Se Bilag 5 – </w:t>
      </w:r>
      <w:proofErr w:type="spellStart"/>
      <w:r>
        <w:t>Billedemateriale</w:t>
      </w:r>
      <w:proofErr w:type="spellEnd"/>
      <w:r>
        <w:t>, Bilag 5_2.28.2 samt Bilag 6 – Tegningsmateriale, Tegning nr. 2.28.2.</w:t>
      </w:r>
    </w:p>
    <w:p w14:paraId="462F239A" w14:textId="77777777" w:rsidR="00C04B1E" w:rsidRPr="00C04B1E" w:rsidRDefault="00C04B1E" w:rsidP="00C04B1E">
      <w:pPr>
        <w:pStyle w:val="Overskrift3"/>
      </w:pPr>
      <w:bookmarkStart w:id="188" w:name="_Toc76644799"/>
      <w:bookmarkStart w:id="189" w:name="_Toc79497044"/>
      <w:r w:rsidRPr="00C04B1E">
        <w:t>Hovedvejen mellem Tarp og Varde</w:t>
      </w:r>
      <w:bookmarkEnd w:id="188"/>
      <w:bookmarkEnd w:id="189"/>
    </w:p>
    <w:p w14:paraId="19759640" w14:textId="3E1D2748" w:rsidR="00C04B1E" w:rsidRDefault="00C04B1E" w:rsidP="00C04B1E">
      <w:pPr>
        <w:pStyle w:val="Normaltekst"/>
      </w:pPr>
      <w:r>
        <w:t xml:space="preserve">Se Bilag 5 – </w:t>
      </w:r>
      <w:proofErr w:type="spellStart"/>
      <w:r>
        <w:t>Billedemateriale</w:t>
      </w:r>
      <w:proofErr w:type="spellEnd"/>
      <w:r>
        <w:t>, Bilag 5_2.28.3 samt Bilag 6 – Tegningsmateriale, Tegning nr. 2.28.3.</w:t>
      </w:r>
    </w:p>
    <w:p w14:paraId="7F78D5F6" w14:textId="77777777" w:rsidR="006B60B2" w:rsidRPr="00F5286E" w:rsidRDefault="006B60B2" w:rsidP="00C04B1E">
      <w:pPr>
        <w:pStyle w:val="Normaltekst"/>
      </w:pPr>
    </w:p>
    <w:p w14:paraId="4F11DDC8" w14:textId="77777777" w:rsidR="00C04B1E" w:rsidRPr="00C04B1E" w:rsidRDefault="00C04B1E" w:rsidP="00C04B1E">
      <w:pPr>
        <w:pStyle w:val="Overskrift3"/>
      </w:pPr>
      <w:bookmarkStart w:id="190" w:name="_Toc76644800"/>
      <w:bookmarkStart w:id="191" w:name="_Toc79497045"/>
      <w:r w:rsidRPr="00C04B1E">
        <w:lastRenderedPageBreak/>
        <w:t>Sneum Sluse</w:t>
      </w:r>
      <w:bookmarkEnd w:id="190"/>
      <w:bookmarkEnd w:id="191"/>
    </w:p>
    <w:p w14:paraId="7B7614E6" w14:textId="77777777" w:rsidR="00C04B1E" w:rsidRDefault="00C04B1E" w:rsidP="00C04B1E">
      <w:pPr>
        <w:pStyle w:val="Normaltekst"/>
      </w:pPr>
      <w:r>
        <w:t xml:space="preserve">Se Bilag 5 – </w:t>
      </w:r>
      <w:proofErr w:type="spellStart"/>
      <w:r>
        <w:t>Billedemateriale</w:t>
      </w:r>
      <w:proofErr w:type="spellEnd"/>
      <w:r>
        <w:t>, Bilag 5_2.28.4 samt Bilag 6 – Tegningsmateriale, Tegning nr. 2.28.4.</w:t>
      </w:r>
    </w:p>
    <w:p w14:paraId="7C0CB430" w14:textId="77777777" w:rsidR="00C04B1E" w:rsidRPr="00C04B1E" w:rsidRDefault="00C04B1E" w:rsidP="00C04B1E">
      <w:pPr>
        <w:pStyle w:val="Overskrift3"/>
      </w:pPr>
      <w:bookmarkStart w:id="192" w:name="_Toc76644801"/>
      <w:bookmarkStart w:id="193" w:name="_Toc79497046"/>
      <w:r w:rsidRPr="00C04B1E">
        <w:t xml:space="preserve">Marbæk Skov, v. </w:t>
      </w:r>
      <w:proofErr w:type="spellStart"/>
      <w:r w:rsidRPr="00C04B1E">
        <w:t>Nodre</w:t>
      </w:r>
      <w:proofErr w:type="spellEnd"/>
      <w:r w:rsidRPr="00C04B1E">
        <w:t xml:space="preserve"> Skelvej</w:t>
      </w:r>
      <w:bookmarkEnd w:id="192"/>
      <w:bookmarkEnd w:id="193"/>
    </w:p>
    <w:p w14:paraId="0E69805D" w14:textId="77777777" w:rsidR="00C04B1E" w:rsidRDefault="00C04B1E" w:rsidP="00C04B1E">
      <w:pPr>
        <w:pStyle w:val="Normaltekst"/>
      </w:pPr>
      <w:r>
        <w:t xml:space="preserve">Se Bilag 5 – </w:t>
      </w:r>
      <w:proofErr w:type="spellStart"/>
      <w:r>
        <w:t>Billedemateriale</w:t>
      </w:r>
      <w:proofErr w:type="spellEnd"/>
      <w:r>
        <w:t>, Bilag 5_2.28.5 samt Bilag 6 – Tegningsmateriale, Tegning nr. 2.28.5.</w:t>
      </w:r>
    </w:p>
    <w:p w14:paraId="006E2B0F" w14:textId="77777777" w:rsidR="00C04B1E" w:rsidRPr="00C04B1E" w:rsidRDefault="00C04B1E" w:rsidP="00C04B1E">
      <w:pPr>
        <w:pStyle w:val="Overskrift3"/>
      </w:pPr>
      <w:bookmarkStart w:id="194" w:name="_Toc76644802"/>
      <w:bookmarkStart w:id="195" w:name="_Toc79497047"/>
      <w:r w:rsidRPr="00C04B1E">
        <w:t xml:space="preserve">Marbæk Skov, v. </w:t>
      </w:r>
      <w:proofErr w:type="spellStart"/>
      <w:r w:rsidRPr="00C04B1E">
        <w:t>Marbækhøjvej</w:t>
      </w:r>
      <w:bookmarkEnd w:id="194"/>
      <w:bookmarkEnd w:id="195"/>
      <w:proofErr w:type="spellEnd"/>
    </w:p>
    <w:p w14:paraId="1D768590" w14:textId="77777777" w:rsidR="00C04B1E" w:rsidRDefault="00C04B1E" w:rsidP="00C04B1E">
      <w:pPr>
        <w:pStyle w:val="Normaltekst"/>
      </w:pPr>
      <w:r>
        <w:t xml:space="preserve">Se Bilag 5 – </w:t>
      </w:r>
      <w:proofErr w:type="spellStart"/>
      <w:r>
        <w:t>Billedemateriale</w:t>
      </w:r>
      <w:proofErr w:type="spellEnd"/>
      <w:r>
        <w:t>, Bilag 5_2.28.6 samt Bilag 6 – Tegningsmateriale, Tegning nr. 2.28.6.</w:t>
      </w:r>
    </w:p>
    <w:p w14:paraId="66EEB81B" w14:textId="77777777" w:rsidR="00C04B1E" w:rsidRPr="00C04B1E" w:rsidRDefault="00C04B1E" w:rsidP="00C04B1E">
      <w:pPr>
        <w:pStyle w:val="Overskrift3"/>
      </w:pPr>
      <w:bookmarkStart w:id="196" w:name="_Toc76644803"/>
      <w:bookmarkStart w:id="197" w:name="_Toc79497048"/>
      <w:r w:rsidRPr="00C04B1E">
        <w:t>Marbæk Skov, v. Øen</w:t>
      </w:r>
      <w:bookmarkEnd w:id="196"/>
      <w:bookmarkEnd w:id="197"/>
    </w:p>
    <w:p w14:paraId="6F19E47F" w14:textId="77777777" w:rsidR="00C04B1E" w:rsidRDefault="00C04B1E" w:rsidP="00C04B1E">
      <w:pPr>
        <w:pStyle w:val="Normaltekst"/>
      </w:pPr>
      <w:r>
        <w:t xml:space="preserve">Se Bilag 5 – </w:t>
      </w:r>
      <w:proofErr w:type="spellStart"/>
      <w:r>
        <w:t>Billedemateriale</w:t>
      </w:r>
      <w:proofErr w:type="spellEnd"/>
      <w:r>
        <w:t>, Bilag 5_2.28.7 samt Bilag 6 – Tegningsmateriale, Tegning nr. 2.28.7.</w:t>
      </w:r>
    </w:p>
    <w:p w14:paraId="4F5FC7E2" w14:textId="77777777" w:rsidR="00C04B1E" w:rsidRPr="00C04B1E" w:rsidRDefault="00C04B1E" w:rsidP="00C04B1E">
      <w:pPr>
        <w:pStyle w:val="Overskrift3"/>
      </w:pPr>
      <w:bookmarkStart w:id="198" w:name="_Toc76644804"/>
      <w:bookmarkStart w:id="199" w:name="_Toc79497049"/>
      <w:r w:rsidRPr="00C04B1E">
        <w:t>Sædding/</w:t>
      </w:r>
      <w:proofErr w:type="spellStart"/>
      <w:proofErr w:type="gramStart"/>
      <w:r w:rsidRPr="00C04B1E">
        <w:t>Vognsbø,l</w:t>
      </w:r>
      <w:proofErr w:type="spellEnd"/>
      <w:proofErr w:type="gramEnd"/>
      <w:r w:rsidRPr="00C04B1E">
        <w:t xml:space="preserve"> v. Kapelvej (Brillesøerne)</w:t>
      </w:r>
      <w:bookmarkEnd w:id="198"/>
      <w:bookmarkEnd w:id="199"/>
    </w:p>
    <w:p w14:paraId="28840ABC" w14:textId="77777777" w:rsidR="00C04B1E" w:rsidRDefault="00C04B1E" w:rsidP="00C04B1E">
      <w:pPr>
        <w:pStyle w:val="Normaltekst"/>
      </w:pPr>
      <w:r>
        <w:t xml:space="preserve">Se Bilag 5 – </w:t>
      </w:r>
      <w:proofErr w:type="spellStart"/>
      <w:r>
        <w:t>Billedemateriale</w:t>
      </w:r>
      <w:proofErr w:type="spellEnd"/>
      <w:r>
        <w:t>, Bilag 5_2.28.8 samt Bilag 6 – Tegningsmateriale, Tegning nr. 2.28.8.</w:t>
      </w:r>
    </w:p>
    <w:p w14:paraId="6C9C9BC5" w14:textId="77777777" w:rsidR="00C04B1E" w:rsidRPr="00C04B1E" w:rsidRDefault="00C04B1E" w:rsidP="00C04B1E">
      <w:pPr>
        <w:pStyle w:val="Overskrift3"/>
      </w:pPr>
      <w:bookmarkStart w:id="200" w:name="_Toc76644805"/>
      <w:bookmarkStart w:id="201" w:name="_Toc79497050"/>
      <w:r w:rsidRPr="00C04B1E">
        <w:t>Sædding/Vognsbøl, v. Enggårdsvej (Sildesøen)</w:t>
      </w:r>
      <w:bookmarkEnd w:id="200"/>
      <w:bookmarkEnd w:id="201"/>
    </w:p>
    <w:p w14:paraId="4F10CDBA" w14:textId="77777777" w:rsidR="00C04B1E" w:rsidRDefault="00C04B1E" w:rsidP="00C04B1E">
      <w:pPr>
        <w:pStyle w:val="Normaltekst"/>
      </w:pPr>
      <w:r>
        <w:t xml:space="preserve">Se Bilag 5 – </w:t>
      </w:r>
      <w:proofErr w:type="spellStart"/>
      <w:r>
        <w:t>Billedemateriale</w:t>
      </w:r>
      <w:proofErr w:type="spellEnd"/>
      <w:r>
        <w:t>, Bilag 5_2.28.9 samt Bilag 6 – Tegningsmateriale, Tegning nr. 2.28.9.</w:t>
      </w:r>
    </w:p>
    <w:p w14:paraId="52B12778" w14:textId="77777777" w:rsidR="00C04B1E" w:rsidRPr="00C04B1E" w:rsidRDefault="00C04B1E" w:rsidP="00C04B1E">
      <w:pPr>
        <w:pStyle w:val="Overskrift3"/>
      </w:pPr>
      <w:bookmarkStart w:id="202" w:name="_Toc76644806"/>
      <w:bookmarkStart w:id="203" w:name="_Toc79497051"/>
      <w:proofErr w:type="spellStart"/>
      <w:r w:rsidRPr="00C04B1E">
        <w:t>Nørreskoven</w:t>
      </w:r>
      <w:bookmarkEnd w:id="202"/>
      <w:bookmarkEnd w:id="203"/>
      <w:proofErr w:type="spellEnd"/>
    </w:p>
    <w:p w14:paraId="71440AB2" w14:textId="77777777" w:rsidR="00C04B1E" w:rsidRDefault="00C04B1E" w:rsidP="00C04B1E">
      <w:pPr>
        <w:pStyle w:val="Normaltekst"/>
      </w:pPr>
      <w:r>
        <w:t xml:space="preserve">Se Bilag 5 – </w:t>
      </w:r>
      <w:proofErr w:type="spellStart"/>
      <w:r>
        <w:t>Billedemateriale</w:t>
      </w:r>
      <w:proofErr w:type="spellEnd"/>
      <w:r>
        <w:t>, Bilag 5_2.28.10 samt Bilag 6 – Tegningsmateriale, Tegning nr. 2.28.10.</w:t>
      </w:r>
    </w:p>
    <w:p w14:paraId="5A5B4247" w14:textId="77777777" w:rsidR="00C04B1E" w:rsidRPr="00C04B1E" w:rsidRDefault="00C04B1E" w:rsidP="00C04B1E">
      <w:pPr>
        <w:pStyle w:val="Overskrift3"/>
      </w:pPr>
      <w:bookmarkStart w:id="204" w:name="_Toc76644807"/>
      <w:bookmarkStart w:id="205" w:name="_Toc79497052"/>
      <w:r w:rsidRPr="00C04B1E">
        <w:t>Toftlundvej, Rasteplads v. kommunegrænsen</w:t>
      </w:r>
      <w:bookmarkEnd w:id="204"/>
      <w:bookmarkEnd w:id="205"/>
    </w:p>
    <w:p w14:paraId="7A0A821E" w14:textId="77777777" w:rsidR="00C04B1E" w:rsidRDefault="00C04B1E" w:rsidP="00C04B1E">
      <w:pPr>
        <w:pStyle w:val="Normaltekst"/>
      </w:pPr>
      <w:r>
        <w:t xml:space="preserve">Se Bilag 5 – </w:t>
      </w:r>
      <w:proofErr w:type="spellStart"/>
      <w:r>
        <w:t>Billedemateriale</w:t>
      </w:r>
      <w:proofErr w:type="spellEnd"/>
      <w:r>
        <w:t>, Bilag 5_2.28.11 samt Bilag 6 – Tegningsmateriale, Tegning nr. 2.28.11.</w:t>
      </w:r>
    </w:p>
    <w:p w14:paraId="002EC16C" w14:textId="77777777" w:rsidR="00C04B1E" w:rsidRPr="00C04B1E" w:rsidRDefault="00C04B1E" w:rsidP="00C04B1E">
      <w:pPr>
        <w:pStyle w:val="Overskrift3"/>
      </w:pPr>
      <w:bookmarkStart w:id="206" w:name="_Toc76644808"/>
      <w:bookmarkStart w:id="207" w:name="_Toc79497053"/>
      <w:r w:rsidRPr="00C04B1E">
        <w:t>Kongeåstien, v. Vilslev</w:t>
      </w:r>
      <w:bookmarkEnd w:id="206"/>
      <w:bookmarkEnd w:id="207"/>
    </w:p>
    <w:p w14:paraId="1CBEFDEA" w14:textId="77777777" w:rsidR="00C04B1E" w:rsidRDefault="00C04B1E" w:rsidP="00C04B1E">
      <w:pPr>
        <w:pStyle w:val="Normaltekst"/>
      </w:pPr>
      <w:r>
        <w:t xml:space="preserve">Se Bilag 5 – </w:t>
      </w:r>
      <w:proofErr w:type="spellStart"/>
      <w:r>
        <w:t>Billedemateriale</w:t>
      </w:r>
      <w:proofErr w:type="spellEnd"/>
      <w:r>
        <w:t>, Bilag 5_2.28.12 samt Bilag 6 – Tegningsmateriale, Tegning nr. 2.28.12.</w:t>
      </w:r>
    </w:p>
    <w:p w14:paraId="661FBDE4" w14:textId="77777777" w:rsidR="00C04B1E" w:rsidRPr="00C04B1E" w:rsidRDefault="00C04B1E" w:rsidP="00C04B1E">
      <w:pPr>
        <w:pStyle w:val="Overskrift3"/>
      </w:pPr>
      <w:bookmarkStart w:id="208" w:name="_Toc76644809"/>
      <w:bookmarkStart w:id="209" w:name="_Toc79497054"/>
      <w:r w:rsidRPr="00C04B1E">
        <w:t>Kongeåstien, v. Kongeåslusen</w:t>
      </w:r>
      <w:bookmarkEnd w:id="208"/>
      <w:bookmarkEnd w:id="209"/>
    </w:p>
    <w:p w14:paraId="4A154792" w14:textId="0D63F9EE" w:rsidR="00C04B1E" w:rsidRPr="002B5AAE" w:rsidRDefault="00C04B1E" w:rsidP="006B60B2">
      <w:pPr>
        <w:pStyle w:val="BodyText1"/>
      </w:pPr>
      <w:r>
        <w:t xml:space="preserve">Se Bilag 5 – </w:t>
      </w:r>
      <w:proofErr w:type="spellStart"/>
      <w:r>
        <w:t>Billedemateriale</w:t>
      </w:r>
      <w:proofErr w:type="spellEnd"/>
      <w:r>
        <w:t>, Bilag 5_2.28.13 samt Bilag 6 – Tegningsmateriale, Tegning nr. 2.28.13.</w:t>
      </w:r>
    </w:p>
    <w:p w14:paraId="4D3BB5AB" w14:textId="77777777" w:rsidR="00E72037" w:rsidRPr="00E72037" w:rsidRDefault="00E72037" w:rsidP="00AD5226">
      <w:pPr>
        <w:pStyle w:val="Normaltekst"/>
      </w:pPr>
    </w:p>
    <w:sectPr w:rsidR="00E72037" w:rsidRPr="00E72037" w:rsidSect="00A52DD1">
      <w:headerReference w:type="default" r:id="rId13"/>
      <w:footerReference w:type="default" r:id="rId14"/>
      <w:headerReference w:type="first" r:id="rId15"/>
      <w:footerReference w:type="first" r:id="rId16"/>
      <w:pgSz w:w="11906" w:h="16838" w:code="9"/>
      <w:pgMar w:top="1701" w:right="1701" w:bottom="1418" w:left="1701"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DA55D" w14:textId="77777777" w:rsidR="00CC1D48" w:rsidRDefault="00CC1D48" w:rsidP="00291C7F">
      <w:pPr>
        <w:spacing w:line="240" w:lineRule="auto"/>
      </w:pPr>
      <w:r>
        <w:separator/>
      </w:r>
    </w:p>
    <w:p w14:paraId="259DDB72" w14:textId="77777777" w:rsidR="00CC1D48" w:rsidRDefault="00CC1D48"/>
  </w:endnote>
  <w:endnote w:type="continuationSeparator" w:id="0">
    <w:p w14:paraId="5B4D609C" w14:textId="77777777" w:rsidR="00CC1D48" w:rsidRDefault="00CC1D48" w:rsidP="00291C7F">
      <w:pPr>
        <w:spacing w:line="240" w:lineRule="auto"/>
      </w:pPr>
      <w:r>
        <w:continuationSeparator/>
      </w:r>
    </w:p>
    <w:p w14:paraId="42801989" w14:textId="77777777" w:rsidR="00CC1D48" w:rsidRDefault="00CC1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1485899"/>
      <w:docPartObj>
        <w:docPartGallery w:val="Page Numbers (Bottom of Page)"/>
        <w:docPartUnique/>
      </w:docPartObj>
    </w:sdtPr>
    <w:sdtEndPr/>
    <w:sdtContent>
      <w:sdt>
        <w:sdtPr>
          <w:id w:val="1728636285"/>
          <w:docPartObj>
            <w:docPartGallery w:val="Page Numbers (Top of Page)"/>
            <w:docPartUnique/>
          </w:docPartObj>
        </w:sdtPr>
        <w:sdtEndPr/>
        <w:sdtContent>
          <w:p w14:paraId="692B357C" w14:textId="24B080FE" w:rsidR="00CC1D48" w:rsidRDefault="00CC1D48">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D95E1B2" w14:textId="77777777" w:rsidR="00CC1D48" w:rsidRDefault="00CC1D4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2D6A2" w14:textId="7D542EA0" w:rsidR="00CC1D48" w:rsidRPr="008D5919" w:rsidRDefault="00B666DC" w:rsidP="00725F30">
    <w:pPr>
      <w:pStyle w:val="Sidefod"/>
      <w:jc w:val="right"/>
      <w:rPr>
        <w:sz w:val="22"/>
      </w:rPr>
    </w:pPr>
    <w:r>
      <w:rPr>
        <w:rFonts w:eastAsia="Malgun Gothic Semilight" w:cs="Nirmala UI"/>
        <w:sz w:val="22"/>
      </w:rPr>
      <w:t>September</w:t>
    </w:r>
    <w:r w:rsidR="00CC1D48">
      <w:rPr>
        <w:rFonts w:eastAsia="Malgun Gothic Semilight" w:cs="Nirmala UI"/>
        <w:sz w:val="22"/>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652C7" w14:textId="77777777" w:rsidR="00CC1D48" w:rsidRDefault="00CC1D48" w:rsidP="00291C7F">
      <w:pPr>
        <w:spacing w:line="240" w:lineRule="auto"/>
      </w:pPr>
      <w:r>
        <w:separator/>
      </w:r>
    </w:p>
    <w:p w14:paraId="2C02A317" w14:textId="77777777" w:rsidR="00CC1D48" w:rsidRDefault="00CC1D48"/>
  </w:footnote>
  <w:footnote w:type="continuationSeparator" w:id="0">
    <w:p w14:paraId="776375D6" w14:textId="77777777" w:rsidR="00CC1D48" w:rsidRDefault="00CC1D48" w:rsidP="00291C7F">
      <w:pPr>
        <w:spacing w:line="240" w:lineRule="auto"/>
      </w:pPr>
      <w:r>
        <w:continuationSeparator/>
      </w:r>
    </w:p>
    <w:p w14:paraId="3DAC7DF7" w14:textId="77777777" w:rsidR="00CC1D48" w:rsidRDefault="00CC1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2695A" w14:textId="54BE4816" w:rsidR="00CC1D48" w:rsidRDefault="00CC1D48" w:rsidP="008D5919">
    <w:pPr>
      <w:pStyle w:val="Sidehoved"/>
      <w:jc w:val="right"/>
    </w:pPr>
    <w:r w:rsidRPr="008D5919">
      <w:rPr>
        <w:noProof/>
        <w:color w:val="003366"/>
        <w:sz w:val="16"/>
        <w:szCs w:val="20"/>
        <w:highlight w:val="yellow"/>
      </w:rPr>
      <w:drawing>
        <wp:anchor distT="0" distB="0" distL="114300" distR="114300" simplePos="0" relativeHeight="251661312" behindDoc="1" locked="0" layoutInCell="1" allowOverlap="1" wp14:anchorId="5E56AFF8" wp14:editId="1253B480">
          <wp:simplePos x="0" y="0"/>
          <wp:positionH relativeFrom="column">
            <wp:posOffset>0</wp:posOffset>
          </wp:positionH>
          <wp:positionV relativeFrom="paragraph">
            <wp:posOffset>85090</wp:posOffset>
          </wp:positionV>
          <wp:extent cx="1365885" cy="501392"/>
          <wp:effectExtent l="0" t="0" r="571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65885" cy="501392"/>
                  </a:xfrm>
                  <a:prstGeom prst="rect">
                    <a:avLst/>
                  </a:prstGeom>
                </pic:spPr>
              </pic:pic>
            </a:graphicData>
          </a:graphic>
          <wp14:sizeRelH relativeFrom="page">
            <wp14:pctWidth>0</wp14:pctWidth>
          </wp14:sizeRelH>
          <wp14:sizeRelV relativeFrom="page">
            <wp14:pctHeight>0</wp14:pctHeight>
          </wp14:sizeRelV>
        </wp:anchor>
      </w:drawing>
    </w:r>
    <w:r>
      <w:t>Udbud på renholdelse af offentlige toiletter</w:t>
    </w:r>
  </w:p>
  <w:p w14:paraId="0A208C44" w14:textId="113FE258" w:rsidR="00CC1D48" w:rsidRDefault="00B666DC" w:rsidP="008D5919">
    <w:pPr>
      <w:pStyle w:val="Sidehoved"/>
      <w:jc w:val="right"/>
    </w:pPr>
    <w:r>
      <w:t>September</w:t>
    </w:r>
    <w:r w:rsidR="00CC1D48">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75244" w14:textId="7B31393A" w:rsidR="00CC1D48" w:rsidRDefault="00CC1D48">
    <w:pPr>
      <w:pStyle w:val="Sidehoved"/>
    </w:pPr>
    <w:r>
      <w:rPr>
        <w:noProof/>
      </w:rPr>
      <w:drawing>
        <wp:anchor distT="0" distB="0" distL="114300" distR="114300" simplePos="0" relativeHeight="251659264" behindDoc="1" locked="0" layoutInCell="1" allowOverlap="1" wp14:anchorId="2A6D59FC" wp14:editId="4021F263">
          <wp:simplePos x="0" y="0"/>
          <wp:positionH relativeFrom="page">
            <wp:posOffset>972185</wp:posOffset>
          </wp:positionH>
          <wp:positionV relativeFrom="page">
            <wp:posOffset>269240</wp:posOffset>
          </wp:positionV>
          <wp:extent cx="1962785" cy="718820"/>
          <wp:effectExtent l="0" t="0" r="0" b="508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785" cy="718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A9AB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103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3CC3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AE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985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5A68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5E1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4CD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B05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E4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E3743"/>
    <w:multiLevelType w:val="hybridMultilevel"/>
    <w:tmpl w:val="AF0CD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66878FB"/>
    <w:multiLevelType w:val="hybridMultilevel"/>
    <w:tmpl w:val="274020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A020EDA"/>
    <w:multiLevelType w:val="hybridMultilevel"/>
    <w:tmpl w:val="22B01F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C69451F"/>
    <w:multiLevelType w:val="hybridMultilevel"/>
    <w:tmpl w:val="B1EA0D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1B86D5F"/>
    <w:multiLevelType w:val="hybridMultilevel"/>
    <w:tmpl w:val="2DDA94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3752867"/>
    <w:multiLevelType w:val="multilevel"/>
    <w:tmpl w:val="E8140056"/>
    <w:lvl w:ilvl="0">
      <w:start w:val="1"/>
      <w:numFmt w:val="decimal"/>
      <w:lvlText w:val="%1"/>
      <w:lvlJc w:val="right"/>
      <w:pPr>
        <w:tabs>
          <w:tab w:val="num" w:pos="0"/>
        </w:tabs>
        <w:ind w:left="0" w:hanging="227"/>
      </w:pPr>
      <w:rPr>
        <w:rFonts w:ascii="Arial" w:hAnsi="Arial" w:hint="default"/>
        <w:b/>
        <w:i w:val="0"/>
        <w:caps/>
        <w:strike w:val="0"/>
        <w:dstrike w:val="0"/>
        <w:vanish w:val="0"/>
        <w:color w:val="000000"/>
        <w:sz w:val="22"/>
        <w:vertAlign w:val="baseline"/>
      </w:rPr>
    </w:lvl>
    <w:lvl w:ilvl="1">
      <w:start w:val="1"/>
      <w:numFmt w:val="decimal"/>
      <w:lvlText w:val="%1.%2"/>
      <w:lvlJc w:val="right"/>
      <w:pPr>
        <w:tabs>
          <w:tab w:val="num" w:pos="0"/>
        </w:tabs>
        <w:ind w:left="0" w:hanging="227"/>
      </w:pPr>
      <w:rPr>
        <w:rFonts w:ascii="Arial" w:hAnsi="Arial" w:hint="default"/>
        <w:b/>
        <w:i w:val="0"/>
        <w:caps w:val="0"/>
        <w:strike w:val="0"/>
        <w:dstrike w:val="0"/>
        <w:vanish w:val="0"/>
        <w:color w:val="000000"/>
        <w:sz w:val="22"/>
        <w:vertAlign w:val="baseline"/>
      </w:rPr>
    </w:lvl>
    <w:lvl w:ilvl="2">
      <w:start w:val="1"/>
      <w:numFmt w:val="decimal"/>
      <w:lvlText w:val="%1.%2.%3"/>
      <w:lvlJc w:val="right"/>
      <w:pPr>
        <w:tabs>
          <w:tab w:val="num" w:pos="0"/>
        </w:tabs>
        <w:ind w:left="0" w:hanging="227"/>
      </w:pPr>
      <w:rPr>
        <w:rFonts w:ascii="Arial" w:hAnsi="Arial" w:hint="default"/>
        <w:b/>
        <w:i/>
        <w:caps w:val="0"/>
        <w:strike w:val="0"/>
        <w:dstrike w:val="0"/>
        <w:vanish w:val="0"/>
        <w:color w:val="000000"/>
        <w:sz w:val="22"/>
        <w:u w:val="none"/>
        <w:vertAlign w:val="baseline"/>
      </w:rPr>
    </w:lvl>
    <w:lvl w:ilvl="3">
      <w:start w:val="1"/>
      <w:numFmt w:val="decimal"/>
      <w:lvlText w:val="%1.%2.%3.%4"/>
      <w:lvlJc w:val="right"/>
      <w:pPr>
        <w:tabs>
          <w:tab w:val="num" w:pos="0"/>
        </w:tabs>
        <w:ind w:left="0" w:hanging="227"/>
      </w:pPr>
      <w:rPr>
        <w:rFonts w:ascii="Arial" w:hAnsi="Arial" w:hint="default"/>
        <w:b/>
        <w:i/>
        <w:caps w:val="0"/>
        <w:strike w:val="0"/>
        <w:dstrike w:val="0"/>
        <w:vanish w:val="0"/>
        <w:color w:val="000000"/>
        <w:sz w:val="22"/>
        <w:vertAlign w:val="baseline"/>
      </w:rPr>
    </w:lvl>
    <w:lvl w:ilvl="4">
      <w:start w:val="1"/>
      <w:numFmt w:val="decimal"/>
      <w:lvlText w:val="%1.%2.%3.%4.%5."/>
      <w:lvlJc w:val="left"/>
      <w:pPr>
        <w:tabs>
          <w:tab w:val="num" w:pos="0"/>
        </w:tabs>
        <w:ind w:left="0" w:hanging="227"/>
      </w:pPr>
      <w:rPr>
        <w:rFonts w:hint="default"/>
        <w:b w:val="0"/>
        <w:i w:val="0"/>
        <w:sz w:val="22"/>
      </w:rPr>
    </w:lvl>
    <w:lvl w:ilvl="5">
      <w:start w:val="1"/>
      <w:numFmt w:val="decimal"/>
      <w:lvlText w:val="%1.%2.%3.%4.%5.%6."/>
      <w:lvlJc w:val="left"/>
      <w:pPr>
        <w:tabs>
          <w:tab w:val="num" w:pos="0"/>
        </w:tabs>
        <w:ind w:left="0" w:hanging="227"/>
      </w:pPr>
      <w:rPr>
        <w:rFonts w:hint="default"/>
        <w:b w:val="0"/>
        <w:i w:val="0"/>
        <w:sz w:val="22"/>
      </w:rPr>
    </w:lvl>
    <w:lvl w:ilvl="6">
      <w:start w:val="1"/>
      <w:numFmt w:val="decimal"/>
      <w:lvlText w:val="%1.%2.%3.%4.%5.%6.%7."/>
      <w:lvlJc w:val="left"/>
      <w:pPr>
        <w:tabs>
          <w:tab w:val="num" w:pos="0"/>
        </w:tabs>
        <w:ind w:left="0" w:hanging="227"/>
      </w:pPr>
      <w:rPr>
        <w:rFonts w:hint="default"/>
        <w:b w:val="0"/>
        <w:i w:val="0"/>
        <w:sz w:val="22"/>
      </w:rPr>
    </w:lvl>
    <w:lvl w:ilvl="7">
      <w:start w:val="1"/>
      <w:numFmt w:val="decimal"/>
      <w:lvlText w:val="%1.%2.%3.%4.%5.%6.%7.%8."/>
      <w:lvlJc w:val="left"/>
      <w:pPr>
        <w:tabs>
          <w:tab w:val="num" w:pos="0"/>
        </w:tabs>
        <w:ind w:left="0" w:hanging="227"/>
      </w:pPr>
      <w:rPr>
        <w:rFonts w:hint="default"/>
        <w:b w:val="0"/>
        <w:i w:val="0"/>
        <w:sz w:val="22"/>
      </w:rPr>
    </w:lvl>
    <w:lvl w:ilvl="8">
      <w:start w:val="1"/>
      <w:numFmt w:val="decimal"/>
      <w:lvlText w:val="%1.%2.%3.%4.%5.%6.%7.%8.%9."/>
      <w:lvlJc w:val="left"/>
      <w:pPr>
        <w:tabs>
          <w:tab w:val="num" w:pos="0"/>
        </w:tabs>
        <w:ind w:left="0" w:hanging="227"/>
      </w:pPr>
      <w:rPr>
        <w:rFonts w:hint="default"/>
        <w:b w:val="0"/>
        <w:i w:val="0"/>
        <w:sz w:val="22"/>
      </w:rPr>
    </w:lvl>
  </w:abstractNum>
  <w:abstractNum w:abstractNumId="16" w15:restartNumberingAfterBreak="0">
    <w:nsid w:val="14203D0E"/>
    <w:multiLevelType w:val="hybridMultilevel"/>
    <w:tmpl w:val="0F8A7E7E"/>
    <w:lvl w:ilvl="0" w:tplc="04060001">
      <w:start w:val="1"/>
      <w:numFmt w:val="bullet"/>
      <w:lvlText w:val=""/>
      <w:lvlJc w:val="left"/>
      <w:pPr>
        <w:ind w:left="788" w:hanging="360"/>
      </w:pPr>
      <w:rPr>
        <w:rFonts w:ascii="Symbol" w:hAnsi="Symbol" w:hint="default"/>
      </w:rPr>
    </w:lvl>
    <w:lvl w:ilvl="1" w:tplc="04060003" w:tentative="1">
      <w:start w:val="1"/>
      <w:numFmt w:val="bullet"/>
      <w:lvlText w:val="o"/>
      <w:lvlJc w:val="left"/>
      <w:pPr>
        <w:ind w:left="1508" w:hanging="360"/>
      </w:pPr>
      <w:rPr>
        <w:rFonts w:ascii="Courier New" w:hAnsi="Courier New" w:cs="Courier New" w:hint="default"/>
      </w:rPr>
    </w:lvl>
    <w:lvl w:ilvl="2" w:tplc="04060005" w:tentative="1">
      <w:start w:val="1"/>
      <w:numFmt w:val="bullet"/>
      <w:lvlText w:val=""/>
      <w:lvlJc w:val="left"/>
      <w:pPr>
        <w:ind w:left="2228" w:hanging="360"/>
      </w:pPr>
      <w:rPr>
        <w:rFonts w:ascii="Wingdings" w:hAnsi="Wingdings" w:hint="default"/>
      </w:rPr>
    </w:lvl>
    <w:lvl w:ilvl="3" w:tplc="04060001" w:tentative="1">
      <w:start w:val="1"/>
      <w:numFmt w:val="bullet"/>
      <w:lvlText w:val=""/>
      <w:lvlJc w:val="left"/>
      <w:pPr>
        <w:ind w:left="2948" w:hanging="360"/>
      </w:pPr>
      <w:rPr>
        <w:rFonts w:ascii="Symbol" w:hAnsi="Symbol" w:hint="default"/>
      </w:rPr>
    </w:lvl>
    <w:lvl w:ilvl="4" w:tplc="04060003" w:tentative="1">
      <w:start w:val="1"/>
      <w:numFmt w:val="bullet"/>
      <w:lvlText w:val="o"/>
      <w:lvlJc w:val="left"/>
      <w:pPr>
        <w:ind w:left="3668" w:hanging="360"/>
      </w:pPr>
      <w:rPr>
        <w:rFonts w:ascii="Courier New" w:hAnsi="Courier New" w:cs="Courier New" w:hint="default"/>
      </w:rPr>
    </w:lvl>
    <w:lvl w:ilvl="5" w:tplc="04060005" w:tentative="1">
      <w:start w:val="1"/>
      <w:numFmt w:val="bullet"/>
      <w:lvlText w:val=""/>
      <w:lvlJc w:val="left"/>
      <w:pPr>
        <w:ind w:left="4388" w:hanging="360"/>
      </w:pPr>
      <w:rPr>
        <w:rFonts w:ascii="Wingdings" w:hAnsi="Wingdings" w:hint="default"/>
      </w:rPr>
    </w:lvl>
    <w:lvl w:ilvl="6" w:tplc="04060001" w:tentative="1">
      <w:start w:val="1"/>
      <w:numFmt w:val="bullet"/>
      <w:lvlText w:val=""/>
      <w:lvlJc w:val="left"/>
      <w:pPr>
        <w:ind w:left="5108" w:hanging="360"/>
      </w:pPr>
      <w:rPr>
        <w:rFonts w:ascii="Symbol" w:hAnsi="Symbol" w:hint="default"/>
      </w:rPr>
    </w:lvl>
    <w:lvl w:ilvl="7" w:tplc="04060003" w:tentative="1">
      <w:start w:val="1"/>
      <w:numFmt w:val="bullet"/>
      <w:lvlText w:val="o"/>
      <w:lvlJc w:val="left"/>
      <w:pPr>
        <w:ind w:left="5828" w:hanging="360"/>
      </w:pPr>
      <w:rPr>
        <w:rFonts w:ascii="Courier New" w:hAnsi="Courier New" w:cs="Courier New" w:hint="default"/>
      </w:rPr>
    </w:lvl>
    <w:lvl w:ilvl="8" w:tplc="04060005" w:tentative="1">
      <w:start w:val="1"/>
      <w:numFmt w:val="bullet"/>
      <w:lvlText w:val=""/>
      <w:lvlJc w:val="left"/>
      <w:pPr>
        <w:ind w:left="6548" w:hanging="360"/>
      </w:pPr>
      <w:rPr>
        <w:rFonts w:ascii="Wingdings" w:hAnsi="Wingdings" w:hint="default"/>
      </w:rPr>
    </w:lvl>
  </w:abstractNum>
  <w:abstractNum w:abstractNumId="17" w15:restartNumberingAfterBreak="0">
    <w:nsid w:val="25A152CF"/>
    <w:multiLevelType w:val="hybridMultilevel"/>
    <w:tmpl w:val="DA8CAA3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2C4C155D"/>
    <w:multiLevelType w:val="hybridMultilevel"/>
    <w:tmpl w:val="67A0DC6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2C14A4"/>
    <w:multiLevelType w:val="multilevel"/>
    <w:tmpl w:val="723E4A38"/>
    <w:styleLink w:val="Overskrifter"/>
    <w:lvl w:ilvl="0">
      <w:start w:val="1"/>
      <w:numFmt w:val="decimal"/>
      <w:pStyle w:val="Overskrift1"/>
      <w:lvlText w:val="%1"/>
      <w:lvlJc w:val="left"/>
      <w:pPr>
        <w:ind w:left="1191" w:hanging="1191"/>
      </w:pPr>
      <w:rPr>
        <w:rFonts w:hint="default"/>
      </w:rPr>
    </w:lvl>
    <w:lvl w:ilvl="1">
      <w:start w:val="1"/>
      <w:numFmt w:val="decimal"/>
      <w:lvlRestart w:val="0"/>
      <w:pStyle w:val="Overskrift2"/>
      <w:lvlText w:val="%1.%2"/>
      <w:lvlJc w:val="left"/>
      <w:pPr>
        <w:ind w:left="1191" w:hanging="1191"/>
      </w:pPr>
      <w:rPr>
        <w:rFonts w:hint="default"/>
      </w:rPr>
    </w:lvl>
    <w:lvl w:ilvl="2">
      <w:start w:val="1"/>
      <w:numFmt w:val="decimal"/>
      <w:lvlRestart w:val="1"/>
      <w:pStyle w:val="Overskrift3"/>
      <w:lvlText w:val="%1.%2.%3"/>
      <w:lvlJc w:val="left"/>
      <w:pPr>
        <w:ind w:left="1191" w:hanging="1191"/>
      </w:pPr>
      <w:rPr>
        <w:rFonts w:hint="default"/>
      </w:rPr>
    </w:lvl>
    <w:lvl w:ilvl="3">
      <w:start w:val="1"/>
      <w:numFmt w:val="decimal"/>
      <w:pStyle w:val="Overskrift4"/>
      <w:lvlText w:val="%1.%2.%3.%4"/>
      <w:lvlJc w:val="left"/>
      <w:pPr>
        <w:ind w:left="1191" w:hanging="1191"/>
      </w:pPr>
      <w:rPr>
        <w:rFonts w:hint="default"/>
      </w:rPr>
    </w:lvl>
    <w:lvl w:ilvl="4">
      <w:start w:val="1"/>
      <w:numFmt w:val="none"/>
      <w:pStyle w:val="Overskrift5"/>
      <w:lvlText w:val=""/>
      <w:lvlJc w:val="left"/>
      <w:pPr>
        <w:ind w:left="1191" w:hanging="1191"/>
      </w:pPr>
      <w:rPr>
        <w:rFonts w:hint="default"/>
      </w:rPr>
    </w:lvl>
    <w:lvl w:ilvl="5">
      <w:start w:val="1"/>
      <w:numFmt w:val="none"/>
      <w:pStyle w:val="Overskrift6"/>
      <w:lvlText w:val=""/>
      <w:lvlJc w:val="left"/>
      <w:pPr>
        <w:ind w:left="1191" w:hanging="1191"/>
      </w:pPr>
      <w:rPr>
        <w:rFonts w:hint="default"/>
      </w:rPr>
    </w:lvl>
    <w:lvl w:ilvl="6">
      <w:start w:val="1"/>
      <w:numFmt w:val="none"/>
      <w:pStyle w:val="Overskrift7"/>
      <w:lvlText w:val=""/>
      <w:lvlJc w:val="left"/>
      <w:pPr>
        <w:ind w:left="1191" w:hanging="1191"/>
      </w:pPr>
      <w:rPr>
        <w:rFonts w:hint="default"/>
      </w:rPr>
    </w:lvl>
    <w:lvl w:ilvl="7">
      <w:start w:val="1"/>
      <w:numFmt w:val="none"/>
      <w:pStyle w:val="Overskrift8"/>
      <w:lvlText w:val=""/>
      <w:lvlJc w:val="left"/>
      <w:pPr>
        <w:ind w:left="1191" w:hanging="1191"/>
      </w:pPr>
      <w:rPr>
        <w:rFonts w:hint="default"/>
      </w:rPr>
    </w:lvl>
    <w:lvl w:ilvl="8">
      <w:start w:val="1"/>
      <w:numFmt w:val="none"/>
      <w:pStyle w:val="Overskrift9"/>
      <w:lvlText w:val=""/>
      <w:lvlJc w:val="left"/>
      <w:pPr>
        <w:ind w:left="1191" w:hanging="1191"/>
      </w:pPr>
      <w:rPr>
        <w:rFonts w:hint="default"/>
      </w:rPr>
    </w:lvl>
  </w:abstractNum>
  <w:abstractNum w:abstractNumId="20" w15:restartNumberingAfterBreak="0">
    <w:nsid w:val="2EAD6509"/>
    <w:multiLevelType w:val="hybridMultilevel"/>
    <w:tmpl w:val="CC56A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01A1D05"/>
    <w:multiLevelType w:val="hybridMultilevel"/>
    <w:tmpl w:val="DEE0D2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3C13E1B"/>
    <w:multiLevelType w:val="hybridMultilevel"/>
    <w:tmpl w:val="B3D211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5344739"/>
    <w:multiLevelType w:val="hybridMultilevel"/>
    <w:tmpl w:val="00BED5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75B505D"/>
    <w:multiLevelType w:val="hybridMultilevel"/>
    <w:tmpl w:val="A0BCCD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7615382"/>
    <w:multiLevelType w:val="hybridMultilevel"/>
    <w:tmpl w:val="B63EEE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E366A20"/>
    <w:multiLevelType w:val="hybridMultilevel"/>
    <w:tmpl w:val="4AA299A0"/>
    <w:lvl w:ilvl="0" w:tplc="A55AF694">
      <w:numFmt w:val="bullet"/>
      <w:lvlText w:val="-"/>
      <w:lvlJc w:val="left"/>
      <w:pPr>
        <w:ind w:left="720" w:hanging="360"/>
      </w:pPr>
      <w:rPr>
        <w:rFonts w:ascii="Verdana" w:eastAsia="Calibr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0B52D1A"/>
    <w:multiLevelType w:val="hybridMultilevel"/>
    <w:tmpl w:val="D63651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3A60B03"/>
    <w:multiLevelType w:val="hybridMultilevel"/>
    <w:tmpl w:val="48D0B8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63F19B4"/>
    <w:multiLevelType w:val="hybridMultilevel"/>
    <w:tmpl w:val="AC5E24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93943BB"/>
    <w:multiLevelType w:val="hybridMultilevel"/>
    <w:tmpl w:val="1D5806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FF350EC"/>
    <w:multiLevelType w:val="hybridMultilevel"/>
    <w:tmpl w:val="649058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9C14CD8"/>
    <w:multiLevelType w:val="hybridMultilevel"/>
    <w:tmpl w:val="6414BB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9E252B1"/>
    <w:multiLevelType w:val="multilevel"/>
    <w:tmpl w:val="723E4A38"/>
    <w:numStyleLink w:val="Overskrifter"/>
  </w:abstractNum>
  <w:abstractNum w:abstractNumId="34" w15:restartNumberingAfterBreak="0">
    <w:nsid w:val="70786E68"/>
    <w:multiLevelType w:val="hybridMultilevel"/>
    <w:tmpl w:val="AF725B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3E7262F"/>
    <w:multiLevelType w:val="hybridMultilevel"/>
    <w:tmpl w:val="367E07AA"/>
    <w:lvl w:ilvl="0" w:tplc="F10E70BA">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F595C43"/>
    <w:multiLevelType w:val="hybridMultilevel"/>
    <w:tmpl w:val="019C233C"/>
    <w:lvl w:ilvl="0" w:tplc="7D34B92A">
      <w:start w:val="1"/>
      <w:numFmt w:val="decimal"/>
      <w:lvlText w:val="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6"/>
  </w:num>
  <w:num w:numId="13">
    <w:abstractNumId w:val="36"/>
  </w:num>
  <w:num w:numId="14">
    <w:abstractNumId w:val="19"/>
  </w:num>
  <w:num w:numId="15">
    <w:abstractNumId w:val="33"/>
  </w:num>
  <w:num w:numId="16">
    <w:abstractNumId w:val="28"/>
  </w:num>
  <w:num w:numId="17">
    <w:abstractNumId w:val="18"/>
  </w:num>
  <w:num w:numId="18">
    <w:abstractNumId w:val="34"/>
  </w:num>
  <w:num w:numId="19">
    <w:abstractNumId w:val="20"/>
  </w:num>
  <w:num w:numId="20">
    <w:abstractNumId w:val="29"/>
  </w:num>
  <w:num w:numId="21">
    <w:abstractNumId w:val="10"/>
  </w:num>
  <w:num w:numId="22">
    <w:abstractNumId w:val="23"/>
  </w:num>
  <w:num w:numId="23">
    <w:abstractNumId w:val="32"/>
  </w:num>
  <w:num w:numId="24">
    <w:abstractNumId w:val="12"/>
  </w:num>
  <w:num w:numId="25">
    <w:abstractNumId w:val="30"/>
  </w:num>
  <w:num w:numId="26">
    <w:abstractNumId w:val="13"/>
  </w:num>
  <w:num w:numId="27">
    <w:abstractNumId w:val="21"/>
  </w:num>
  <w:num w:numId="28">
    <w:abstractNumId w:val="16"/>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7"/>
  </w:num>
  <w:num w:numId="32">
    <w:abstractNumId w:val="24"/>
  </w:num>
  <w:num w:numId="33">
    <w:abstractNumId w:val="25"/>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5"/>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1"/>
  </w:num>
  <w:num w:numId="41">
    <w:abstractNumId w:val="31"/>
  </w:num>
  <w:num w:numId="42">
    <w:abstractNumId w:val="1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3C"/>
    <w:rsid w:val="00000E0A"/>
    <w:rsid w:val="00003F51"/>
    <w:rsid w:val="00004AA3"/>
    <w:rsid w:val="00005BE3"/>
    <w:rsid w:val="00013EA4"/>
    <w:rsid w:val="00014751"/>
    <w:rsid w:val="00014A0A"/>
    <w:rsid w:val="00023F51"/>
    <w:rsid w:val="00027C81"/>
    <w:rsid w:val="0003018E"/>
    <w:rsid w:val="00031C25"/>
    <w:rsid w:val="00033891"/>
    <w:rsid w:val="00035465"/>
    <w:rsid w:val="0003667E"/>
    <w:rsid w:val="0003799B"/>
    <w:rsid w:val="000429F3"/>
    <w:rsid w:val="0004385B"/>
    <w:rsid w:val="0004516D"/>
    <w:rsid w:val="00053DF0"/>
    <w:rsid w:val="0006743E"/>
    <w:rsid w:val="00067E87"/>
    <w:rsid w:val="00080AD3"/>
    <w:rsid w:val="00083807"/>
    <w:rsid w:val="00083C31"/>
    <w:rsid w:val="00084FB3"/>
    <w:rsid w:val="000900FD"/>
    <w:rsid w:val="00094B58"/>
    <w:rsid w:val="00097FC7"/>
    <w:rsid w:val="000A06BE"/>
    <w:rsid w:val="000A0A49"/>
    <w:rsid w:val="000A3E38"/>
    <w:rsid w:val="000A70B5"/>
    <w:rsid w:val="000B1C1B"/>
    <w:rsid w:val="000B429A"/>
    <w:rsid w:val="000B5D4A"/>
    <w:rsid w:val="000C1CCA"/>
    <w:rsid w:val="000C565C"/>
    <w:rsid w:val="000C5D00"/>
    <w:rsid w:val="000D0A4A"/>
    <w:rsid w:val="000D115A"/>
    <w:rsid w:val="000D14F5"/>
    <w:rsid w:val="000E2E28"/>
    <w:rsid w:val="000E6874"/>
    <w:rsid w:val="000E7227"/>
    <w:rsid w:val="000F1D30"/>
    <w:rsid w:val="000F1D4D"/>
    <w:rsid w:val="001018AE"/>
    <w:rsid w:val="001025F1"/>
    <w:rsid w:val="0011005B"/>
    <w:rsid w:val="00111B40"/>
    <w:rsid w:val="00122947"/>
    <w:rsid w:val="00126C8B"/>
    <w:rsid w:val="00127F2E"/>
    <w:rsid w:val="00130DA6"/>
    <w:rsid w:val="00132880"/>
    <w:rsid w:val="00133DBA"/>
    <w:rsid w:val="001467C7"/>
    <w:rsid w:val="00147D55"/>
    <w:rsid w:val="00162522"/>
    <w:rsid w:val="0016540D"/>
    <w:rsid w:val="00166DEA"/>
    <w:rsid w:val="001674F6"/>
    <w:rsid w:val="0018055D"/>
    <w:rsid w:val="00180B8C"/>
    <w:rsid w:val="00184B90"/>
    <w:rsid w:val="001914AE"/>
    <w:rsid w:val="00193AD5"/>
    <w:rsid w:val="001940DA"/>
    <w:rsid w:val="001952BE"/>
    <w:rsid w:val="00197BA9"/>
    <w:rsid w:val="001A123D"/>
    <w:rsid w:val="001A6144"/>
    <w:rsid w:val="001B4F16"/>
    <w:rsid w:val="001C1494"/>
    <w:rsid w:val="001C3EE2"/>
    <w:rsid w:val="001C5194"/>
    <w:rsid w:val="001C598B"/>
    <w:rsid w:val="001C5C28"/>
    <w:rsid w:val="001C752F"/>
    <w:rsid w:val="001D4C04"/>
    <w:rsid w:val="001D5704"/>
    <w:rsid w:val="001E55AE"/>
    <w:rsid w:val="001E7D7A"/>
    <w:rsid w:val="001F1102"/>
    <w:rsid w:val="001F2CC6"/>
    <w:rsid w:val="001F5D38"/>
    <w:rsid w:val="002038F3"/>
    <w:rsid w:val="00205A14"/>
    <w:rsid w:val="00213029"/>
    <w:rsid w:val="00214161"/>
    <w:rsid w:val="00216319"/>
    <w:rsid w:val="0022500A"/>
    <w:rsid w:val="0023418B"/>
    <w:rsid w:val="00240F49"/>
    <w:rsid w:val="00241383"/>
    <w:rsid w:val="00242B2A"/>
    <w:rsid w:val="002446B8"/>
    <w:rsid w:val="00247E20"/>
    <w:rsid w:val="0025067C"/>
    <w:rsid w:val="00250E2D"/>
    <w:rsid w:val="00252899"/>
    <w:rsid w:val="0025606C"/>
    <w:rsid w:val="0026052B"/>
    <w:rsid w:val="002672B5"/>
    <w:rsid w:val="002713D9"/>
    <w:rsid w:val="00281207"/>
    <w:rsid w:val="0028298B"/>
    <w:rsid w:val="00286B51"/>
    <w:rsid w:val="00286C88"/>
    <w:rsid w:val="00286D15"/>
    <w:rsid w:val="00287F78"/>
    <w:rsid w:val="00290C23"/>
    <w:rsid w:val="00291C7F"/>
    <w:rsid w:val="00293628"/>
    <w:rsid w:val="002A231D"/>
    <w:rsid w:val="002A63BF"/>
    <w:rsid w:val="002B0009"/>
    <w:rsid w:val="002B099A"/>
    <w:rsid w:val="002B1620"/>
    <w:rsid w:val="002B5410"/>
    <w:rsid w:val="002C14DA"/>
    <w:rsid w:val="002D4AEF"/>
    <w:rsid w:val="002D56C1"/>
    <w:rsid w:val="002D6574"/>
    <w:rsid w:val="002E75B7"/>
    <w:rsid w:val="002F14B3"/>
    <w:rsid w:val="002F387A"/>
    <w:rsid w:val="002F41D2"/>
    <w:rsid w:val="002F7157"/>
    <w:rsid w:val="00300955"/>
    <w:rsid w:val="00300B16"/>
    <w:rsid w:val="00304328"/>
    <w:rsid w:val="00307B95"/>
    <w:rsid w:val="00327CBD"/>
    <w:rsid w:val="00332004"/>
    <w:rsid w:val="00342ADF"/>
    <w:rsid w:val="00344635"/>
    <w:rsid w:val="003450E3"/>
    <w:rsid w:val="00355A42"/>
    <w:rsid w:val="00357F5B"/>
    <w:rsid w:val="00365D29"/>
    <w:rsid w:val="00370AAF"/>
    <w:rsid w:val="003714CD"/>
    <w:rsid w:val="00372E0F"/>
    <w:rsid w:val="00375AA8"/>
    <w:rsid w:val="00383D23"/>
    <w:rsid w:val="00384425"/>
    <w:rsid w:val="00393D47"/>
    <w:rsid w:val="00394355"/>
    <w:rsid w:val="00397E5F"/>
    <w:rsid w:val="003A1B4A"/>
    <w:rsid w:val="003B0140"/>
    <w:rsid w:val="003B014B"/>
    <w:rsid w:val="003B0B6E"/>
    <w:rsid w:val="003B0EDE"/>
    <w:rsid w:val="003B31A3"/>
    <w:rsid w:val="003B48C5"/>
    <w:rsid w:val="003C05B9"/>
    <w:rsid w:val="003C17C4"/>
    <w:rsid w:val="003D09DF"/>
    <w:rsid w:val="003D105A"/>
    <w:rsid w:val="003E0020"/>
    <w:rsid w:val="003E0167"/>
    <w:rsid w:val="003E04A2"/>
    <w:rsid w:val="003E4FDA"/>
    <w:rsid w:val="003E7CDD"/>
    <w:rsid w:val="003F19EB"/>
    <w:rsid w:val="003F537D"/>
    <w:rsid w:val="003F5529"/>
    <w:rsid w:val="003F715A"/>
    <w:rsid w:val="0040143E"/>
    <w:rsid w:val="00402F10"/>
    <w:rsid w:val="00411EF9"/>
    <w:rsid w:val="0041231D"/>
    <w:rsid w:val="004127DF"/>
    <w:rsid w:val="00424A30"/>
    <w:rsid w:val="00430AE7"/>
    <w:rsid w:val="0043432F"/>
    <w:rsid w:val="00435F72"/>
    <w:rsid w:val="004364ED"/>
    <w:rsid w:val="00443032"/>
    <w:rsid w:val="00445C2A"/>
    <w:rsid w:val="00446B2D"/>
    <w:rsid w:val="00447B60"/>
    <w:rsid w:val="00451C3C"/>
    <w:rsid w:val="00453D00"/>
    <w:rsid w:val="004604BD"/>
    <w:rsid w:val="00463A98"/>
    <w:rsid w:val="00471F06"/>
    <w:rsid w:val="0047573F"/>
    <w:rsid w:val="00475E2A"/>
    <w:rsid w:val="00476531"/>
    <w:rsid w:val="004800F3"/>
    <w:rsid w:val="004827CC"/>
    <w:rsid w:val="004871F9"/>
    <w:rsid w:val="00487831"/>
    <w:rsid w:val="00493743"/>
    <w:rsid w:val="004949D6"/>
    <w:rsid w:val="00495ED9"/>
    <w:rsid w:val="00496DDF"/>
    <w:rsid w:val="004A2D60"/>
    <w:rsid w:val="004A2F49"/>
    <w:rsid w:val="004A5B98"/>
    <w:rsid w:val="004A6D41"/>
    <w:rsid w:val="004C2138"/>
    <w:rsid w:val="004C2767"/>
    <w:rsid w:val="004C5455"/>
    <w:rsid w:val="004D32BF"/>
    <w:rsid w:val="004D48EE"/>
    <w:rsid w:val="004E2842"/>
    <w:rsid w:val="004E5DBD"/>
    <w:rsid w:val="004E5DE9"/>
    <w:rsid w:val="004E7C3C"/>
    <w:rsid w:val="004F092D"/>
    <w:rsid w:val="005014E0"/>
    <w:rsid w:val="00501560"/>
    <w:rsid w:val="00511B79"/>
    <w:rsid w:val="0051207C"/>
    <w:rsid w:val="00512C64"/>
    <w:rsid w:val="00513809"/>
    <w:rsid w:val="00516B94"/>
    <w:rsid w:val="0051714E"/>
    <w:rsid w:val="00517C4B"/>
    <w:rsid w:val="00522FFD"/>
    <w:rsid w:val="005236BD"/>
    <w:rsid w:val="00531AEA"/>
    <w:rsid w:val="00536EEC"/>
    <w:rsid w:val="00541D4E"/>
    <w:rsid w:val="005501AF"/>
    <w:rsid w:val="005624D9"/>
    <w:rsid w:val="00566D20"/>
    <w:rsid w:val="005718E9"/>
    <w:rsid w:val="00581A01"/>
    <w:rsid w:val="0058356B"/>
    <w:rsid w:val="0059209E"/>
    <w:rsid w:val="00592941"/>
    <w:rsid w:val="00593890"/>
    <w:rsid w:val="005964BE"/>
    <w:rsid w:val="005A3369"/>
    <w:rsid w:val="005A4D25"/>
    <w:rsid w:val="005A50E4"/>
    <w:rsid w:val="005A6BF9"/>
    <w:rsid w:val="005B76BE"/>
    <w:rsid w:val="005D4994"/>
    <w:rsid w:val="005D5065"/>
    <w:rsid w:val="005D68A7"/>
    <w:rsid w:val="005D7E74"/>
    <w:rsid w:val="005E2E37"/>
    <w:rsid w:val="005F65B8"/>
    <w:rsid w:val="00602E62"/>
    <w:rsid w:val="00607529"/>
    <w:rsid w:val="006078F3"/>
    <w:rsid w:val="00614861"/>
    <w:rsid w:val="006179B6"/>
    <w:rsid w:val="006322BD"/>
    <w:rsid w:val="006426A6"/>
    <w:rsid w:val="006464AD"/>
    <w:rsid w:val="00646B51"/>
    <w:rsid w:val="0064748C"/>
    <w:rsid w:val="00656D73"/>
    <w:rsid w:val="00660155"/>
    <w:rsid w:val="00661B97"/>
    <w:rsid w:val="00662BDF"/>
    <w:rsid w:val="006639BA"/>
    <w:rsid w:val="00666516"/>
    <w:rsid w:val="00673934"/>
    <w:rsid w:val="00682C78"/>
    <w:rsid w:val="00683722"/>
    <w:rsid w:val="00693091"/>
    <w:rsid w:val="00693BAD"/>
    <w:rsid w:val="00694D4A"/>
    <w:rsid w:val="00697CE1"/>
    <w:rsid w:val="006A0571"/>
    <w:rsid w:val="006A1AFB"/>
    <w:rsid w:val="006A409C"/>
    <w:rsid w:val="006A671B"/>
    <w:rsid w:val="006B3E84"/>
    <w:rsid w:val="006B402E"/>
    <w:rsid w:val="006B60B2"/>
    <w:rsid w:val="006B6486"/>
    <w:rsid w:val="006B688F"/>
    <w:rsid w:val="006C07CD"/>
    <w:rsid w:val="006C2207"/>
    <w:rsid w:val="006C2796"/>
    <w:rsid w:val="006C419A"/>
    <w:rsid w:val="006C5C7C"/>
    <w:rsid w:val="006D4B69"/>
    <w:rsid w:val="006D7D84"/>
    <w:rsid w:val="006E0998"/>
    <w:rsid w:val="006E1E7B"/>
    <w:rsid w:val="006E6646"/>
    <w:rsid w:val="006F37C6"/>
    <w:rsid w:val="006F45F9"/>
    <w:rsid w:val="00703EB1"/>
    <w:rsid w:val="00707381"/>
    <w:rsid w:val="00707B1B"/>
    <w:rsid w:val="00725F30"/>
    <w:rsid w:val="00730291"/>
    <w:rsid w:val="00730F03"/>
    <w:rsid w:val="007371C9"/>
    <w:rsid w:val="00742180"/>
    <w:rsid w:val="007423D9"/>
    <w:rsid w:val="00743CB7"/>
    <w:rsid w:val="00744E8B"/>
    <w:rsid w:val="00750A92"/>
    <w:rsid w:val="00751CED"/>
    <w:rsid w:val="007528FB"/>
    <w:rsid w:val="00776E25"/>
    <w:rsid w:val="0078006D"/>
    <w:rsid w:val="0078196C"/>
    <w:rsid w:val="00782332"/>
    <w:rsid w:val="007829FB"/>
    <w:rsid w:val="007831CC"/>
    <w:rsid w:val="00791C12"/>
    <w:rsid w:val="00792C3E"/>
    <w:rsid w:val="00792D2E"/>
    <w:rsid w:val="00793F5E"/>
    <w:rsid w:val="00795DF3"/>
    <w:rsid w:val="00795F44"/>
    <w:rsid w:val="0079604F"/>
    <w:rsid w:val="00796525"/>
    <w:rsid w:val="007A17E6"/>
    <w:rsid w:val="007A2DBD"/>
    <w:rsid w:val="007B0CF0"/>
    <w:rsid w:val="007B0F2E"/>
    <w:rsid w:val="007B374B"/>
    <w:rsid w:val="007C52A5"/>
    <w:rsid w:val="007C5B2F"/>
    <w:rsid w:val="007D3337"/>
    <w:rsid w:val="007D6808"/>
    <w:rsid w:val="007D707C"/>
    <w:rsid w:val="007E1890"/>
    <w:rsid w:val="007E7651"/>
    <w:rsid w:val="007F1419"/>
    <w:rsid w:val="00802FC4"/>
    <w:rsid w:val="0080388D"/>
    <w:rsid w:val="00815109"/>
    <w:rsid w:val="008168E3"/>
    <w:rsid w:val="00822F98"/>
    <w:rsid w:val="00823698"/>
    <w:rsid w:val="00823CC7"/>
    <w:rsid w:val="00825B60"/>
    <w:rsid w:val="0083023F"/>
    <w:rsid w:val="00832B91"/>
    <w:rsid w:val="00832C57"/>
    <w:rsid w:val="008330EB"/>
    <w:rsid w:val="008427D7"/>
    <w:rsid w:val="008455D8"/>
    <w:rsid w:val="00845A45"/>
    <w:rsid w:val="008509C5"/>
    <w:rsid w:val="00854CC5"/>
    <w:rsid w:val="00855AC4"/>
    <w:rsid w:val="00856E2C"/>
    <w:rsid w:val="008625A8"/>
    <w:rsid w:val="00873729"/>
    <w:rsid w:val="00877DA0"/>
    <w:rsid w:val="00883213"/>
    <w:rsid w:val="00884211"/>
    <w:rsid w:val="008874A9"/>
    <w:rsid w:val="00893AED"/>
    <w:rsid w:val="00893D9C"/>
    <w:rsid w:val="008B07F5"/>
    <w:rsid w:val="008B0B01"/>
    <w:rsid w:val="008B172A"/>
    <w:rsid w:val="008B2178"/>
    <w:rsid w:val="008B2870"/>
    <w:rsid w:val="008B36F0"/>
    <w:rsid w:val="008B5CF0"/>
    <w:rsid w:val="008C4161"/>
    <w:rsid w:val="008C633B"/>
    <w:rsid w:val="008D482D"/>
    <w:rsid w:val="008D5919"/>
    <w:rsid w:val="008E096E"/>
    <w:rsid w:val="008E331C"/>
    <w:rsid w:val="008E3752"/>
    <w:rsid w:val="008E3DD4"/>
    <w:rsid w:val="008E57FF"/>
    <w:rsid w:val="008E7B63"/>
    <w:rsid w:val="008F3609"/>
    <w:rsid w:val="009033CA"/>
    <w:rsid w:val="00903D1F"/>
    <w:rsid w:val="00905366"/>
    <w:rsid w:val="009102CF"/>
    <w:rsid w:val="00911B45"/>
    <w:rsid w:val="00911B8E"/>
    <w:rsid w:val="0091268E"/>
    <w:rsid w:val="009207B2"/>
    <w:rsid w:val="0093285E"/>
    <w:rsid w:val="00937D48"/>
    <w:rsid w:val="00946E8B"/>
    <w:rsid w:val="009470BC"/>
    <w:rsid w:val="009546BF"/>
    <w:rsid w:val="00956127"/>
    <w:rsid w:val="00956A0F"/>
    <w:rsid w:val="00956CA9"/>
    <w:rsid w:val="0095721E"/>
    <w:rsid w:val="00957C13"/>
    <w:rsid w:val="00957CE8"/>
    <w:rsid w:val="00970035"/>
    <w:rsid w:val="00970296"/>
    <w:rsid w:val="00971D62"/>
    <w:rsid w:val="009722D5"/>
    <w:rsid w:val="00981848"/>
    <w:rsid w:val="009966DB"/>
    <w:rsid w:val="0099724F"/>
    <w:rsid w:val="009A356F"/>
    <w:rsid w:val="009A4F08"/>
    <w:rsid w:val="009B039D"/>
    <w:rsid w:val="009B0B7F"/>
    <w:rsid w:val="009C65B8"/>
    <w:rsid w:val="009D50E1"/>
    <w:rsid w:val="009D6842"/>
    <w:rsid w:val="009E21C9"/>
    <w:rsid w:val="009E7976"/>
    <w:rsid w:val="009F115D"/>
    <w:rsid w:val="009F30A9"/>
    <w:rsid w:val="00A01A95"/>
    <w:rsid w:val="00A067A9"/>
    <w:rsid w:val="00A33726"/>
    <w:rsid w:val="00A34A66"/>
    <w:rsid w:val="00A51B11"/>
    <w:rsid w:val="00A52DD1"/>
    <w:rsid w:val="00A634C1"/>
    <w:rsid w:val="00A63EF6"/>
    <w:rsid w:val="00A70A3D"/>
    <w:rsid w:val="00A7317F"/>
    <w:rsid w:val="00A7343B"/>
    <w:rsid w:val="00A77A24"/>
    <w:rsid w:val="00A90874"/>
    <w:rsid w:val="00AA4529"/>
    <w:rsid w:val="00AB09BE"/>
    <w:rsid w:val="00AB0A0E"/>
    <w:rsid w:val="00AB6EFD"/>
    <w:rsid w:val="00AB7DBC"/>
    <w:rsid w:val="00AC500F"/>
    <w:rsid w:val="00AC5E3C"/>
    <w:rsid w:val="00AD5226"/>
    <w:rsid w:val="00AE6829"/>
    <w:rsid w:val="00AF0216"/>
    <w:rsid w:val="00AF1959"/>
    <w:rsid w:val="00AF5083"/>
    <w:rsid w:val="00AF7275"/>
    <w:rsid w:val="00AF759D"/>
    <w:rsid w:val="00B12BF4"/>
    <w:rsid w:val="00B1317B"/>
    <w:rsid w:val="00B155C1"/>
    <w:rsid w:val="00B2058F"/>
    <w:rsid w:val="00B20706"/>
    <w:rsid w:val="00B31A7D"/>
    <w:rsid w:val="00B41D79"/>
    <w:rsid w:val="00B46199"/>
    <w:rsid w:val="00B666DC"/>
    <w:rsid w:val="00B67090"/>
    <w:rsid w:val="00B70809"/>
    <w:rsid w:val="00B73F75"/>
    <w:rsid w:val="00B74A35"/>
    <w:rsid w:val="00B778FD"/>
    <w:rsid w:val="00B90E56"/>
    <w:rsid w:val="00B910BE"/>
    <w:rsid w:val="00BA155F"/>
    <w:rsid w:val="00BA276B"/>
    <w:rsid w:val="00BA2982"/>
    <w:rsid w:val="00BA4295"/>
    <w:rsid w:val="00BA5FA5"/>
    <w:rsid w:val="00BB3523"/>
    <w:rsid w:val="00BB6C09"/>
    <w:rsid w:val="00BC1374"/>
    <w:rsid w:val="00BC43BE"/>
    <w:rsid w:val="00BC61F6"/>
    <w:rsid w:val="00BC7669"/>
    <w:rsid w:val="00BC7A22"/>
    <w:rsid w:val="00BD1E1E"/>
    <w:rsid w:val="00BD506A"/>
    <w:rsid w:val="00BD5E81"/>
    <w:rsid w:val="00BD62F7"/>
    <w:rsid w:val="00BE142E"/>
    <w:rsid w:val="00BE3509"/>
    <w:rsid w:val="00BF2644"/>
    <w:rsid w:val="00BF496A"/>
    <w:rsid w:val="00BF4BD2"/>
    <w:rsid w:val="00BF4D1F"/>
    <w:rsid w:val="00BF755E"/>
    <w:rsid w:val="00C04B1E"/>
    <w:rsid w:val="00C1782E"/>
    <w:rsid w:val="00C2082F"/>
    <w:rsid w:val="00C211A8"/>
    <w:rsid w:val="00C42718"/>
    <w:rsid w:val="00C428DE"/>
    <w:rsid w:val="00C42FEA"/>
    <w:rsid w:val="00C546F2"/>
    <w:rsid w:val="00C60188"/>
    <w:rsid w:val="00C6168A"/>
    <w:rsid w:val="00C7330F"/>
    <w:rsid w:val="00C73429"/>
    <w:rsid w:val="00C73446"/>
    <w:rsid w:val="00C73FB9"/>
    <w:rsid w:val="00C74636"/>
    <w:rsid w:val="00C75A4D"/>
    <w:rsid w:val="00C76195"/>
    <w:rsid w:val="00C80438"/>
    <w:rsid w:val="00C8131A"/>
    <w:rsid w:val="00C84BA1"/>
    <w:rsid w:val="00C8639D"/>
    <w:rsid w:val="00C87742"/>
    <w:rsid w:val="00C960A4"/>
    <w:rsid w:val="00C96E57"/>
    <w:rsid w:val="00CA0CA3"/>
    <w:rsid w:val="00CA23B0"/>
    <w:rsid w:val="00CB12C9"/>
    <w:rsid w:val="00CB33E4"/>
    <w:rsid w:val="00CC1D48"/>
    <w:rsid w:val="00CC428A"/>
    <w:rsid w:val="00CD4A42"/>
    <w:rsid w:val="00CE1B8F"/>
    <w:rsid w:val="00CE4C0D"/>
    <w:rsid w:val="00CF3510"/>
    <w:rsid w:val="00CF580A"/>
    <w:rsid w:val="00CF5BBC"/>
    <w:rsid w:val="00CF5F41"/>
    <w:rsid w:val="00D01345"/>
    <w:rsid w:val="00D05E1B"/>
    <w:rsid w:val="00D16CEF"/>
    <w:rsid w:val="00D20371"/>
    <w:rsid w:val="00D2165B"/>
    <w:rsid w:val="00D21B89"/>
    <w:rsid w:val="00D23A1D"/>
    <w:rsid w:val="00D243C8"/>
    <w:rsid w:val="00D24CDF"/>
    <w:rsid w:val="00D40F2E"/>
    <w:rsid w:val="00D43C5C"/>
    <w:rsid w:val="00D523DD"/>
    <w:rsid w:val="00D54556"/>
    <w:rsid w:val="00D56CCD"/>
    <w:rsid w:val="00D57199"/>
    <w:rsid w:val="00D579FD"/>
    <w:rsid w:val="00D61AFD"/>
    <w:rsid w:val="00D67655"/>
    <w:rsid w:val="00DA0035"/>
    <w:rsid w:val="00DA40CD"/>
    <w:rsid w:val="00DA6FFD"/>
    <w:rsid w:val="00DB5158"/>
    <w:rsid w:val="00DB5F04"/>
    <w:rsid w:val="00DC12B5"/>
    <w:rsid w:val="00DC40C4"/>
    <w:rsid w:val="00DC4D03"/>
    <w:rsid w:val="00DD4FF7"/>
    <w:rsid w:val="00DD5282"/>
    <w:rsid w:val="00DD55EB"/>
    <w:rsid w:val="00DE3400"/>
    <w:rsid w:val="00DF267A"/>
    <w:rsid w:val="00DF41F4"/>
    <w:rsid w:val="00DF4BD1"/>
    <w:rsid w:val="00E05621"/>
    <w:rsid w:val="00E12BFC"/>
    <w:rsid w:val="00E14827"/>
    <w:rsid w:val="00E217A4"/>
    <w:rsid w:val="00E21E00"/>
    <w:rsid w:val="00E230EC"/>
    <w:rsid w:val="00E235A1"/>
    <w:rsid w:val="00E244B6"/>
    <w:rsid w:val="00E26FB4"/>
    <w:rsid w:val="00E2758E"/>
    <w:rsid w:val="00E343EE"/>
    <w:rsid w:val="00E372EE"/>
    <w:rsid w:val="00E40EC6"/>
    <w:rsid w:val="00E438AD"/>
    <w:rsid w:val="00E52AC9"/>
    <w:rsid w:val="00E52DE3"/>
    <w:rsid w:val="00E53E62"/>
    <w:rsid w:val="00E55974"/>
    <w:rsid w:val="00E629F0"/>
    <w:rsid w:val="00E63439"/>
    <w:rsid w:val="00E72037"/>
    <w:rsid w:val="00E726FC"/>
    <w:rsid w:val="00E72713"/>
    <w:rsid w:val="00E74238"/>
    <w:rsid w:val="00E745F3"/>
    <w:rsid w:val="00E769ED"/>
    <w:rsid w:val="00E77668"/>
    <w:rsid w:val="00E819F5"/>
    <w:rsid w:val="00E9010C"/>
    <w:rsid w:val="00E93AEB"/>
    <w:rsid w:val="00E96AFA"/>
    <w:rsid w:val="00EA0016"/>
    <w:rsid w:val="00EA25C3"/>
    <w:rsid w:val="00EA338C"/>
    <w:rsid w:val="00EB2C96"/>
    <w:rsid w:val="00EC711A"/>
    <w:rsid w:val="00EC73BC"/>
    <w:rsid w:val="00EC7E98"/>
    <w:rsid w:val="00ED4AE5"/>
    <w:rsid w:val="00EE4F5D"/>
    <w:rsid w:val="00EE4FBC"/>
    <w:rsid w:val="00EE7D9A"/>
    <w:rsid w:val="00EF2EE1"/>
    <w:rsid w:val="00F01536"/>
    <w:rsid w:val="00F01ECD"/>
    <w:rsid w:val="00F029E4"/>
    <w:rsid w:val="00F0569C"/>
    <w:rsid w:val="00F07DBF"/>
    <w:rsid w:val="00F15084"/>
    <w:rsid w:val="00F21587"/>
    <w:rsid w:val="00F24871"/>
    <w:rsid w:val="00F4361E"/>
    <w:rsid w:val="00F452CF"/>
    <w:rsid w:val="00F45E7C"/>
    <w:rsid w:val="00F46A44"/>
    <w:rsid w:val="00F4771A"/>
    <w:rsid w:val="00F5022A"/>
    <w:rsid w:val="00F6742F"/>
    <w:rsid w:val="00F70AC2"/>
    <w:rsid w:val="00F7381A"/>
    <w:rsid w:val="00F75B94"/>
    <w:rsid w:val="00F77489"/>
    <w:rsid w:val="00F805E0"/>
    <w:rsid w:val="00F814DE"/>
    <w:rsid w:val="00F815FF"/>
    <w:rsid w:val="00F84332"/>
    <w:rsid w:val="00F95995"/>
    <w:rsid w:val="00F97277"/>
    <w:rsid w:val="00FA0E62"/>
    <w:rsid w:val="00FB0309"/>
    <w:rsid w:val="00FB0C95"/>
    <w:rsid w:val="00FB55FB"/>
    <w:rsid w:val="00FD0C87"/>
    <w:rsid w:val="00FD3564"/>
    <w:rsid w:val="00FD379F"/>
    <w:rsid w:val="00FE1C0F"/>
    <w:rsid w:val="00FF460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49B8D9"/>
  <w15:chartTrackingRefBased/>
  <w15:docId w15:val="{97D07916-372D-4A81-B0EA-20F3ABC2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1E1E"/>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E72037"/>
    <w:pPr>
      <w:numPr>
        <w:numId w:val="15"/>
      </w:numPr>
      <w:spacing w:before="480" w:line="320" w:lineRule="atLeast"/>
      <w:outlineLvl w:val="0"/>
    </w:pPr>
    <w:rPr>
      <w:rFonts w:eastAsiaTheme="majorEastAsia" w:cstheme="majorBidi"/>
      <w:b/>
      <w:bCs/>
      <w:caps/>
      <w:sz w:val="28"/>
      <w:szCs w:val="28"/>
    </w:rPr>
  </w:style>
  <w:style w:type="paragraph" w:styleId="Overskrift2">
    <w:name w:val="heading 2"/>
    <w:basedOn w:val="Normal"/>
    <w:next w:val="Normal"/>
    <w:link w:val="Overskrift2Tegn"/>
    <w:unhideWhenUsed/>
    <w:qFormat/>
    <w:rsid w:val="00E72037"/>
    <w:pPr>
      <w:numPr>
        <w:ilvl w:val="1"/>
        <w:numId w:val="15"/>
      </w:numPr>
      <w:spacing w:before="200" w:line="300" w:lineRule="atLeast"/>
      <w:outlineLvl w:val="1"/>
    </w:pPr>
    <w:rPr>
      <w:rFonts w:eastAsiaTheme="majorEastAsia" w:cstheme="majorBidi"/>
      <w:b/>
      <w:bCs/>
      <w:sz w:val="22"/>
      <w:szCs w:val="26"/>
    </w:rPr>
  </w:style>
  <w:style w:type="paragraph" w:styleId="Overskrift3">
    <w:name w:val="heading 3"/>
    <w:aliases w:val="Overskrift 3 Tegn1 Tegn,Overskrift 3 Tegn Tegn1 Tegn,Overskrift 3 Tegn1 Tegn Tegn Tegn,Overskrift 3 Tegn Tegn1 Tegn Tegn Tegn,Overskrift 3 Tegn1 Tegn Tegn Tegn Tegn Tegn,Overskrift 3 Tegn Tegn1 Tegn Tegn Tegn Tegn Tegn"/>
    <w:basedOn w:val="Normal"/>
    <w:next w:val="Normal"/>
    <w:link w:val="Overskrift3Tegn"/>
    <w:unhideWhenUsed/>
    <w:qFormat/>
    <w:rsid w:val="00E72037"/>
    <w:pPr>
      <w:numPr>
        <w:ilvl w:val="2"/>
        <w:numId w:val="15"/>
      </w:numPr>
      <w:spacing w:before="200" w:line="230" w:lineRule="atLeast"/>
      <w:outlineLvl w:val="2"/>
    </w:pPr>
    <w:rPr>
      <w:rFonts w:eastAsiaTheme="majorEastAsia" w:cstheme="majorBidi"/>
      <w:b/>
      <w:szCs w:val="24"/>
    </w:rPr>
  </w:style>
  <w:style w:type="paragraph" w:styleId="Overskrift4">
    <w:name w:val="heading 4"/>
    <w:aliases w:val="Overskrift 4 Tegn1 Tegn,Overskrift 4 Tegn Tegn Tegn,Overskrift 4 Tegn1 Tegn Tegn Tegn,Overskrift 4 Tegn Tegn Tegn Tegn Tegn,Overskrift 4 Tegn1 Tegn Tegn Tegn Tegn1 Tegn,Overskrift 4 Tegn Tegn Tegn Tegn Tegn Tegn1 Tegn"/>
    <w:basedOn w:val="Normal"/>
    <w:next w:val="Normal"/>
    <w:link w:val="Overskrift4Tegn"/>
    <w:unhideWhenUsed/>
    <w:qFormat/>
    <w:rsid w:val="00E72037"/>
    <w:pPr>
      <w:numPr>
        <w:ilvl w:val="3"/>
        <w:numId w:val="15"/>
      </w:numPr>
      <w:spacing w:before="200" w:line="230" w:lineRule="atLeast"/>
      <w:outlineLvl w:val="3"/>
    </w:pPr>
    <w:rPr>
      <w:rFonts w:eastAsiaTheme="majorEastAsia" w:cstheme="majorBidi"/>
      <w:b/>
      <w:i/>
      <w:iCs/>
    </w:rPr>
  </w:style>
  <w:style w:type="paragraph" w:styleId="Overskrift5">
    <w:name w:val="heading 5"/>
    <w:basedOn w:val="Normal"/>
    <w:next w:val="Normal"/>
    <w:link w:val="Overskrift5Tegn"/>
    <w:uiPriority w:val="9"/>
    <w:semiHidden/>
    <w:unhideWhenUsed/>
    <w:rsid w:val="00E72037"/>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E72037"/>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E72037"/>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E72037"/>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E72037"/>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table" w:styleId="Tabel-Gitter">
    <w:name w:val="Table Grid"/>
    <w:basedOn w:val="Tabel-Normal"/>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290C23"/>
    <w:rPr>
      <w:rFonts w:ascii="Verdana" w:eastAsiaTheme="majorEastAsia" w:hAnsi="Verdana" w:cstheme="majorBidi"/>
      <w:b/>
      <w:bCs/>
      <w:caps/>
      <w:sz w:val="28"/>
      <w:szCs w:val="28"/>
    </w:rPr>
  </w:style>
  <w:style w:type="character" w:customStyle="1" w:styleId="Overskrift2Tegn">
    <w:name w:val="Overskrift 2 Tegn"/>
    <w:basedOn w:val="Standardskrifttypeiafsnit"/>
    <w:link w:val="Overskrift2"/>
    <w:uiPriority w:val="9"/>
    <w:rsid w:val="00290C23"/>
    <w:rPr>
      <w:rFonts w:ascii="Verdana" w:eastAsiaTheme="majorEastAsia" w:hAnsi="Verdana" w:cstheme="majorBidi"/>
      <w:b/>
      <w:bCs/>
      <w:szCs w:val="26"/>
    </w:rPr>
  </w:style>
  <w:style w:type="character" w:styleId="Kommentarhenvisning">
    <w:name w:val="annotation reference"/>
    <w:basedOn w:val="Standardskrifttypeiafsnit"/>
    <w:uiPriority w:val="99"/>
    <w:unhideWhenUsed/>
    <w:rsid w:val="00873729"/>
    <w:rPr>
      <w:sz w:val="16"/>
      <w:szCs w:val="16"/>
    </w:rPr>
  </w:style>
  <w:style w:type="paragraph" w:styleId="Kommentartekst">
    <w:name w:val="annotation text"/>
    <w:basedOn w:val="Normal"/>
    <w:link w:val="KommentartekstTegn"/>
    <w:uiPriority w:val="99"/>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character" w:customStyle="1" w:styleId="Overskrift3Tegn">
    <w:name w:val="Overskrift 3 Tegn"/>
    <w:aliases w:val="Overskrift 3 Tegn1 Tegn Tegn,Overskrift 3 Tegn Tegn1 Tegn Tegn,Overskrift 3 Tegn1 Tegn Tegn Tegn Tegn,Overskrift 3 Tegn Tegn1 Tegn Tegn Tegn Tegn,Overskrift 3 Tegn1 Tegn Tegn Tegn Tegn Tegn Tegn"/>
    <w:basedOn w:val="Standardskrifttypeiafsnit"/>
    <w:link w:val="Overskrift3"/>
    <w:uiPriority w:val="9"/>
    <w:rsid w:val="00E72037"/>
    <w:rPr>
      <w:rFonts w:ascii="Verdana" w:eastAsiaTheme="majorEastAsia" w:hAnsi="Verdana" w:cstheme="majorBidi"/>
      <w:b/>
      <w:sz w:val="20"/>
      <w:szCs w:val="24"/>
    </w:rPr>
  </w:style>
  <w:style w:type="character" w:customStyle="1" w:styleId="Overskrift4Tegn">
    <w:name w:val="Overskrift 4 Tegn"/>
    <w:aliases w:val="Overskrift 4 Tegn1 Tegn Tegn,Overskrift 4 Tegn Tegn Tegn Tegn,Overskrift 4 Tegn1 Tegn Tegn Tegn Tegn,Overskrift 4 Tegn Tegn Tegn Tegn Tegn Tegn,Overskrift 4 Tegn1 Tegn Tegn Tegn Tegn1 Tegn Tegn"/>
    <w:basedOn w:val="Standardskrifttypeiafsnit"/>
    <w:link w:val="Overskrift4"/>
    <w:uiPriority w:val="9"/>
    <w:rsid w:val="00E72037"/>
    <w:rPr>
      <w:rFonts w:ascii="Verdana" w:eastAsiaTheme="majorEastAsia" w:hAnsi="Verdana" w:cstheme="majorBidi"/>
      <w:b/>
      <w:i/>
      <w:iCs/>
      <w:sz w:val="20"/>
    </w:rPr>
  </w:style>
  <w:style w:type="character" w:customStyle="1" w:styleId="Overskrift5Tegn">
    <w:name w:val="Overskrift 5 Tegn"/>
    <w:basedOn w:val="Standardskrifttypeiafsnit"/>
    <w:link w:val="Overskrift5"/>
    <w:uiPriority w:val="9"/>
    <w:semiHidden/>
    <w:rsid w:val="00355A42"/>
    <w:rPr>
      <w:rFonts w:asciiTheme="majorHAnsi" w:eastAsiaTheme="majorEastAsia" w:hAnsiTheme="majorHAnsi" w:cstheme="majorBidi"/>
      <w:color w:val="365F91" w:themeColor="accent1" w:themeShade="BF"/>
      <w:sz w:val="20"/>
    </w:rPr>
  </w:style>
  <w:style w:type="numbering" w:customStyle="1" w:styleId="Overskrifter">
    <w:name w:val="Overskrifter"/>
    <w:uiPriority w:val="99"/>
    <w:rsid w:val="00E72037"/>
    <w:pPr>
      <w:numPr>
        <w:numId w:val="14"/>
      </w:numPr>
    </w:pPr>
  </w:style>
  <w:style w:type="paragraph" w:customStyle="1" w:styleId="Normaltekst">
    <w:name w:val="Normal tekst"/>
    <w:basedOn w:val="Normal"/>
    <w:link w:val="NormaltekstTegn"/>
    <w:qFormat/>
    <w:rsid w:val="00E21E00"/>
    <w:pPr>
      <w:spacing w:before="200" w:line="360" w:lineRule="auto"/>
    </w:pPr>
  </w:style>
  <w:style w:type="character" w:customStyle="1" w:styleId="Overskrift6Tegn">
    <w:name w:val="Overskrift 6 Tegn"/>
    <w:basedOn w:val="Standardskrifttypeiafsnit"/>
    <w:link w:val="Overskrift6"/>
    <w:uiPriority w:val="9"/>
    <w:semiHidden/>
    <w:rsid w:val="00AC5E3C"/>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typeiafsnit"/>
    <w:link w:val="Overskrift7"/>
    <w:uiPriority w:val="9"/>
    <w:semiHidden/>
    <w:rsid w:val="00AC5E3C"/>
    <w:rPr>
      <w:rFonts w:asciiTheme="majorHAnsi" w:eastAsiaTheme="majorEastAsia" w:hAnsiTheme="majorHAnsi" w:cstheme="majorBidi"/>
      <w:i/>
      <w:iCs/>
      <w:color w:val="243F60" w:themeColor="accent1" w:themeShade="7F"/>
      <w:sz w:val="20"/>
    </w:rPr>
  </w:style>
  <w:style w:type="character" w:customStyle="1" w:styleId="Overskrift8Tegn">
    <w:name w:val="Overskrift 8 Tegn"/>
    <w:basedOn w:val="Standardskrifttypeiafsnit"/>
    <w:link w:val="Overskrift8"/>
    <w:uiPriority w:val="9"/>
    <w:semiHidden/>
    <w:rsid w:val="00AC5E3C"/>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C5E3C"/>
    <w:rPr>
      <w:rFonts w:asciiTheme="majorHAnsi" w:eastAsiaTheme="majorEastAsia" w:hAnsiTheme="majorHAnsi" w:cstheme="majorBidi"/>
      <w:i/>
      <w:iCs/>
      <w:color w:val="272727" w:themeColor="text1" w:themeTint="D8"/>
      <w:sz w:val="21"/>
      <w:szCs w:val="21"/>
    </w:rPr>
  </w:style>
  <w:style w:type="paragraph" w:styleId="Ingenafstand">
    <w:name w:val="No Spacing"/>
    <w:link w:val="IngenafstandTegn"/>
    <w:uiPriority w:val="1"/>
    <w:rsid w:val="00BB6C09"/>
    <w:pPr>
      <w:spacing w:after="0" w:line="240" w:lineRule="auto"/>
    </w:pPr>
    <w:rPr>
      <w:rFonts w:eastAsiaTheme="minorEastAsia"/>
      <w:lang w:eastAsia="da-DK"/>
    </w:rPr>
  </w:style>
  <w:style w:type="character" w:customStyle="1" w:styleId="NormaltekstTegn">
    <w:name w:val="Normal tekst Tegn"/>
    <w:basedOn w:val="Standardskrifttypeiafsnit"/>
    <w:link w:val="Normaltekst"/>
    <w:rsid w:val="00E21E00"/>
    <w:rPr>
      <w:rFonts w:ascii="Verdana" w:hAnsi="Verdana"/>
      <w:sz w:val="20"/>
    </w:rPr>
  </w:style>
  <w:style w:type="character" w:customStyle="1" w:styleId="IngenafstandTegn">
    <w:name w:val="Ingen afstand Tegn"/>
    <w:basedOn w:val="Standardskrifttypeiafsnit"/>
    <w:link w:val="Ingenafstand"/>
    <w:uiPriority w:val="1"/>
    <w:rsid w:val="00BB6C09"/>
    <w:rPr>
      <w:rFonts w:eastAsiaTheme="minorEastAsia"/>
      <w:lang w:eastAsia="da-DK"/>
    </w:rPr>
  </w:style>
  <w:style w:type="paragraph" w:styleId="Sidehoved">
    <w:name w:val="header"/>
    <w:basedOn w:val="Normal"/>
    <w:link w:val="SidehovedTegn"/>
    <w:uiPriority w:val="99"/>
    <w:unhideWhenUsed/>
    <w:rsid w:val="00725F3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725F30"/>
    <w:rPr>
      <w:rFonts w:ascii="Verdana" w:hAnsi="Verdana"/>
      <w:sz w:val="20"/>
    </w:rPr>
  </w:style>
  <w:style w:type="paragraph" w:styleId="Sidefod">
    <w:name w:val="footer"/>
    <w:basedOn w:val="Normal"/>
    <w:link w:val="SidefodTegn"/>
    <w:uiPriority w:val="99"/>
    <w:unhideWhenUsed/>
    <w:rsid w:val="00725F30"/>
    <w:pPr>
      <w:tabs>
        <w:tab w:val="center" w:pos="4819"/>
        <w:tab w:val="right" w:pos="9638"/>
      </w:tabs>
      <w:spacing w:line="240" w:lineRule="auto"/>
    </w:pPr>
  </w:style>
  <w:style w:type="character" w:customStyle="1" w:styleId="SidefodTegn">
    <w:name w:val="Sidefod Tegn"/>
    <w:basedOn w:val="Standardskrifttypeiafsnit"/>
    <w:link w:val="Sidefod"/>
    <w:uiPriority w:val="99"/>
    <w:rsid w:val="00725F30"/>
    <w:rPr>
      <w:rFonts w:ascii="Verdana" w:hAnsi="Verdana"/>
      <w:sz w:val="20"/>
    </w:rPr>
  </w:style>
  <w:style w:type="paragraph" w:styleId="Overskrift">
    <w:name w:val="TOC Heading"/>
    <w:basedOn w:val="Overskrift1"/>
    <w:next w:val="Normal"/>
    <w:uiPriority w:val="39"/>
    <w:unhideWhenUsed/>
    <w:rsid w:val="00A52DD1"/>
    <w:pPr>
      <w:keepNext/>
      <w:keepLines/>
      <w:numPr>
        <w:numId w:val="0"/>
      </w:numPr>
      <w:spacing w:before="240" w:line="259" w:lineRule="auto"/>
      <w:outlineLvl w:val="9"/>
    </w:pPr>
    <w:rPr>
      <w:rFonts w:asciiTheme="majorHAnsi" w:hAnsiTheme="majorHAnsi"/>
      <w:b w:val="0"/>
      <w:bCs w:val="0"/>
      <w:caps w:val="0"/>
      <w:color w:val="365F91" w:themeColor="accent1" w:themeShade="BF"/>
      <w:sz w:val="32"/>
      <w:szCs w:val="32"/>
      <w:lang w:eastAsia="da-DK"/>
    </w:rPr>
  </w:style>
  <w:style w:type="paragraph" w:styleId="Indholdsfortegnelse1">
    <w:name w:val="toc 1"/>
    <w:basedOn w:val="Normal"/>
    <w:next w:val="Normal"/>
    <w:autoRedefine/>
    <w:uiPriority w:val="39"/>
    <w:unhideWhenUsed/>
    <w:rsid w:val="00A52DD1"/>
    <w:pPr>
      <w:spacing w:after="100"/>
    </w:pPr>
  </w:style>
  <w:style w:type="paragraph" w:styleId="Indholdsfortegnelse2">
    <w:name w:val="toc 2"/>
    <w:basedOn w:val="Normal"/>
    <w:next w:val="Normal"/>
    <w:autoRedefine/>
    <w:uiPriority w:val="39"/>
    <w:unhideWhenUsed/>
    <w:rsid w:val="00A52DD1"/>
    <w:pPr>
      <w:spacing w:after="100"/>
      <w:ind w:left="200"/>
    </w:pPr>
  </w:style>
  <w:style w:type="paragraph" w:styleId="Indholdsfortegnelse3">
    <w:name w:val="toc 3"/>
    <w:basedOn w:val="Normal"/>
    <w:next w:val="Normal"/>
    <w:autoRedefine/>
    <w:uiPriority w:val="39"/>
    <w:unhideWhenUsed/>
    <w:rsid w:val="00A52DD1"/>
    <w:pPr>
      <w:spacing w:after="100"/>
      <w:ind w:left="400"/>
    </w:pPr>
  </w:style>
  <w:style w:type="character" w:styleId="Hyperlink">
    <w:name w:val="Hyperlink"/>
    <w:basedOn w:val="Standardskrifttypeiafsnit"/>
    <w:uiPriority w:val="99"/>
    <w:unhideWhenUsed/>
    <w:rsid w:val="00A52DD1"/>
    <w:rPr>
      <w:color w:val="0000FF" w:themeColor="hyperlink"/>
      <w:u w:val="single"/>
    </w:rPr>
  </w:style>
  <w:style w:type="paragraph" w:styleId="Indholdsfortegnelse5">
    <w:name w:val="toc 5"/>
    <w:basedOn w:val="Normal"/>
    <w:next w:val="Normal"/>
    <w:autoRedefine/>
    <w:uiPriority w:val="39"/>
    <w:semiHidden/>
    <w:unhideWhenUsed/>
    <w:rsid w:val="00A52DD1"/>
    <w:pPr>
      <w:spacing w:after="100"/>
      <w:ind w:left="800"/>
    </w:pPr>
  </w:style>
  <w:style w:type="paragraph" w:styleId="Brdtekst">
    <w:name w:val="Body Text"/>
    <w:aliases w:val="Body Text Char1,Body Text Char Char,Body Text Char1 Char Char1,Body Text Char Char Char Char1,Body Text Char1 Char Char Char Char,Body Text Char Char Char Char Char Char,Body Text Char Char1 Char Char1 Char Char Char,Body Text Char2 Char Char"/>
    <w:basedOn w:val="Normal"/>
    <w:link w:val="BrdtekstTegn"/>
    <w:rsid w:val="00005BE3"/>
    <w:pPr>
      <w:spacing w:after="120" w:line="312" w:lineRule="auto"/>
    </w:pPr>
    <w:rPr>
      <w:rFonts w:eastAsia="Times New Roman" w:cs="Times New Roman"/>
      <w:szCs w:val="24"/>
      <w:lang w:eastAsia="da-DK"/>
    </w:rPr>
  </w:style>
  <w:style w:type="character" w:customStyle="1" w:styleId="BrdtekstTegn">
    <w:name w:val="Brødtekst Tegn"/>
    <w:aliases w:val="Body Text Char1 Tegn,Body Text Char Char Tegn,Body Text Char1 Char Char1 Tegn,Body Text Char Char Char Char1 Tegn,Body Text Char1 Char Char Char Char Tegn,Body Text Char Char Char Char Char Char Tegn,Body Text Char2 Char Char Tegn"/>
    <w:basedOn w:val="Standardskrifttypeiafsnit"/>
    <w:link w:val="Brdtekst"/>
    <w:rsid w:val="00005BE3"/>
    <w:rPr>
      <w:rFonts w:ascii="Verdana" w:eastAsia="Times New Roman" w:hAnsi="Verdana" w:cs="Times New Roman"/>
      <w:sz w:val="20"/>
      <w:szCs w:val="24"/>
      <w:lang w:eastAsia="da-DK"/>
    </w:rPr>
  </w:style>
  <w:style w:type="paragraph" w:customStyle="1" w:styleId="BodyText1">
    <w:name w:val="Body Text1"/>
    <w:basedOn w:val="Normal"/>
    <w:link w:val="BodyText1Char"/>
    <w:qFormat/>
    <w:rsid w:val="00005BE3"/>
    <w:pPr>
      <w:spacing w:after="240" w:line="312" w:lineRule="auto"/>
    </w:pPr>
    <w:rPr>
      <w:rFonts w:eastAsia="Calibri" w:cs="Times New Roman"/>
    </w:rPr>
  </w:style>
  <w:style w:type="character" w:customStyle="1" w:styleId="BodyText1Char">
    <w:name w:val="Body Text1 Char"/>
    <w:basedOn w:val="Standardskrifttypeiafsnit"/>
    <w:link w:val="BodyText1"/>
    <w:rsid w:val="00005BE3"/>
    <w:rPr>
      <w:rFonts w:ascii="Verdana" w:eastAsia="Calibri" w:hAnsi="Verdana" w:cs="Times New Roman"/>
      <w:sz w:val="20"/>
    </w:rPr>
  </w:style>
  <w:style w:type="character" w:styleId="Fremhv">
    <w:name w:val="Emphasis"/>
    <w:basedOn w:val="Standardskrifttypeiafsnit"/>
    <w:rsid w:val="00C04B1E"/>
    <w:rPr>
      <w:i/>
      <w:iCs/>
    </w:rPr>
  </w:style>
  <w:style w:type="paragraph" w:styleId="Listeafsnit">
    <w:name w:val="List Paragraph"/>
    <w:aliases w:val="Punktliste"/>
    <w:basedOn w:val="Normal"/>
    <w:link w:val="ListeafsnitTegn"/>
    <w:uiPriority w:val="34"/>
    <w:qFormat/>
    <w:rsid w:val="00C04B1E"/>
    <w:pPr>
      <w:spacing w:after="200" w:line="276" w:lineRule="auto"/>
      <w:ind w:left="720"/>
      <w:contextualSpacing/>
    </w:pPr>
    <w:rPr>
      <w:rFonts w:eastAsiaTheme="minorEastAsia"/>
      <w:sz w:val="22"/>
      <w:lang w:eastAsia="da-DK"/>
    </w:rPr>
  </w:style>
  <w:style w:type="character" w:customStyle="1" w:styleId="ListeafsnitTegn">
    <w:name w:val="Listeafsnit Tegn"/>
    <w:aliases w:val="Punktliste Tegn"/>
    <w:link w:val="Listeafsnit"/>
    <w:uiPriority w:val="34"/>
    <w:locked/>
    <w:rsid w:val="00C04B1E"/>
    <w:rPr>
      <w:rFonts w:ascii="Verdana" w:eastAsiaTheme="minorEastAsia" w:hAnsi="Verdana"/>
      <w:lang w:eastAsia="da-DK"/>
    </w:rPr>
  </w:style>
  <w:style w:type="paragraph" w:customStyle="1" w:styleId="Default">
    <w:name w:val="Default"/>
    <w:rsid w:val="00981848"/>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bjergkom.maps.arcgis.com/home/webmap/viewer.html?webmap=ec63289fc7f04702b81737c12e78cc6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cha.europa.eu/da/information-on-chemicals/biocidal-active-substances" TargetMode="External"/><Relationship Id="rId4" Type="http://schemas.openxmlformats.org/officeDocument/2006/relationships/settings" Target="settings.xml"/><Relationship Id="rId9" Type="http://schemas.openxmlformats.org/officeDocument/2006/relationships/hyperlink" Target="http://echa.europa.eu/da/information-on-chemicals/biocidal-active-substanc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8F7DF-7AB3-43A6-8362-2B50D360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34</Pages>
  <Words>7162</Words>
  <Characters>43695</Characters>
  <Application>Microsoft Office Word</Application>
  <DocSecurity>0</DocSecurity>
  <Lines>364</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Svane Schmidt. MEL19</dc:creator>
  <cp:keywords/>
  <dc:description/>
  <cp:lastModifiedBy>Alice Knudsen. ALIKN</cp:lastModifiedBy>
  <cp:revision>24</cp:revision>
  <cp:lastPrinted>2021-08-10T11:44:00Z</cp:lastPrinted>
  <dcterms:created xsi:type="dcterms:W3CDTF">2021-07-12T08:26:00Z</dcterms:created>
  <dcterms:modified xsi:type="dcterms:W3CDTF">2021-09-20T13:53:00Z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{4169F3ED-7450-401D-81A6-88A884189C7D}</vt:lpwstr>
  </property>
</Properties>
</file>