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8418A" w14:textId="1B2869E8" w:rsidR="00FD4089" w:rsidRPr="001B1F93" w:rsidRDefault="002703F6" w:rsidP="001B1F93">
      <w:pPr>
        <w:jc w:val="center"/>
        <w:rPr>
          <w:rFonts w:cs="Arial"/>
          <w:b/>
          <w:bCs/>
          <w:iCs/>
          <w:sz w:val="28"/>
          <w:szCs w:val="28"/>
        </w:rPr>
      </w:pPr>
      <w:bookmarkStart w:id="0" w:name="_GoBack"/>
      <w:bookmarkEnd w:id="0"/>
      <w:r w:rsidRPr="001B1F93">
        <w:rPr>
          <w:rFonts w:cs="Arial"/>
          <w:b/>
          <w:bCs/>
          <w:iCs/>
          <w:sz w:val="28"/>
          <w:szCs w:val="28"/>
        </w:rPr>
        <w:t>Kontraktbilag 7 – Skabelon til anfordringsgaranti</w:t>
      </w:r>
    </w:p>
    <w:p w14:paraId="5C374C9C" w14:textId="77777777" w:rsidR="00FD4089" w:rsidRDefault="00FD4089" w:rsidP="00FD4089">
      <w:pPr>
        <w:rPr>
          <w:rFonts w:cs="Arial"/>
          <w:i/>
          <w:szCs w:val="20"/>
        </w:rPr>
      </w:pPr>
    </w:p>
    <w:p w14:paraId="5082D1B7" w14:textId="77777777" w:rsidR="00FD4089" w:rsidRDefault="00FD4089" w:rsidP="00FD4089">
      <w:pPr>
        <w:rPr>
          <w:rFonts w:cs="Arial"/>
          <w:i/>
          <w:szCs w:val="20"/>
        </w:rPr>
      </w:pPr>
    </w:p>
    <w:p w14:paraId="45B4398A" w14:textId="77777777" w:rsidR="00FD4089" w:rsidRPr="00C35894" w:rsidRDefault="00FD4089" w:rsidP="00FD4089">
      <w:pPr>
        <w:rPr>
          <w:b/>
        </w:rPr>
      </w:pPr>
      <w:r>
        <w:rPr>
          <w:b/>
        </w:rPr>
        <w:t>Anfordringsgaranti</w:t>
      </w:r>
    </w:p>
    <w:p w14:paraId="2E1037BA" w14:textId="13377948" w:rsidR="00FD4089" w:rsidRPr="0052755E" w:rsidRDefault="00FD4089" w:rsidP="00FD4089">
      <w:pPr>
        <w:spacing w:after="0" w:line="260" w:lineRule="exact"/>
        <w:rPr>
          <w:rFonts w:eastAsia="Times New Roman" w:cs="Times New Roman"/>
          <w:szCs w:val="20"/>
          <w:lang w:eastAsia="da-DK"/>
        </w:rPr>
      </w:pPr>
      <w:r w:rsidRPr="0052755E">
        <w:rPr>
          <w:rFonts w:eastAsia="Times New Roman" w:cs="Times New Roman"/>
          <w:szCs w:val="20"/>
          <w:lang w:eastAsia="da-DK"/>
        </w:rPr>
        <w:t>På foranledning af (</w:t>
      </w:r>
      <w:r w:rsidRPr="0052755E">
        <w:rPr>
          <w:rFonts w:eastAsia="Times New Roman" w:cs="Times New Roman"/>
          <w:szCs w:val="20"/>
          <w:highlight w:val="yellow"/>
          <w:lang w:eastAsia="da-DK"/>
        </w:rPr>
        <w:t>operatørens navn og adresse</w:t>
      </w:r>
      <w:r w:rsidRPr="0052755E">
        <w:rPr>
          <w:rFonts w:eastAsia="Times New Roman" w:cs="Times New Roman"/>
          <w:szCs w:val="20"/>
          <w:lang w:eastAsia="da-DK"/>
        </w:rPr>
        <w:t>) indestår undertegnede garantistiller herved over for Trafikselskabet Movia – i det efterfølgende kaldet Movia – Gammel  Køge Landevej 3, 2500 Valby som garant for betaling af indtil i alt kr</w:t>
      </w:r>
      <w:r w:rsidRPr="0052755E">
        <w:rPr>
          <w:rFonts w:eastAsia="Times New Roman" w:cs="Times New Roman"/>
          <w:szCs w:val="20"/>
          <w:highlight w:val="yellow"/>
          <w:lang w:eastAsia="da-DK"/>
        </w:rPr>
        <w:t xml:space="preserve">. </w:t>
      </w:r>
      <w:proofErr w:type="spellStart"/>
      <w:r w:rsidRPr="0052755E">
        <w:rPr>
          <w:rFonts w:eastAsia="Times New Roman" w:cs="Times New Roman"/>
          <w:szCs w:val="20"/>
          <w:highlight w:val="yellow"/>
          <w:lang w:eastAsia="da-DK"/>
        </w:rPr>
        <w:t>xxx.xxx,xx</w:t>
      </w:r>
      <w:proofErr w:type="spellEnd"/>
      <w:r w:rsidRPr="0052755E">
        <w:rPr>
          <w:rFonts w:eastAsia="Times New Roman" w:cs="Times New Roman"/>
          <w:szCs w:val="20"/>
          <w:highlight w:val="yellow"/>
          <w:lang w:eastAsia="da-DK"/>
        </w:rPr>
        <w:t xml:space="preserve"> skriver kr. </w:t>
      </w:r>
      <w:proofErr w:type="spellStart"/>
      <w:r w:rsidRPr="0052755E">
        <w:rPr>
          <w:rFonts w:eastAsia="Times New Roman" w:cs="Times New Roman"/>
          <w:szCs w:val="20"/>
          <w:highlight w:val="yellow"/>
          <w:lang w:eastAsia="da-DK"/>
        </w:rPr>
        <w:t>xxxxxxxxxxxxxxxxx</w:t>
      </w:r>
      <w:proofErr w:type="spellEnd"/>
      <w:r w:rsidRPr="0052755E">
        <w:rPr>
          <w:rFonts w:eastAsia="Times New Roman" w:cs="Times New Roman"/>
          <w:szCs w:val="20"/>
          <w:lang w:eastAsia="da-DK"/>
        </w:rPr>
        <w:t xml:space="preserve"> som sikkerhed for opfyldelse af alle operatørens forpligtelser i henhold til den aftale, som er indgået mellem Movia og operatøren vedrørende operatørens udførelse af almindelig rutekørsel for Movia i henhold til udbud </w:t>
      </w:r>
      <w:r w:rsidRPr="0052755E">
        <w:rPr>
          <w:rFonts w:eastAsia="Times New Roman" w:cs="Times New Roman"/>
          <w:szCs w:val="20"/>
          <w:highlight w:val="yellow"/>
          <w:lang w:eastAsia="da-DK"/>
        </w:rPr>
        <w:t>F</w:t>
      </w:r>
      <w:r>
        <w:rPr>
          <w:rFonts w:eastAsia="Times New Roman" w:cs="Times New Roman"/>
          <w:szCs w:val="20"/>
          <w:highlight w:val="yellow"/>
          <w:lang w:eastAsia="da-DK"/>
        </w:rPr>
        <w:t>R1</w:t>
      </w:r>
      <w:r w:rsidR="004E026A">
        <w:rPr>
          <w:rFonts w:eastAsia="Times New Roman" w:cs="Times New Roman"/>
          <w:szCs w:val="20"/>
          <w:highlight w:val="yellow"/>
          <w:lang w:eastAsia="da-DK"/>
        </w:rPr>
        <w:t>7</w:t>
      </w:r>
      <w:r w:rsidRPr="0052755E">
        <w:rPr>
          <w:rFonts w:eastAsia="Times New Roman" w:cs="Times New Roman"/>
          <w:szCs w:val="20"/>
          <w:highlight w:val="yellow"/>
          <w:lang w:eastAsia="da-DK"/>
        </w:rPr>
        <w:t xml:space="preserve"> - udbudsenhed xx, xx</w:t>
      </w:r>
      <w:r w:rsidRPr="0052755E">
        <w:rPr>
          <w:rFonts w:eastAsia="Times New Roman" w:cs="Times New Roman"/>
          <w:szCs w:val="20"/>
          <w:lang w:eastAsia="da-DK"/>
        </w:rPr>
        <w:t>.</w:t>
      </w:r>
    </w:p>
    <w:p w14:paraId="3F36B72F" w14:textId="77777777" w:rsidR="00FD4089" w:rsidRPr="0052755E" w:rsidRDefault="00FD4089" w:rsidP="00FD4089">
      <w:pPr>
        <w:spacing w:after="0" w:line="260" w:lineRule="exact"/>
        <w:rPr>
          <w:rFonts w:eastAsia="Times New Roman" w:cs="Times New Roman"/>
          <w:szCs w:val="20"/>
          <w:lang w:eastAsia="da-DK"/>
        </w:rPr>
      </w:pPr>
    </w:p>
    <w:p w14:paraId="311E4D08" w14:textId="77777777" w:rsidR="00FD4089" w:rsidRPr="0052755E" w:rsidRDefault="00FD4089" w:rsidP="00FD4089">
      <w:pPr>
        <w:spacing w:after="0" w:line="260" w:lineRule="exact"/>
        <w:rPr>
          <w:rFonts w:eastAsia="Times New Roman" w:cs="Times New Roman"/>
          <w:szCs w:val="20"/>
          <w:lang w:eastAsia="da-DK"/>
        </w:rPr>
      </w:pPr>
      <w:r w:rsidRPr="0052755E">
        <w:rPr>
          <w:rFonts w:eastAsia="Times New Roman" w:cs="Times New Roman"/>
          <w:szCs w:val="20"/>
          <w:lang w:eastAsia="da-DK"/>
        </w:rPr>
        <w:t>Garantien påvirkes ikke af, at Movia giver operatøren henstand med hensyn til opfyldelse af dennes forpligtelser.</w:t>
      </w:r>
    </w:p>
    <w:p w14:paraId="727E0644" w14:textId="77777777" w:rsidR="00FD4089" w:rsidRPr="0052755E" w:rsidRDefault="00FD4089" w:rsidP="00FD4089">
      <w:pPr>
        <w:spacing w:after="0" w:line="260" w:lineRule="exact"/>
        <w:rPr>
          <w:rFonts w:eastAsia="Times New Roman" w:cs="Times New Roman"/>
          <w:szCs w:val="20"/>
          <w:lang w:eastAsia="da-DK"/>
        </w:rPr>
      </w:pPr>
    </w:p>
    <w:p w14:paraId="67C36127" w14:textId="77777777" w:rsidR="00FD4089" w:rsidRPr="0052755E" w:rsidRDefault="00FD4089" w:rsidP="00FD4089">
      <w:pPr>
        <w:spacing w:after="0" w:line="260" w:lineRule="exact"/>
        <w:rPr>
          <w:rFonts w:eastAsia="Times New Roman" w:cs="Times New Roman"/>
          <w:szCs w:val="20"/>
          <w:lang w:eastAsia="da-DK"/>
        </w:rPr>
      </w:pPr>
      <w:r w:rsidRPr="0052755E">
        <w:rPr>
          <w:rFonts w:eastAsia="Times New Roman" w:cs="Times New Roman"/>
          <w:szCs w:val="20"/>
          <w:lang w:eastAsia="da-DK"/>
        </w:rPr>
        <w:t xml:space="preserve">Krav omfattet af garantien bortfalder ikke, selv om Movia udbetaler dele af betalingen til operatøren. </w:t>
      </w:r>
    </w:p>
    <w:p w14:paraId="4D72F826" w14:textId="77777777" w:rsidR="00FD4089" w:rsidRPr="0052755E" w:rsidRDefault="00FD4089" w:rsidP="00FD4089">
      <w:pPr>
        <w:spacing w:after="0" w:line="260" w:lineRule="exact"/>
        <w:rPr>
          <w:rFonts w:eastAsia="Times New Roman" w:cs="Times New Roman"/>
          <w:szCs w:val="20"/>
          <w:lang w:eastAsia="da-DK"/>
        </w:rPr>
      </w:pPr>
    </w:p>
    <w:p w14:paraId="4EA6A19F" w14:textId="77777777" w:rsidR="00FD4089" w:rsidRPr="0052755E" w:rsidRDefault="00FD4089" w:rsidP="00FD4089">
      <w:pPr>
        <w:spacing w:after="0" w:line="260" w:lineRule="exact"/>
        <w:rPr>
          <w:rFonts w:eastAsia="Times New Roman" w:cs="Times New Roman"/>
          <w:szCs w:val="20"/>
          <w:lang w:eastAsia="da-DK"/>
        </w:rPr>
      </w:pPr>
      <w:r w:rsidRPr="0052755E">
        <w:rPr>
          <w:rFonts w:eastAsia="Times New Roman" w:cs="Times New Roman"/>
          <w:szCs w:val="20"/>
          <w:lang w:eastAsia="da-DK"/>
        </w:rPr>
        <w:t xml:space="preserve">Garantien henstår, indtil den frigives af Movia, hvilket vil ske senest 1 måned efter kontraktens udløb, </w:t>
      </w:r>
      <w:r w:rsidRPr="00C93D39">
        <w:rPr>
          <w:rFonts w:eastAsia="Times New Roman" w:cs="Times New Roman"/>
          <w:szCs w:val="20"/>
          <w:highlight w:val="yellow"/>
          <w:lang w:eastAsia="da-DK"/>
        </w:rPr>
        <w:t>angiv udløbsdato + 1 mdr. for den vundne udbudsenhed</w:t>
      </w:r>
      <w:r>
        <w:rPr>
          <w:rFonts w:eastAsia="Times New Roman" w:cs="Times New Roman"/>
          <w:szCs w:val="20"/>
          <w:lang w:eastAsia="da-DK"/>
        </w:rPr>
        <w:t xml:space="preserve">, </w:t>
      </w:r>
      <w:r w:rsidRPr="0052755E">
        <w:rPr>
          <w:rFonts w:eastAsia="Times New Roman" w:cs="Times New Roman"/>
          <w:szCs w:val="20"/>
          <w:lang w:eastAsia="da-DK"/>
        </w:rPr>
        <w:t>medmindre der forinden er rejst krav mod garantien eller kontrakten forlænges.</w:t>
      </w:r>
    </w:p>
    <w:p w14:paraId="6993261A" w14:textId="77777777" w:rsidR="00FD4089" w:rsidRPr="0052755E" w:rsidRDefault="00FD4089" w:rsidP="00FD4089">
      <w:pPr>
        <w:spacing w:after="0" w:line="260" w:lineRule="exact"/>
        <w:rPr>
          <w:rFonts w:eastAsia="Times New Roman" w:cs="Times New Roman"/>
          <w:szCs w:val="20"/>
          <w:lang w:eastAsia="da-DK"/>
        </w:rPr>
      </w:pPr>
    </w:p>
    <w:p w14:paraId="4D29AF60" w14:textId="77777777" w:rsidR="00FD4089" w:rsidRPr="0052755E" w:rsidRDefault="00FD4089" w:rsidP="00FD4089">
      <w:pPr>
        <w:spacing w:after="0" w:line="260" w:lineRule="exact"/>
        <w:rPr>
          <w:rFonts w:eastAsia="Times New Roman" w:cs="Times New Roman"/>
          <w:szCs w:val="20"/>
          <w:lang w:eastAsia="da-DK"/>
        </w:rPr>
      </w:pPr>
      <w:r w:rsidRPr="0052755E">
        <w:rPr>
          <w:rFonts w:eastAsia="Times New Roman" w:cs="Times New Roman"/>
          <w:szCs w:val="20"/>
          <w:lang w:eastAsia="da-DK"/>
        </w:rPr>
        <w:t>Garantien skal på Movias anfordring frigives til Movia, uden at Movia har dokumenteret sin ret ved forlig, endelig domstolsafgørelse eller en voldgiftskendelse.</w:t>
      </w:r>
    </w:p>
    <w:p w14:paraId="5339E059" w14:textId="77777777" w:rsidR="00FD4089" w:rsidRPr="0052755E" w:rsidRDefault="00FD4089" w:rsidP="00FD4089">
      <w:pPr>
        <w:spacing w:after="0" w:line="260" w:lineRule="exact"/>
        <w:rPr>
          <w:rFonts w:eastAsia="Times New Roman" w:cs="Times New Roman"/>
          <w:szCs w:val="20"/>
          <w:lang w:eastAsia="da-DK"/>
        </w:rPr>
      </w:pPr>
    </w:p>
    <w:p w14:paraId="6E609471" w14:textId="77777777" w:rsidR="00FD4089" w:rsidRPr="0052755E" w:rsidRDefault="00FD4089" w:rsidP="00FD4089">
      <w:pPr>
        <w:spacing w:after="0" w:line="260" w:lineRule="exact"/>
        <w:rPr>
          <w:rFonts w:eastAsia="Times New Roman" w:cs="Times New Roman"/>
          <w:szCs w:val="20"/>
          <w:lang w:eastAsia="da-DK"/>
        </w:rPr>
      </w:pPr>
      <w:r w:rsidRPr="0052755E">
        <w:rPr>
          <w:rFonts w:eastAsia="Times New Roman" w:cs="Times New Roman"/>
          <w:szCs w:val="20"/>
          <w:lang w:eastAsia="da-DK"/>
        </w:rPr>
        <w:t>Udbetaling på garantien sker til Movia på anfordring senest 5 arbejdsdage, efter at skriftlig anfordring er modtaget.</w:t>
      </w:r>
    </w:p>
    <w:p w14:paraId="0A2B924A" w14:textId="77777777" w:rsidR="00FD4089" w:rsidRPr="0052755E" w:rsidRDefault="00FD4089" w:rsidP="00FD4089">
      <w:pPr>
        <w:spacing w:after="0" w:line="260" w:lineRule="exact"/>
        <w:rPr>
          <w:rFonts w:eastAsia="Times New Roman" w:cs="Times New Roman"/>
          <w:szCs w:val="20"/>
          <w:lang w:eastAsia="da-DK"/>
        </w:rPr>
      </w:pPr>
    </w:p>
    <w:p w14:paraId="4497CF43" w14:textId="77777777" w:rsidR="00FD4089" w:rsidRPr="0052755E" w:rsidRDefault="00FD4089" w:rsidP="00FD4089">
      <w:pPr>
        <w:spacing w:after="0" w:line="260" w:lineRule="exact"/>
        <w:rPr>
          <w:rFonts w:eastAsia="Times New Roman" w:cs="Times New Roman"/>
          <w:szCs w:val="20"/>
          <w:lang w:eastAsia="da-DK"/>
        </w:rPr>
      </w:pPr>
      <w:r w:rsidRPr="0052755E">
        <w:rPr>
          <w:rFonts w:eastAsia="Times New Roman" w:cs="Times New Roman"/>
          <w:szCs w:val="20"/>
          <w:lang w:eastAsia="da-DK"/>
        </w:rPr>
        <w:t xml:space="preserve">Hvis det efterfølgende viser sig, at der er udbetalt for meget under garantien, f.eks. fordi garantikravet ikke har været så stort som først antaget, skal det for meget udbetalte garantibeløb tilbagebetales til garantistilleren. </w:t>
      </w:r>
    </w:p>
    <w:p w14:paraId="0EF727E4" w14:textId="77777777" w:rsidR="00FD4089" w:rsidRPr="0052755E" w:rsidRDefault="00FD4089" w:rsidP="00FD4089">
      <w:pPr>
        <w:spacing w:after="0" w:line="260" w:lineRule="exact"/>
        <w:rPr>
          <w:rFonts w:eastAsia="Times New Roman" w:cs="Times New Roman"/>
          <w:szCs w:val="20"/>
          <w:lang w:eastAsia="da-DK"/>
        </w:rPr>
      </w:pPr>
    </w:p>
    <w:p w14:paraId="3AC2148B" w14:textId="77777777" w:rsidR="00FD4089" w:rsidRPr="0052755E" w:rsidRDefault="00FD4089" w:rsidP="00FD4089">
      <w:pPr>
        <w:spacing w:after="0" w:line="260" w:lineRule="exact"/>
        <w:rPr>
          <w:rFonts w:eastAsia="Times New Roman" w:cs="Times New Roman"/>
          <w:szCs w:val="20"/>
          <w:lang w:eastAsia="da-DK"/>
        </w:rPr>
      </w:pPr>
      <w:r w:rsidRPr="0052755E">
        <w:rPr>
          <w:rFonts w:eastAsia="Times New Roman" w:cs="Times New Roman"/>
          <w:szCs w:val="20"/>
          <w:lang w:eastAsia="da-DK"/>
        </w:rPr>
        <w:t xml:space="preserve">Tvister, som måtte opstå i forbindelse med nærværende garanti, som ikke kan løses i mindelighed, kan af hver af parterne indbringes for domstolene med Movias hjemting som værneting i første instans. </w:t>
      </w:r>
    </w:p>
    <w:p w14:paraId="429AF39C" w14:textId="77777777" w:rsidR="00FD4089" w:rsidRPr="0052755E" w:rsidRDefault="00FD4089" w:rsidP="00FD4089">
      <w:pPr>
        <w:spacing w:after="0" w:line="260" w:lineRule="exact"/>
        <w:rPr>
          <w:rFonts w:eastAsia="Times New Roman" w:cs="Times New Roman"/>
          <w:szCs w:val="20"/>
          <w:lang w:eastAsia="da-DK"/>
        </w:rPr>
      </w:pPr>
    </w:p>
    <w:p w14:paraId="4D807CB7" w14:textId="77777777" w:rsidR="00FD4089" w:rsidRPr="0052755E" w:rsidRDefault="00FD4089" w:rsidP="00FD4089">
      <w:pPr>
        <w:spacing w:after="0" w:line="260" w:lineRule="exact"/>
        <w:rPr>
          <w:rFonts w:eastAsia="Times New Roman" w:cs="Times New Roman"/>
          <w:szCs w:val="20"/>
          <w:lang w:eastAsia="da-DK"/>
        </w:rPr>
      </w:pPr>
      <w:r w:rsidRPr="0052755E">
        <w:rPr>
          <w:rFonts w:eastAsia="Times New Roman" w:cs="Times New Roman"/>
          <w:szCs w:val="20"/>
          <w:lang w:eastAsia="da-DK"/>
        </w:rPr>
        <w:t xml:space="preserve">Nærværende garanti er underlagt dansk ret. </w:t>
      </w:r>
    </w:p>
    <w:p w14:paraId="553D588A" w14:textId="77777777" w:rsidR="00FD4089" w:rsidRPr="0052755E" w:rsidRDefault="00FD4089" w:rsidP="00FD4089">
      <w:pPr>
        <w:spacing w:after="0" w:line="260" w:lineRule="exact"/>
        <w:rPr>
          <w:rFonts w:eastAsia="Times New Roman" w:cs="Times New Roman"/>
          <w:szCs w:val="20"/>
          <w:lang w:eastAsia="da-DK"/>
        </w:rPr>
      </w:pPr>
      <w:r w:rsidRPr="0052755E">
        <w:rPr>
          <w:rFonts w:eastAsia="Times New Roman" w:cs="Times New Roman"/>
          <w:szCs w:val="20"/>
          <w:lang w:eastAsia="da-DK"/>
        </w:rPr>
        <w:t>Ved garantiens bortfald skal denne garanti returneres til garantistilleren.</w:t>
      </w:r>
    </w:p>
    <w:p w14:paraId="2D7A7ABA" w14:textId="77777777" w:rsidR="00FD4089" w:rsidRPr="0052755E" w:rsidRDefault="00FD4089" w:rsidP="00FD4089">
      <w:pPr>
        <w:spacing w:after="0" w:line="260" w:lineRule="exact"/>
        <w:rPr>
          <w:rFonts w:eastAsia="Times New Roman" w:cs="Times New Roman"/>
          <w:szCs w:val="20"/>
          <w:lang w:eastAsia="da-DK"/>
        </w:rPr>
      </w:pPr>
    </w:p>
    <w:p w14:paraId="4EC30E2E" w14:textId="77777777" w:rsidR="00FD4089" w:rsidRPr="0052755E" w:rsidRDefault="00FD4089" w:rsidP="00FD4089">
      <w:pPr>
        <w:spacing w:after="0" w:line="260" w:lineRule="exact"/>
        <w:rPr>
          <w:rFonts w:eastAsia="Times New Roman" w:cs="Times New Roman"/>
          <w:szCs w:val="20"/>
          <w:lang w:eastAsia="da-DK"/>
        </w:rPr>
      </w:pPr>
    </w:p>
    <w:p w14:paraId="2C03E808" w14:textId="77777777" w:rsidR="00FD4089" w:rsidRPr="0052755E" w:rsidRDefault="00FD4089" w:rsidP="00FD4089">
      <w:pPr>
        <w:spacing w:after="0" w:line="260" w:lineRule="exact"/>
        <w:rPr>
          <w:rFonts w:eastAsia="Times New Roman" w:cs="Times New Roman"/>
          <w:szCs w:val="20"/>
          <w:lang w:eastAsia="da-DK"/>
        </w:rPr>
      </w:pPr>
      <w:r w:rsidRPr="0052755E">
        <w:rPr>
          <w:rFonts w:eastAsia="Times New Roman" w:cs="Times New Roman"/>
          <w:szCs w:val="20"/>
          <w:lang w:eastAsia="da-DK"/>
        </w:rPr>
        <w:t>Sted …………………………………</w:t>
      </w:r>
      <w:r w:rsidRPr="0052755E">
        <w:rPr>
          <w:rFonts w:eastAsia="Times New Roman" w:cs="Times New Roman"/>
          <w:szCs w:val="20"/>
          <w:lang w:eastAsia="da-DK"/>
        </w:rPr>
        <w:tab/>
        <w:t>Dato ……………………………….</w:t>
      </w:r>
    </w:p>
    <w:p w14:paraId="2CE95545" w14:textId="77777777" w:rsidR="00FD4089" w:rsidRPr="0052755E" w:rsidRDefault="00FD4089" w:rsidP="00FD4089">
      <w:pPr>
        <w:spacing w:after="0" w:line="260" w:lineRule="exact"/>
        <w:rPr>
          <w:rFonts w:eastAsia="Times New Roman" w:cs="Times New Roman"/>
          <w:szCs w:val="20"/>
          <w:lang w:eastAsia="da-DK"/>
        </w:rPr>
      </w:pPr>
    </w:p>
    <w:p w14:paraId="0E791428" w14:textId="77777777" w:rsidR="00FD4089" w:rsidRPr="0052755E" w:rsidRDefault="00FD4089" w:rsidP="00FD4089">
      <w:pPr>
        <w:spacing w:after="0" w:line="260" w:lineRule="exact"/>
        <w:rPr>
          <w:rFonts w:eastAsia="Times New Roman" w:cs="Times New Roman"/>
          <w:szCs w:val="20"/>
          <w:lang w:eastAsia="da-DK"/>
        </w:rPr>
      </w:pPr>
    </w:p>
    <w:p w14:paraId="5606FF13" w14:textId="77777777" w:rsidR="00FD4089" w:rsidRPr="0052755E" w:rsidRDefault="00FD4089" w:rsidP="00FD4089">
      <w:pPr>
        <w:spacing w:after="0" w:line="260" w:lineRule="exact"/>
        <w:rPr>
          <w:rFonts w:eastAsia="Times New Roman" w:cs="Times New Roman"/>
          <w:szCs w:val="20"/>
          <w:lang w:eastAsia="da-DK"/>
        </w:rPr>
      </w:pPr>
      <w:r w:rsidRPr="0052755E">
        <w:rPr>
          <w:rFonts w:eastAsia="Times New Roman" w:cs="Times New Roman"/>
          <w:szCs w:val="20"/>
          <w:lang w:eastAsia="da-DK"/>
        </w:rPr>
        <w:t>Som garantistiller:</w:t>
      </w:r>
    </w:p>
    <w:p w14:paraId="65744CBF" w14:textId="77777777" w:rsidR="00FD4089" w:rsidRPr="0052755E" w:rsidRDefault="00FD4089" w:rsidP="00FD4089">
      <w:pPr>
        <w:spacing w:after="0" w:line="260" w:lineRule="exact"/>
        <w:rPr>
          <w:rFonts w:eastAsia="Times New Roman" w:cs="Times New Roman"/>
          <w:szCs w:val="20"/>
          <w:lang w:eastAsia="da-DK"/>
        </w:rPr>
      </w:pPr>
    </w:p>
    <w:p w14:paraId="39B13B37" w14:textId="77777777" w:rsidR="00FD4089" w:rsidRPr="0052755E" w:rsidRDefault="00FD4089" w:rsidP="00FD4089">
      <w:pPr>
        <w:spacing w:after="0" w:line="260" w:lineRule="exact"/>
        <w:rPr>
          <w:rFonts w:eastAsia="Times New Roman" w:cs="Times New Roman"/>
          <w:szCs w:val="20"/>
          <w:lang w:eastAsia="da-DK"/>
        </w:rPr>
      </w:pPr>
      <w:r w:rsidRPr="0052755E">
        <w:rPr>
          <w:rFonts w:eastAsia="Times New Roman" w:cs="Times New Roman"/>
          <w:szCs w:val="20"/>
          <w:lang w:eastAsia="da-DK"/>
        </w:rPr>
        <w:t>_______________________________________</w:t>
      </w:r>
    </w:p>
    <w:p w14:paraId="5F39822C" w14:textId="77777777" w:rsidR="008E1469" w:rsidRPr="0006387F" w:rsidRDefault="008E1469">
      <w:pPr>
        <w:rPr>
          <w:rFonts w:cs="Arial"/>
        </w:rPr>
      </w:pPr>
    </w:p>
    <w:sectPr w:rsidR="008E1469" w:rsidRPr="0006387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089"/>
    <w:rsid w:val="00035581"/>
    <w:rsid w:val="0006387F"/>
    <w:rsid w:val="001B1F93"/>
    <w:rsid w:val="001D5F2D"/>
    <w:rsid w:val="002703F6"/>
    <w:rsid w:val="003162C3"/>
    <w:rsid w:val="00430E28"/>
    <w:rsid w:val="004E026A"/>
    <w:rsid w:val="00626ECA"/>
    <w:rsid w:val="007917F8"/>
    <w:rsid w:val="008E1469"/>
    <w:rsid w:val="00AD7EA0"/>
    <w:rsid w:val="00B27991"/>
    <w:rsid w:val="00B6558A"/>
    <w:rsid w:val="00D2360B"/>
    <w:rsid w:val="00D3232A"/>
    <w:rsid w:val="00FC1E16"/>
    <w:rsid w:val="00FD408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A49D"/>
  <w15:chartTrackingRefBased/>
  <w15:docId w15:val="{5E679033-7B5A-4A95-ACE6-022ADA7D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089"/>
    <w:rPr>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D32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lys">
    <w:name w:val="Grid Table Light"/>
    <w:basedOn w:val="Tabel-Normal"/>
    <w:uiPriority w:val="40"/>
    <w:rsid w:val="00D236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lmindeligtabel1">
    <w:name w:val="Plain Table 1"/>
    <w:basedOn w:val="Tabel-Normal"/>
    <w:uiPriority w:val="41"/>
    <w:rsid w:val="00D3232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ommentarhenvisning">
    <w:name w:val="annotation reference"/>
    <w:basedOn w:val="Standardskrifttypeiafsnit"/>
    <w:uiPriority w:val="99"/>
    <w:semiHidden/>
    <w:unhideWhenUsed/>
    <w:rsid w:val="00FD4089"/>
    <w:rPr>
      <w:sz w:val="16"/>
      <w:szCs w:val="16"/>
    </w:rPr>
  </w:style>
  <w:style w:type="paragraph" w:styleId="Kommentartekst">
    <w:name w:val="annotation text"/>
    <w:basedOn w:val="Normal"/>
    <w:link w:val="KommentartekstTegn"/>
    <w:uiPriority w:val="99"/>
    <w:unhideWhenUsed/>
    <w:rsid w:val="00FD4089"/>
    <w:pPr>
      <w:spacing w:line="240" w:lineRule="auto"/>
    </w:pPr>
    <w:rPr>
      <w:szCs w:val="20"/>
    </w:rPr>
  </w:style>
  <w:style w:type="character" w:customStyle="1" w:styleId="KommentartekstTegn">
    <w:name w:val="Kommentartekst Tegn"/>
    <w:basedOn w:val="Standardskrifttypeiafsnit"/>
    <w:link w:val="Kommentartekst"/>
    <w:uiPriority w:val="99"/>
    <w:rsid w:val="00FD4089"/>
  </w:style>
  <w:style w:type="paragraph" w:styleId="Markeringsbobletekst">
    <w:name w:val="Balloon Text"/>
    <w:basedOn w:val="Normal"/>
    <w:link w:val="MarkeringsbobletekstTegn"/>
    <w:uiPriority w:val="99"/>
    <w:semiHidden/>
    <w:unhideWhenUsed/>
    <w:rsid w:val="00FD4089"/>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D40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Movia">
      <a:dk1>
        <a:sysClr val="windowText" lastClr="000000"/>
      </a:dk1>
      <a:lt1>
        <a:sysClr val="window" lastClr="FFFFFF"/>
      </a:lt1>
      <a:dk2>
        <a:srgbClr val="899BBC"/>
      </a:dk2>
      <a:lt2>
        <a:srgbClr val="FFE0A8"/>
      </a:lt2>
      <a:accent1>
        <a:srgbClr val="FFB612"/>
      </a:accent1>
      <a:accent2>
        <a:srgbClr val="8C8C8C"/>
      </a:accent2>
      <a:accent3>
        <a:srgbClr val="00214D"/>
      </a:accent3>
      <a:accent4>
        <a:srgbClr val="747474"/>
      </a:accent4>
      <a:accent5>
        <a:srgbClr val="8AC65B"/>
      </a:accent5>
      <a:accent6>
        <a:srgbClr val="EBEBEB"/>
      </a:accent6>
      <a:hlink>
        <a:srgbClr val="00214D"/>
      </a:hlink>
      <a:folHlink>
        <a:srgbClr val="899BBC"/>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E1D451A0EDCD43AFEC202115F7B4CC" ma:contentTypeVersion="0" ma:contentTypeDescription="Create a new document." ma:contentTypeScope="" ma:versionID="b609614dfbd5ac2240f1d91b1358f07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A56D6-DDC4-4F82-AB71-E3A76C03C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BD8AC38-C0D8-4ED3-B213-718391AF3AB3}">
  <ds:schemaRefs>
    <ds:schemaRef ds:uri="http://schemas.microsoft.com/sharepoint/v3/contenttype/forms"/>
  </ds:schemaRefs>
</ds:datastoreItem>
</file>

<file path=customXml/itemProps3.xml><?xml version="1.0" encoding="utf-8"?>
<ds:datastoreItem xmlns:ds="http://schemas.openxmlformats.org/officeDocument/2006/customXml" ds:itemID="{C1C0469A-5B8F-4BA9-9493-37F2AD3A2BCF}">
  <ds:schemaRefs>
    <ds:schemaRef ds:uri="http://schemas.microsoft.com/office/2006/documentManagement/types"/>
    <ds:schemaRef ds:uri="http://schemas.openxmlformats.org/package/2006/metadata/core-properties"/>
    <ds:schemaRef ds:uri="http://purl.org/dc/terms/"/>
    <ds:schemaRef ds:uri="http://www.w3.org/XML/1998/namespace"/>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82AD21E-7876-453F-891F-879E85283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1722</Characters>
  <Application>Microsoft Office Word</Application>
  <DocSecurity>0</DocSecurity>
  <Lines>78</Lines>
  <Paragraphs>39</Paragraphs>
  <ScaleCrop>false</ScaleCrop>
  <HeadingPairs>
    <vt:vector size="2" baseType="variant">
      <vt:variant>
        <vt:lpstr>Titel</vt:lpstr>
      </vt:variant>
      <vt:variant>
        <vt:i4>1</vt:i4>
      </vt:variant>
    </vt:vector>
  </HeadingPairs>
  <TitlesOfParts>
    <vt:vector size="1" baseType="lpstr">
      <vt:lpstr/>
    </vt:vector>
  </TitlesOfParts>
  <Company>Trafikselskabet Movia</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Søren Brøgger Kock</dc:creator>
  <cp:keywords/>
  <dc:description/>
  <cp:lastModifiedBy>Søren Brøgger Kock</cp:lastModifiedBy>
  <cp:revision>2</cp:revision>
  <dcterms:created xsi:type="dcterms:W3CDTF">2021-01-13T10:16:00Z</dcterms:created>
  <dcterms:modified xsi:type="dcterms:W3CDTF">2021-01-13T10:16:00Z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0x01010022E1D451A0EDCD43AFEC202115F7B4CC</vt:lpwstr>
  </property>
  <property fmtid="{D5CDD505-2E9C-101B-9397-08002B2CF9AE}" pid="3" name="TeamShareLastOpen">
    <vt:lpwstr>13-01-2021 11:15:51</vt:lpwstr>
  </property>
</Properties>
</file>