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Layout w:type="fixed"/>
        <w:tblCellMar>
          <w:top w:w="57" w:type="dxa"/>
          <w:left w:w="0" w:type="dxa"/>
          <w:right w:w="0" w:type="dxa"/>
        </w:tblCellMar>
        <w:tblLook w:val="01E0" w:firstRow="1" w:lastRow="1" w:firstColumn="1" w:lastColumn="1" w:noHBand="0" w:noVBand="0"/>
      </w:tblPr>
      <w:tblGrid>
        <w:gridCol w:w="7257"/>
        <w:gridCol w:w="624"/>
        <w:gridCol w:w="2019"/>
      </w:tblGrid>
      <w:tr w:rsidR="00B706CB">
        <w:trPr>
          <w:trHeight w:hRule="exact" w:val="910"/>
        </w:trPr>
        <w:tc>
          <w:tcPr>
            <w:tcW w:w="7257" w:type="dxa"/>
            <w:tcBorders>
              <w:bottom w:val="single" w:sz="2" w:space="0" w:color="auto"/>
            </w:tcBorders>
          </w:tcPr>
          <w:p w:rsidR="00B706CB" w:rsidRPr="002A786E" w:rsidRDefault="00B706CB" w:rsidP="00F64985">
            <w:pPr>
              <w:pStyle w:val="DokTitel"/>
            </w:pPr>
            <w:r>
              <w:t xml:space="preserve">Bilag </w:t>
            </w:r>
            <w:r w:rsidR="002C6910">
              <w:t>3</w:t>
            </w:r>
            <w:r>
              <w:t>: Kredi</w:t>
            </w:r>
            <w:bookmarkStart w:id="0" w:name="_GoBack"/>
            <w:bookmarkEnd w:id="0"/>
            <w:r>
              <w:t>tkort</w:t>
            </w:r>
            <w:r w:rsidRPr="002A786E">
              <w:t xml:space="preserve">  </w:t>
            </w:r>
          </w:p>
        </w:tc>
        <w:tc>
          <w:tcPr>
            <w:tcW w:w="624" w:type="dxa"/>
          </w:tcPr>
          <w:p w:rsidR="00B706CB" w:rsidRPr="002A786E" w:rsidRDefault="00B706CB" w:rsidP="00D2297E">
            <w:pPr>
              <w:pStyle w:val="DokTitel"/>
            </w:pPr>
          </w:p>
        </w:tc>
        <w:tc>
          <w:tcPr>
            <w:tcW w:w="2019" w:type="dxa"/>
          </w:tcPr>
          <w:p w:rsidR="00B706CB" w:rsidRDefault="003A5961" w:rsidP="00F74E86">
            <w:bookmarkStart w:id="1" w:name="BmDato"/>
            <w:bookmarkEnd w:id="1"/>
            <w:r>
              <w:t>Juni</w:t>
            </w:r>
            <w:r w:rsidR="00886AE1">
              <w:t xml:space="preserve"> </w:t>
            </w:r>
            <w:r w:rsidR="002C6910">
              <w:t>2018</w:t>
            </w:r>
          </w:p>
          <w:p w:rsidR="00B706CB" w:rsidRDefault="00B706CB" w:rsidP="00E833AE">
            <w:bookmarkStart w:id="2" w:name="BmOmraade"/>
            <w:bookmarkStart w:id="3" w:name="BmJournalnr"/>
            <w:bookmarkEnd w:id="2"/>
            <w:bookmarkEnd w:id="3"/>
          </w:p>
        </w:tc>
      </w:tr>
    </w:tbl>
    <w:p w:rsidR="00B706CB" w:rsidRDefault="00BB3817" w:rsidP="003A5961">
      <w:pPr>
        <w:sectPr w:rsidR="00B706CB" w:rsidSect="00F64985">
          <w:headerReference w:type="even" r:id="rId9"/>
          <w:headerReference w:type="default" r:id="rId10"/>
          <w:footerReference w:type="even" r:id="rId11"/>
          <w:footerReference w:type="default" r:id="rId12"/>
          <w:headerReference w:type="first" r:id="rId13"/>
          <w:footerReference w:type="first" r:id="rId14"/>
          <w:pgSz w:w="11907" w:h="16840" w:code="9"/>
          <w:pgMar w:top="2325" w:right="2835" w:bottom="1361" w:left="1418" w:header="2325" w:footer="709" w:gutter="0"/>
          <w:cols w:space="708"/>
          <w:docGrid w:linePitch="360"/>
        </w:sectPr>
      </w:pPr>
      <w:bookmarkStart w:id="4" w:name="BmOverskrift"/>
      <w:bookmarkStart w:id="5" w:name="_Toc328129735"/>
      <w:bookmarkStart w:id="6" w:name="_Toc333579876"/>
      <w:bookmarkStart w:id="7" w:name="_Toc333580440"/>
      <w:bookmarkStart w:id="8" w:name="_Toc333863155"/>
      <w:bookmarkStart w:id="9" w:name="_Toc333863250"/>
      <w:bookmarkStart w:id="10" w:name="_Toc335247965"/>
      <w:bookmarkStart w:id="11" w:name="_Toc335247997"/>
      <w:bookmarkStart w:id="12" w:name="_Toc335248029"/>
      <w:bookmarkStart w:id="13" w:name="_Toc335253242"/>
      <w:bookmarkStart w:id="14" w:name="_Toc335254902"/>
      <w:bookmarkStart w:id="15" w:name="_Toc335254915"/>
      <w:bookmarkStart w:id="16" w:name="_Toc335259077"/>
      <w:bookmarkStart w:id="17" w:name="_Toc335265199"/>
      <w:bookmarkStart w:id="18" w:name="_Toc335265211"/>
      <w:bookmarkStart w:id="19" w:name="_Toc335269034"/>
      <w:bookmarkStart w:id="20" w:name="_Toc335269085"/>
      <w:bookmarkStart w:id="21" w:name="_Toc335271743"/>
      <w:bookmarkStart w:id="22" w:name="_Toc335636930"/>
      <w:bookmarkStart w:id="23" w:name="_Toc335640715"/>
      <w:bookmarkStart w:id="24" w:name="_Toc335642461"/>
      <w:bookmarkStart w:id="25" w:name="_Toc335642630"/>
      <w:bookmarkStart w:id="26" w:name="_Toc335822953"/>
      <w:bookmarkStart w:id="27" w:name="_Toc335916524"/>
      <w:bookmarkStart w:id="28" w:name="_Toc336164053"/>
      <w:bookmarkStart w:id="29" w:name="_Toc336172701"/>
      <w:bookmarkStart w:id="30" w:name="_Toc336172757"/>
      <w:bookmarkStart w:id="31" w:name="_Toc336172853"/>
      <w:bookmarkStart w:id="32" w:name="_Toc336172972"/>
      <w:bookmarkStart w:id="33" w:name="_Toc336778738"/>
      <w:bookmarkStart w:id="34" w:name="_Toc336779026"/>
      <w:bookmarkStart w:id="35" w:name="_Toc336779109"/>
      <w:bookmarkStart w:id="36" w:name="_Toc336857500"/>
      <w:bookmarkStart w:id="37" w:name="_Toc343254566"/>
      <w:bookmarkStart w:id="38" w:name="_Toc512952208"/>
      <w:bookmarkEnd w:id="4"/>
      <w:r>
        <w:rPr>
          <w:noProof/>
          <w:lang w:eastAsia="da-DK"/>
        </w:rPr>
        <w:drawing>
          <wp:anchor distT="0" distB="0" distL="114300" distR="114300" simplePos="0" relativeHeight="251658240" behindDoc="0" locked="1" layoutInCell="1" allowOverlap="1" wp14:anchorId="23968B9C" wp14:editId="6176B4A4">
            <wp:simplePos x="0" y="0"/>
            <wp:positionH relativeFrom="page">
              <wp:align>center</wp:align>
            </wp:positionH>
            <wp:positionV relativeFrom="page">
              <wp:posOffset>377825</wp:posOffset>
            </wp:positionV>
            <wp:extent cx="2245995" cy="417195"/>
            <wp:effectExtent l="0" t="0" r="1905" b="1905"/>
            <wp:wrapSquare wrapText="bothSides"/>
            <wp:docPr id="2" name="Billede 0" descr="OES_LOGO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0" descr="OES_LOGO_R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5995" cy="417195"/>
                    </a:xfrm>
                    <a:prstGeom prst="rect">
                      <a:avLst/>
                    </a:prstGeom>
                    <a:noFill/>
                  </pic:spPr>
                </pic:pic>
              </a:graphicData>
            </a:graphic>
            <wp14:sizeRelH relativeFrom="page">
              <wp14:pctWidth>0</wp14:pctWidth>
            </wp14:sizeRelH>
            <wp14:sizeRelV relativeFrom="page">
              <wp14:pctHeight>0</wp14:pctHeight>
            </wp14:sizeRelV>
          </wp:anchor>
        </w:drawing>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A29DC" w:rsidRDefault="002A29DC">
      <w:pPr>
        <w:spacing w:line="240" w:lineRule="auto"/>
      </w:pPr>
    </w:p>
    <w:sdt>
      <w:sdtPr>
        <w:rPr>
          <w:rFonts w:ascii="Garamond" w:eastAsia="Times New Roman" w:hAnsi="Garamond" w:cs="Times New Roman"/>
          <w:b w:val="0"/>
          <w:bCs w:val="0"/>
          <w:color w:val="auto"/>
          <w:sz w:val="24"/>
          <w:szCs w:val="24"/>
          <w:lang w:eastAsia="en-US"/>
        </w:rPr>
        <w:id w:val="-562556799"/>
        <w:docPartObj>
          <w:docPartGallery w:val="Table of Contents"/>
          <w:docPartUnique/>
        </w:docPartObj>
      </w:sdtPr>
      <w:sdtEndPr/>
      <w:sdtContent>
        <w:p w:rsidR="002A29DC" w:rsidRDefault="002A29DC">
          <w:pPr>
            <w:pStyle w:val="Overskrift"/>
          </w:pPr>
          <w:r>
            <w:t>Indhold</w:t>
          </w:r>
        </w:p>
        <w:p w:rsidR="00574920" w:rsidRDefault="002A29DC">
          <w:pPr>
            <w:pStyle w:val="Indholdsfortegnelse1"/>
            <w:tabs>
              <w:tab w:val="right" w:leader="dot" w:pos="7644"/>
            </w:tabs>
            <w:rPr>
              <w:rFonts w:asciiTheme="minorHAnsi" w:eastAsiaTheme="minorEastAsia" w:hAnsiTheme="minorHAnsi" w:cstheme="minorBidi"/>
              <w:b w:val="0"/>
              <w:noProof/>
              <w:szCs w:val="22"/>
            </w:rPr>
          </w:pPr>
          <w:r>
            <w:fldChar w:fldCharType="begin"/>
          </w:r>
          <w:r>
            <w:instrText xml:space="preserve"> TOC \o "1-3" \h \z \u </w:instrText>
          </w:r>
          <w:r>
            <w:fldChar w:fldCharType="separate"/>
          </w:r>
          <w:hyperlink w:anchor="_Toc518402920" w:history="1">
            <w:r w:rsidR="00574920" w:rsidRPr="00C47E55">
              <w:rPr>
                <w:rStyle w:val="Hyperlink"/>
                <w:noProof/>
              </w:rPr>
              <w:t>1 Indledning</w:t>
            </w:r>
            <w:r w:rsidR="00574920">
              <w:rPr>
                <w:noProof/>
                <w:webHidden/>
              </w:rPr>
              <w:tab/>
            </w:r>
            <w:r w:rsidR="00574920">
              <w:rPr>
                <w:noProof/>
                <w:webHidden/>
              </w:rPr>
              <w:fldChar w:fldCharType="begin"/>
            </w:r>
            <w:r w:rsidR="00574920">
              <w:rPr>
                <w:noProof/>
                <w:webHidden/>
              </w:rPr>
              <w:instrText xml:space="preserve"> PAGEREF _Toc518402920 \h </w:instrText>
            </w:r>
            <w:r w:rsidR="00574920">
              <w:rPr>
                <w:noProof/>
                <w:webHidden/>
              </w:rPr>
            </w:r>
            <w:r w:rsidR="00574920">
              <w:rPr>
                <w:noProof/>
                <w:webHidden/>
              </w:rPr>
              <w:fldChar w:fldCharType="separate"/>
            </w:r>
            <w:r w:rsidR="00574920">
              <w:rPr>
                <w:noProof/>
                <w:webHidden/>
              </w:rPr>
              <w:t>2</w:t>
            </w:r>
            <w:r w:rsidR="00574920">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1" w:history="1">
            <w:r w:rsidRPr="00C47E55">
              <w:rPr>
                <w:rStyle w:val="Hyperlink"/>
                <w:noProof/>
              </w:rPr>
              <w:t>1.1 Omfang</w:t>
            </w:r>
            <w:r>
              <w:rPr>
                <w:noProof/>
                <w:webHidden/>
              </w:rPr>
              <w:tab/>
            </w:r>
            <w:r>
              <w:rPr>
                <w:noProof/>
                <w:webHidden/>
              </w:rPr>
              <w:fldChar w:fldCharType="begin"/>
            </w:r>
            <w:r>
              <w:rPr>
                <w:noProof/>
                <w:webHidden/>
              </w:rPr>
              <w:instrText xml:space="preserve"> PAGEREF _Toc518402921 \h </w:instrText>
            </w:r>
            <w:r>
              <w:rPr>
                <w:noProof/>
                <w:webHidden/>
              </w:rPr>
            </w:r>
            <w:r>
              <w:rPr>
                <w:noProof/>
                <w:webHidden/>
              </w:rPr>
              <w:fldChar w:fldCharType="separate"/>
            </w:r>
            <w:r>
              <w:rPr>
                <w:noProof/>
                <w:webHidden/>
              </w:rPr>
              <w:t>2</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2" w:history="1">
            <w:r w:rsidRPr="00C47E55">
              <w:rPr>
                <w:rStyle w:val="Hyperlink"/>
                <w:noProof/>
              </w:rPr>
              <w:t>1.2 Om offentlige myndigheder og kreditkort</w:t>
            </w:r>
            <w:r>
              <w:rPr>
                <w:noProof/>
                <w:webHidden/>
              </w:rPr>
              <w:tab/>
            </w:r>
            <w:r>
              <w:rPr>
                <w:noProof/>
                <w:webHidden/>
              </w:rPr>
              <w:fldChar w:fldCharType="begin"/>
            </w:r>
            <w:r>
              <w:rPr>
                <w:noProof/>
                <w:webHidden/>
              </w:rPr>
              <w:instrText xml:space="preserve"> PAGEREF _Toc518402922 \h </w:instrText>
            </w:r>
            <w:r>
              <w:rPr>
                <w:noProof/>
                <w:webHidden/>
              </w:rPr>
            </w:r>
            <w:r>
              <w:rPr>
                <w:noProof/>
                <w:webHidden/>
              </w:rPr>
              <w:fldChar w:fldCharType="separate"/>
            </w:r>
            <w:r>
              <w:rPr>
                <w:noProof/>
                <w:webHidden/>
              </w:rPr>
              <w:t>2</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23" w:history="1">
            <w:r w:rsidRPr="00C47E55">
              <w:rPr>
                <w:rStyle w:val="Hyperlink"/>
                <w:noProof/>
              </w:rPr>
              <w:t>2 Terminologi anvendt i kravspecifikationen</w:t>
            </w:r>
            <w:r>
              <w:rPr>
                <w:noProof/>
                <w:webHidden/>
              </w:rPr>
              <w:tab/>
            </w:r>
            <w:r>
              <w:rPr>
                <w:noProof/>
                <w:webHidden/>
              </w:rPr>
              <w:fldChar w:fldCharType="begin"/>
            </w:r>
            <w:r>
              <w:rPr>
                <w:noProof/>
                <w:webHidden/>
              </w:rPr>
              <w:instrText xml:space="preserve"> PAGEREF _Toc518402923 \h </w:instrText>
            </w:r>
            <w:r>
              <w:rPr>
                <w:noProof/>
                <w:webHidden/>
              </w:rPr>
            </w:r>
            <w:r>
              <w:rPr>
                <w:noProof/>
                <w:webHidden/>
              </w:rPr>
              <w:fldChar w:fldCharType="separate"/>
            </w:r>
            <w:r>
              <w:rPr>
                <w:noProof/>
                <w:webHidden/>
              </w:rPr>
              <w:t>3</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4" w:history="1">
            <w:r w:rsidRPr="00C47E55">
              <w:rPr>
                <w:rStyle w:val="Hyperlink"/>
                <w:noProof/>
              </w:rPr>
              <w:t>2.1 Mindstekrav (MK):</w:t>
            </w:r>
            <w:r>
              <w:rPr>
                <w:noProof/>
                <w:webHidden/>
              </w:rPr>
              <w:tab/>
            </w:r>
            <w:r>
              <w:rPr>
                <w:noProof/>
                <w:webHidden/>
              </w:rPr>
              <w:fldChar w:fldCharType="begin"/>
            </w:r>
            <w:r>
              <w:rPr>
                <w:noProof/>
                <w:webHidden/>
              </w:rPr>
              <w:instrText xml:space="preserve"> PAGEREF _Toc518402924 \h </w:instrText>
            </w:r>
            <w:r>
              <w:rPr>
                <w:noProof/>
                <w:webHidden/>
              </w:rPr>
            </w:r>
            <w:r>
              <w:rPr>
                <w:noProof/>
                <w:webHidden/>
              </w:rPr>
              <w:fldChar w:fldCharType="separate"/>
            </w:r>
            <w:r>
              <w:rPr>
                <w:noProof/>
                <w:webHidden/>
              </w:rPr>
              <w:t>3</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5" w:history="1">
            <w:r w:rsidRPr="00C47E55">
              <w:rPr>
                <w:rStyle w:val="Hyperlink"/>
                <w:noProof/>
              </w:rPr>
              <w:t>2.2 Krav (K):</w:t>
            </w:r>
            <w:r>
              <w:rPr>
                <w:noProof/>
                <w:webHidden/>
              </w:rPr>
              <w:tab/>
            </w:r>
            <w:r>
              <w:rPr>
                <w:noProof/>
                <w:webHidden/>
              </w:rPr>
              <w:fldChar w:fldCharType="begin"/>
            </w:r>
            <w:r>
              <w:rPr>
                <w:noProof/>
                <w:webHidden/>
              </w:rPr>
              <w:instrText xml:space="preserve"> PAGEREF _Toc518402925 \h </w:instrText>
            </w:r>
            <w:r>
              <w:rPr>
                <w:noProof/>
                <w:webHidden/>
              </w:rPr>
            </w:r>
            <w:r>
              <w:rPr>
                <w:noProof/>
                <w:webHidden/>
              </w:rPr>
              <w:fldChar w:fldCharType="separate"/>
            </w:r>
            <w:r>
              <w:rPr>
                <w:noProof/>
                <w:webHidden/>
              </w:rPr>
              <w:t>3</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6" w:history="1">
            <w:r w:rsidRPr="00C47E55">
              <w:rPr>
                <w:rStyle w:val="Hyperlink"/>
                <w:noProof/>
              </w:rPr>
              <w:t>2.3 Beskrivelseskrav (BK):</w:t>
            </w:r>
            <w:r>
              <w:rPr>
                <w:noProof/>
                <w:webHidden/>
              </w:rPr>
              <w:tab/>
            </w:r>
            <w:r>
              <w:rPr>
                <w:noProof/>
                <w:webHidden/>
              </w:rPr>
              <w:fldChar w:fldCharType="begin"/>
            </w:r>
            <w:r>
              <w:rPr>
                <w:noProof/>
                <w:webHidden/>
              </w:rPr>
              <w:instrText xml:space="preserve"> PAGEREF _Toc518402926 \h </w:instrText>
            </w:r>
            <w:r>
              <w:rPr>
                <w:noProof/>
                <w:webHidden/>
              </w:rPr>
            </w:r>
            <w:r>
              <w:rPr>
                <w:noProof/>
                <w:webHidden/>
              </w:rPr>
              <w:fldChar w:fldCharType="separate"/>
            </w:r>
            <w:r>
              <w:rPr>
                <w:noProof/>
                <w:webHidden/>
              </w:rPr>
              <w:t>3</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27" w:history="1">
            <w:r w:rsidRPr="00C47E55">
              <w:rPr>
                <w:rStyle w:val="Hyperlink"/>
                <w:noProof/>
              </w:rPr>
              <w:t>3 Anvendelse af kreditkort</w:t>
            </w:r>
            <w:r>
              <w:rPr>
                <w:noProof/>
                <w:webHidden/>
              </w:rPr>
              <w:tab/>
            </w:r>
            <w:r>
              <w:rPr>
                <w:noProof/>
                <w:webHidden/>
              </w:rPr>
              <w:fldChar w:fldCharType="begin"/>
            </w:r>
            <w:r>
              <w:rPr>
                <w:noProof/>
                <w:webHidden/>
              </w:rPr>
              <w:instrText xml:space="preserve"> PAGEREF _Toc518402927 \h </w:instrText>
            </w:r>
            <w:r>
              <w:rPr>
                <w:noProof/>
                <w:webHidden/>
              </w:rPr>
            </w:r>
            <w:r>
              <w:rPr>
                <w:noProof/>
                <w:webHidden/>
              </w:rPr>
              <w:fldChar w:fldCharType="separate"/>
            </w:r>
            <w:r>
              <w:rPr>
                <w:noProof/>
                <w:webHidden/>
              </w:rPr>
              <w:t>4</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8" w:history="1">
            <w:r w:rsidRPr="00C47E55">
              <w:rPr>
                <w:rStyle w:val="Hyperlink"/>
                <w:noProof/>
              </w:rPr>
              <w:t>3.1 Kreditkorttyper</w:t>
            </w:r>
            <w:r>
              <w:rPr>
                <w:noProof/>
                <w:webHidden/>
              </w:rPr>
              <w:tab/>
            </w:r>
            <w:r>
              <w:rPr>
                <w:noProof/>
                <w:webHidden/>
              </w:rPr>
              <w:fldChar w:fldCharType="begin"/>
            </w:r>
            <w:r>
              <w:rPr>
                <w:noProof/>
                <w:webHidden/>
              </w:rPr>
              <w:instrText xml:space="preserve"> PAGEREF _Toc518402928 \h </w:instrText>
            </w:r>
            <w:r>
              <w:rPr>
                <w:noProof/>
                <w:webHidden/>
              </w:rPr>
            </w:r>
            <w:r>
              <w:rPr>
                <w:noProof/>
                <w:webHidden/>
              </w:rPr>
              <w:fldChar w:fldCharType="separate"/>
            </w:r>
            <w:r>
              <w:rPr>
                <w:noProof/>
                <w:webHidden/>
              </w:rPr>
              <w:t>4</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29" w:history="1">
            <w:r w:rsidRPr="00C47E55">
              <w:rPr>
                <w:rStyle w:val="Hyperlink"/>
                <w:noProof/>
              </w:rPr>
              <w:t>3.2 Princip for fastsættelsen af valutakurser</w:t>
            </w:r>
            <w:r>
              <w:rPr>
                <w:noProof/>
                <w:webHidden/>
              </w:rPr>
              <w:tab/>
            </w:r>
            <w:r>
              <w:rPr>
                <w:noProof/>
                <w:webHidden/>
              </w:rPr>
              <w:fldChar w:fldCharType="begin"/>
            </w:r>
            <w:r>
              <w:rPr>
                <w:noProof/>
                <w:webHidden/>
              </w:rPr>
              <w:instrText xml:space="preserve"> PAGEREF _Toc518402929 \h </w:instrText>
            </w:r>
            <w:r>
              <w:rPr>
                <w:noProof/>
                <w:webHidden/>
              </w:rPr>
            </w:r>
            <w:r>
              <w:rPr>
                <w:noProof/>
                <w:webHidden/>
              </w:rPr>
              <w:fldChar w:fldCharType="separate"/>
            </w:r>
            <w:r>
              <w:rPr>
                <w:noProof/>
                <w:webHidden/>
              </w:rPr>
              <w:t>5</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0" w:history="1">
            <w:r w:rsidRPr="00C47E55">
              <w:rPr>
                <w:rStyle w:val="Hyperlink"/>
                <w:noProof/>
              </w:rPr>
              <w:t>3.3 Anvendelsesmuligheder</w:t>
            </w:r>
            <w:r>
              <w:rPr>
                <w:noProof/>
                <w:webHidden/>
              </w:rPr>
              <w:tab/>
            </w:r>
            <w:r>
              <w:rPr>
                <w:noProof/>
                <w:webHidden/>
              </w:rPr>
              <w:fldChar w:fldCharType="begin"/>
            </w:r>
            <w:r>
              <w:rPr>
                <w:noProof/>
                <w:webHidden/>
              </w:rPr>
              <w:instrText xml:space="preserve"> PAGEREF _Toc518402930 \h </w:instrText>
            </w:r>
            <w:r>
              <w:rPr>
                <w:noProof/>
                <w:webHidden/>
              </w:rPr>
            </w:r>
            <w:r>
              <w:rPr>
                <w:noProof/>
                <w:webHidden/>
              </w:rPr>
              <w:fldChar w:fldCharType="separate"/>
            </w:r>
            <w:r>
              <w:rPr>
                <w:noProof/>
                <w:webHidden/>
              </w:rPr>
              <w:t>5</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1" w:history="1">
            <w:r w:rsidRPr="00C47E55">
              <w:rPr>
                <w:rStyle w:val="Hyperlink"/>
                <w:noProof/>
              </w:rPr>
              <w:t>3.4 Begrænsninger i kortindehavers brug af kreditkort</w:t>
            </w:r>
            <w:r>
              <w:rPr>
                <w:noProof/>
                <w:webHidden/>
              </w:rPr>
              <w:tab/>
            </w:r>
            <w:r>
              <w:rPr>
                <w:noProof/>
                <w:webHidden/>
              </w:rPr>
              <w:fldChar w:fldCharType="begin"/>
            </w:r>
            <w:r>
              <w:rPr>
                <w:noProof/>
                <w:webHidden/>
              </w:rPr>
              <w:instrText xml:space="preserve"> PAGEREF _Toc518402931 \h </w:instrText>
            </w:r>
            <w:r>
              <w:rPr>
                <w:noProof/>
                <w:webHidden/>
              </w:rPr>
            </w:r>
            <w:r>
              <w:rPr>
                <w:noProof/>
                <w:webHidden/>
              </w:rPr>
              <w:fldChar w:fldCharType="separate"/>
            </w:r>
            <w:r>
              <w:rPr>
                <w:noProof/>
                <w:webHidden/>
              </w:rPr>
              <w:t>6</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32" w:history="1">
            <w:r w:rsidRPr="00C47E55">
              <w:rPr>
                <w:rStyle w:val="Hyperlink"/>
                <w:noProof/>
              </w:rPr>
              <w:t>4 Levering</w:t>
            </w:r>
            <w:r>
              <w:rPr>
                <w:noProof/>
                <w:webHidden/>
              </w:rPr>
              <w:tab/>
            </w:r>
            <w:r>
              <w:rPr>
                <w:noProof/>
                <w:webHidden/>
              </w:rPr>
              <w:fldChar w:fldCharType="begin"/>
            </w:r>
            <w:r>
              <w:rPr>
                <w:noProof/>
                <w:webHidden/>
              </w:rPr>
              <w:instrText xml:space="preserve"> PAGEREF _Toc518402932 \h </w:instrText>
            </w:r>
            <w:r>
              <w:rPr>
                <w:noProof/>
                <w:webHidden/>
              </w:rPr>
            </w:r>
            <w:r>
              <w:rPr>
                <w:noProof/>
                <w:webHidden/>
              </w:rPr>
              <w:fldChar w:fldCharType="separate"/>
            </w:r>
            <w:r>
              <w:rPr>
                <w:noProof/>
                <w:webHidden/>
              </w:rPr>
              <w:t>8</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3" w:history="1">
            <w:r w:rsidRPr="00C47E55">
              <w:rPr>
                <w:rStyle w:val="Hyperlink"/>
                <w:noProof/>
              </w:rPr>
              <w:t>4.1 Leveringsmåde og -tid</w:t>
            </w:r>
            <w:r>
              <w:rPr>
                <w:noProof/>
                <w:webHidden/>
              </w:rPr>
              <w:tab/>
            </w:r>
            <w:r>
              <w:rPr>
                <w:noProof/>
                <w:webHidden/>
              </w:rPr>
              <w:fldChar w:fldCharType="begin"/>
            </w:r>
            <w:r>
              <w:rPr>
                <w:noProof/>
                <w:webHidden/>
              </w:rPr>
              <w:instrText xml:space="preserve"> PAGEREF _Toc518402933 \h </w:instrText>
            </w:r>
            <w:r>
              <w:rPr>
                <w:noProof/>
                <w:webHidden/>
              </w:rPr>
            </w:r>
            <w:r>
              <w:rPr>
                <w:noProof/>
                <w:webHidden/>
              </w:rPr>
              <w:fldChar w:fldCharType="separate"/>
            </w:r>
            <w:r>
              <w:rPr>
                <w:noProof/>
                <w:webHidden/>
              </w:rPr>
              <w:t>8</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4" w:history="1">
            <w:r w:rsidRPr="00C47E55">
              <w:rPr>
                <w:rStyle w:val="Hyperlink"/>
                <w:noProof/>
              </w:rPr>
              <w:t>4.2 Automatisk levering ved fornyelse</w:t>
            </w:r>
            <w:r>
              <w:rPr>
                <w:noProof/>
                <w:webHidden/>
              </w:rPr>
              <w:tab/>
            </w:r>
            <w:r>
              <w:rPr>
                <w:noProof/>
                <w:webHidden/>
              </w:rPr>
              <w:fldChar w:fldCharType="begin"/>
            </w:r>
            <w:r>
              <w:rPr>
                <w:noProof/>
                <w:webHidden/>
              </w:rPr>
              <w:instrText xml:space="preserve"> PAGEREF _Toc518402934 \h </w:instrText>
            </w:r>
            <w:r>
              <w:rPr>
                <w:noProof/>
                <w:webHidden/>
              </w:rPr>
            </w:r>
            <w:r>
              <w:rPr>
                <w:noProof/>
                <w:webHidden/>
              </w:rPr>
              <w:fldChar w:fldCharType="separate"/>
            </w:r>
            <w:r>
              <w:rPr>
                <w:noProof/>
                <w:webHidden/>
              </w:rPr>
              <w:t>9</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35" w:history="1">
            <w:r w:rsidRPr="00C47E55">
              <w:rPr>
                <w:rStyle w:val="Hyperlink"/>
                <w:noProof/>
              </w:rPr>
              <w:t>5 Hæftelses- og ansvarsregler</w:t>
            </w:r>
            <w:r>
              <w:rPr>
                <w:noProof/>
                <w:webHidden/>
              </w:rPr>
              <w:tab/>
            </w:r>
            <w:r>
              <w:rPr>
                <w:noProof/>
                <w:webHidden/>
              </w:rPr>
              <w:fldChar w:fldCharType="begin"/>
            </w:r>
            <w:r>
              <w:rPr>
                <w:noProof/>
                <w:webHidden/>
              </w:rPr>
              <w:instrText xml:space="preserve"> PAGEREF _Toc518402935 \h </w:instrText>
            </w:r>
            <w:r>
              <w:rPr>
                <w:noProof/>
                <w:webHidden/>
              </w:rPr>
            </w:r>
            <w:r>
              <w:rPr>
                <w:noProof/>
                <w:webHidden/>
              </w:rPr>
              <w:fldChar w:fldCharType="separate"/>
            </w:r>
            <w:r>
              <w:rPr>
                <w:noProof/>
                <w:webHidden/>
              </w:rPr>
              <w:t>10</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6" w:history="1">
            <w:r w:rsidRPr="00C47E55">
              <w:rPr>
                <w:rStyle w:val="Hyperlink"/>
                <w:noProof/>
              </w:rPr>
              <w:t>5.1 Spærring af kreditkort</w:t>
            </w:r>
            <w:r>
              <w:rPr>
                <w:noProof/>
                <w:webHidden/>
              </w:rPr>
              <w:tab/>
            </w:r>
            <w:r>
              <w:rPr>
                <w:noProof/>
                <w:webHidden/>
              </w:rPr>
              <w:fldChar w:fldCharType="begin"/>
            </w:r>
            <w:r>
              <w:rPr>
                <w:noProof/>
                <w:webHidden/>
              </w:rPr>
              <w:instrText xml:space="preserve"> PAGEREF _Toc518402936 \h </w:instrText>
            </w:r>
            <w:r>
              <w:rPr>
                <w:noProof/>
                <w:webHidden/>
              </w:rPr>
            </w:r>
            <w:r>
              <w:rPr>
                <w:noProof/>
                <w:webHidden/>
              </w:rPr>
              <w:fldChar w:fldCharType="separate"/>
            </w:r>
            <w:r>
              <w:rPr>
                <w:noProof/>
                <w:webHidden/>
              </w:rPr>
              <w:t>10</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7" w:history="1">
            <w:r w:rsidRPr="00C47E55">
              <w:rPr>
                <w:rStyle w:val="Hyperlink"/>
                <w:noProof/>
              </w:rPr>
              <w:t>5.2 Hæftelses - og ansvarsregler</w:t>
            </w:r>
            <w:r>
              <w:rPr>
                <w:noProof/>
                <w:webHidden/>
              </w:rPr>
              <w:tab/>
            </w:r>
            <w:r>
              <w:rPr>
                <w:noProof/>
                <w:webHidden/>
              </w:rPr>
              <w:fldChar w:fldCharType="begin"/>
            </w:r>
            <w:r>
              <w:rPr>
                <w:noProof/>
                <w:webHidden/>
              </w:rPr>
              <w:instrText xml:space="preserve"> PAGEREF _Toc518402937 \h </w:instrText>
            </w:r>
            <w:r>
              <w:rPr>
                <w:noProof/>
                <w:webHidden/>
              </w:rPr>
            </w:r>
            <w:r>
              <w:rPr>
                <w:noProof/>
                <w:webHidden/>
              </w:rPr>
              <w:fldChar w:fldCharType="separate"/>
            </w:r>
            <w:r>
              <w:rPr>
                <w:noProof/>
                <w:webHidden/>
              </w:rPr>
              <w:t>10</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38" w:history="1">
            <w:r w:rsidRPr="00C47E55">
              <w:rPr>
                <w:rStyle w:val="Hyperlink"/>
                <w:noProof/>
              </w:rPr>
              <w:t>6 Faciliteter for kortindehaverne</w:t>
            </w:r>
            <w:r>
              <w:rPr>
                <w:noProof/>
                <w:webHidden/>
              </w:rPr>
              <w:tab/>
            </w:r>
            <w:r>
              <w:rPr>
                <w:noProof/>
                <w:webHidden/>
              </w:rPr>
              <w:fldChar w:fldCharType="begin"/>
            </w:r>
            <w:r>
              <w:rPr>
                <w:noProof/>
                <w:webHidden/>
              </w:rPr>
              <w:instrText xml:space="preserve"> PAGEREF _Toc518402938 \h </w:instrText>
            </w:r>
            <w:r>
              <w:rPr>
                <w:noProof/>
                <w:webHidden/>
              </w:rPr>
            </w:r>
            <w:r>
              <w:rPr>
                <w:noProof/>
                <w:webHidden/>
              </w:rPr>
              <w:fldChar w:fldCharType="separate"/>
            </w:r>
            <w:r>
              <w:rPr>
                <w:noProof/>
                <w:webHidden/>
              </w:rPr>
              <w:t>12</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39" w:history="1">
            <w:r w:rsidRPr="00C47E55">
              <w:rPr>
                <w:rStyle w:val="Hyperlink"/>
                <w:noProof/>
              </w:rPr>
              <w:t>6.1 Faciliteter relateret til kortindehavers anvendelse af kreditkortet</w:t>
            </w:r>
            <w:r>
              <w:rPr>
                <w:noProof/>
                <w:webHidden/>
              </w:rPr>
              <w:tab/>
            </w:r>
            <w:r>
              <w:rPr>
                <w:noProof/>
                <w:webHidden/>
              </w:rPr>
              <w:fldChar w:fldCharType="begin"/>
            </w:r>
            <w:r>
              <w:rPr>
                <w:noProof/>
                <w:webHidden/>
              </w:rPr>
              <w:instrText xml:space="preserve"> PAGEREF _Toc518402939 \h </w:instrText>
            </w:r>
            <w:r>
              <w:rPr>
                <w:noProof/>
                <w:webHidden/>
              </w:rPr>
            </w:r>
            <w:r>
              <w:rPr>
                <w:noProof/>
                <w:webHidden/>
              </w:rPr>
              <w:fldChar w:fldCharType="separate"/>
            </w:r>
            <w:r>
              <w:rPr>
                <w:noProof/>
                <w:webHidden/>
              </w:rPr>
              <w:t>12</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40" w:history="1">
            <w:r w:rsidRPr="00C47E55">
              <w:rPr>
                <w:rStyle w:val="Hyperlink"/>
                <w:noProof/>
              </w:rPr>
              <w:t>6.2 Loungeadgang</w:t>
            </w:r>
            <w:r>
              <w:rPr>
                <w:noProof/>
                <w:webHidden/>
              </w:rPr>
              <w:tab/>
            </w:r>
            <w:r>
              <w:rPr>
                <w:noProof/>
                <w:webHidden/>
              </w:rPr>
              <w:fldChar w:fldCharType="begin"/>
            </w:r>
            <w:r>
              <w:rPr>
                <w:noProof/>
                <w:webHidden/>
              </w:rPr>
              <w:instrText xml:space="preserve"> PAGEREF _Toc518402940 \h </w:instrText>
            </w:r>
            <w:r>
              <w:rPr>
                <w:noProof/>
                <w:webHidden/>
              </w:rPr>
            </w:r>
            <w:r>
              <w:rPr>
                <w:noProof/>
                <w:webHidden/>
              </w:rPr>
              <w:fldChar w:fldCharType="separate"/>
            </w:r>
            <w:r>
              <w:rPr>
                <w:noProof/>
                <w:webHidden/>
              </w:rPr>
              <w:t>12</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41" w:history="1">
            <w:r w:rsidRPr="00C47E55">
              <w:rPr>
                <w:rStyle w:val="Hyperlink"/>
                <w:noProof/>
              </w:rPr>
              <w:t>7 Afregning</w:t>
            </w:r>
            <w:r>
              <w:rPr>
                <w:noProof/>
                <w:webHidden/>
              </w:rPr>
              <w:tab/>
            </w:r>
            <w:r>
              <w:rPr>
                <w:noProof/>
                <w:webHidden/>
              </w:rPr>
              <w:fldChar w:fldCharType="begin"/>
            </w:r>
            <w:r>
              <w:rPr>
                <w:noProof/>
                <w:webHidden/>
              </w:rPr>
              <w:instrText xml:space="preserve"> PAGEREF _Toc518402941 \h </w:instrText>
            </w:r>
            <w:r>
              <w:rPr>
                <w:noProof/>
                <w:webHidden/>
              </w:rPr>
            </w:r>
            <w:r>
              <w:rPr>
                <w:noProof/>
                <w:webHidden/>
              </w:rPr>
              <w:fldChar w:fldCharType="separate"/>
            </w:r>
            <w:r>
              <w:rPr>
                <w:noProof/>
                <w:webHidden/>
              </w:rPr>
              <w:t>14</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42" w:history="1">
            <w:r w:rsidRPr="00C47E55">
              <w:rPr>
                <w:rStyle w:val="Hyperlink"/>
                <w:noProof/>
              </w:rPr>
              <w:t>7.1 Fakturering</w:t>
            </w:r>
            <w:r>
              <w:rPr>
                <w:noProof/>
                <w:webHidden/>
              </w:rPr>
              <w:tab/>
            </w:r>
            <w:r>
              <w:rPr>
                <w:noProof/>
                <w:webHidden/>
              </w:rPr>
              <w:fldChar w:fldCharType="begin"/>
            </w:r>
            <w:r>
              <w:rPr>
                <w:noProof/>
                <w:webHidden/>
              </w:rPr>
              <w:instrText xml:space="preserve"> PAGEREF _Toc518402942 \h </w:instrText>
            </w:r>
            <w:r>
              <w:rPr>
                <w:noProof/>
                <w:webHidden/>
              </w:rPr>
            </w:r>
            <w:r>
              <w:rPr>
                <w:noProof/>
                <w:webHidden/>
              </w:rPr>
              <w:fldChar w:fldCharType="separate"/>
            </w:r>
            <w:r>
              <w:rPr>
                <w:noProof/>
                <w:webHidden/>
              </w:rPr>
              <w:t>14</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43" w:history="1">
            <w:r w:rsidRPr="00C47E55">
              <w:rPr>
                <w:rStyle w:val="Hyperlink"/>
                <w:noProof/>
              </w:rPr>
              <w:t>7.2 Restancer</w:t>
            </w:r>
            <w:r>
              <w:rPr>
                <w:noProof/>
                <w:webHidden/>
              </w:rPr>
              <w:tab/>
            </w:r>
            <w:r>
              <w:rPr>
                <w:noProof/>
                <w:webHidden/>
              </w:rPr>
              <w:fldChar w:fldCharType="begin"/>
            </w:r>
            <w:r>
              <w:rPr>
                <w:noProof/>
                <w:webHidden/>
              </w:rPr>
              <w:instrText xml:space="preserve"> PAGEREF _Toc518402943 \h </w:instrText>
            </w:r>
            <w:r>
              <w:rPr>
                <w:noProof/>
                <w:webHidden/>
              </w:rPr>
            </w:r>
            <w:r>
              <w:rPr>
                <w:noProof/>
                <w:webHidden/>
              </w:rPr>
              <w:fldChar w:fldCharType="separate"/>
            </w:r>
            <w:r>
              <w:rPr>
                <w:noProof/>
                <w:webHidden/>
              </w:rPr>
              <w:t>18</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44" w:history="1">
            <w:r w:rsidRPr="00C47E55">
              <w:rPr>
                <w:rStyle w:val="Hyperlink"/>
                <w:noProof/>
              </w:rPr>
              <w:t>8 Oplysninger, som skal fremgå af fysiske kreditkort</w:t>
            </w:r>
            <w:r>
              <w:rPr>
                <w:noProof/>
                <w:webHidden/>
              </w:rPr>
              <w:tab/>
            </w:r>
            <w:r>
              <w:rPr>
                <w:noProof/>
                <w:webHidden/>
              </w:rPr>
              <w:fldChar w:fldCharType="begin"/>
            </w:r>
            <w:r>
              <w:rPr>
                <w:noProof/>
                <w:webHidden/>
              </w:rPr>
              <w:instrText xml:space="preserve"> PAGEREF _Toc518402944 \h </w:instrText>
            </w:r>
            <w:r>
              <w:rPr>
                <w:noProof/>
                <w:webHidden/>
              </w:rPr>
            </w:r>
            <w:r>
              <w:rPr>
                <w:noProof/>
                <w:webHidden/>
              </w:rPr>
              <w:fldChar w:fldCharType="separate"/>
            </w:r>
            <w:r>
              <w:rPr>
                <w:noProof/>
                <w:webHidden/>
              </w:rPr>
              <w:t>19</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45" w:history="1">
            <w:r w:rsidRPr="00C47E55">
              <w:rPr>
                <w:rStyle w:val="Hyperlink"/>
                <w:noProof/>
              </w:rPr>
              <w:t>8.1. Oplysninger</w:t>
            </w:r>
            <w:r>
              <w:rPr>
                <w:noProof/>
                <w:webHidden/>
              </w:rPr>
              <w:tab/>
            </w:r>
            <w:r>
              <w:rPr>
                <w:noProof/>
                <w:webHidden/>
              </w:rPr>
              <w:fldChar w:fldCharType="begin"/>
            </w:r>
            <w:r>
              <w:rPr>
                <w:noProof/>
                <w:webHidden/>
              </w:rPr>
              <w:instrText xml:space="preserve"> PAGEREF _Toc518402945 \h </w:instrText>
            </w:r>
            <w:r>
              <w:rPr>
                <w:noProof/>
                <w:webHidden/>
              </w:rPr>
            </w:r>
            <w:r>
              <w:rPr>
                <w:noProof/>
                <w:webHidden/>
              </w:rPr>
              <w:fldChar w:fldCharType="separate"/>
            </w:r>
            <w:r>
              <w:rPr>
                <w:noProof/>
                <w:webHidden/>
              </w:rPr>
              <w:t>19</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46" w:history="1">
            <w:r w:rsidRPr="00C47E55">
              <w:rPr>
                <w:rStyle w:val="Hyperlink"/>
                <w:noProof/>
              </w:rPr>
              <w:t>9 Transaktionsdata</w:t>
            </w:r>
            <w:r>
              <w:rPr>
                <w:noProof/>
                <w:webHidden/>
              </w:rPr>
              <w:tab/>
            </w:r>
            <w:r>
              <w:rPr>
                <w:noProof/>
                <w:webHidden/>
              </w:rPr>
              <w:fldChar w:fldCharType="begin"/>
            </w:r>
            <w:r>
              <w:rPr>
                <w:noProof/>
                <w:webHidden/>
              </w:rPr>
              <w:instrText xml:space="preserve"> PAGEREF _Toc518402946 \h </w:instrText>
            </w:r>
            <w:r>
              <w:rPr>
                <w:noProof/>
                <w:webHidden/>
              </w:rPr>
            </w:r>
            <w:r>
              <w:rPr>
                <w:noProof/>
                <w:webHidden/>
              </w:rPr>
              <w:fldChar w:fldCharType="separate"/>
            </w:r>
            <w:r>
              <w:rPr>
                <w:noProof/>
                <w:webHidden/>
              </w:rPr>
              <w:t>20</w:t>
            </w:r>
            <w:r>
              <w:rPr>
                <w:noProof/>
                <w:webHidden/>
              </w:rPr>
              <w:fldChar w:fldCharType="end"/>
            </w:r>
          </w:hyperlink>
        </w:p>
        <w:p w:rsidR="00574920" w:rsidRDefault="00574920">
          <w:pPr>
            <w:pStyle w:val="Indholdsfortegnelse2"/>
            <w:tabs>
              <w:tab w:val="right" w:leader="dot" w:pos="7644"/>
            </w:tabs>
            <w:rPr>
              <w:rFonts w:asciiTheme="minorHAnsi" w:eastAsiaTheme="minorEastAsia" w:hAnsiTheme="minorHAnsi" w:cstheme="minorBidi"/>
              <w:noProof/>
              <w:szCs w:val="22"/>
            </w:rPr>
          </w:pPr>
          <w:hyperlink w:anchor="_Toc518402947" w:history="1">
            <w:r w:rsidRPr="00C47E55">
              <w:rPr>
                <w:rStyle w:val="Hyperlink"/>
                <w:noProof/>
              </w:rPr>
              <w:t>9.1 Transaktionsdata</w:t>
            </w:r>
            <w:r>
              <w:rPr>
                <w:noProof/>
                <w:webHidden/>
              </w:rPr>
              <w:tab/>
            </w:r>
            <w:r>
              <w:rPr>
                <w:noProof/>
                <w:webHidden/>
              </w:rPr>
              <w:fldChar w:fldCharType="begin"/>
            </w:r>
            <w:r>
              <w:rPr>
                <w:noProof/>
                <w:webHidden/>
              </w:rPr>
              <w:instrText xml:space="preserve"> PAGEREF _Toc518402947 \h </w:instrText>
            </w:r>
            <w:r>
              <w:rPr>
                <w:noProof/>
                <w:webHidden/>
              </w:rPr>
            </w:r>
            <w:r>
              <w:rPr>
                <w:noProof/>
                <w:webHidden/>
              </w:rPr>
              <w:fldChar w:fldCharType="separate"/>
            </w:r>
            <w:r>
              <w:rPr>
                <w:noProof/>
                <w:webHidden/>
              </w:rPr>
              <w:t>20</w:t>
            </w:r>
            <w:r>
              <w:rPr>
                <w:noProof/>
                <w:webHidden/>
              </w:rPr>
              <w:fldChar w:fldCharType="end"/>
            </w:r>
          </w:hyperlink>
        </w:p>
        <w:p w:rsidR="00574920" w:rsidRDefault="00574920">
          <w:pPr>
            <w:pStyle w:val="Indholdsfortegnelse1"/>
            <w:tabs>
              <w:tab w:val="right" w:leader="dot" w:pos="7644"/>
            </w:tabs>
            <w:rPr>
              <w:rFonts w:asciiTheme="minorHAnsi" w:eastAsiaTheme="minorEastAsia" w:hAnsiTheme="minorHAnsi" w:cstheme="minorBidi"/>
              <w:b w:val="0"/>
              <w:noProof/>
              <w:szCs w:val="22"/>
            </w:rPr>
          </w:pPr>
          <w:hyperlink w:anchor="_Toc518402948" w:history="1">
            <w:r w:rsidRPr="00C47E55">
              <w:rPr>
                <w:rStyle w:val="Hyperlink"/>
                <w:noProof/>
              </w:rPr>
              <w:t>10 Leverandørens opfyldelse af mindstekrav</w:t>
            </w:r>
            <w:r>
              <w:rPr>
                <w:noProof/>
                <w:webHidden/>
              </w:rPr>
              <w:tab/>
            </w:r>
            <w:r>
              <w:rPr>
                <w:noProof/>
                <w:webHidden/>
              </w:rPr>
              <w:fldChar w:fldCharType="begin"/>
            </w:r>
            <w:r>
              <w:rPr>
                <w:noProof/>
                <w:webHidden/>
              </w:rPr>
              <w:instrText xml:space="preserve"> PAGEREF _Toc518402948 \h </w:instrText>
            </w:r>
            <w:r>
              <w:rPr>
                <w:noProof/>
                <w:webHidden/>
              </w:rPr>
            </w:r>
            <w:r>
              <w:rPr>
                <w:noProof/>
                <w:webHidden/>
              </w:rPr>
              <w:fldChar w:fldCharType="separate"/>
            </w:r>
            <w:r>
              <w:rPr>
                <w:noProof/>
                <w:webHidden/>
              </w:rPr>
              <w:t>22</w:t>
            </w:r>
            <w:r>
              <w:rPr>
                <w:noProof/>
                <w:webHidden/>
              </w:rPr>
              <w:fldChar w:fldCharType="end"/>
            </w:r>
          </w:hyperlink>
        </w:p>
        <w:p w:rsidR="002A29DC" w:rsidRDefault="002A29DC">
          <w:r>
            <w:rPr>
              <w:b/>
              <w:bCs/>
            </w:rPr>
            <w:fldChar w:fldCharType="end"/>
          </w:r>
        </w:p>
      </w:sdtContent>
    </w:sdt>
    <w:p w:rsidR="00152782" w:rsidRDefault="00152782">
      <w:pPr>
        <w:spacing w:line="240" w:lineRule="auto"/>
      </w:pPr>
    </w:p>
    <w:p w:rsidR="00152782" w:rsidRDefault="00152782" w:rsidP="00E84A8F">
      <w:r>
        <w:br w:type="page"/>
      </w:r>
    </w:p>
    <w:p w:rsidR="00156F4F" w:rsidRDefault="00156F4F">
      <w:pPr>
        <w:spacing w:line="240" w:lineRule="auto"/>
        <w:rPr>
          <w:rFonts w:ascii="Arial" w:hAnsi="Arial" w:cs="Arial"/>
          <w:bCs/>
          <w:kern w:val="28"/>
          <w:sz w:val="26"/>
          <w:szCs w:val="32"/>
        </w:rPr>
      </w:pPr>
      <w:bookmarkStart w:id="39" w:name="_Toc155777929"/>
      <w:bookmarkStart w:id="40" w:name="_Toc333863251"/>
    </w:p>
    <w:p w:rsidR="00B706CB" w:rsidRPr="00E84A8F" w:rsidRDefault="00B706CB" w:rsidP="002A29DC">
      <w:pPr>
        <w:pStyle w:val="Overskrift1"/>
        <w:rPr>
          <w:rStyle w:val="Strk"/>
          <w:bCs/>
        </w:rPr>
      </w:pPr>
      <w:bookmarkStart w:id="41" w:name="_Toc512952209"/>
      <w:bookmarkStart w:id="42" w:name="_Toc518402920"/>
      <w:r w:rsidRPr="00E84A8F">
        <w:rPr>
          <w:rStyle w:val="Strk"/>
          <w:bCs/>
        </w:rPr>
        <w:t>1 Indledning</w:t>
      </w:r>
      <w:bookmarkEnd w:id="39"/>
      <w:bookmarkEnd w:id="40"/>
      <w:bookmarkEnd w:id="41"/>
      <w:bookmarkEnd w:id="42"/>
    </w:p>
    <w:p w:rsidR="00E301E5" w:rsidRPr="00751190" w:rsidRDefault="00E301E5" w:rsidP="00751190">
      <w:r>
        <w:t>Dette bilag knytter sig til kontrakten om kreditkort.</w:t>
      </w:r>
    </w:p>
    <w:p w:rsidR="00B706CB" w:rsidRDefault="00B706CB" w:rsidP="00C2353E">
      <w:pPr>
        <w:pStyle w:val="Overskrift2"/>
      </w:pPr>
      <w:bookmarkStart w:id="43" w:name="_Toc512952210"/>
      <w:bookmarkStart w:id="44" w:name="_Toc518402921"/>
      <w:r>
        <w:t>1.1 Omfang</w:t>
      </w:r>
      <w:bookmarkEnd w:id="43"/>
      <w:bookmarkEnd w:id="44"/>
    </w:p>
    <w:p w:rsidR="00B706CB" w:rsidRDefault="00B706CB" w:rsidP="000F1D1A">
      <w:r>
        <w:t xml:space="preserve">Dette bilag vedrører </w:t>
      </w:r>
      <w:r w:rsidRPr="00043CEF">
        <w:t>kredit</w:t>
      </w:r>
      <w:r>
        <w:t>kort</w:t>
      </w:r>
      <w:r w:rsidR="00043CEF">
        <w:t>. Debetkort er ikke omfattet af kontrakten om kr</w:t>
      </w:r>
      <w:r w:rsidR="00043CEF">
        <w:t>e</w:t>
      </w:r>
      <w:r w:rsidR="00043CEF">
        <w:t>ditkort</w:t>
      </w:r>
      <w:r>
        <w:t>.</w:t>
      </w:r>
    </w:p>
    <w:p w:rsidR="00B706CB" w:rsidRDefault="00B706CB" w:rsidP="000F1D1A"/>
    <w:p w:rsidR="00315768" w:rsidRDefault="00B706CB" w:rsidP="000F1D1A">
      <w:r>
        <w:t xml:space="preserve">Kreditkort vil skulle udrulles til </w:t>
      </w:r>
      <w:r w:rsidR="003557DA">
        <w:t>i</w:t>
      </w:r>
      <w:r w:rsidR="00643633">
        <w:t>nstitutionerne</w:t>
      </w:r>
      <w:r>
        <w:t xml:space="preserve"> som anført i bilag </w:t>
      </w:r>
      <w:r w:rsidR="00043CEF">
        <w:t>9</w:t>
      </w:r>
      <w:r w:rsidR="00315768">
        <w:t xml:space="preserve">. </w:t>
      </w:r>
      <w:r>
        <w:t xml:space="preserve"> </w:t>
      </w:r>
    </w:p>
    <w:p w:rsidR="00B706CB" w:rsidRDefault="00B706CB" w:rsidP="000F1D1A"/>
    <w:p w:rsidR="00B706CB" w:rsidRDefault="00B706CB" w:rsidP="00C2353E">
      <w:pPr>
        <w:pStyle w:val="Overskrift2"/>
      </w:pPr>
      <w:bookmarkStart w:id="45" w:name="_Toc155777930"/>
      <w:bookmarkStart w:id="46" w:name="_Toc333863252"/>
      <w:bookmarkStart w:id="47" w:name="_Toc512952211"/>
      <w:bookmarkStart w:id="48" w:name="_Toc518402922"/>
      <w:r>
        <w:t>1.2</w:t>
      </w:r>
      <w:r w:rsidRPr="009F4B1B">
        <w:t xml:space="preserve"> </w:t>
      </w:r>
      <w:bookmarkEnd w:id="45"/>
      <w:bookmarkEnd w:id="46"/>
      <w:r>
        <w:t>Om offentlige myndigheder og kreditkort</w:t>
      </w:r>
      <w:bookmarkEnd w:id="47"/>
      <w:bookmarkEnd w:id="48"/>
    </w:p>
    <w:p w:rsidR="00B706CB" w:rsidRPr="00115797" w:rsidRDefault="00B706CB" w:rsidP="00ED6415">
      <w:pPr>
        <w:rPr>
          <w:sz w:val="28"/>
          <w:szCs w:val="28"/>
        </w:rPr>
      </w:pPr>
      <w:r>
        <w:t>Offentlige myndigheder har en målsætning om at afskaffe kontantkasser i videst muligt omfang og få reduceret kontantbeløb, der ligger i myndighedernes ko</w:t>
      </w:r>
      <w:r>
        <w:t>n</w:t>
      </w:r>
      <w:r>
        <w:t>tantkasser</w:t>
      </w:r>
      <w:r w:rsidR="00E91107">
        <w:t>,</w:t>
      </w:r>
      <w:r>
        <w:t xml:space="preserve"> til det absolut minimale. </w:t>
      </w:r>
    </w:p>
    <w:p w:rsidR="00B706CB" w:rsidRDefault="00B706CB" w:rsidP="00ED6415"/>
    <w:p w:rsidR="00B706CB" w:rsidRDefault="00B706CB" w:rsidP="00ED6415">
      <w:r>
        <w:t>Det er Moderniseringsstyrelsens opfattelse, at blandt andet udbredelse og øget anvendelse af betalingskort, herunder kreditkort</w:t>
      </w:r>
      <w:r w:rsidR="00CA27E3">
        <w:t xml:space="preserve"> som firmakort</w:t>
      </w:r>
      <w:r>
        <w:t xml:space="preserve">, hos de offentlige myndigheder kan bidrage hertil.  </w:t>
      </w:r>
    </w:p>
    <w:p w:rsidR="00B706CB" w:rsidRDefault="00B706CB" w:rsidP="00ED6415"/>
    <w:p w:rsidR="00B706CB" w:rsidRDefault="00B706CB" w:rsidP="008A72A0">
      <w:r>
        <w:t>Der er ved Finansministeriets cirkulære af 20. april 2010 (betalingskortcirkulæret) fastsat regler for statsinstitutioners og omfattede selvejende institutioners brug af betalingskort, herunder kreditkort</w:t>
      </w:r>
      <w:r w:rsidR="00315768">
        <w:t>, jf. bilag 1.</w:t>
      </w:r>
    </w:p>
    <w:p w:rsidR="00B706CB" w:rsidRDefault="00B706CB" w:rsidP="008A72A0"/>
    <w:p w:rsidR="00B706CB" w:rsidRPr="0037477D" w:rsidRDefault="00B706CB" w:rsidP="008A72A0">
      <w:r w:rsidRPr="0037477D">
        <w:t xml:space="preserve">I cirkulæret et det blandt andet fastsat, </w:t>
      </w:r>
      <w:r>
        <w:t>at b</w:t>
      </w:r>
      <w:r w:rsidRPr="0037477D">
        <w:t xml:space="preserve">etalingskort som hovedregel </w:t>
      </w:r>
      <w:r>
        <w:t xml:space="preserve">skal </w:t>
      </w:r>
      <w:r w:rsidRPr="0037477D">
        <w:t>være med firmahæftelse og kun undtagelsesvist med privat hæftelse</w:t>
      </w:r>
      <w:r>
        <w:t>. Cirkulæret ind</w:t>
      </w:r>
      <w:r>
        <w:t>e</w:t>
      </w:r>
      <w:r>
        <w:t xml:space="preserve">holder også regler for, </w:t>
      </w:r>
      <w:r w:rsidRPr="0037477D">
        <w:t>hvad medarbejderne må bruge betalingskor</w:t>
      </w:r>
      <w:r>
        <w:t>tene til.</w:t>
      </w:r>
      <w:r w:rsidRPr="0037477D">
        <w:t xml:space="preserve"> </w:t>
      </w:r>
    </w:p>
    <w:p w:rsidR="00B706CB" w:rsidRDefault="00B706CB" w:rsidP="008A72A0"/>
    <w:p w:rsidR="00B706CB" w:rsidRDefault="00B706CB" w:rsidP="008A72A0">
      <w:r w:rsidRPr="0037477D">
        <w:t xml:space="preserve">Institutionen </w:t>
      </w:r>
      <w:r>
        <w:t>afgør selv</w:t>
      </w:r>
      <w:r w:rsidRPr="0037477D">
        <w:t xml:space="preserve">, om der anvendes betalingskort i institutionen, herunder </w:t>
      </w:r>
      <w:r w:rsidR="00E91107">
        <w:t>hvilke</w:t>
      </w:r>
      <w:r w:rsidR="00E91107" w:rsidRPr="0037477D">
        <w:t xml:space="preserve"> </w:t>
      </w:r>
      <w:r w:rsidRPr="0037477D">
        <w:t xml:space="preserve">principper der gælder for udstedelse og anvendelse af betalingskort i </w:t>
      </w:r>
      <w:r>
        <w:t xml:space="preserve">den pågældende </w:t>
      </w:r>
      <w:r w:rsidRPr="0037477D">
        <w:t>instituti</w:t>
      </w:r>
      <w:r>
        <w:t>on.</w:t>
      </w:r>
    </w:p>
    <w:p w:rsidR="00B706CB" w:rsidRDefault="00B706CB" w:rsidP="008A72A0"/>
    <w:p w:rsidR="00B706CB" w:rsidRDefault="00B706CB" w:rsidP="008A72A0">
      <w:r>
        <w:t>I staten er der således fastsat overordnede regler for betalingskort, herunder kr</w:t>
      </w:r>
      <w:r>
        <w:t>e</w:t>
      </w:r>
      <w:r>
        <w:t>ditkort, og inden for de satte rammer udmønter den enkelte institution sine regler for medarbejdernes brug af kreditkort.</w:t>
      </w:r>
    </w:p>
    <w:p w:rsidR="00B706CB" w:rsidRDefault="00B706CB" w:rsidP="008A72A0"/>
    <w:p w:rsidR="00B706CB" w:rsidRDefault="00315768" w:rsidP="008A72A0">
      <w:r>
        <w:t>K</w:t>
      </w:r>
      <w:r w:rsidR="00E91107">
        <w:t>øbenhavns Kommune</w:t>
      </w:r>
      <w:r w:rsidR="00E82051">
        <w:t xml:space="preserve"> </w:t>
      </w:r>
      <w:r>
        <w:t>har sit eget rege</w:t>
      </w:r>
      <w:r w:rsidR="00B706CB">
        <w:t>lsæt for anvendelse af kreditkort.</w:t>
      </w:r>
    </w:p>
    <w:p w:rsidR="00ED7E93" w:rsidRPr="00B81937" w:rsidRDefault="00ED7E93" w:rsidP="00B81937"/>
    <w:p w:rsidR="007A0A58" w:rsidRDefault="007A0A58">
      <w:pPr>
        <w:spacing w:line="240" w:lineRule="auto"/>
      </w:pPr>
      <w:r>
        <w:br w:type="page"/>
      </w:r>
    </w:p>
    <w:p w:rsidR="00AD3F68" w:rsidRPr="00CD5AA0" w:rsidRDefault="00B706CB" w:rsidP="002A29DC">
      <w:pPr>
        <w:pStyle w:val="Overskrift1"/>
      </w:pPr>
      <w:bookmarkStart w:id="49" w:name="_Toc155777931"/>
      <w:bookmarkStart w:id="50" w:name="_Toc333863253"/>
      <w:bookmarkStart w:id="51" w:name="_Toc512952213"/>
      <w:bookmarkStart w:id="52" w:name="_Toc518402923"/>
      <w:r w:rsidRPr="00CD5AA0">
        <w:lastRenderedPageBreak/>
        <w:t xml:space="preserve">2 </w:t>
      </w:r>
      <w:bookmarkEnd w:id="49"/>
      <w:bookmarkEnd w:id="50"/>
      <w:r w:rsidR="00AD3F68" w:rsidRPr="00CD5AA0">
        <w:t>Terminologi anvendt i kravspecifikationen</w:t>
      </w:r>
      <w:bookmarkEnd w:id="51"/>
      <w:bookmarkEnd w:id="52"/>
    </w:p>
    <w:p w:rsidR="004C4A06" w:rsidRPr="00293813" w:rsidRDefault="004C4A06" w:rsidP="004C4A06">
      <w:pPr>
        <w:pStyle w:val="Overskrift2"/>
        <w:rPr>
          <w:b w:val="0"/>
        </w:rPr>
      </w:pPr>
      <w:bookmarkStart w:id="53" w:name="_Toc511730439"/>
      <w:bookmarkStart w:id="54" w:name="_Toc512501404"/>
      <w:bookmarkStart w:id="55" w:name="_Toc512952214"/>
      <w:bookmarkStart w:id="56" w:name="_Toc511126843"/>
      <w:bookmarkStart w:id="57" w:name="_Toc506800447"/>
      <w:bookmarkStart w:id="58" w:name="_Toc506212181"/>
      <w:bookmarkStart w:id="59" w:name="_Toc505851729"/>
      <w:bookmarkStart w:id="60" w:name="_Toc518402924"/>
      <w:r w:rsidRPr="00FE3819">
        <w:t>2.1 Mindstekrav (M</w:t>
      </w:r>
      <w:r w:rsidRPr="00293813">
        <w:t>K):</w:t>
      </w:r>
      <w:bookmarkEnd w:id="53"/>
      <w:bookmarkEnd w:id="54"/>
      <w:bookmarkEnd w:id="55"/>
      <w:bookmarkEnd w:id="60"/>
    </w:p>
    <w:p w:rsidR="004C4A06" w:rsidRPr="00304C6A" w:rsidRDefault="004C4A06" w:rsidP="004C4A06">
      <w:r w:rsidRPr="00304C6A">
        <w:t>Mindstekrav (markeret med angivelsen ”(MK)”) skal opfyldes af leverandøren. I tilfælde af, at et tilbud ikke opfylder et mindstekrav, vil og skal Moderniseringsst</w:t>
      </w:r>
      <w:r w:rsidRPr="00304C6A">
        <w:t>y</w:t>
      </w:r>
      <w:r w:rsidRPr="00304C6A">
        <w:t xml:space="preserve">relsen erklære tilbuddet </w:t>
      </w:r>
      <w:proofErr w:type="spellStart"/>
      <w:r w:rsidRPr="00304C6A">
        <w:t>ukonditionsmæssigt</w:t>
      </w:r>
      <w:proofErr w:type="spellEnd"/>
      <w:r w:rsidRPr="00304C6A">
        <w:t xml:space="preserve"> med den virkning, at tilbuddet ikke indgår i </w:t>
      </w:r>
      <w:r>
        <w:t>tilbudsvurderingen.</w:t>
      </w:r>
    </w:p>
    <w:p w:rsidR="004C4A06" w:rsidRPr="00293813" w:rsidRDefault="004C4A06" w:rsidP="004C4A06">
      <w:pPr>
        <w:pStyle w:val="Overskrift2"/>
        <w:rPr>
          <w:b w:val="0"/>
        </w:rPr>
      </w:pPr>
      <w:bookmarkStart w:id="61" w:name="_Toc511730440"/>
      <w:bookmarkStart w:id="62" w:name="_Toc512501405"/>
      <w:bookmarkStart w:id="63" w:name="_Toc512952215"/>
      <w:bookmarkStart w:id="64" w:name="_Toc518402925"/>
      <w:r w:rsidRPr="00FE3819">
        <w:t>2.2 Krav (K):</w:t>
      </w:r>
      <w:bookmarkEnd w:id="61"/>
      <w:bookmarkEnd w:id="62"/>
      <w:bookmarkEnd w:id="63"/>
      <w:bookmarkEnd w:id="64"/>
    </w:p>
    <w:p w:rsidR="004C4A06" w:rsidRPr="00304C6A" w:rsidRDefault="004C4A06" w:rsidP="004C4A06">
      <w:r w:rsidRPr="00304C6A">
        <w:t>Krav (markeret med angivelsen ”(K)”) kan opfyldes af leverandøren. Krav er s</w:t>
      </w:r>
      <w:r w:rsidRPr="00304C6A">
        <w:t>å</w:t>
      </w:r>
      <w:r w:rsidRPr="00304C6A">
        <w:t>ledes udtryk for Moderniseringsstyrelsens ønsker til leverandørens løsning. Krav indgår i tilbudsevalueringen.</w:t>
      </w:r>
    </w:p>
    <w:p w:rsidR="004C4A06" w:rsidRPr="00293813" w:rsidRDefault="004C4A06" w:rsidP="004C4A06">
      <w:pPr>
        <w:pStyle w:val="Overskrift2"/>
        <w:rPr>
          <w:b w:val="0"/>
        </w:rPr>
      </w:pPr>
      <w:bookmarkStart w:id="65" w:name="_Toc511730441"/>
      <w:bookmarkStart w:id="66" w:name="_Toc512501406"/>
      <w:bookmarkStart w:id="67" w:name="_Toc512952216"/>
      <w:bookmarkStart w:id="68" w:name="_Toc518402926"/>
      <w:r w:rsidRPr="00FE3819">
        <w:t>2.3 Beskrivelseskrav (BK):</w:t>
      </w:r>
      <w:bookmarkEnd w:id="65"/>
      <w:bookmarkEnd w:id="66"/>
      <w:bookmarkEnd w:id="67"/>
      <w:bookmarkEnd w:id="68"/>
    </w:p>
    <w:p w:rsidR="004C4A06" w:rsidRPr="00304C6A" w:rsidRDefault="004C4A06" w:rsidP="004C4A06">
      <w:r w:rsidRPr="00304C6A">
        <w:t xml:space="preserve">Beskrivelseskrav (markeret med angivelsen ”(BK)”) indeholder i) en aftaleretlig forpligtelse for leverandøren til at levere, det som beskrives ved tilbudsafgivelsen, samt ii) en instruks til tilbudsgivere om, hvad de skal beskrive i forbindelse med tilbuddet. </w:t>
      </w:r>
    </w:p>
    <w:p w:rsidR="004C4A06" w:rsidRPr="00304C6A" w:rsidRDefault="004C4A06" w:rsidP="004C4A06"/>
    <w:p w:rsidR="004C4A06" w:rsidRDefault="004C4A06" w:rsidP="004C4A06">
      <w:pPr>
        <w:ind w:right="-1"/>
      </w:pPr>
      <w:r w:rsidRPr="00304C6A">
        <w:t>Beskrivelseskrav indeholder desuden en angivelse af, hvilke elementer Modernis</w:t>
      </w:r>
      <w:r w:rsidRPr="00304C6A">
        <w:t>e</w:t>
      </w:r>
      <w:r w:rsidRPr="00304C6A">
        <w:t>ringsstyrelsen vil tillægge positiv betydning i evalueringen af tilbudsgiverens b</w:t>
      </w:r>
      <w:r w:rsidRPr="00304C6A">
        <w:t>e</w:t>
      </w:r>
      <w:r w:rsidRPr="00304C6A">
        <w:t>skrivelse af løsningen.</w:t>
      </w:r>
    </w:p>
    <w:p w:rsidR="004C4A06" w:rsidRDefault="004C4A06" w:rsidP="004C4A06">
      <w:pPr>
        <w:ind w:right="-1"/>
      </w:pPr>
    </w:p>
    <w:p w:rsidR="004C4A06" w:rsidRDefault="004C4A06" w:rsidP="004C4A06">
      <w:pPr>
        <w:ind w:right="-1"/>
      </w:pPr>
      <w:r w:rsidRPr="00135214">
        <w:t>Beskrivelseskrav indgår i tilbudsevalueringen.</w:t>
      </w:r>
    </w:p>
    <w:bookmarkEnd w:id="56"/>
    <w:bookmarkEnd w:id="57"/>
    <w:bookmarkEnd w:id="58"/>
    <w:bookmarkEnd w:id="59"/>
    <w:p w:rsidR="00AD3F68" w:rsidRDefault="00097B4F" w:rsidP="00097B4F">
      <w:pPr>
        <w:spacing w:line="240" w:lineRule="auto"/>
        <w:rPr>
          <w:rFonts w:ascii="Arial" w:hAnsi="Arial" w:cs="Arial"/>
          <w:b/>
          <w:kern w:val="28"/>
          <w:sz w:val="26"/>
          <w:szCs w:val="32"/>
        </w:rPr>
      </w:pPr>
      <w:r>
        <w:rPr>
          <w:b/>
          <w:bCs/>
        </w:rPr>
        <w:t xml:space="preserve"> </w:t>
      </w:r>
      <w:r w:rsidR="00AD3F68">
        <w:rPr>
          <w:b/>
          <w:bCs/>
        </w:rPr>
        <w:br w:type="page"/>
      </w:r>
    </w:p>
    <w:p w:rsidR="00B706CB" w:rsidRPr="00CD5AA0" w:rsidRDefault="00AD3F68" w:rsidP="002A29DC">
      <w:pPr>
        <w:pStyle w:val="Overskrift1"/>
      </w:pPr>
      <w:bookmarkStart w:id="69" w:name="_Toc512952217"/>
      <w:bookmarkStart w:id="70" w:name="_Toc518402927"/>
      <w:r w:rsidRPr="00CD5AA0">
        <w:lastRenderedPageBreak/>
        <w:t xml:space="preserve">3 </w:t>
      </w:r>
      <w:r w:rsidR="00B706CB" w:rsidRPr="00CD5AA0">
        <w:t>Anvendelse af kreditkort</w:t>
      </w:r>
      <w:bookmarkEnd w:id="69"/>
      <w:bookmarkEnd w:id="70"/>
    </w:p>
    <w:p w:rsidR="00B706CB" w:rsidRPr="00ED6415" w:rsidRDefault="00AD3F68" w:rsidP="009F19FE">
      <w:pPr>
        <w:pStyle w:val="Overskrift2"/>
      </w:pPr>
      <w:bookmarkStart w:id="71" w:name="_Toc512952218"/>
      <w:bookmarkStart w:id="72" w:name="_Toc518402928"/>
      <w:r>
        <w:t>3</w:t>
      </w:r>
      <w:r w:rsidR="00B706CB">
        <w:t>.1 Kreditkorttyper</w:t>
      </w:r>
      <w:bookmarkEnd w:id="71"/>
      <w:bookmarkEnd w:id="72"/>
      <w:r w:rsidR="00B706CB">
        <w:t xml:space="preserve"> </w:t>
      </w:r>
    </w:p>
    <w:p w:rsidR="00B706CB" w:rsidRDefault="00B706CB" w:rsidP="009F19FE"/>
    <w:p w:rsidR="00B706CB" w:rsidRDefault="000B18A6" w:rsidP="00572945">
      <w:pPr>
        <w:rPr>
          <w:rFonts w:cs="Garamond"/>
          <w:color w:val="000000"/>
          <w:lang w:eastAsia="da-DK"/>
        </w:rPr>
      </w:pPr>
      <w:r>
        <w:rPr>
          <w:rFonts w:cs="Garamond"/>
          <w:color w:val="000000"/>
          <w:lang w:eastAsia="da-DK"/>
        </w:rPr>
        <w:t xml:space="preserve">De omfattede myndigheder </w:t>
      </w:r>
      <w:r w:rsidR="00B706CB">
        <w:rPr>
          <w:rFonts w:cs="Garamond"/>
          <w:color w:val="000000"/>
          <w:lang w:eastAsia="da-DK"/>
        </w:rPr>
        <w:t>har behov for følgende kreditkorttyper, som Mode</w:t>
      </w:r>
      <w:r w:rsidR="00B706CB">
        <w:rPr>
          <w:rFonts w:cs="Garamond"/>
          <w:color w:val="000000"/>
          <w:lang w:eastAsia="da-DK"/>
        </w:rPr>
        <w:t>r</w:t>
      </w:r>
      <w:r w:rsidR="00B706CB">
        <w:rPr>
          <w:rFonts w:cs="Garamond"/>
          <w:color w:val="000000"/>
          <w:lang w:eastAsia="da-DK"/>
        </w:rPr>
        <w:t>niseringsstyrelsen definerer således:</w:t>
      </w:r>
    </w:p>
    <w:p w:rsidR="00B706CB" w:rsidRDefault="00B706CB" w:rsidP="00572945">
      <w:pPr>
        <w:rPr>
          <w:rFonts w:cs="Garamond"/>
          <w:color w:val="000000"/>
          <w:lang w:eastAsia="da-DK"/>
        </w:rPr>
      </w:pPr>
    </w:p>
    <w:p w:rsidR="00B706CB" w:rsidRDefault="00B706CB" w:rsidP="00EA23DB">
      <w:pPr>
        <w:rPr>
          <w:rFonts w:cs="Garamond"/>
          <w:color w:val="000000"/>
          <w:u w:val="single"/>
          <w:lang w:eastAsia="da-DK"/>
        </w:rPr>
      </w:pPr>
      <w:r w:rsidRPr="00DB11DD">
        <w:rPr>
          <w:rFonts w:cs="Garamond"/>
          <w:color w:val="000000"/>
          <w:u w:val="single"/>
          <w:lang w:eastAsia="da-DK"/>
        </w:rPr>
        <w:t>Fysiske kreditkort:</w:t>
      </w:r>
    </w:p>
    <w:p w:rsidR="00B706CB" w:rsidRDefault="00B706CB" w:rsidP="00EA23DB">
      <w:pPr>
        <w:rPr>
          <w:rFonts w:cs="Garamond"/>
          <w:color w:val="000000"/>
          <w:lang w:eastAsia="da-DK"/>
        </w:rPr>
      </w:pPr>
      <w:r>
        <w:rPr>
          <w:rFonts w:cs="Garamond"/>
          <w:color w:val="000000"/>
          <w:lang w:eastAsia="da-DK"/>
        </w:rPr>
        <w:t>Traditionelle fysiske (prægede) kreditkort, som kan anvendes ved betaling i kor</w:t>
      </w:r>
      <w:r>
        <w:rPr>
          <w:rFonts w:cs="Garamond"/>
          <w:color w:val="000000"/>
          <w:lang w:eastAsia="da-DK"/>
        </w:rPr>
        <w:t>t</w:t>
      </w:r>
      <w:r>
        <w:rPr>
          <w:rFonts w:cs="Garamond"/>
          <w:color w:val="000000"/>
          <w:lang w:eastAsia="da-DK"/>
        </w:rPr>
        <w:t>terminaler samt betalinger over internettet</w:t>
      </w:r>
    </w:p>
    <w:p w:rsidR="00B706CB" w:rsidRDefault="00B706CB" w:rsidP="00EA23DB">
      <w:pPr>
        <w:rPr>
          <w:rFonts w:cs="Garamond"/>
          <w:color w:val="000000"/>
          <w:lang w:eastAsia="da-DK"/>
        </w:rPr>
      </w:pPr>
      <w:r w:rsidRPr="00572945">
        <w:rPr>
          <w:rFonts w:cs="Garamond"/>
          <w:color w:val="000000"/>
          <w:u w:val="single"/>
          <w:lang w:eastAsia="da-DK"/>
        </w:rPr>
        <w:t>Virtuelle kreditkort:</w:t>
      </w:r>
      <w:r>
        <w:rPr>
          <w:rFonts w:cs="Garamond"/>
          <w:color w:val="000000"/>
          <w:lang w:eastAsia="da-DK"/>
        </w:rPr>
        <w:t xml:space="preserve"> </w:t>
      </w:r>
    </w:p>
    <w:p w:rsidR="00B706CB" w:rsidRDefault="00B706CB" w:rsidP="00EA23DB">
      <w:pPr>
        <w:rPr>
          <w:rFonts w:cs="Garamond"/>
          <w:color w:val="000000"/>
          <w:lang w:eastAsia="da-DK"/>
        </w:rPr>
      </w:pPr>
      <w:r>
        <w:rPr>
          <w:rFonts w:cs="Garamond"/>
          <w:color w:val="000000"/>
          <w:lang w:eastAsia="da-DK"/>
        </w:rPr>
        <w:t>Ikke-fysiske kort, med kortnummer, som kan anvendes ved betalinger over inte</w:t>
      </w:r>
      <w:r>
        <w:rPr>
          <w:rFonts w:cs="Garamond"/>
          <w:color w:val="000000"/>
          <w:lang w:eastAsia="da-DK"/>
        </w:rPr>
        <w:t>r</w:t>
      </w:r>
      <w:r>
        <w:rPr>
          <w:rFonts w:cs="Garamond"/>
          <w:color w:val="000000"/>
          <w:lang w:eastAsia="da-DK"/>
        </w:rPr>
        <w:t>nettet</w:t>
      </w:r>
    </w:p>
    <w:p w:rsidR="00B706CB" w:rsidRDefault="00B706CB" w:rsidP="00EA23DB">
      <w:pPr>
        <w:rPr>
          <w:rFonts w:cs="Garamond"/>
          <w:color w:val="000000"/>
          <w:u w:val="single"/>
          <w:lang w:eastAsia="da-DK"/>
        </w:rPr>
      </w:pPr>
      <w:r w:rsidRPr="00572945">
        <w:rPr>
          <w:rFonts w:cs="Garamond"/>
          <w:color w:val="000000"/>
          <w:u w:val="single"/>
          <w:lang w:eastAsia="da-DK"/>
        </w:rPr>
        <w:t>Rejsekonti:</w:t>
      </w:r>
    </w:p>
    <w:p w:rsidR="00B706CB" w:rsidRDefault="00B706CB" w:rsidP="00EA23DB">
      <w:pPr>
        <w:rPr>
          <w:rFonts w:cs="Garamond"/>
          <w:color w:val="000000"/>
          <w:lang w:eastAsia="da-DK"/>
        </w:rPr>
      </w:pPr>
      <w:r>
        <w:rPr>
          <w:rFonts w:cs="Garamond"/>
          <w:color w:val="000000"/>
          <w:lang w:eastAsia="da-DK"/>
        </w:rPr>
        <w:t xml:space="preserve">Særlig type af virtuelle kreditkort, hvortil er koblet en konto, som anvendes til samling og fakturering af kontohavers køb af rejser hos et af </w:t>
      </w:r>
      <w:r w:rsidR="00E82051">
        <w:rPr>
          <w:rFonts w:cs="Garamond"/>
          <w:color w:val="000000"/>
          <w:lang w:eastAsia="da-DK"/>
        </w:rPr>
        <w:t xml:space="preserve">myndigheden </w:t>
      </w:r>
      <w:r>
        <w:rPr>
          <w:rFonts w:cs="Garamond"/>
          <w:color w:val="000000"/>
          <w:lang w:eastAsia="da-DK"/>
        </w:rPr>
        <w:t>valgt rejsebureau.</w:t>
      </w:r>
    </w:p>
    <w:p w:rsidR="00B706CB" w:rsidRDefault="00B706CB" w:rsidP="00EA23DB">
      <w:pPr>
        <w:rPr>
          <w:rFonts w:cs="Garamond"/>
          <w:color w:val="000000"/>
          <w:lang w:eastAsia="da-DK"/>
        </w:rPr>
      </w:pPr>
    </w:p>
    <w:p w:rsidR="00B706CB" w:rsidRPr="00B47EF3" w:rsidRDefault="00B706CB" w:rsidP="00EA23DB">
      <w:pPr>
        <w:rPr>
          <w:rFonts w:cs="Garamond"/>
          <w:color w:val="000000"/>
          <w:lang w:eastAsia="da-DK"/>
        </w:rPr>
      </w:pPr>
      <w:r>
        <w:rPr>
          <w:rFonts w:cs="Garamond"/>
          <w:color w:val="000000"/>
          <w:lang w:eastAsia="da-DK"/>
        </w:rPr>
        <w:t>I det følgende forstås kreditkort som alle tre typer, med mindre andet er anført.</w:t>
      </w:r>
    </w:p>
    <w:p w:rsidR="00B706CB" w:rsidRDefault="00B706CB" w:rsidP="00572945"/>
    <w:p w:rsidR="00B706CB" w:rsidRDefault="00B706CB" w:rsidP="00572945">
      <w:r>
        <w:t xml:space="preserve">En yderligere sondring er, om fysiske kreditkort er med firmahæftelse eller med privathæftelse. </w:t>
      </w:r>
      <w:r w:rsidR="000B18A6">
        <w:t>De omfattede myndigheder</w:t>
      </w:r>
      <w:r>
        <w:t xml:space="preserve"> anvender som altovervejende hove</w:t>
      </w:r>
      <w:r>
        <w:t>d</w:t>
      </w:r>
      <w:r>
        <w:t>regel firmahæftende kort, men kan i særlige tilfælde anvende privathæftende kr</w:t>
      </w:r>
      <w:r>
        <w:t>e</w:t>
      </w:r>
      <w:r>
        <w:t>ditkort. Leverandøren kan foretage kreditvurdering ved privathæftende kreditkort.</w:t>
      </w:r>
    </w:p>
    <w:p w:rsidR="00B706CB" w:rsidRDefault="00B706CB" w:rsidP="00572945"/>
    <w:p w:rsidR="00B706CB" w:rsidRDefault="00B706CB" w:rsidP="00751190">
      <w:pPr>
        <w:pStyle w:val="Default"/>
        <w:rPr>
          <w:rFonts w:cs="Times New Roman"/>
          <w:color w:val="auto"/>
          <w:lang w:eastAsia="en-US"/>
        </w:rPr>
      </w:pPr>
      <w:r w:rsidRPr="003E116B">
        <w:rPr>
          <w:rFonts w:cs="Times New Roman"/>
          <w:color w:val="auto"/>
          <w:lang w:eastAsia="en-US"/>
        </w:rPr>
        <w:t>Ved en kort</w:t>
      </w:r>
      <w:r w:rsidR="00AB1704">
        <w:rPr>
          <w:rFonts w:cs="Times New Roman"/>
          <w:color w:val="auto"/>
          <w:lang w:eastAsia="en-US"/>
        </w:rPr>
        <w:t>indehav</w:t>
      </w:r>
      <w:r w:rsidRPr="003E116B">
        <w:rPr>
          <w:rFonts w:cs="Times New Roman"/>
          <w:color w:val="auto"/>
          <w:lang w:eastAsia="en-US"/>
        </w:rPr>
        <w:t>ers manglende betaling af faktura for privathæftende kredi</w:t>
      </w:r>
      <w:r w:rsidRPr="003E116B">
        <w:rPr>
          <w:rFonts w:cs="Times New Roman"/>
          <w:color w:val="auto"/>
          <w:lang w:eastAsia="en-US"/>
        </w:rPr>
        <w:t>t</w:t>
      </w:r>
      <w:r w:rsidRPr="003E116B">
        <w:rPr>
          <w:rFonts w:cs="Times New Roman"/>
          <w:color w:val="auto"/>
          <w:lang w:eastAsia="en-US"/>
        </w:rPr>
        <w:t>kort udstedt til ansatte i statsinstitutioner vil leverandøren kunne opkræve beløbet hos Moderniseringsstyrelsen, som herefter gør krav gældende over for den instit</w:t>
      </w:r>
      <w:r w:rsidRPr="003E116B">
        <w:rPr>
          <w:rFonts w:cs="Times New Roman"/>
          <w:color w:val="auto"/>
          <w:lang w:eastAsia="en-US"/>
        </w:rPr>
        <w:t>u</w:t>
      </w:r>
      <w:r w:rsidRPr="003E116B">
        <w:rPr>
          <w:rFonts w:cs="Times New Roman"/>
          <w:color w:val="auto"/>
          <w:lang w:eastAsia="en-US"/>
        </w:rPr>
        <w:t>tion, hvor kort</w:t>
      </w:r>
      <w:r w:rsidR="00AB1704">
        <w:rPr>
          <w:rFonts w:cs="Times New Roman"/>
          <w:color w:val="auto"/>
          <w:lang w:eastAsia="en-US"/>
        </w:rPr>
        <w:t>indehav</w:t>
      </w:r>
      <w:r w:rsidRPr="003E116B">
        <w:rPr>
          <w:rFonts w:cs="Times New Roman"/>
          <w:color w:val="auto"/>
          <w:lang w:eastAsia="en-US"/>
        </w:rPr>
        <w:t>er er ansat. Krav, der rejses i disse tilfælde, er således en sag mellem medarbejderen og institutionen.</w:t>
      </w:r>
    </w:p>
    <w:p w:rsidR="00B706CB" w:rsidRPr="003E116B" w:rsidRDefault="00B706CB" w:rsidP="008E0B3E">
      <w:pPr>
        <w:ind w:left="360"/>
      </w:pPr>
    </w:p>
    <w:p w:rsidR="00B706CB" w:rsidRDefault="00B706CB" w:rsidP="008E0B3E">
      <w:r w:rsidRPr="003E116B">
        <w:t>Selvejende institutioner</w:t>
      </w:r>
      <w:r w:rsidR="00EC5732">
        <w:t xml:space="preserve"> og Københavns K</w:t>
      </w:r>
      <w:r w:rsidRPr="003E116B">
        <w:t>ommune vil forud for en kortudstede</w:t>
      </w:r>
      <w:r w:rsidRPr="003E116B">
        <w:t>l</w:t>
      </w:r>
      <w:r w:rsidRPr="003E116B">
        <w:t>se skulle acceptere en tilsvarende hæftelse, hvis en sådan skal gælde privathæfte</w:t>
      </w:r>
      <w:r w:rsidRPr="003E116B">
        <w:t>n</w:t>
      </w:r>
      <w:r w:rsidRPr="003E116B">
        <w:t xml:space="preserve">de kort til medarbejdere i </w:t>
      </w:r>
      <w:r w:rsidR="00EC5732">
        <w:t xml:space="preserve">den </w:t>
      </w:r>
      <w:r w:rsidRPr="003E116B">
        <w:t>selvejende institution</w:t>
      </w:r>
      <w:r w:rsidR="00EC5732">
        <w:t xml:space="preserve"> eller Københavns Kommune.</w:t>
      </w:r>
    </w:p>
    <w:p w:rsidR="00B706CB" w:rsidRDefault="00B706CB" w:rsidP="00ED6415"/>
    <w:p w:rsidR="007A0A58" w:rsidRDefault="007A0A58" w:rsidP="00B47EF3">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3</w:t>
      </w:r>
      <w:r w:rsidR="00B706CB" w:rsidRPr="00751190">
        <w:rPr>
          <w:i/>
          <w:u w:val="single"/>
        </w:rPr>
        <w:t>.1.1</w:t>
      </w:r>
      <w:r w:rsidR="007A0A58" w:rsidRPr="00751190">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give adgang til</w:t>
      </w:r>
      <w:r w:rsidR="00D17584">
        <w:t xml:space="preserve"> firmakort i form af</w:t>
      </w:r>
      <w:r>
        <w:t xml:space="preserve"> fysiske k</w:t>
      </w:r>
      <w:r w:rsidRPr="00381142">
        <w:t>reditkort</w:t>
      </w:r>
      <w:r>
        <w:t>, virtuelle kreditkort og rejsekonti.</w:t>
      </w:r>
    </w:p>
    <w:p w:rsidR="00B706CB" w:rsidRDefault="00B706CB" w:rsidP="00751190">
      <w:pPr>
        <w:shd w:val="clear" w:color="auto" w:fill="FFFFFF" w:themeFill="background1"/>
      </w:pPr>
    </w:p>
    <w:p w:rsidR="007A0A58" w:rsidRDefault="007A0A58" w:rsidP="00751190">
      <w:pPr>
        <w:shd w:val="clear" w:color="auto" w:fill="FFFFFF" w:themeFill="background1"/>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bookmarkStart w:id="73" w:name="_Toc333863254"/>
      <w:bookmarkStart w:id="74" w:name="_Toc155777940"/>
      <w:r>
        <w:rPr>
          <w:i/>
          <w:u w:val="single"/>
        </w:rPr>
        <w:t>3</w:t>
      </w:r>
      <w:r w:rsidR="00B706CB" w:rsidRPr="00751190">
        <w:rPr>
          <w:i/>
          <w:u w:val="single"/>
        </w:rPr>
        <w:t>.1.2</w:t>
      </w:r>
      <w:r w:rsidR="007A0A58" w:rsidRPr="00751190">
        <w:rPr>
          <w:i/>
          <w:u w:val="single"/>
        </w:rPr>
        <w:t xml:space="preserve"> </w:t>
      </w:r>
      <w:r w:rsidR="00ED7E93">
        <w:rPr>
          <w:i/>
          <w:u w:val="single"/>
        </w:rPr>
        <w:t>(</w:t>
      </w:r>
      <w:r w:rsidR="007A0A58" w:rsidRPr="00751190">
        <w:rPr>
          <w:i/>
          <w:u w:val="single"/>
        </w:rPr>
        <w:t>MK</w:t>
      </w:r>
      <w:r w:rsidR="00ED7E93">
        <w:rPr>
          <w:i/>
          <w:u w:val="single"/>
        </w:rPr>
        <w:t>)</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 skal give adgang til </w:t>
      </w:r>
      <w:r w:rsidR="00252D9A">
        <w:t xml:space="preserve">firmakort i form af </w:t>
      </w:r>
      <w:r>
        <w:t>firmahæftende kreditkort og privathæftende kreditkort.</w:t>
      </w:r>
    </w:p>
    <w:p w:rsidR="00B706CB" w:rsidRDefault="00B706CB">
      <w:pPr>
        <w:spacing w:line="240" w:lineRule="auto"/>
        <w:rPr>
          <w:b/>
        </w:rPr>
      </w:pPr>
    </w:p>
    <w:p w:rsidR="00661DCB" w:rsidRDefault="00661DCB" w:rsidP="00574920">
      <w:pPr>
        <w:pStyle w:val="Overskrift2"/>
      </w:pPr>
      <w:bookmarkStart w:id="75" w:name="_Toc518402929"/>
      <w:r>
        <w:lastRenderedPageBreak/>
        <w:t>3.2 Princip for fastsættelsen af valutakurser</w:t>
      </w:r>
      <w:bookmarkEnd w:id="75"/>
    </w:p>
    <w:p w:rsidR="00661DCB" w:rsidRDefault="00661DCB">
      <w:pPr>
        <w:spacing w:line="240" w:lineRule="auto"/>
        <w:rPr>
          <w:b/>
        </w:rPr>
      </w:pPr>
    </w:p>
    <w:p w:rsidR="00661DCB" w:rsidRDefault="00661DCB" w:rsidP="00661DCB">
      <w:r>
        <w:t>Princippet for fastsættelsen af valutakurser i forbindelse med afregningen af køb foretaget i fremmed valuta er beskrevet heru</w:t>
      </w:r>
      <w:r>
        <w:t>n</w:t>
      </w:r>
      <w:r>
        <w:t>der:</w:t>
      </w:r>
    </w:p>
    <w:p w:rsidR="00661DCB" w:rsidRDefault="00661DCB" w:rsidP="00661DCB"/>
    <w:p w:rsidR="00661DCB" w:rsidRPr="0085032F" w:rsidRDefault="00661DCB" w:rsidP="00661DCB">
      <w:pPr>
        <w:rPr>
          <w:i/>
        </w:rPr>
      </w:pPr>
      <w:r w:rsidRPr="0085032F">
        <w:rPr>
          <w:i/>
        </w:rPr>
        <w:t>[Tilbudsgiver skal her beskrive princippet for kursfastsættelsen. Det beskrevne princip skal være anvendt for de i bilag 1</w:t>
      </w:r>
      <w:r w:rsidR="00574920">
        <w:rPr>
          <w:i/>
        </w:rPr>
        <w:t>1</w:t>
      </w:r>
      <w:r w:rsidRPr="0085032F">
        <w:rPr>
          <w:i/>
        </w:rPr>
        <w:t xml:space="preserve"> angivne kurser. For god ordens skyld bemærkes at princippet ikke indgår i tilbudsevalueringen.]</w:t>
      </w:r>
    </w:p>
    <w:p w:rsidR="00661DCB" w:rsidRDefault="00661DCB">
      <w:pPr>
        <w:spacing w:line="240" w:lineRule="auto"/>
        <w:rPr>
          <w:b/>
        </w:rPr>
      </w:pPr>
    </w:p>
    <w:p w:rsidR="00574920" w:rsidRDefault="00574920">
      <w:pPr>
        <w:spacing w:line="240" w:lineRule="auto"/>
        <w:rPr>
          <w:b/>
        </w:rPr>
      </w:pPr>
    </w:p>
    <w:p w:rsidR="00252D9A" w:rsidRPr="00156F4F" w:rsidRDefault="00252D9A" w:rsidP="00CD5AA0">
      <w:pPr>
        <w:pStyle w:val="Overskrift2"/>
      </w:pPr>
      <w:bookmarkStart w:id="76" w:name="_Toc512952219"/>
      <w:bookmarkStart w:id="77" w:name="_Toc518402930"/>
      <w:r w:rsidRPr="00156F4F">
        <w:t>3.</w:t>
      </w:r>
      <w:r w:rsidR="00661DCB">
        <w:t>3</w:t>
      </w:r>
      <w:r w:rsidRPr="00156F4F">
        <w:t xml:space="preserve"> A</w:t>
      </w:r>
      <w:r w:rsidRPr="00252D9A">
        <w:t>nvendelsesmuligheder</w:t>
      </w:r>
      <w:bookmarkEnd w:id="76"/>
      <w:bookmarkEnd w:id="77"/>
    </w:p>
    <w:p w:rsidR="00B706CB" w:rsidRDefault="00B706CB" w:rsidP="00135713">
      <w:pPr>
        <w:spacing w:line="240" w:lineRule="auto"/>
        <w:rPr>
          <w:b/>
        </w:rPr>
      </w:pPr>
    </w:p>
    <w:p w:rsidR="00252D9A" w:rsidRDefault="00252D9A" w:rsidP="00252D9A">
      <w:r>
        <w:t>Ifølge betalingskort</w:t>
      </w:r>
      <w:r w:rsidRPr="0037477D">
        <w:t xml:space="preserve">cirkulæret </w:t>
      </w:r>
      <w:r>
        <w:t>må medarbejderne bruge betalingskort til m</w:t>
      </w:r>
      <w:r w:rsidRPr="0037477D">
        <w:t xml:space="preserve">indre indkøb og betalinger, som </w:t>
      </w:r>
      <w:r>
        <w:t>institutionen</w:t>
      </w:r>
      <w:r w:rsidRPr="0037477D">
        <w:t xml:space="preserve"> ikke hensigtsmæssigt kan afvikle via inst</w:t>
      </w:r>
      <w:r w:rsidRPr="0037477D">
        <w:t>i</w:t>
      </w:r>
      <w:r w:rsidRPr="0037477D">
        <w:t>tutionens centrale betalingssystemer</w:t>
      </w:r>
      <w:r>
        <w:t>, jf. cirkulærets § 4.</w:t>
      </w:r>
    </w:p>
    <w:p w:rsidR="00A701F6" w:rsidRDefault="00A701F6" w:rsidP="00252D9A"/>
    <w:p w:rsidR="00252D9A" w:rsidRDefault="00252D9A" w:rsidP="00135713">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rPr>
      </w:pPr>
      <w:r>
        <w:rPr>
          <w:i/>
          <w:u w:val="single"/>
        </w:rPr>
        <w:t>3</w:t>
      </w:r>
      <w:r w:rsidR="00B706CB" w:rsidRPr="00751190">
        <w:rPr>
          <w:i/>
          <w:u w:val="single"/>
        </w:rPr>
        <w:t>.</w:t>
      </w:r>
      <w:r w:rsidR="00661DCB">
        <w:rPr>
          <w:i/>
          <w:u w:val="single"/>
        </w:rPr>
        <w:t>3</w:t>
      </w:r>
      <w:r w:rsidR="00252D9A">
        <w:rPr>
          <w:i/>
          <w:u w:val="single"/>
        </w:rPr>
        <w:t>.</w:t>
      </w:r>
      <w:r w:rsidR="00B706CB" w:rsidRPr="00751190">
        <w:rPr>
          <w:i/>
          <w:u w:val="single"/>
        </w:rPr>
        <w:t>1</w:t>
      </w:r>
      <w:r w:rsidR="007A0A58" w:rsidRPr="00751190">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give adgang til k</w:t>
      </w:r>
      <w:r w:rsidRPr="00381142">
        <w:t>reditkort</w:t>
      </w:r>
      <w:r>
        <w:t>, som kan</w:t>
      </w:r>
      <w:r w:rsidRPr="00381142">
        <w:t xml:space="preserve"> anvendes til hævning af v</w:t>
      </w:r>
      <w:r w:rsidRPr="00381142">
        <w:t>a</w:t>
      </w:r>
      <w:r w:rsidRPr="00381142">
        <w:t>luta</w:t>
      </w:r>
      <w:r>
        <w:t xml:space="preserve"> og danske kroner</w:t>
      </w:r>
      <w:r w:rsidR="00252D9A">
        <w:t xml:space="preserve">, til </w:t>
      </w:r>
      <w:r w:rsidRPr="00381142">
        <w:t>indsættelse af overskydende valuta</w:t>
      </w:r>
      <w:r>
        <w:t xml:space="preserve"> og danske kroner</w:t>
      </w:r>
      <w:r w:rsidR="00252D9A">
        <w:t xml:space="preserve">, til </w:t>
      </w:r>
      <w:r w:rsidR="00252D9A" w:rsidRPr="00381142">
        <w:t xml:space="preserve">køb af varer </w:t>
      </w:r>
      <w:r w:rsidR="00E82051">
        <w:t>og tjenester i ind- og udlandet</w:t>
      </w:r>
      <w:r w:rsidR="00252D9A" w:rsidRPr="00381142">
        <w:t xml:space="preserve"> </w:t>
      </w:r>
      <w:r w:rsidR="00252D9A">
        <w:t xml:space="preserve">og til </w:t>
      </w:r>
      <w:r w:rsidR="00252D9A" w:rsidRPr="00381142">
        <w:t>internetkøb</w:t>
      </w:r>
      <w:r w:rsidR="00252D9A">
        <w:t>.</w:t>
      </w:r>
    </w:p>
    <w:p w:rsidR="00B706CB" w:rsidRDefault="00B706CB" w:rsidP="0066468C">
      <w:pPr>
        <w:spacing w:line="240" w:lineRule="auto"/>
        <w:rPr>
          <w:b/>
        </w:rPr>
      </w:pPr>
      <w:r w:rsidRPr="000E1B68">
        <w:rPr>
          <w:b/>
        </w:rPr>
        <w:t xml:space="preserve"> </w:t>
      </w:r>
    </w:p>
    <w:p w:rsidR="00A701F6" w:rsidRDefault="00A701F6" w:rsidP="0066468C">
      <w:pPr>
        <w:spacing w:line="240" w:lineRule="auto"/>
        <w:rPr>
          <w:b/>
        </w:rPr>
      </w:pPr>
    </w:p>
    <w:p w:rsidR="00BE73C2" w:rsidRDefault="00BE73C2">
      <w:pPr>
        <w:spacing w:line="240" w:lineRule="auto"/>
      </w:pPr>
    </w:p>
    <w:p w:rsidR="00B706CB" w:rsidRPr="00751190" w:rsidRDefault="00AD3F6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3</w:t>
      </w:r>
      <w:r w:rsidR="00B706CB" w:rsidRPr="00751190">
        <w:rPr>
          <w:i/>
          <w:u w:val="single"/>
        </w:rPr>
        <w:t>.</w:t>
      </w:r>
      <w:r w:rsidR="00661DCB">
        <w:rPr>
          <w:i/>
          <w:u w:val="single"/>
        </w:rPr>
        <w:t>3</w:t>
      </w:r>
      <w:r w:rsidR="00B303B0">
        <w:rPr>
          <w:i/>
          <w:u w:val="single"/>
        </w:rPr>
        <w:t>.2</w:t>
      </w:r>
      <w:r w:rsidR="004240E6" w:rsidRPr="00751190">
        <w:rPr>
          <w:i/>
          <w:u w:val="single"/>
        </w:rPr>
        <w:t xml:space="preserve"> (BK)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3E116B">
        <w:t>Leverandøren</w:t>
      </w:r>
      <w:r w:rsidR="00AB1704">
        <w:t xml:space="preserve">s løsning gør det muligt </w:t>
      </w:r>
      <w:r w:rsidRPr="003E116B">
        <w:t>med leverandørens fysiske kreditkort at h</w:t>
      </w:r>
      <w:r w:rsidRPr="003E116B">
        <w:t>æ</w:t>
      </w:r>
      <w:r w:rsidRPr="003E116B">
        <w:t>ve valuta og danske kroner samt indsætte valuta og danske kroner i Københavns Lufthavn, Kastrup</w:t>
      </w:r>
      <w:r w:rsidR="00AB1704">
        <w:t>, som beskrevet nedenfor:</w:t>
      </w:r>
    </w:p>
    <w:p w:rsidR="00AB1704" w:rsidRDefault="00AB1704" w:rsidP="00751190">
      <w:pPr>
        <w:pBdr>
          <w:top w:val="single" w:sz="4" w:space="1" w:color="auto"/>
          <w:left w:val="single" w:sz="4" w:space="4" w:color="auto"/>
          <w:bottom w:val="single" w:sz="4" w:space="1" w:color="auto"/>
          <w:right w:val="single" w:sz="4" w:space="4" w:color="auto"/>
        </w:pBdr>
        <w:shd w:val="clear" w:color="auto" w:fill="FFFFFF" w:themeFill="background1"/>
      </w:pPr>
    </w:p>
    <w:p w:rsidR="00AB1704" w:rsidRPr="00751190" w:rsidRDefault="00204775"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AB1704" w:rsidRPr="00751190">
        <w:rPr>
          <w:i/>
        </w:rPr>
        <w:t xml:space="preserve">Tilbudsgiver </w:t>
      </w:r>
      <w:r w:rsidR="009E5105">
        <w:rPr>
          <w:i/>
        </w:rPr>
        <w:t>skal</w:t>
      </w:r>
      <w:r w:rsidR="00AB1704" w:rsidRPr="00751190">
        <w:rPr>
          <w:i/>
        </w:rPr>
        <w:t xml:space="preserve"> </w:t>
      </w:r>
      <w:r w:rsidR="00CC2C0E">
        <w:rPr>
          <w:i/>
        </w:rPr>
        <w:t xml:space="preserve">her </w:t>
      </w:r>
      <w:r w:rsidR="00AB1704" w:rsidRPr="00751190">
        <w:rPr>
          <w:i/>
        </w:rPr>
        <w:t xml:space="preserve">beskrive, </w:t>
      </w:r>
      <w:r w:rsidR="00055CC1">
        <w:rPr>
          <w:i/>
        </w:rPr>
        <w:t>om</w:t>
      </w:r>
      <w:r w:rsidR="00055CC1" w:rsidRPr="00751190">
        <w:rPr>
          <w:i/>
        </w:rPr>
        <w:t xml:space="preserve"> </w:t>
      </w:r>
      <w:r w:rsidR="00AB1704" w:rsidRPr="00751190">
        <w:rPr>
          <w:i/>
        </w:rPr>
        <w:t>det er muligt med fysiske kreditkort at hæve valuta og da</w:t>
      </w:r>
      <w:r w:rsidR="00AB1704" w:rsidRPr="00751190">
        <w:rPr>
          <w:i/>
        </w:rPr>
        <w:t>n</w:t>
      </w:r>
      <w:r w:rsidR="00AB1704" w:rsidRPr="00751190">
        <w:rPr>
          <w:i/>
        </w:rPr>
        <w:t>ske kroner samt indsætte valuta og danske kroner i Københavns Lufthavn, Kastrup.</w:t>
      </w:r>
      <w:r>
        <w:rPr>
          <w:i/>
        </w:rPr>
        <w:t>]</w:t>
      </w:r>
    </w:p>
    <w:p w:rsidR="004240E6" w:rsidRDefault="004240E6"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AB1704" w:rsidRPr="00751190" w:rsidRDefault="00AB1704"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rPr>
      </w:pPr>
      <w:r w:rsidRPr="003E116B">
        <w:t>Moderniseringsstyrelsen tillægger det positiv betydning</w:t>
      </w:r>
      <w:r w:rsidR="00AB1704">
        <w:t>,</w:t>
      </w:r>
      <w:r w:rsidRPr="003E116B">
        <w:t xml:space="preserve"> jo flere af mulighederne </w:t>
      </w:r>
      <w:r w:rsidR="00B303B0">
        <w:t xml:space="preserve">for at hæve valuta og danske kroner samt indsætte valuta og danske kroner </w:t>
      </w:r>
      <w:r w:rsidRPr="003E116B">
        <w:t>lev</w:t>
      </w:r>
      <w:r w:rsidRPr="003E116B">
        <w:t>e</w:t>
      </w:r>
      <w:r w:rsidRPr="003E116B">
        <w:t>randørens fysiske kreditkort giver adgang til</w:t>
      </w:r>
      <w:r w:rsidR="00B303B0">
        <w:t xml:space="preserve"> i Københavns Lufthavn, Kastrup</w:t>
      </w:r>
      <w:r>
        <w:t>.</w:t>
      </w:r>
    </w:p>
    <w:p w:rsidR="00B706CB" w:rsidRDefault="00B706CB" w:rsidP="00F159B5">
      <w:pPr>
        <w:spacing w:line="240" w:lineRule="auto"/>
        <w:rPr>
          <w:b/>
        </w:rPr>
      </w:pPr>
    </w:p>
    <w:p w:rsidR="00A701F6" w:rsidRDefault="00A701F6" w:rsidP="00F159B5">
      <w:pPr>
        <w:spacing w:line="240" w:lineRule="auto"/>
        <w:rPr>
          <w:b/>
        </w:rPr>
      </w:pPr>
    </w:p>
    <w:p w:rsidR="00AB1704"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bookmarkStart w:id="78" w:name="OLE_LINK1"/>
      <w:bookmarkStart w:id="79" w:name="OLE_LINK2"/>
      <w:r>
        <w:rPr>
          <w:i/>
          <w:u w:val="single"/>
        </w:rPr>
        <w:t>3</w:t>
      </w:r>
      <w:r w:rsidR="00B706CB" w:rsidRPr="00751190">
        <w:rPr>
          <w:i/>
          <w:u w:val="single"/>
        </w:rPr>
        <w:t>.</w:t>
      </w:r>
      <w:r w:rsidR="00661DCB">
        <w:rPr>
          <w:i/>
          <w:u w:val="single"/>
        </w:rPr>
        <w:t>3</w:t>
      </w:r>
      <w:r w:rsidR="00B706CB" w:rsidRPr="00751190">
        <w:rPr>
          <w:i/>
          <w:u w:val="single"/>
        </w:rPr>
        <w:t>.</w:t>
      </w:r>
      <w:r w:rsidR="00775239">
        <w:rPr>
          <w:i/>
          <w:u w:val="single"/>
        </w:rPr>
        <w:t>3</w:t>
      </w:r>
      <w:r w:rsidR="004240E6" w:rsidRPr="00751190">
        <w:rPr>
          <w:i/>
          <w:u w:val="single"/>
        </w:rPr>
        <w:t xml:space="preserve"> (BK)</w:t>
      </w:r>
    </w:p>
    <w:p w:rsidR="009E5105" w:rsidRDefault="00AB1704" w:rsidP="00751190">
      <w:pPr>
        <w:pBdr>
          <w:top w:val="single" w:sz="4" w:space="1" w:color="auto"/>
          <w:left w:val="single" w:sz="4" w:space="4" w:color="auto"/>
          <w:bottom w:val="single" w:sz="4" w:space="1" w:color="auto"/>
          <w:right w:val="single" w:sz="4" w:space="4" w:color="auto"/>
        </w:pBdr>
        <w:spacing w:line="240" w:lineRule="auto"/>
      </w:pPr>
      <w:r w:rsidRPr="00751190">
        <w:t xml:space="preserve">Kreditkortløsningen </w:t>
      </w:r>
      <w:r w:rsidR="00F4104E">
        <w:t>giver</w:t>
      </w:r>
      <w:r w:rsidRPr="00751190">
        <w:t xml:space="preserve"> adgang til anvendelse af </w:t>
      </w:r>
      <w:r w:rsidR="009E5105" w:rsidRPr="00751190">
        <w:t xml:space="preserve">fysiske kreditkort </w:t>
      </w:r>
      <w:r w:rsidR="00502702">
        <w:t>som beskr</w:t>
      </w:r>
      <w:r w:rsidR="00502702">
        <w:t>e</w:t>
      </w:r>
      <w:r w:rsidR="00502702">
        <w:t>vet nedenfor</w:t>
      </w:r>
      <w:r w:rsidR="009E5105" w:rsidRPr="00751190">
        <w:t>:</w:t>
      </w:r>
    </w:p>
    <w:p w:rsidR="00E351E0" w:rsidRDefault="00E351E0" w:rsidP="00751190">
      <w:pPr>
        <w:pBdr>
          <w:top w:val="single" w:sz="4" w:space="1" w:color="auto"/>
          <w:left w:val="single" w:sz="4" w:space="4" w:color="auto"/>
          <w:bottom w:val="single" w:sz="4" w:space="1" w:color="auto"/>
          <w:right w:val="single" w:sz="4" w:space="4" w:color="auto"/>
        </w:pBdr>
        <w:spacing w:line="240" w:lineRule="auto"/>
      </w:pPr>
    </w:p>
    <w:p w:rsidR="00E351E0" w:rsidRPr="00751190" w:rsidRDefault="00E351E0" w:rsidP="00574920">
      <w:pPr>
        <w:keepNext/>
        <w:pBdr>
          <w:top w:val="single" w:sz="4" w:space="1" w:color="auto"/>
          <w:left w:val="single" w:sz="4" w:space="4" w:color="auto"/>
          <w:bottom w:val="single" w:sz="4" w:space="1" w:color="auto"/>
          <w:right w:val="single" w:sz="4" w:space="4" w:color="auto"/>
        </w:pBdr>
        <w:spacing w:line="240" w:lineRule="auto"/>
      </w:pPr>
      <w:r>
        <w:rPr>
          <w:i/>
        </w:rPr>
        <w:t>[</w:t>
      </w:r>
      <w:r w:rsidRPr="002C13BF">
        <w:rPr>
          <w:i/>
        </w:rPr>
        <w:t xml:space="preserve">Tilbudsgiver skal </w:t>
      </w:r>
      <w:r w:rsidR="00CC2C0E">
        <w:rPr>
          <w:i/>
        </w:rPr>
        <w:t xml:space="preserve">her </w:t>
      </w:r>
      <w:r w:rsidRPr="002C13BF">
        <w:rPr>
          <w:i/>
        </w:rPr>
        <w:t>beskrive</w:t>
      </w:r>
    </w:p>
    <w:p w:rsidR="00B706CB" w:rsidRPr="00751190" w:rsidRDefault="00AB1704" w:rsidP="00574920">
      <w:pPr>
        <w:keepNext/>
        <w:pBdr>
          <w:top w:val="single" w:sz="4" w:space="1" w:color="auto"/>
          <w:left w:val="single" w:sz="4" w:space="4" w:color="auto"/>
          <w:bottom w:val="single" w:sz="4" w:space="1" w:color="auto"/>
          <w:right w:val="single" w:sz="4" w:space="4" w:color="auto"/>
        </w:pBdr>
        <w:spacing w:line="240" w:lineRule="auto"/>
        <w:rPr>
          <w:i/>
          <w:u w:val="single"/>
        </w:rPr>
      </w:pPr>
      <w:r>
        <w:rPr>
          <w:i/>
          <w:u w:val="single"/>
        </w:rPr>
        <w:t xml:space="preserve"> </w:t>
      </w:r>
    </w:p>
    <w:bookmarkEnd w:id="78"/>
    <w:bookmarkEnd w:id="79"/>
    <w:p w:rsidR="00B706CB" w:rsidRPr="00751190" w:rsidRDefault="00B706CB" w:rsidP="00751190">
      <w:pPr>
        <w:numPr>
          <w:ilvl w:val="0"/>
          <w:numId w:val="45"/>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751190">
        <w:rPr>
          <w:i/>
        </w:rPr>
        <w:t>antallet af forretningssteder/købssteder i Danmark, hvor det er muligt at betale med lev</w:t>
      </w:r>
      <w:r w:rsidRPr="00751190">
        <w:rPr>
          <w:i/>
        </w:rPr>
        <w:t>e</w:t>
      </w:r>
      <w:r w:rsidRPr="00751190">
        <w:rPr>
          <w:i/>
        </w:rPr>
        <w:t xml:space="preserve">randørens fysiske kreditkort, samt hvor det er muligt at hæve danske kroner og valuta ved </w:t>
      </w:r>
      <w:r w:rsidRPr="00751190">
        <w:rPr>
          <w:i/>
        </w:rPr>
        <w:lastRenderedPageBreak/>
        <w:t xml:space="preserve">hjælp af leverandørens fysiske kreditkort i danske lufthavne. </w:t>
      </w:r>
      <w:r w:rsidR="009E5105" w:rsidRPr="00751190">
        <w:rPr>
          <w:i/>
        </w:rPr>
        <w:t>Tilbudsgiver</w:t>
      </w:r>
      <w:r w:rsidRPr="00751190">
        <w:rPr>
          <w:i/>
        </w:rPr>
        <w:t xml:space="preserve"> skal beskrive a</w:t>
      </w:r>
      <w:r w:rsidRPr="00751190">
        <w:rPr>
          <w:i/>
        </w:rPr>
        <w:t>n</w:t>
      </w:r>
      <w:r w:rsidRPr="00751190">
        <w:rPr>
          <w:i/>
        </w:rPr>
        <w:t xml:space="preserve">tallet af steder i Danmark, hvor det er muligt at indsætte valuta ved hjælp af </w:t>
      </w:r>
      <w:r w:rsidR="009E5105" w:rsidRPr="00751190">
        <w:rPr>
          <w:i/>
        </w:rPr>
        <w:t xml:space="preserve">tilbudsgivers </w:t>
      </w:r>
      <w:r w:rsidRPr="00751190">
        <w:rPr>
          <w:i/>
        </w:rPr>
        <w:t>fysiske kreditkort</w:t>
      </w:r>
      <w:r w:rsidR="00E351E0">
        <w:rPr>
          <w:i/>
        </w:rPr>
        <w:t xml:space="preserve"> og</w:t>
      </w:r>
    </w:p>
    <w:p w:rsidR="00B706CB" w:rsidRPr="00751190" w:rsidRDefault="00B706CB" w:rsidP="00751190">
      <w:pPr>
        <w:numPr>
          <w:ilvl w:val="0"/>
          <w:numId w:val="45"/>
        </w:num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751190">
        <w:rPr>
          <w:i/>
        </w:rPr>
        <w:t xml:space="preserve">antallet af forretningssteder/købssteder i udlandet, hvor det er muligt at betale med </w:t>
      </w:r>
      <w:r w:rsidR="009E5105" w:rsidRPr="00751190">
        <w:rPr>
          <w:i/>
        </w:rPr>
        <w:t>tilbud</w:t>
      </w:r>
      <w:r w:rsidR="009E5105" w:rsidRPr="00751190">
        <w:rPr>
          <w:i/>
        </w:rPr>
        <w:t>s</w:t>
      </w:r>
      <w:r w:rsidR="009E5105" w:rsidRPr="00751190">
        <w:rPr>
          <w:i/>
        </w:rPr>
        <w:t xml:space="preserve">givers </w:t>
      </w:r>
      <w:r w:rsidRPr="00751190">
        <w:rPr>
          <w:i/>
        </w:rPr>
        <w:t xml:space="preserve">fysiske kreditkort, samt beskrive antallet af hæveautomater og eventuelle andre steder, hvor det er muligt at anvende </w:t>
      </w:r>
      <w:r w:rsidR="009E5105" w:rsidRPr="00751190">
        <w:rPr>
          <w:i/>
        </w:rPr>
        <w:t xml:space="preserve">tilbudsgivers </w:t>
      </w:r>
      <w:r w:rsidRPr="00751190">
        <w:rPr>
          <w:i/>
        </w:rPr>
        <w:t>fysiske kreditkort til at hæve valuta. Oplysni</w:t>
      </w:r>
      <w:r w:rsidRPr="00751190">
        <w:rPr>
          <w:i/>
        </w:rPr>
        <w:t>n</w:t>
      </w:r>
      <w:r w:rsidRPr="00751190">
        <w:rPr>
          <w:i/>
        </w:rPr>
        <w:t>gerne bedes angivet for henholdsvis Europa</w:t>
      </w:r>
      <w:r w:rsidR="00E84A8F">
        <w:rPr>
          <w:i/>
        </w:rPr>
        <w:t>,</w:t>
      </w:r>
      <w:r w:rsidRPr="00751190">
        <w:rPr>
          <w:i/>
        </w:rPr>
        <w:t xml:space="preserve"> USA</w:t>
      </w:r>
      <w:r w:rsidR="00E84A8F">
        <w:rPr>
          <w:i/>
        </w:rPr>
        <w:t xml:space="preserve"> og resten af verden</w:t>
      </w:r>
      <w:r w:rsidRPr="00751190">
        <w:rPr>
          <w:i/>
        </w:rPr>
        <w:t>.</w:t>
      </w:r>
    </w:p>
    <w:p w:rsidR="00B706CB" w:rsidRPr="00751190"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p>
    <w:p w:rsidR="00B706CB" w:rsidRPr="00751190"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sidRPr="00751190">
        <w:rPr>
          <w:i/>
        </w:rPr>
        <w:t xml:space="preserve">Beskrivelserne i dette beskrivelseskrav må gerne være </w:t>
      </w:r>
      <w:proofErr w:type="spellStart"/>
      <w:r w:rsidRPr="00751190">
        <w:rPr>
          <w:i/>
        </w:rPr>
        <w:t>cirkaangivelser</w:t>
      </w:r>
      <w:proofErr w:type="spellEnd"/>
      <w:r w:rsidRPr="00751190">
        <w:rPr>
          <w:i/>
        </w:rPr>
        <w:t>.</w:t>
      </w:r>
      <w:r w:rsidR="00E351E0">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9E5105" w:rsidRPr="00751190" w:rsidRDefault="009E5105"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b/>
        </w:rPr>
      </w:pPr>
      <w:r>
        <w:t xml:space="preserve">Moderniseringsstyrelsen tillægger det positiv betydning, </w:t>
      </w:r>
      <w:r w:rsidR="00EB1BB7">
        <w:t xml:space="preserve">i </w:t>
      </w:r>
      <w:r>
        <w:t xml:space="preserve">jo </w:t>
      </w:r>
      <w:r w:rsidR="00E84A8F">
        <w:t xml:space="preserve">større omfang </w:t>
      </w:r>
      <w:r>
        <w:t>det f</w:t>
      </w:r>
      <w:r>
        <w:t>y</w:t>
      </w:r>
      <w:r>
        <w:t xml:space="preserve">siske kreditkort </w:t>
      </w:r>
      <w:r w:rsidR="00E84A8F">
        <w:t xml:space="preserve">kan anvendes </w:t>
      </w:r>
      <w:r w:rsidR="00EB1BB7">
        <w:t xml:space="preserve">geografisk </w:t>
      </w:r>
      <w:proofErr w:type="gramStart"/>
      <w:r w:rsidR="00EB1BB7">
        <w:t>spredt</w:t>
      </w:r>
      <w:r w:rsidR="00EB1BB7" w:rsidDel="00EB1BB7">
        <w:t xml:space="preserve"> </w:t>
      </w:r>
      <w:r>
        <w:t xml:space="preserve"> i</w:t>
      </w:r>
      <w:proofErr w:type="gramEnd"/>
      <w:r>
        <w:t xml:space="preserve"> Danmark</w:t>
      </w:r>
      <w:r w:rsidR="00EB1BB7">
        <w:t>,</w:t>
      </w:r>
      <w:r>
        <w:t xml:space="preserve">  i Europa</w:t>
      </w:r>
      <w:r w:rsidR="00EB1BB7">
        <w:t>, i</w:t>
      </w:r>
      <w:r>
        <w:t xml:space="preserve"> USA</w:t>
      </w:r>
      <w:r w:rsidR="00EB1BB7">
        <w:t xml:space="preserve"> og i resten af verden</w:t>
      </w:r>
      <w:r>
        <w:t>.</w:t>
      </w:r>
    </w:p>
    <w:p w:rsidR="00455E36" w:rsidRDefault="00455E36" w:rsidP="00E84A8F"/>
    <w:p w:rsidR="00B706CB" w:rsidRDefault="00AD3F68" w:rsidP="004E668F">
      <w:pPr>
        <w:pStyle w:val="Overskrift2"/>
      </w:pPr>
      <w:bookmarkStart w:id="80" w:name="_Toc512952220"/>
      <w:bookmarkStart w:id="81" w:name="_Toc518402931"/>
      <w:r>
        <w:t>3</w:t>
      </w:r>
      <w:r w:rsidR="00B706CB">
        <w:t>.</w:t>
      </w:r>
      <w:r w:rsidR="00661DCB">
        <w:t>4</w:t>
      </w:r>
      <w:r w:rsidR="00B706CB">
        <w:t xml:space="preserve"> Begrænsninger i </w:t>
      </w:r>
      <w:r w:rsidR="007F554B">
        <w:t xml:space="preserve">kortindehavers </w:t>
      </w:r>
      <w:r w:rsidR="00B706CB">
        <w:t>brug af kreditkort</w:t>
      </w:r>
      <w:bookmarkEnd w:id="80"/>
      <w:bookmarkEnd w:id="81"/>
    </w:p>
    <w:p w:rsidR="00B706CB" w:rsidRDefault="00B706CB" w:rsidP="004E668F">
      <w:pPr>
        <w:spacing w:line="240" w:lineRule="auto"/>
        <w:rPr>
          <w:b/>
        </w:rPr>
      </w:pPr>
    </w:p>
    <w:p w:rsidR="00B706CB" w:rsidRDefault="00B706CB" w:rsidP="00E94124">
      <w:pPr>
        <w:autoSpaceDE w:val="0"/>
        <w:autoSpaceDN w:val="0"/>
        <w:adjustRightInd w:val="0"/>
        <w:spacing w:line="240" w:lineRule="auto"/>
        <w:rPr>
          <w:rFonts w:cs="Garamond"/>
          <w:color w:val="000000"/>
          <w:lang w:eastAsia="da-DK"/>
        </w:rPr>
      </w:pPr>
      <w:r>
        <w:rPr>
          <w:rFonts w:cs="Garamond"/>
          <w:color w:val="000000"/>
          <w:lang w:eastAsia="da-DK"/>
        </w:rPr>
        <w:t xml:space="preserve">Ifølge betalingskortcirkulæret skal institutionen i forbindelse med bestillingen af et fysisk kreditkort blandt andet </w:t>
      </w:r>
      <w:r w:rsidRPr="00E94124">
        <w:rPr>
          <w:rFonts w:cs="Garamond"/>
          <w:color w:val="000000"/>
          <w:lang w:eastAsia="da-DK"/>
        </w:rPr>
        <w:t>udstede en</w:t>
      </w:r>
      <w:r>
        <w:rPr>
          <w:rFonts w:cs="Garamond"/>
          <w:color w:val="000000"/>
          <w:lang w:eastAsia="da-DK"/>
        </w:rPr>
        <w:t xml:space="preserve"> intern</w:t>
      </w:r>
      <w:r w:rsidRPr="00E94124">
        <w:rPr>
          <w:rFonts w:cs="Garamond"/>
          <w:color w:val="000000"/>
          <w:lang w:eastAsia="da-DK"/>
        </w:rPr>
        <w:t xml:space="preserve"> bemyndigelseserklæring, der ang</w:t>
      </w:r>
      <w:r w:rsidRPr="00E94124">
        <w:rPr>
          <w:rFonts w:cs="Garamond"/>
          <w:color w:val="000000"/>
          <w:lang w:eastAsia="da-DK"/>
        </w:rPr>
        <w:t>i</w:t>
      </w:r>
      <w:r w:rsidRPr="00E94124">
        <w:rPr>
          <w:rFonts w:cs="Garamond"/>
          <w:color w:val="000000"/>
          <w:lang w:eastAsia="da-DK"/>
        </w:rPr>
        <w:t>ver, hvad kort</w:t>
      </w:r>
      <w:r w:rsidR="00AC155C">
        <w:rPr>
          <w:rFonts w:cs="Garamond"/>
          <w:color w:val="000000"/>
          <w:lang w:eastAsia="da-DK"/>
        </w:rPr>
        <w:t>indehaver</w:t>
      </w:r>
      <w:r w:rsidRPr="00E94124">
        <w:rPr>
          <w:rFonts w:cs="Garamond"/>
          <w:color w:val="000000"/>
          <w:lang w:eastAsia="da-DK"/>
        </w:rPr>
        <w:t xml:space="preserve"> (medarbejderen) må anvende kortet til, og inden for hvi</w:t>
      </w:r>
      <w:r w:rsidRPr="00E94124">
        <w:rPr>
          <w:rFonts w:cs="Garamond"/>
          <w:color w:val="000000"/>
          <w:lang w:eastAsia="da-DK"/>
        </w:rPr>
        <w:t>l</w:t>
      </w:r>
      <w:r w:rsidRPr="00E94124">
        <w:rPr>
          <w:rFonts w:cs="Garamond"/>
          <w:color w:val="000000"/>
          <w:lang w:eastAsia="da-DK"/>
        </w:rPr>
        <w:t xml:space="preserve">ke økonomiske rammer medarbejderen må anvende kortet. </w:t>
      </w:r>
      <w:r>
        <w:rPr>
          <w:rFonts w:cs="Garamond"/>
          <w:color w:val="000000"/>
          <w:lang w:eastAsia="da-DK"/>
        </w:rPr>
        <w:t>Denne interne b</w:t>
      </w:r>
      <w:r>
        <w:rPr>
          <w:rFonts w:cs="Garamond"/>
          <w:color w:val="000000"/>
          <w:lang w:eastAsia="da-DK"/>
        </w:rPr>
        <w:t>e</w:t>
      </w:r>
      <w:r>
        <w:rPr>
          <w:rFonts w:cs="Garamond"/>
          <w:color w:val="000000"/>
          <w:lang w:eastAsia="da-DK"/>
        </w:rPr>
        <w:t>myndigelse kan ændres, typisk i forbindelse med ændringer i den pågældendes a</w:t>
      </w:r>
      <w:r>
        <w:rPr>
          <w:rFonts w:cs="Garamond"/>
          <w:color w:val="000000"/>
          <w:lang w:eastAsia="da-DK"/>
        </w:rPr>
        <w:t>r</w:t>
      </w:r>
      <w:r>
        <w:rPr>
          <w:rFonts w:cs="Garamond"/>
          <w:color w:val="000000"/>
          <w:lang w:eastAsia="da-DK"/>
        </w:rPr>
        <w:t>bejdsopgaver, herunder særligt i rejseaktiviteten.</w:t>
      </w:r>
    </w:p>
    <w:p w:rsidR="00B706CB" w:rsidRDefault="00B706CB" w:rsidP="00E94124">
      <w:pPr>
        <w:autoSpaceDE w:val="0"/>
        <w:autoSpaceDN w:val="0"/>
        <w:adjustRightInd w:val="0"/>
        <w:spacing w:line="240" w:lineRule="auto"/>
        <w:rPr>
          <w:rFonts w:cs="Garamond"/>
          <w:color w:val="000000"/>
          <w:lang w:eastAsia="da-DK"/>
        </w:rPr>
      </w:pPr>
    </w:p>
    <w:p w:rsidR="00B706CB" w:rsidRDefault="00B706CB" w:rsidP="00E94124">
      <w:pPr>
        <w:autoSpaceDE w:val="0"/>
        <w:autoSpaceDN w:val="0"/>
        <w:adjustRightInd w:val="0"/>
        <w:spacing w:line="240" w:lineRule="auto"/>
        <w:rPr>
          <w:rFonts w:cs="Garamond"/>
          <w:color w:val="000000"/>
          <w:lang w:eastAsia="da-DK"/>
        </w:rPr>
      </w:pPr>
      <w:r>
        <w:rPr>
          <w:rFonts w:cs="Garamond"/>
          <w:color w:val="000000"/>
          <w:lang w:eastAsia="da-DK"/>
        </w:rPr>
        <w:t>Det er på den baggrund og af hensyn til begrænsning af eventuelt tab særligt vi</w:t>
      </w:r>
      <w:r>
        <w:rPr>
          <w:rFonts w:cs="Garamond"/>
          <w:color w:val="000000"/>
          <w:lang w:eastAsia="da-DK"/>
        </w:rPr>
        <w:t>g</w:t>
      </w:r>
      <w:r>
        <w:rPr>
          <w:rFonts w:cs="Garamond"/>
          <w:color w:val="000000"/>
          <w:lang w:eastAsia="da-DK"/>
        </w:rPr>
        <w:t xml:space="preserve">tigt, at </w:t>
      </w:r>
      <w:r w:rsidR="00A701F6">
        <w:rPr>
          <w:rFonts w:cs="Garamond"/>
          <w:color w:val="000000"/>
          <w:lang w:eastAsia="da-DK"/>
        </w:rPr>
        <w:t xml:space="preserve">institutionen sikrer, at </w:t>
      </w:r>
      <w:r>
        <w:rPr>
          <w:rFonts w:cs="Garamond"/>
          <w:color w:val="000000"/>
          <w:lang w:eastAsia="da-DK"/>
        </w:rPr>
        <w:t>de økonomiske rammer, som de til enhver tid er a</w:t>
      </w:r>
      <w:r>
        <w:rPr>
          <w:rFonts w:cs="Garamond"/>
          <w:color w:val="000000"/>
          <w:lang w:eastAsia="da-DK"/>
        </w:rPr>
        <w:t>n</w:t>
      </w:r>
      <w:r>
        <w:rPr>
          <w:rFonts w:cs="Garamond"/>
          <w:color w:val="000000"/>
          <w:lang w:eastAsia="da-DK"/>
        </w:rPr>
        <w:t>givet i den interne bemyndigelseserklæring eller i andre interne rammer for brug af kreditkort, afspejles i en begrænsning i mulighederne for at bruge kreditkortet.</w:t>
      </w:r>
      <w:r w:rsidR="00A701F6">
        <w:rPr>
          <w:rFonts w:cs="Garamond"/>
          <w:color w:val="000000"/>
          <w:lang w:eastAsia="da-DK"/>
        </w:rPr>
        <w:t xml:space="preserve"> </w:t>
      </w:r>
    </w:p>
    <w:p w:rsidR="00B706CB" w:rsidRDefault="00B706CB" w:rsidP="00E94124">
      <w:pPr>
        <w:autoSpaceDE w:val="0"/>
        <w:autoSpaceDN w:val="0"/>
        <w:adjustRightInd w:val="0"/>
        <w:spacing w:line="240" w:lineRule="auto"/>
        <w:rPr>
          <w:rFonts w:cs="Garamond"/>
          <w:color w:val="000000"/>
          <w:lang w:eastAsia="da-DK"/>
        </w:rPr>
      </w:pPr>
    </w:p>
    <w:p w:rsidR="00B706CB" w:rsidRDefault="00B706CB" w:rsidP="00E94124">
      <w:pPr>
        <w:autoSpaceDE w:val="0"/>
        <w:autoSpaceDN w:val="0"/>
        <w:adjustRightInd w:val="0"/>
        <w:spacing w:line="240" w:lineRule="auto"/>
        <w:rPr>
          <w:rFonts w:cs="Garamond"/>
          <w:color w:val="000000"/>
          <w:lang w:eastAsia="da-DK"/>
        </w:rPr>
      </w:pPr>
      <w:r>
        <w:rPr>
          <w:rFonts w:cs="Garamond"/>
          <w:color w:val="000000"/>
          <w:lang w:eastAsia="da-DK"/>
        </w:rPr>
        <w:t>Afregning af kreditkort med offentlige myndigheder sker månedligt, med en m</w:t>
      </w:r>
      <w:r>
        <w:rPr>
          <w:rFonts w:cs="Garamond"/>
          <w:color w:val="000000"/>
          <w:lang w:eastAsia="da-DK"/>
        </w:rPr>
        <w:t>å</w:t>
      </w:r>
      <w:r>
        <w:rPr>
          <w:rFonts w:cs="Garamond"/>
          <w:color w:val="000000"/>
          <w:lang w:eastAsia="da-DK"/>
        </w:rPr>
        <w:t>nedlig fakturaperiode. Derfor er det naturligt at knytte beløbsmæssige begræn</w:t>
      </w:r>
      <w:r>
        <w:rPr>
          <w:rFonts w:cs="Garamond"/>
          <w:color w:val="000000"/>
          <w:lang w:eastAsia="da-DK"/>
        </w:rPr>
        <w:t>s</w:t>
      </w:r>
      <w:r>
        <w:rPr>
          <w:rFonts w:cs="Garamond"/>
          <w:color w:val="000000"/>
          <w:lang w:eastAsia="da-DK"/>
        </w:rPr>
        <w:t xml:space="preserve">ninger i </w:t>
      </w:r>
      <w:r w:rsidR="000233C6">
        <w:rPr>
          <w:rFonts w:cs="Garamond"/>
          <w:color w:val="000000"/>
          <w:lang w:eastAsia="da-DK"/>
        </w:rPr>
        <w:t>kortindehaver</w:t>
      </w:r>
      <w:r>
        <w:rPr>
          <w:rFonts w:cs="Garamond"/>
          <w:color w:val="000000"/>
          <w:lang w:eastAsia="da-DK"/>
        </w:rPr>
        <w:t>s brug af kreditkortet til den månedlige fakturaperiode.</w:t>
      </w:r>
    </w:p>
    <w:p w:rsidR="00B706CB" w:rsidRDefault="00B706CB" w:rsidP="00E94124">
      <w:pPr>
        <w:autoSpaceDE w:val="0"/>
        <w:autoSpaceDN w:val="0"/>
        <w:adjustRightInd w:val="0"/>
        <w:spacing w:line="240" w:lineRule="auto"/>
        <w:rPr>
          <w:rFonts w:cs="Garamond"/>
          <w:color w:val="000000"/>
          <w:lang w:eastAsia="da-DK"/>
        </w:rPr>
      </w:pPr>
    </w:p>
    <w:p w:rsidR="00B706CB" w:rsidRDefault="00B706CB" w:rsidP="00706968">
      <w:pPr>
        <w:autoSpaceDE w:val="0"/>
        <w:autoSpaceDN w:val="0"/>
        <w:adjustRightInd w:val="0"/>
        <w:spacing w:line="240" w:lineRule="auto"/>
        <w:rPr>
          <w:rFonts w:cs="Garamond"/>
          <w:color w:val="000000"/>
          <w:lang w:eastAsia="da-DK"/>
        </w:rPr>
      </w:pPr>
      <w:r>
        <w:rPr>
          <w:rFonts w:cs="Garamond"/>
          <w:color w:val="000000"/>
          <w:lang w:eastAsia="da-DK"/>
        </w:rPr>
        <w:t>Moderniseringsstyrelsen stiller i dette afsnit krav til begrænsninger i brug af kr</w:t>
      </w:r>
      <w:r>
        <w:rPr>
          <w:rFonts w:cs="Garamond"/>
          <w:color w:val="000000"/>
          <w:lang w:eastAsia="da-DK"/>
        </w:rPr>
        <w:t>e</w:t>
      </w:r>
      <w:r>
        <w:rPr>
          <w:rFonts w:cs="Garamond"/>
          <w:color w:val="000000"/>
          <w:lang w:eastAsia="da-DK"/>
        </w:rPr>
        <w:t>ditkort.</w:t>
      </w:r>
    </w:p>
    <w:p w:rsidR="00E351E0" w:rsidRDefault="00E351E0" w:rsidP="00706968">
      <w:pPr>
        <w:autoSpaceDE w:val="0"/>
        <w:autoSpaceDN w:val="0"/>
        <w:adjustRightInd w:val="0"/>
        <w:spacing w:line="240" w:lineRule="auto"/>
        <w:rPr>
          <w:rFonts w:cs="Garamond"/>
          <w:color w:val="000000"/>
          <w:lang w:eastAsia="da-DK"/>
        </w:rPr>
      </w:pPr>
    </w:p>
    <w:p w:rsidR="00B706CB" w:rsidRPr="00751190" w:rsidRDefault="00AD3F68" w:rsidP="00E84A8F">
      <w:pPr>
        <w:keepNext/>
        <w:keepLines/>
        <w:pBdr>
          <w:top w:val="single" w:sz="4" w:space="1" w:color="auto"/>
          <w:left w:val="single" w:sz="4" w:space="4" w:color="auto"/>
          <w:bottom w:val="single" w:sz="4" w:space="1" w:color="auto"/>
          <w:right w:val="single" w:sz="4" w:space="4" w:color="auto"/>
        </w:pBdr>
        <w:spacing w:line="240" w:lineRule="auto"/>
        <w:rPr>
          <w:i/>
          <w:u w:val="single"/>
        </w:rPr>
      </w:pPr>
      <w:r w:rsidRPr="00751190">
        <w:rPr>
          <w:i/>
          <w:u w:val="single"/>
        </w:rPr>
        <w:t>3</w:t>
      </w:r>
      <w:r w:rsidR="00B706CB" w:rsidRPr="00751190">
        <w:rPr>
          <w:i/>
          <w:u w:val="single"/>
        </w:rPr>
        <w:t>.</w:t>
      </w:r>
      <w:r w:rsidR="00661DCB">
        <w:rPr>
          <w:i/>
          <w:u w:val="single"/>
        </w:rPr>
        <w:t>4</w:t>
      </w:r>
      <w:r w:rsidR="00B706CB" w:rsidRPr="00751190">
        <w:rPr>
          <w:i/>
          <w:u w:val="single"/>
        </w:rPr>
        <w:t>.1</w:t>
      </w:r>
      <w:r w:rsidR="005326D0" w:rsidRPr="00751190">
        <w:rPr>
          <w:i/>
          <w:u w:val="single"/>
        </w:rPr>
        <w:t xml:space="preserve"> (MK)</w:t>
      </w:r>
    </w:p>
    <w:p w:rsidR="00B706CB" w:rsidRPr="00381142" w:rsidRDefault="00B706CB" w:rsidP="00E84A8F">
      <w:pPr>
        <w:keepNext/>
        <w:keepLines/>
        <w:pBdr>
          <w:top w:val="single" w:sz="4" w:space="1" w:color="auto"/>
          <w:left w:val="single" w:sz="4" w:space="4" w:color="auto"/>
          <w:bottom w:val="single" w:sz="4" w:space="1" w:color="auto"/>
          <w:right w:val="single" w:sz="4" w:space="4" w:color="auto"/>
        </w:pBdr>
        <w:shd w:val="clear" w:color="auto" w:fill="FFFFFF" w:themeFill="background1"/>
      </w:pPr>
      <w:r>
        <w:t>Leverandøren skal give adgang til k</w:t>
      </w:r>
      <w:r w:rsidRPr="00381142">
        <w:t>reditkort</w:t>
      </w:r>
      <w:r>
        <w:t xml:space="preserve">, som </w:t>
      </w:r>
      <w:r w:rsidR="00153F86">
        <w:t xml:space="preserve">institutionen </w:t>
      </w:r>
      <w:r>
        <w:t xml:space="preserve">kan forsyne med </w:t>
      </w:r>
      <w:r w:rsidR="00153F86">
        <w:t>et af institutionen fastsat beløbsmæssigt maksimum for det månedlige træk i en fa</w:t>
      </w:r>
      <w:r w:rsidR="00153F86">
        <w:t>k</w:t>
      </w:r>
      <w:r w:rsidR="00153F86">
        <w:t>turaperiode</w:t>
      </w:r>
      <w:r>
        <w:t xml:space="preserve">. </w:t>
      </w:r>
    </w:p>
    <w:p w:rsidR="00B706CB" w:rsidRDefault="00B706CB" w:rsidP="004E668F"/>
    <w:p w:rsidR="00455E36" w:rsidRDefault="00455E36" w:rsidP="004E668F"/>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u w:val="single"/>
        </w:rPr>
      </w:pPr>
      <w:r w:rsidRPr="00751190">
        <w:rPr>
          <w:i/>
          <w:u w:val="single"/>
        </w:rPr>
        <w:t>3</w:t>
      </w:r>
      <w:r w:rsidR="00B706CB" w:rsidRPr="00751190">
        <w:rPr>
          <w:i/>
          <w:u w:val="single"/>
        </w:rPr>
        <w:t>.</w:t>
      </w:r>
      <w:r w:rsidR="00661DCB">
        <w:rPr>
          <w:i/>
          <w:u w:val="single"/>
        </w:rPr>
        <w:t>4</w:t>
      </w:r>
      <w:r w:rsidR="00B706CB" w:rsidRPr="00751190">
        <w:rPr>
          <w:i/>
          <w:u w:val="single"/>
        </w:rPr>
        <w:t>.2</w:t>
      </w:r>
      <w:r w:rsidR="005326D0" w:rsidRPr="00751190">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Det skal være muligt at ændre </w:t>
      </w:r>
      <w:r w:rsidR="00C759F1">
        <w:t>d</w:t>
      </w:r>
      <w:r>
        <w:t xml:space="preserve">et </w:t>
      </w:r>
      <w:r w:rsidR="00C759F1">
        <w:t>beløbsmæssige</w:t>
      </w:r>
      <w:r>
        <w:t xml:space="preserve"> maksimum</w:t>
      </w:r>
      <w:r w:rsidR="00C759F1">
        <w:t xml:space="preserve"> for et kreditkort</w:t>
      </w:r>
      <w:r>
        <w:t xml:space="preserve">, jf. mindstekrav </w:t>
      </w:r>
      <w:r w:rsidR="00AD3F68">
        <w:t>3</w:t>
      </w:r>
      <w:r>
        <w:t>.</w:t>
      </w:r>
      <w:r w:rsidR="00A701F6">
        <w:t>3</w:t>
      </w:r>
      <w:r>
        <w:t>.1.</w:t>
      </w:r>
    </w:p>
    <w:p w:rsidR="00B706CB" w:rsidRDefault="00B706CB" w:rsidP="00D65352"/>
    <w:p w:rsidR="009E5105" w:rsidRDefault="009E5105" w:rsidP="004C6B18">
      <w:pPr>
        <w:spacing w:line="240" w:lineRule="auto"/>
        <w:rPr>
          <w:b/>
        </w:rPr>
      </w:pPr>
    </w:p>
    <w:p w:rsidR="009E5105" w:rsidRPr="00E84A8F" w:rsidRDefault="00AD3F68" w:rsidP="00751190">
      <w:pPr>
        <w:pBdr>
          <w:top w:val="single" w:sz="4" w:space="1" w:color="auto"/>
          <w:left w:val="single" w:sz="4" w:space="4" w:color="auto"/>
          <w:right w:val="single" w:sz="4" w:space="4" w:color="auto"/>
        </w:pBdr>
        <w:rPr>
          <w:i/>
          <w:u w:val="single"/>
        </w:rPr>
      </w:pPr>
      <w:r w:rsidRPr="00E84A8F">
        <w:rPr>
          <w:i/>
          <w:u w:val="single"/>
        </w:rPr>
        <w:t>3.</w:t>
      </w:r>
      <w:r w:rsidR="00661DCB">
        <w:rPr>
          <w:i/>
          <w:u w:val="single"/>
        </w:rPr>
        <w:t>4</w:t>
      </w:r>
      <w:r w:rsidRPr="00E84A8F">
        <w:rPr>
          <w:i/>
          <w:u w:val="single"/>
        </w:rPr>
        <w:t>.3</w:t>
      </w:r>
      <w:r w:rsidRPr="00E84A8F">
        <w:rPr>
          <w:b/>
          <w:i/>
          <w:u w:val="single"/>
        </w:rPr>
        <w:t xml:space="preserve"> </w:t>
      </w:r>
      <w:r w:rsidR="005326D0" w:rsidRPr="00E84A8F">
        <w:rPr>
          <w:i/>
          <w:u w:val="single"/>
        </w:rPr>
        <w:t>(BK)</w:t>
      </w:r>
    </w:p>
    <w:p w:rsidR="009E5105" w:rsidRPr="00751190" w:rsidRDefault="009E5105" w:rsidP="00751190">
      <w:pPr>
        <w:pStyle w:val="Listeafsnit"/>
        <w:pBdr>
          <w:left w:val="single" w:sz="4" w:space="4" w:color="auto"/>
          <w:right w:val="single" w:sz="4" w:space="4" w:color="auto"/>
        </w:pBdr>
        <w:spacing w:line="240" w:lineRule="auto"/>
        <w:ind w:left="0"/>
      </w:pPr>
      <w:r w:rsidRPr="00751190">
        <w:t>Kreditkortløsningen muliggør ændring af et fastsat maksimum på følgende måde:</w:t>
      </w:r>
    </w:p>
    <w:p w:rsidR="00B706CB" w:rsidRDefault="00B706CB" w:rsidP="00751190">
      <w:pPr>
        <w:pStyle w:val="Listeafsnit"/>
        <w:pBdr>
          <w:left w:val="single" w:sz="4" w:space="4" w:color="auto"/>
          <w:right w:val="single" w:sz="4" w:space="4" w:color="auto"/>
        </w:pBdr>
        <w:spacing w:line="240" w:lineRule="auto"/>
        <w:ind w:left="0"/>
      </w:pPr>
    </w:p>
    <w:p w:rsidR="009E5105" w:rsidRPr="00751190" w:rsidRDefault="00E351E0" w:rsidP="00751190">
      <w:pPr>
        <w:pBdr>
          <w:left w:val="single" w:sz="4" w:space="4" w:color="auto"/>
          <w:right w:val="single" w:sz="4" w:space="4" w:color="auto"/>
        </w:pBdr>
        <w:shd w:val="clear" w:color="auto" w:fill="FFFFFF" w:themeFill="background1"/>
        <w:rPr>
          <w:i/>
        </w:rPr>
      </w:pPr>
      <w:r>
        <w:rPr>
          <w:i/>
        </w:rPr>
        <w:t>[</w:t>
      </w:r>
      <w:r w:rsidR="009E5105" w:rsidRPr="00751190">
        <w:rPr>
          <w:i/>
        </w:rPr>
        <w:t xml:space="preserve">Tilbudsgiver </w:t>
      </w:r>
      <w:r w:rsidR="00B706CB" w:rsidRPr="00751190">
        <w:rPr>
          <w:i/>
        </w:rPr>
        <w:t xml:space="preserve">skal </w:t>
      </w:r>
      <w:r w:rsidR="00CC2C0E">
        <w:rPr>
          <w:i/>
        </w:rPr>
        <w:t xml:space="preserve">her </w:t>
      </w:r>
      <w:r w:rsidR="00B706CB" w:rsidRPr="00751190">
        <w:rPr>
          <w:i/>
        </w:rPr>
        <w:t>beskrive</w:t>
      </w:r>
      <w:r w:rsidR="00B65EA0">
        <w:rPr>
          <w:i/>
        </w:rPr>
        <w:t>, hvorledes det er muligt at</w:t>
      </w:r>
      <w:r w:rsidR="00B706CB" w:rsidRPr="00751190">
        <w:rPr>
          <w:i/>
        </w:rPr>
        <w:t xml:space="preserve"> ændr</w:t>
      </w:r>
      <w:r w:rsidR="00B65EA0">
        <w:rPr>
          <w:i/>
        </w:rPr>
        <w:t>e</w:t>
      </w:r>
      <w:r w:rsidR="00B706CB" w:rsidRPr="00751190">
        <w:rPr>
          <w:i/>
        </w:rPr>
        <w:t xml:space="preserve"> et fastsat maksimum for de kreditkort, som </w:t>
      </w:r>
      <w:r w:rsidR="009E5105" w:rsidRPr="00751190">
        <w:rPr>
          <w:i/>
        </w:rPr>
        <w:t xml:space="preserve">tilbudsgiver </w:t>
      </w:r>
      <w:r w:rsidR="00B706CB" w:rsidRPr="00751190">
        <w:rPr>
          <w:i/>
        </w:rPr>
        <w:t xml:space="preserve">tilbyder. </w:t>
      </w:r>
      <w:r>
        <w:rPr>
          <w:i/>
        </w:rPr>
        <w:t>]</w:t>
      </w:r>
    </w:p>
    <w:p w:rsidR="009E5105" w:rsidRDefault="009E5105" w:rsidP="00751190">
      <w:pPr>
        <w:pBdr>
          <w:left w:val="single" w:sz="4" w:space="4" w:color="auto"/>
          <w:right w:val="single" w:sz="4" w:space="4" w:color="auto"/>
        </w:pBdr>
        <w:shd w:val="clear" w:color="auto" w:fill="FFFFFF" w:themeFill="background1"/>
      </w:pPr>
    </w:p>
    <w:p w:rsidR="009E5105" w:rsidRPr="00751190" w:rsidRDefault="009E5105" w:rsidP="00751190">
      <w:pPr>
        <w:pBdr>
          <w:left w:val="single" w:sz="4" w:space="4" w:color="auto"/>
          <w:right w:val="single" w:sz="4" w:space="4" w:color="auto"/>
        </w:pBdr>
        <w:shd w:val="clear" w:color="auto" w:fill="FFFFFF" w:themeFill="background1"/>
        <w:rPr>
          <w:u w:val="single"/>
        </w:rPr>
      </w:pPr>
      <w:r w:rsidRPr="00751190">
        <w:rPr>
          <w:u w:val="single"/>
        </w:rPr>
        <w:t>Evalueringsgrundlag:</w:t>
      </w:r>
    </w:p>
    <w:p w:rsidR="00B706CB" w:rsidRPr="00381142" w:rsidRDefault="00B706CB" w:rsidP="00751190">
      <w:pPr>
        <w:pBdr>
          <w:left w:val="single" w:sz="4" w:space="4" w:color="auto"/>
          <w:bottom w:val="single" w:sz="4" w:space="1" w:color="auto"/>
          <w:right w:val="single" w:sz="4" w:space="4" w:color="auto"/>
        </w:pBdr>
        <w:shd w:val="clear" w:color="auto" w:fill="FFFFFF" w:themeFill="background1"/>
      </w:pPr>
      <w:r>
        <w:t>Moderniseringsstyrelsen tillægger det positiv betydning</w:t>
      </w:r>
      <w:r w:rsidR="00E351E0">
        <w:t>,</w:t>
      </w:r>
      <w:r>
        <w:t xml:space="preserve"> </w:t>
      </w:r>
      <w:r w:rsidR="00A701F6">
        <w:t>i det omfang</w:t>
      </w:r>
      <w:r>
        <w:t xml:space="preserve"> ændringsm</w:t>
      </w:r>
      <w:r>
        <w:t>u</w:t>
      </w:r>
      <w:r>
        <w:t>lighederne er fleksible, herunder at ændringerne kan ske med kort varsel</w:t>
      </w:r>
      <w:r w:rsidR="00E351E0">
        <w:t>,</w:t>
      </w:r>
      <w:r>
        <w:t xml:space="preserve"> og at en ændring i </w:t>
      </w:r>
      <w:r w:rsidRPr="004C6B18">
        <w:t>maksimum for fysiske kreditkort kan ske som en tidsbegrænset forhøje</w:t>
      </w:r>
      <w:r w:rsidRPr="004C6B18">
        <w:t>l</w:t>
      </w:r>
      <w:r w:rsidRPr="004C6B18">
        <w:t>se.</w:t>
      </w:r>
    </w:p>
    <w:p w:rsidR="00B706CB" w:rsidRDefault="00B706CB" w:rsidP="001772DD">
      <w:pPr>
        <w:spacing w:line="240" w:lineRule="auto"/>
        <w:rPr>
          <w:b/>
        </w:rPr>
      </w:pPr>
    </w:p>
    <w:p w:rsidR="00B706CB" w:rsidRDefault="00B706CB" w:rsidP="001772DD">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3</w:t>
      </w:r>
      <w:r w:rsidR="00B706CB" w:rsidRPr="00751190">
        <w:rPr>
          <w:i/>
          <w:u w:val="single"/>
        </w:rPr>
        <w:t>.</w:t>
      </w:r>
      <w:r w:rsidR="00661DCB">
        <w:rPr>
          <w:i/>
          <w:u w:val="single"/>
        </w:rPr>
        <w:t>4</w:t>
      </w:r>
      <w:r w:rsidR="00B706CB" w:rsidRPr="00751190">
        <w:rPr>
          <w:i/>
          <w:u w:val="single"/>
        </w:rPr>
        <w:t>.4</w:t>
      </w:r>
      <w:r w:rsidR="00AC155C">
        <w:rPr>
          <w:i/>
          <w:u w:val="single"/>
        </w:rPr>
        <w:t xml:space="preserve"> (BK)</w:t>
      </w:r>
    </w:p>
    <w:p w:rsidR="00840075"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Kreditkortløsningen rummer </w:t>
      </w:r>
      <w:r w:rsidR="00A701F6">
        <w:t xml:space="preserve">mulighed for </w:t>
      </w:r>
      <w:r>
        <w:t>følgende andre begrænsninger</w:t>
      </w:r>
      <w:r w:rsidR="00B65EA0">
        <w:t xml:space="preserve"> </w:t>
      </w:r>
      <w:r w:rsidR="00C759F1">
        <w:t>i anve</w:t>
      </w:r>
      <w:r w:rsidR="00C759F1">
        <w:t>n</w:t>
      </w:r>
      <w:r w:rsidR="00C759F1">
        <w:t xml:space="preserve">delsen </w:t>
      </w:r>
      <w:r w:rsidR="00B65EA0">
        <w:t>end fastsat maksimum</w:t>
      </w:r>
      <w:r>
        <w:t>:</w:t>
      </w:r>
    </w:p>
    <w:p w:rsidR="00840075"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pPr>
    </w:p>
    <w:p w:rsidR="00B706CB" w:rsidRPr="00751190" w:rsidRDefault="00E351E0"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840075" w:rsidRPr="00751190">
        <w:rPr>
          <w:i/>
        </w:rPr>
        <w:t xml:space="preserve">Tilbudsgiver </w:t>
      </w:r>
      <w:r w:rsidR="00B706CB" w:rsidRPr="00751190">
        <w:rPr>
          <w:i/>
        </w:rPr>
        <w:t xml:space="preserve">skal </w:t>
      </w:r>
      <w:r w:rsidR="00CC2C0E">
        <w:rPr>
          <w:i/>
        </w:rPr>
        <w:t xml:space="preserve">her </w:t>
      </w:r>
      <w:r w:rsidR="00B706CB" w:rsidRPr="00751190">
        <w:rPr>
          <w:i/>
        </w:rPr>
        <w:t xml:space="preserve">beskrive, hvilke andre begrænsninger end et maksimum for </w:t>
      </w:r>
      <w:r w:rsidR="000233C6">
        <w:rPr>
          <w:i/>
        </w:rPr>
        <w:t>kortindeh</w:t>
      </w:r>
      <w:r w:rsidR="000233C6">
        <w:rPr>
          <w:i/>
        </w:rPr>
        <w:t>a</w:t>
      </w:r>
      <w:r w:rsidR="000233C6">
        <w:rPr>
          <w:i/>
        </w:rPr>
        <w:t>ver</w:t>
      </w:r>
      <w:r w:rsidR="00B706CB" w:rsidRPr="00751190">
        <w:rPr>
          <w:i/>
        </w:rPr>
        <w:t>s træk i en fakturaperiode, som kreditkortløsning</w:t>
      </w:r>
      <w:r w:rsidR="00840075" w:rsidRPr="00751190">
        <w:rPr>
          <w:i/>
        </w:rPr>
        <w:t>en</w:t>
      </w:r>
      <w:r w:rsidR="00B706CB" w:rsidRPr="00751190">
        <w:rPr>
          <w:i/>
        </w:rPr>
        <w:t xml:space="preserve"> giver adgang til, herunder om det i </w:t>
      </w:r>
      <w:r w:rsidR="00840075" w:rsidRPr="00751190">
        <w:rPr>
          <w:i/>
        </w:rPr>
        <w:t>ti</w:t>
      </w:r>
      <w:r w:rsidR="00840075" w:rsidRPr="00751190">
        <w:rPr>
          <w:i/>
        </w:rPr>
        <w:t>l</w:t>
      </w:r>
      <w:r w:rsidR="00840075" w:rsidRPr="00751190">
        <w:rPr>
          <w:i/>
        </w:rPr>
        <w:t xml:space="preserve">budsgivers </w:t>
      </w:r>
      <w:r w:rsidR="00B706CB" w:rsidRPr="00751190">
        <w:rPr>
          <w:i/>
        </w:rPr>
        <w:t xml:space="preserve">kreditkortløsning er muligt at begrænse brug af </w:t>
      </w:r>
      <w:r w:rsidR="00B65EA0">
        <w:rPr>
          <w:i/>
        </w:rPr>
        <w:t xml:space="preserve">fysiske </w:t>
      </w:r>
      <w:r w:rsidR="00B706CB" w:rsidRPr="00751190">
        <w:rPr>
          <w:i/>
        </w:rPr>
        <w:t>kreditkort</w:t>
      </w:r>
      <w:r w:rsidR="00B65EA0">
        <w:rPr>
          <w:i/>
        </w:rPr>
        <w:t xml:space="preserve"> og virtuelle kredi</w:t>
      </w:r>
      <w:r w:rsidR="00B65EA0">
        <w:rPr>
          <w:i/>
        </w:rPr>
        <w:t>t</w:t>
      </w:r>
      <w:r w:rsidR="00B65EA0">
        <w:rPr>
          <w:i/>
        </w:rPr>
        <w:t>kort</w:t>
      </w:r>
      <w:r w:rsidR="00B706CB" w:rsidRPr="00751190">
        <w:rPr>
          <w:i/>
        </w:rPr>
        <w:t xml:space="preserve"> til bestemte forretningssteder/købssteder eller indkøbskategorier, og i givet fald hvorledes dette fungerer.</w:t>
      </w:r>
      <w:r>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p>
    <w:p w:rsidR="00840075" w:rsidRPr="00751190"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Moderniseringsstyrelsen tillægger det positiv betydning</w:t>
      </w:r>
      <w:r w:rsidR="00840075">
        <w:t>,</w:t>
      </w:r>
      <w:r>
        <w:t xml:space="preserve"> jo flere former for b</w:t>
      </w:r>
      <w:r>
        <w:t>e</w:t>
      </w:r>
      <w:r>
        <w:t>grænsninger leverandørens kreditkortløsning giver adgang til.</w:t>
      </w:r>
    </w:p>
    <w:p w:rsidR="00B706CB" w:rsidRDefault="00B706CB" w:rsidP="00D65352"/>
    <w:p w:rsidR="00B706CB" w:rsidRDefault="00B706CB" w:rsidP="00D65352"/>
    <w:p w:rsidR="00B706CB" w:rsidRDefault="00B706CB" w:rsidP="00D65352"/>
    <w:p w:rsidR="00B706CB" w:rsidRPr="00E84A8F" w:rsidRDefault="00B706CB" w:rsidP="002A29DC">
      <w:pPr>
        <w:pStyle w:val="Overskrift1"/>
      </w:pPr>
      <w:r>
        <w:br w:type="page"/>
      </w:r>
      <w:bookmarkStart w:id="82" w:name="_Toc512952221"/>
      <w:bookmarkStart w:id="83" w:name="_Toc518402932"/>
      <w:bookmarkEnd w:id="73"/>
      <w:r w:rsidR="00AD3F68" w:rsidRPr="00E84A8F">
        <w:lastRenderedPageBreak/>
        <w:t>4</w:t>
      </w:r>
      <w:r w:rsidRPr="00E84A8F">
        <w:t xml:space="preserve"> Levering</w:t>
      </w:r>
      <w:bookmarkEnd w:id="82"/>
      <w:bookmarkEnd w:id="83"/>
    </w:p>
    <w:p w:rsidR="00B706CB" w:rsidRDefault="00245797" w:rsidP="00C2353E">
      <w:r>
        <w:t xml:space="preserve">Administration </w:t>
      </w:r>
      <w:r w:rsidR="00B706CB">
        <w:t xml:space="preserve">af kreditkort er beskrevet i bilag </w:t>
      </w:r>
      <w:r w:rsidR="00840075">
        <w:t>6</w:t>
      </w:r>
      <w:r w:rsidR="00B706CB">
        <w:t>, hvor Moderniseringsstyrelsen blandt andet beskriver bestillingsproceduren for kreditkort.</w:t>
      </w:r>
    </w:p>
    <w:p w:rsidR="00B706CB" w:rsidRDefault="00B706CB" w:rsidP="00C2353E"/>
    <w:p w:rsidR="00B706CB" w:rsidRDefault="00B706CB" w:rsidP="00C2353E">
      <w:r>
        <w:t>Levering af de bestilte kreditkort (fysiske, virtuelle og rejsekonti) er beskrevet i dette afsnit.</w:t>
      </w:r>
    </w:p>
    <w:p w:rsidR="00B706CB" w:rsidRDefault="00AD3F68" w:rsidP="00E30574">
      <w:pPr>
        <w:pStyle w:val="Overskrift2"/>
      </w:pPr>
      <w:bookmarkStart w:id="84" w:name="_Toc512952222"/>
      <w:bookmarkStart w:id="85" w:name="_Toc518402933"/>
      <w:r>
        <w:t>4</w:t>
      </w:r>
      <w:r w:rsidR="00B706CB">
        <w:t>.1 Leveringsmåde og -tid</w:t>
      </w:r>
      <w:bookmarkEnd w:id="84"/>
      <w:bookmarkEnd w:id="85"/>
    </w:p>
    <w:p w:rsidR="00B706CB" w:rsidRDefault="00B706CB" w:rsidP="00B420E9">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b/>
          <w:u w:val="single"/>
        </w:rPr>
      </w:pPr>
      <w:r w:rsidRPr="00751190">
        <w:rPr>
          <w:i/>
          <w:u w:val="single"/>
        </w:rPr>
        <w:t>4</w:t>
      </w:r>
      <w:r w:rsidR="00B706CB" w:rsidRPr="00751190">
        <w:rPr>
          <w:i/>
          <w:u w:val="single"/>
        </w:rPr>
        <w:t>.1.1</w:t>
      </w:r>
      <w:r w:rsidR="00AC155C" w:rsidRPr="00751190">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Leverandøren skal foretage levering af bestilte kreditkort, herunder levere fysiske kreditkort til </w:t>
      </w:r>
      <w:r w:rsidR="000233C6">
        <w:t>kortindehaver</w:t>
      </w:r>
      <w:r>
        <w:t xml:space="preserve">ne enten på </w:t>
      </w:r>
      <w:r w:rsidR="000233C6">
        <w:t>kortindehaver</w:t>
      </w:r>
      <w:r>
        <w:t>s privatadresse, på instituti</w:t>
      </w:r>
      <w:r>
        <w:t>o</w:t>
      </w:r>
      <w:r>
        <w:t>nens adresse eller en adresse under institutionen.</w:t>
      </w:r>
    </w:p>
    <w:p w:rsidR="00B706CB" w:rsidRDefault="00B706CB" w:rsidP="00F159B5">
      <w:pPr>
        <w:spacing w:line="240" w:lineRule="auto"/>
        <w:rPr>
          <w:b/>
        </w:rPr>
      </w:pPr>
    </w:p>
    <w:p w:rsidR="00AC155C" w:rsidRDefault="00AC155C" w:rsidP="00B420E9">
      <w:pPr>
        <w:spacing w:line="240" w:lineRule="auto"/>
      </w:pPr>
    </w:p>
    <w:p w:rsidR="00B706CB" w:rsidRDefault="00AD3F68" w:rsidP="00751190">
      <w:pPr>
        <w:pBdr>
          <w:top w:val="single" w:sz="4" w:space="1" w:color="auto"/>
          <w:left w:val="single" w:sz="4" w:space="4" w:color="auto"/>
          <w:bottom w:val="single" w:sz="4" w:space="1" w:color="auto"/>
          <w:right w:val="single" w:sz="4" w:space="4" w:color="auto"/>
        </w:pBdr>
        <w:spacing w:line="240" w:lineRule="auto"/>
        <w:rPr>
          <w:b/>
        </w:rPr>
      </w:pPr>
      <w:r>
        <w:rPr>
          <w:i/>
          <w:u w:val="single"/>
        </w:rPr>
        <w:t>4</w:t>
      </w:r>
      <w:r w:rsidR="00B706CB" w:rsidRPr="00751190">
        <w:rPr>
          <w:i/>
          <w:u w:val="single"/>
        </w:rPr>
        <w:t>.1.</w:t>
      </w:r>
      <w:r w:rsidR="00B65EA0">
        <w:rPr>
          <w:i/>
          <w:u w:val="single"/>
        </w:rPr>
        <w:t>2</w:t>
      </w:r>
      <w:r w:rsidR="00AC155C">
        <w:rPr>
          <w:i/>
          <w:u w:val="single"/>
        </w:rPr>
        <w:t xml:space="preserve"> (BK)</w:t>
      </w:r>
    </w:p>
    <w:p w:rsidR="00840075"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Leveringstiden for kreditkort</w:t>
      </w:r>
      <w:r w:rsidR="002C1E33">
        <w:t>, som ikke er bestilt til hastelevering eller til udbrin</w:t>
      </w:r>
      <w:r w:rsidR="002C1E33">
        <w:t>g</w:t>
      </w:r>
      <w:r w:rsidR="002C1E33">
        <w:t>ning i udlandet,</w:t>
      </w:r>
      <w:r>
        <w:t xml:space="preserve"> er </w:t>
      </w:r>
      <w:r w:rsidR="009F4CE9">
        <w:t>beskrevet nedenfor</w:t>
      </w:r>
      <w:r>
        <w:t>:</w:t>
      </w:r>
    </w:p>
    <w:p w:rsidR="00840075"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B706CB" w:rsidRPr="00751190" w:rsidRDefault="00E351E0"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Pr>
          <w:i/>
        </w:rPr>
        <w:t>[</w:t>
      </w:r>
      <w:r w:rsidR="00840075" w:rsidRPr="00751190">
        <w:rPr>
          <w:i/>
        </w:rPr>
        <w:t>Tilbudsgiver</w:t>
      </w:r>
      <w:r w:rsidR="00B706CB" w:rsidRPr="00751190">
        <w:rPr>
          <w:i/>
        </w:rPr>
        <w:t xml:space="preserve"> skal </w:t>
      </w:r>
      <w:r w:rsidR="00CC2C0E">
        <w:rPr>
          <w:i/>
        </w:rPr>
        <w:t xml:space="preserve">her </w:t>
      </w:r>
      <w:r w:rsidR="00B706CB" w:rsidRPr="00751190">
        <w:rPr>
          <w:i/>
        </w:rPr>
        <w:t>beskrive sin leveringstid for kreditkort, som ikke er bestilt til hastelev</w:t>
      </w:r>
      <w:r w:rsidR="00B706CB" w:rsidRPr="00751190">
        <w:rPr>
          <w:i/>
        </w:rPr>
        <w:t>e</w:t>
      </w:r>
      <w:r w:rsidR="00B706CB" w:rsidRPr="00751190">
        <w:rPr>
          <w:i/>
        </w:rPr>
        <w:t>ring eller til udbringning i udlandet. Leveringstiden bedes angivet for fysiske kreditkort, virtuelle kreditkort og rejsekonti.</w:t>
      </w:r>
      <w:r w:rsidR="00B65EA0">
        <w:rPr>
          <w:i/>
        </w:rPr>
        <w:t xml:space="preserve"> Leveringstiden </w:t>
      </w:r>
      <w:r w:rsidR="0062741C">
        <w:rPr>
          <w:i/>
        </w:rPr>
        <w:t>angives</w:t>
      </w:r>
      <w:r w:rsidR="00B65EA0">
        <w:rPr>
          <w:i/>
        </w:rPr>
        <w:t xml:space="preserve"> som antal hverdage fra modtagelsen af bestilli</w:t>
      </w:r>
      <w:r w:rsidR="00B65EA0">
        <w:rPr>
          <w:i/>
        </w:rPr>
        <w:t>n</w:t>
      </w:r>
      <w:r w:rsidR="00B65EA0">
        <w:rPr>
          <w:i/>
        </w:rPr>
        <w:t>gen.</w:t>
      </w:r>
      <w:r>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840075" w:rsidRPr="00751190" w:rsidRDefault="00840075"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Moderniseringsstyrelsen tillægger det positiv betydning jo hurtigere levering sker.</w:t>
      </w:r>
    </w:p>
    <w:p w:rsidR="00B706CB" w:rsidRDefault="00B706CB" w:rsidP="00E30574">
      <w:pPr>
        <w:spacing w:line="240" w:lineRule="auto"/>
      </w:pPr>
    </w:p>
    <w:p w:rsidR="00B706CB" w:rsidRDefault="00B706CB" w:rsidP="00E30574">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4</w:t>
      </w:r>
      <w:r w:rsidR="00B706CB" w:rsidRPr="00751190">
        <w:rPr>
          <w:i/>
          <w:u w:val="single"/>
        </w:rPr>
        <w:t>.1.</w:t>
      </w:r>
      <w:r w:rsidR="00B65EA0">
        <w:rPr>
          <w:i/>
          <w:u w:val="single"/>
        </w:rPr>
        <w:t>3</w:t>
      </w:r>
      <w:r w:rsidR="00CD017F">
        <w:rPr>
          <w:i/>
          <w:u w:val="single"/>
        </w:rPr>
        <w:t xml:space="preserve"> (BK)</w:t>
      </w:r>
    </w:p>
    <w:p w:rsidR="00E351E0" w:rsidRDefault="009226AF" w:rsidP="00E351E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Leveringstiden for fysiske kort, som er bestilt til hastelevering i Danmark</w:t>
      </w:r>
      <w:r w:rsidR="00E351E0">
        <w:t>, er b</w:t>
      </w:r>
      <w:r w:rsidR="00E351E0">
        <w:t>e</w:t>
      </w:r>
      <w:r w:rsidR="00E351E0">
        <w:t xml:space="preserve">skrevet nedenfor. </w:t>
      </w:r>
      <w:r w:rsidR="009F4CE9">
        <w:t>Det er videre nedenfor beskrevet, hvilke</w:t>
      </w:r>
      <w:r w:rsidR="00E351E0">
        <w:t xml:space="preserve"> andre lande</w:t>
      </w:r>
      <w:r w:rsidR="009F4CE9">
        <w:t xml:space="preserve"> levering af fysiske kreditkort kan ske til</w:t>
      </w:r>
      <w:r w:rsidR="00E351E0">
        <w:t xml:space="preserve">, og </w:t>
      </w:r>
      <w:r w:rsidR="00792F9F">
        <w:t>leveringstiden</w:t>
      </w:r>
      <w:r w:rsidR="00E351E0">
        <w:t xml:space="preserve"> </w:t>
      </w:r>
      <w:r w:rsidR="009F4CE9">
        <w:t>til disse lande:</w:t>
      </w:r>
    </w:p>
    <w:p w:rsidR="009226AF" w:rsidRDefault="009226AF"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B706CB" w:rsidRDefault="00E351E0"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Pr>
          <w:i/>
        </w:rPr>
        <w:t>[</w:t>
      </w:r>
      <w:r w:rsidR="009226AF" w:rsidRPr="00751190">
        <w:rPr>
          <w:i/>
        </w:rPr>
        <w:t xml:space="preserve">Tilbudsgiver </w:t>
      </w:r>
      <w:r w:rsidR="00B706CB" w:rsidRPr="00751190">
        <w:rPr>
          <w:i/>
        </w:rPr>
        <w:t xml:space="preserve">skal </w:t>
      </w:r>
      <w:r w:rsidR="00CC2C0E">
        <w:rPr>
          <w:i/>
        </w:rPr>
        <w:t xml:space="preserve">her </w:t>
      </w:r>
      <w:r w:rsidR="00B706CB" w:rsidRPr="00751190">
        <w:rPr>
          <w:i/>
        </w:rPr>
        <w:t>beskrive</w:t>
      </w:r>
      <w:r w:rsidR="00792F9F">
        <w:rPr>
          <w:i/>
        </w:rPr>
        <w:t xml:space="preserve"> sin leveringstid for</w:t>
      </w:r>
      <w:r w:rsidR="00B706CB" w:rsidRPr="00751190">
        <w:rPr>
          <w:i/>
        </w:rPr>
        <w:t xml:space="preserve"> fysisk kreditkort</w:t>
      </w:r>
      <w:r w:rsidR="00792F9F">
        <w:rPr>
          <w:i/>
        </w:rPr>
        <w:t>s, om er bestilt til</w:t>
      </w:r>
      <w:r w:rsidR="00B706CB" w:rsidRPr="00751190">
        <w:rPr>
          <w:i/>
        </w:rPr>
        <w:t xml:space="preserve"> hastelev</w:t>
      </w:r>
      <w:r w:rsidR="00B706CB" w:rsidRPr="00751190">
        <w:rPr>
          <w:i/>
        </w:rPr>
        <w:t>e</w:t>
      </w:r>
      <w:r w:rsidR="00B706CB" w:rsidRPr="00751190">
        <w:rPr>
          <w:i/>
        </w:rPr>
        <w:t>r</w:t>
      </w:r>
      <w:r w:rsidR="00792F9F">
        <w:rPr>
          <w:i/>
        </w:rPr>
        <w:t>ing</w:t>
      </w:r>
      <w:r w:rsidR="00B706CB" w:rsidRPr="00751190">
        <w:rPr>
          <w:i/>
        </w:rPr>
        <w:t xml:space="preserve"> i Danmark</w:t>
      </w:r>
      <w:r w:rsidR="00B706CB">
        <w:t>.</w:t>
      </w:r>
      <w:r w:rsidRPr="00E351E0">
        <w:rPr>
          <w:i/>
        </w:rPr>
        <w:t xml:space="preserve"> </w:t>
      </w:r>
      <w:r>
        <w:rPr>
          <w:i/>
        </w:rPr>
        <w:t>Tilbudsgiver</w:t>
      </w:r>
      <w:r w:rsidRPr="002C13BF">
        <w:rPr>
          <w:i/>
        </w:rPr>
        <w:t xml:space="preserve"> skal </w:t>
      </w:r>
      <w:r w:rsidR="00E22289">
        <w:rPr>
          <w:i/>
        </w:rPr>
        <w:t xml:space="preserve">videre </w:t>
      </w:r>
      <w:r w:rsidRPr="002C13BF">
        <w:rPr>
          <w:i/>
        </w:rPr>
        <w:t xml:space="preserve">beskrive, til hvilke andre lande </w:t>
      </w:r>
      <w:r w:rsidR="00792F9F">
        <w:rPr>
          <w:i/>
        </w:rPr>
        <w:t>tilbudsgiver</w:t>
      </w:r>
      <w:r w:rsidR="00792F9F" w:rsidRPr="002C13BF">
        <w:rPr>
          <w:i/>
        </w:rPr>
        <w:t xml:space="preserve"> </w:t>
      </w:r>
      <w:r w:rsidRPr="002C13BF">
        <w:rPr>
          <w:i/>
        </w:rPr>
        <w:t>kan u</w:t>
      </w:r>
      <w:r w:rsidRPr="002C13BF">
        <w:rPr>
          <w:i/>
        </w:rPr>
        <w:t>d</w:t>
      </w:r>
      <w:r w:rsidRPr="002C13BF">
        <w:rPr>
          <w:i/>
        </w:rPr>
        <w:t xml:space="preserve">bringe fysiske kreditkort, og </w:t>
      </w:r>
      <w:r w:rsidR="00792F9F">
        <w:rPr>
          <w:i/>
        </w:rPr>
        <w:t>leveringstiden for</w:t>
      </w:r>
      <w:r w:rsidRPr="002C13BF">
        <w:rPr>
          <w:i/>
        </w:rPr>
        <w:t xml:space="preserve"> udbringning til disse lande.</w:t>
      </w:r>
      <w:r w:rsidR="0062741C" w:rsidRPr="0062741C">
        <w:rPr>
          <w:i/>
        </w:rPr>
        <w:t xml:space="preserve"> </w:t>
      </w:r>
      <w:r w:rsidR="0062741C">
        <w:rPr>
          <w:i/>
        </w:rPr>
        <w:t>Leveringstiden angives som antal hverdage fra modtagelsen af bestillingen.</w:t>
      </w:r>
      <w: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9226AF" w:rsidRPr="00751190" w:rsidRDefault="009226AF"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Moderniseringsstyrelsen tillægger det positiv betydning jo hurtigere hastelevering sker.</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lastRenderedPageBreak/>
        <w:t>Moderniseringsstyrelsen vurderer bred adgang til levering i Europa, forstået som antallet af europæiske lande, hvortil udbringning til levering kan ske, positivt. M</w:t>
      </w:r>
      <w:r>
        <w:t>o</w:t>
      </w:r>
      <w:r>
        <w:t xml:space="preserve">derniseringsstyrelsen tillægger det positiv betydning jo hurtigere levering sker. </w:t>
      </w:r>
    </w:p>
    <w:p w:rsidR="00B706CB" w:rsidRDefault="00B706CB" w:rsidP="00E30574">
      <w:pPr>
        <w:spacing w:line="240" w:lineRule="auto"/>
      </w:pPr>
    </w:p>
    <w:p w:rsidR="00B706CB" w:rsidRDefault="00AD3F68" w:rsidP="00EB3355">
      <w:pPr>
        <w:pStyle w:val="Overskrift2"/>
      </w:pPr>
      <w:bookmarkStart w:id="86" w:name="_Toc512952223"/>
      <w:bookmarkStart w:id="87" w:name="_Toc518402934"/>
      <w:r>
        <w:t>4</w:t>
      </w:r>
      <w:r w:rsidR="00B706CB">
        <w:t>.2 Automatisk levering ved fornyelse</w:t>
      </w:r>
      <w:bookmarkEnd w:id="86"/>
      <w:bookmarkEnd w:id="87"/>
    </w:p>
    <w:p w:rsidR="003E3291" w:rsidRDefault="003E3291" w:rsidP="00EB3355">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4</w:t>
      </w:r>
      <w:r w:rsidR="00B706CB" w:rsidRPr="00751190">
        <w:rPr>
          <w:i/>
          <w:u w:val="single"/>
        </w:rPr>
        <w:t>.2.1</w:t>
      </w:r>
      <w:r w:rsidR="003E3291">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Ved forestående udløb af et fysiske kreditkort skal leverandøren levere et nyt f</w:t>
      </w:r>
      <w:r>
        <w:t>y</w:t>
      </w:r>
      <w:r>
        <w:t>sisk kreditkort automatisk og mindst 14 dage før udløbsdatoen, uden at det er nødvendigt at genbestille det fysiske kreditkort.</w:t>
      </w:r>
    </w:p>
    <w:p w:rsidR="00B706CB" w:rsidRDefault="00B706CB" w:rsidP="00EB3355">
      <w:pPr>
        <w:spacing w:line="240" w:lineRule="auto"/>
        <w:rPr>
          <w:b/>
        </w:rPr>
      </w:pPr>
    </w:p>
    <w:p w:rsidR="009F4CE9" w:rsidRDefault="009F4CE9" w:rsidP="00EB3355">
      <w:pPr>
        <w:spacing w:line="240" w:lineRule="auto"/>
        <w:rPr>
          <w:b/>
        </w:rPr>
      </w:pPr>
    </w:p>
    <w:p w:rsidR="00E01E6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4</w:t>
      </w:r>
      <w:r w:rsidR="00B706CB" w:rsidRPr="00751190">
        <w:rPr>
          <w:i/>
          <w:u w:val="single"/>
        </w:rPr>
        <w:t>.2.2</w:t>
      </w:r>
      <w:r w:rsidR="00E01E60">
        <w:rPr>
          <w:i/>
          <w:u w:val="single"/>
        </w:rPr>
        <w:t xml:space="preserve"> (BK)</w:t>
      </w:r>
    </w:p>
    <w:p w:rsidR="00B706CB" w:rsidRPr="00751190" w:rsidRDefault="00E01E60" w:rsidP="00751190">
      <w:pPr>
        <w:pBdr>
          <w:top w:val="single" w:sz="4" w:space="1" w:color="auto"/>
          <w:left w:val="single" w:sz="4" w:space="4" w:color="auto"/>
          <w:bottom w:val="single" w:sz="4" w:space="1" w:color="auto"/>
          <w:right w:val="single" w:sz="4" w:space="4" w:color="auto"/>
        </w:pBdr>
        <w:spacing w:line="240" w:lineRule="auto"/>
      </w:pPr>
      <w:r w:rsidRPr="00751190">
        <w:t>Automatisk levering af nyt fysisk kreditkort ved forestående udløb foregår som beskrevet nedenfor:</w:t>
      </w:r>
    </w:p>
    <w:p w:rsidR="00E01E60" w:rsidRDefault="00E01E60"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B706CB" w:rsidRPr="00751190" w:rsidRDefault="00E22289"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Pr>
          <w:i/>
        </w:rPr>
        <w:t>[Tilbudsgiver</w:t>
      </w:r>
      <w:r w:rsidRPr="00751190">
        <w:rPr>
          <w:i/>
        </w:rPr>
        <w:t xml:space="preserve"> </w:t>
      </w:r>
      <w:r w:rsidR="00B706CB" w:rsidRPr="00751190">
        <w:rPr>
          <w:i/>
        </w:rPr>
        <w:t xml:space="preserve">skal </w:t>
      </w:r>
      <w:r w:rsidR="008A4C1E">
        <w:rPr>
          <w:i/>
        </w:rPr>
        <w:t xml:space="preserve">her </w:t>
      </w:r>
      <w:r w:rsidR="00B706CB" w:rsidRPr="00751190">
        <w:rPr>
          <w:i/>
        </w:rPr>
        <w:t>angive, om det fysiske kreditkort</w:t>
      </w:r>
      <w:r>
        <w:rPr>
          <w:i/>
        </w:rPr>
        <w:t xml:space="preserve"> leveres</w:t>
      </w:r>
      <w:r w:rsidR="00B706CB" w:rsidRPr="00751190">
        <w:rPr>
          <w:i/>
        </w:rPr>
        <w:t xml:space="preserve"> tidligere end 14 dage før udløb</w:t>
      </w:r>
      <w:r w:rsidR="00B706CB" w:rsidRPr="00751190">
        <w:rPr>
          <w:i/>
        </w:rPr>
        <w:t>s</w:t>
      </w:r>
      <w:r w:rsidR="00B706CB" w:rsidRPr="00751190">
        <w:rPr>
          <w:i/>
        </w:rPr>
        <w:t>datoen</w:t>
      </w:r>
      <w:r w:rsidR="00E01E60">
        <w:rPr>
          <w:i/>
        </w:rPr>
        <w:t>,</w:t>
      </w:r>
      <w:r w:rsidR="00B706CB" w:rsidRPr="00751190">
        <w:rPr>
          <w:i/>
        </w:rPr>
        <w:t xml:space="preserve"> og i givet fald hvor lang tid inden udløbsdatoen det nye fysiske kreditkort</w:t>
      </w:r>
      <w:r>
        <w:rPr>
          <w:i/>
        </w:rPr>
        <w:t xml:space="preserve"> leveres</w:t>
      </w:r>
      <w:r w:rsidR="00B706CB" w:rsidRPr="00751190">
        <w:rPr>
          <w:i/>
        </w:rPr>
        <w:t>.</w:t>
      </w:r>
      <w:r>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 </w:t>
      </w:r>
    </w:p>
    <w:p w:rsidR="00E01E60" w:rsidRPr="00751190" w:rsidRDefault="00E01E60"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Moderniseringsstyrelsen tillægger det positiv betydning jo længere tid inden u</w:t>
      </w:r>
      <w:r>
        <w:t>d</w:t>
      </w:r>
      <w:r>
        <w:t>løbsdatoen levering af det nye kreditkort sker. Dog vil levering tidligere end 6 uger før udløbsdatoen ikke blive tillagt positiv betydning.</w:t>
      </w:r>
    </w:p>
    <w:p w:rsidR="00B706CB" w:rsidRDefault="00B706CB" w:rsidP="00EB3355">
      <w:pPr>
        <w:spacing w:line="240" w:lineRule="auto"/>
        <w:rPr>
          <w:b/>
        </w:rPr>
      </w:pPr>
    </w:p>
    <w:p w:rsidR="00E22289" w:rsidRDefault="00E22289" w:rsidP="00524091">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b/>
          <w:u w:val="single"/>
        </w:rPr>
      </w:pPr>
      <w:r w:rsidRPr="00751190">
        <w:rPr>
          <w:i/>
          <w:u w:val="single"/>
        </w:rPr>
        <w:t>4</w:t>
      </w:r>
      <w:r w:rsidR="00B706CB" w:rsidRPr="00751190">
        <w:rPr>
          <w:i/>
          <w:u w:val="single"/>
        </w:rPr>
        <w:t>.2.</w:t>
      </w:r>
      <w:r w:rsidR="00C759F1">
        <w:rPr>
          <w:i/>
          <w:u w:val="single"/>
        </w:rPr>
        <w:t>3</w:t>
      </w:r>
      <w:r w:rsidR="003E3291" w:rsidRPr="00751190">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Leverandøren skal levere erstatningskort for spærrede </w:t>
      </w:r>
      <w:r w:rsidR="00792F9F">
        <w:t xml:space="preserve">fysiske </w:t>
      </w:r>
      <w:r>
        <w:t>kreditkort. Det gæ</w:t>
      </w:r>
      <w:r>
        <w:t>l</w:t>
      </w:r>
      <w:r>
        <w:t xml:space="preserve">der både kreditkort, som </w:t>
      </w:r>
      <w:r w:rsidR="000233C6">
        <w:t>kortindehaver</w:t>
      </w:r>
      <w:r>
        <w:t xml:space="preserve"> eller institutionen har bedt om at få spæ</w:t>
      </w:r>
      <w:r>
        <w:t>r</w:t>
      </w:r>
      <w:r>
        <w:t>ret, og kreditkort, som leverandøren har spærret på grund af mistanke om tredj</w:t>
      </w:r>
      <w:r>
        <w:t>e</w:t>
      </w:r>
      <w:r>
        <w:t>mandsmisbrug.</w:t>
      </w:r>
    </w:p>
    <w:p w:rsidR="00B706CB" w:rsidRDefault="00B706CB" w:rsidP="00EB3355">
      <w:r>
        <w:br/>
      </w:r>
    </w:p>
    <w:p w:rsidR="00B706CB" w:rsidRPr="00EB3355" w:rsidRDefault="00B706CB" w:rsidP="00EB3355">
      <w:r>
        <w:br w:type="page"/>
      </w:r>
    </w:p>
    <w:p w:rsidR="00B706CB" w:rsidRPr="0062741C" w:rsidRDefault="00AD3F68" w:rsidP="002A29DC">
      <w:pPr>
        <w:pStyle w:val="Overskrift1"/>
      </w:pPr>
      <w:bookmarkStart w:id="88" w:name="_Toc512952224"/>
      <w:bookmarkStart w:id="89" w:name="_Toc518402935"/>
      <w:r w:rsidRPr="0062741C">
        <w:lastRenderedPageBreak/>
        <w:t>5</w:t>
      </w:r>
      <w:r w:rsidR="00B706CB" w:rsidRPr="0062741C">
        <w:t xml:space="preserve"> Hæftelses- og ansvarsregler</w:t>
      </w:r>
      <w:bookmarkEnd w:id="88"/>
      <w:bookmarkEnd w:id="89"/>
    </w:p>
    <w:p w:rsidR="00B706CB" w:rsidRDefault="00AD3F68" w:rsidP="00176926">
      <w:pPr>
        <w:pStyle w:val="Overskrift2"/>
      </w:pPr>
      <w:bookmarkStart w:id="90" w:name="_Toc512952225"/>
      <w:bookmarkStart w:id="91" w:name="_Toc518402936"/>
      <w:r>
        <w:t>5</w:t>
      </w:r>
      <w:r w:rsidR="00B706CB">
        <w:t>.1 Spærring af kreditkort</w:t>
      </w:r>
      <w:bookmarkEnd w:id="90"/>
      <w:bookmarkEnd w:id="91"/>
    </w:p>
    <w:p w:rsidR="00B706CB" w:rsidRDefault="00B706CB" w:rsidP="00936563"/>
    <w:p w:rsidR="00B706CB" w:rsidRDefault="000233C6" w:rsidP="00936563">
      <w:r>
        <w:t>Kortindehaver</w:t>
      </w:r>
      <w:r w:rsidR="00B706CB">
        <w:t xml:space="preserve"> og kontohaver har behov for at kunne spærre kreditkort i nødsit</w:t>
      </w:r>
      <w:r w:rsidR="00B706CB">
        <w:t>u</w:t>
      </w:r>
      <w:r w:rsidR="00B706CB">
        <w:t>ationer såsom ved bortkomst eller tyveri af kreditkortet og ved mistanke om mi</w:t>
      </w:r>
      <w:r w:rsidR="00B706CB">
        <w:t>s</w:t>
      </w:r>
      <w:r w:rsidR="00B706CB">
        <w:t xml:space="preserve">brug. </w:t>
      </w:r>
    </w:p>
    <w:p w:rsidR="00B706CB" w:rsidRDefault="00B706CB" w:rsidP="00936563"/>
    <w:p w:rsidR="00B706CB" w:rsidRPr="00751190" w:rsidRDefault="007F554B"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5</w:t>
      </w:r>
      <w:r w:rsidR="00B706CB" w:rsidRPr="00751190">
        <w:rPr>
          <w:i/>
          <w:u w:val="single"/>
        </w:rPr>
        <w:t>.1.1</w:t>
      </w:r>
      <w:r>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Det skal være muligt for </w:t>
      </w:r>
      <w:r w:rsidR="000233C6">
        <w:t>kortindehaver</w:t>
      </w:r>
      <w:r>
        <w:t xml:space="preserve"> eller kontohaver ved telefonisk henvende</w:t>
      </w:r>
      <w:r>
        <w:t>l</w:t>
      </w:r>
      <w:r>
        <w:t>se til et døgnbemandet telefonnummer at få et kreditkort spærret.</w:t>
      </w:r>
    </w:p>
    <w:p w:rsidR="002C1E33" w:rsidRDefault="002C1E33">
      <w:pPr>
        <w:pStyle w:val="Overskrift2"/>
      </w:pPr>
    </w:p>
    <w:p w:rsidR="00B706CB" w:rsidRDefault="00AD3F68">
      <w:pPr>
        <w:pStyle w:val="Overskrift2"/>
      </w:pPr>
      <w:bookmarkStart w:id="92" w:name="_Toc512952226"/>
      <w:bookmarkStart w:id="93" w:name="_Toc518402937"/>
      <w:r>
        <w:t>5</w:t>
      </w:r>
      <w:r w:rsidR="00B706CB" w:rsidRPr="00D42C7A">
        <w:t>.2 Hæftelse</w:t>
      </w:r>
      <w:r w:rsidR="00B706CB">
        <w:t>s - og ansvarsregler</w:t>
      </w:r>
      <w:bookmarkEnd w:id="92"/>
      <w:bookmarkEnd w:id="93"/>
    </w:p>
    <w:p w:rsidR="00B706CB" w:rsidRDefault="00B706CB" w:rsidP="00D42C7A">
      <w:pPr>
        <w:spacing w:line="240" w:lineRule="auto"/>
        <w:rPr>
          <w:b/>
        </w:rPr>
      </w:pPr>
    </w:p>
    <w:p w:rsidR="00B706CB" w:rsidRDefault="00B706CB" w:rsidP="00CB3008">
      <w:pPr>
        <w:spacing w:line="240" w:lineRule="auto"/>
      </w:pPr>
      <w:r>
        <w:t xml:space="preserve">Der er behov for, at både </w:t>
      </w:r>
      <w:r w:rsidR="004C6B18">
        <w:t xml:space="preserve">kortindehaver </w:t>
      </w:r>
      <w:r>
        <w:t>og institutionen kan gøre indsigelse mod køb eller træk</w:t>
      </w:r>
      <w:r w:rsidR="004C6B18">
        <w:t>,</w:t>
      </w:r>
      <w:r w:rsidRPr="00CB3008">
        <w:t xml:space="preserve"> </w:t>
      </w:r>
      <w:r>
        <w:t xml:space="preserve">som </w:t>
      </w:r>
      <w:r w:rsidR="004C6B18">
        <w:t xml:space="preserve">kortindehaver </w:t>
      </w:r>
      <w:r>
        <w:t xml:space="preserve">ikke kan vedkende sig eller acceptere. </w:t>
      </w:r>
    </w:p>
    <w:p w:rsidR="00B706CB" w:rsidRPr="001D5243" w:rsidRDefault="00B706CB" w:rsidP="00CB3008">
      <w:pPr>
        <w:spacing w:line="240" w:lineRule="auto"/>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5</w:t>
      </w:r>
      <w:r w:rsidR="00B706CB" w:rsidRPr="00751190">
        <w:rPr>
          <w:i/>
          <w:u w:val="single"/>
        </w:rPr>
        <w:t>.2.1</w:t>
      </w:r>
      <w:r w:rsidR="0082193D">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Det skal være muligt for </w:t>
      </w:r>
      <w:r w:rsidR="004C6B18">
        <w:t xml:space="preserve">kortindehaver </w:t>
      </w:r>
      <w:r>
        <w:t xml:space="preserve">og institutionen at gøre indsigelse mod køb eller andre træk på kreditkortet, som </w:t>
      </w:r>
      <w:r w:rsidR="004C6B18">
        <w:t xml:space="preserve">kortindehaver </w:t>
      </w:r>
      <w:r>
        <w:t>ikke kan vedkende sig e</w:t>
      </w:r>
      <w:r>
        <w:t>l</w:t>
      </w:r>
      <w:r>
        <w:t>ler acceptere. Leverandøren er forpligtet til at behandle sådanne indsigelser sagligt og professionelt.</w:t>
      </w:r>
    </w:p>
    <w:p w:rsidR="00B706CB" w:rsidRDefault="00B706CB" w:rsidP="00CB3008">
      <w:pPr>
        <w:spacing w:line="240" w:lineRule="auto"/>
        <w:rPr>
          <w:b/>
        </w:rPr>
      </w:pPr>
    </w:p>
    <w:p w:rsidR="00E22289" w:rsidRDefault="00E22289" w:rsidP="00CB3008">
      <w:pPr>
        <w:spacing w:line="240" w:lineRule="auto"/>
        <w:rPr>
          <w:b/>
        </w:rPr>
      </w:pPr>
    </w:p>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5</w:t>
      </w:r>
      <w:r w:rsidR="00B706CB" w:rsidRPr="00751190">
        <w:rPr>
          <w:i/>
          <w:u w:val="single"/>
        </w:rPr>
        <w:t>.2.2</w:t>
      </w:r>
      <w:r w:rsidR="000F0970">
        <w:rPr>
          <w:i/>
          <w:u w:val="single"/>
        </w:rPr>
        <w:t xml:space="preserve"> (BK)</w:t>
      </w:r>
    </w:p>
    <w:p w:rsidR="004C6B18" w:rsidRDefault="004C6B18" w:rsidP="00751190">
      <w:pPr>
        <w:pBdr>
          <w:top w:val="single" w:sz="4" w:space="1" w:color="auto"/>
          <w:left w:val="single" w:sz="4" w:space="4" w:color="auto"/>
          <w:bottom w:val="single" w:sz="4" w:space="1" w:color="auto"/>
          <w:right w:val="single" w:sz="4" w:space="4" w:color="auto"/>
        </w:pBdr>
        <w:shd w:val="clear" w:color="auto" w:fill="FFFFFF" w:themeFill="background1"/>
      </w:pPr>
      <w:r>
        <w:t>Indsigelser håndteres i</w:t>
      </w:r>
      <w:r w:rsidR="00E22289">
        <w:t xml:space="preserve"> </w:t>
      </w:r>
      <w:r>
        <w:t>kreditkortløsningen</w:t>
      </w:r>
      <w:r w:rsidR="00E22289">
        <w:t xml:space="preserve"> som beskrevet nedenfor</w:t>
      </w:r>
      <w:r>
        <w:t>:</w:t>
      </w:r>
    </w:p>
    <w:p w:rsidR="004C6B18" w:rsidRDefault="004C6B18" w:rsidP="00751190">
      <w:pPr>
        <w:pBdr>
          <w:top w:val="single" w:sz="4" w:space="1" w:color="auto"/>
          <w:left w:val="single" w:sz="4" w:space="4" w:color="auto"/>
          <w:bottom w:val="single" w:sz="4" w:space="1" w:color="auto"/>
          <w:right w:val="single" w:sz="4" w:space="4" w:color="auto"/>
        </w:pBdr>
        <w:shd w:val="clear" w:color="auto" w:fill="FFFFFF" w:themeFill="background1"/>
      </w:pPr>
    </w:p>
    <w:p w:rsidR="00B706CB" w:rsidRPr="00751190" w:rsidRDefault="00E22289"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[Tilbudsgiver</w:t>
      </w:r>
      <w:r w:rsidRPr="00751190">
        <w:rPr>
          <w:i/>
        </w:rPr>
        <w:t xml:space="preserve"> </w:t>
      </w:r>
      <w:r w:rsidR="00B706CB" w:rsidRPr="00751190">
        <w:rPr>
          <w:i/>
        </w:rPr>
        <w:t xml:space="preserve">skal </w:t>
      </w:r>
      <w:r w:rsidR="008A4C1E">
        <w:rPr>
          <w:i/>
        </w:rPr>
        <w:t xml:space="preserve">her </w:t>
      </w:r>
      <w:r w:rsidR="00B706CB" w:rsidRPr="00751190">
        <w:rPr>
          <w:i/>
        </w:rPr>
        <w:t>beskrive</w:t>
      </w:r>
      <w:r w:rsidR="004C6B18" w:rsidRPr="00751190">
        <w:rPr>
          <w:i/>
        </w:rPr>
        <w:t>,</w:t>
      </w:r>
      <w:r w:rsidR="00B706CB" w:rsidRPr="00751190">
        <w:rPr>
          <w:i/>
        </w:rPr>
        <w:t xml:space="preserve"> på hvilke måder </w:t>
      </w:r>
      <w:r w:rsidR="004C6B18" w:rsidRPr="00751190">
        <w:rPr>
          <w:i/>
        </w:rPr>
        <w:t>kortindehaver</w:t>
      </w:r>
      <w:r w:rsidR="000B59EE">
        <w:rPr>
          <w:i/>
        </w:rPr>
        <w:t>e</w:t>
      </w:r>
      <w:r w:rsidR="004C6B18" w:rsidRPr="00751190">
        <w:rPr>
          <w:i/>
        </w:rPr>
        <w:t xml:space="preserve"> </w:t>
      </w:r>
      <w:r w:rsidR="00B706CB" w:rsidRPr="00751190">
        <w:rPr>
          <w:i/>
        </w:rPr>
        <w:t xml:space="preserve">og </w:t>
      </w:r>
      <w:r w:rsidR="000B59EE">
        <w:rPr>
          <w:i/>
        </w:rPr>
        <w:t>institutioner</w:t>
      </w:r>
      <w:r w:rsidR="000B59EE" w:rsidRPr="00751190">
        <w:rPr>
          <w:i/>
        </w:rPr>
        <w:t xml:space="preserve"> </w:t>
      </w:r>
      <w:r w:rsidR="00B706CB" w:rsidRPr="00751190">
        <w:rPr>
          <w:i/>
        </w:rPr>
        <w:t>kan gøre inds</w:t>
      </w:r>
      <w:r w:rsidR="00B706CB" w:rsidRPr="00751190">
        <w:rPr>
          <w:i/>
        </w:rPr>
        <w:t>i</w:t>
      </w:r>
      <w:r w:rsidR="00B706CB" w:rsidRPr="00751190">
        <w:rPr>
          <w:i/>
        </w:rPr>
        <w:t xml:space="preserve">gelser mod køb eller andre træk på kreditkortet, såsom telefonisk og/eller ved digital </w:t>
      </w:r>
      <w:r w:rsidR="00B706CB" w:rsidRPr="00C759F1">
        <w:rPr>
          <w:i/>
        </w:rPr>
        <w:t>selvbetj</w:t>
      </w:r>
      <w:r w:rsidR="00B706CB" w:rsidRPr="00C759F1">
        <w:rPr>
          <w:i/>
        </w:rPr>
        <w:t>e</w:t>
      </w:r>
      <w:r w:rsidR="00B706CB" w:rsidRPr="00C759F1">
        <w:rPr>
          <w:i/>
        </w:rPr>
        <w:t>ning.</w:t>
      </w:r>
      <w:r w:rsidR="000B59EE" w:rsidRPr="007E171C">
        <w:rPr>
          <w:i/>
        </w:rPr>
        <w:t xml:space="preserve"> </w:t>
      </w:r>
      <w:r w:rsidR="000B59EE" w:rsidRPr="001C6E4F">
        <w:rPr>
          <w:i/>
        </w:rPr>
        <w:t>Tilbudsgiver skal videre beskrive, hvorledes en institution holdes underrettet om forløbet af behandlingen af indsigelser</w:t>
      </w:r>
      <w:r w:rsidR="00F56903" w:rsidRPr="001C6E4F">
        <w:rPr>
          <w:i/>
        </w:rPr>
        <w:t>.</w:t>
      </w:r>
      <w:r w:rsidRPr="001C6E4F">
        <w:rPr>
          <w:i/>
        </w:rPr>
        <w:t>]</w:t>
      </w:r>
    </w:p>
    <w:p w:rsidR="004C6B18" w:rsidRDefault="004C6B18" w:rsidP="00751190">
      <w:pPr>
        <w:pBdr>
          <w:top w:val="single" w:sz="4" w:space="1" w:color="auto"/>
          <w:left w:val="single" w:sz="4" w:space="4" w:color="auto"/>
          <w:bottom w:val="single" w:sz="4" w:space="1" w:color="auto"/>
          <w:right w:val="single" w:sz="4" w:space="4" w:color="auto"/>
        </w:pBdr>
        <w:shd w:val="clear" w:color="auto" w:fill="FFFFFF" w:themeFill="background1"/>
      </w:pPr>
    </w:p>
    <w:p w:rsidR="004C6B18" w:rsidRPr="00751190" w:rsidRDefault="004C6B18"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Moderniseringsstyrelsen tillægger det positiv betydning, om der er adgang til både telefonisk indsigelse og indsigelse ved digital selvbetjening</w:t>
      </w:r>
      <w:r w:rsidR="004C6B18">
        <w:t>.</w:t>
      </w:r>
    </w:p>
    <w:p w:rsidR="00F95C45" w:rsidRDefault="00F95C45" w:rsidP="00751190">
      <w:pPr>
        <w:pBdr>
          <w:top w:val="single" w:sz="4" w:space="1" w:color="auto"/>
          <w:left w:val="single" w:sz="4" w:space="4" w:color="auto"/>
          <w:bottom w:val="single" w:sz="4" w:space="1" w:color="auto"/>
          <w:right w:val="single" w:sz="4" w:space="4" w:color="auto"/>
        </w:pBdr>
        <w:shd w:val="clear" w:color="auto" w:fill="FFFFFF" w:themeFill="background1"/>
      </w:pPr>
    </w:p>
    <w:p w:rsidR="00F95C45" w:rsidRPr="00381142" w:rsidRDefault="00F95C45" w:rsidP="00751190">
      <w:pPr>
        <w:pBdr>
          <w:top w:val="single" w:sz="4" w:space="1" w:color="auto"/>
          <w:left w:val="single" w:sz="4" w:space="4" w:color="auto"/>
          <w:bottom w:val="single" w:sz="4" w:space="1" w:color="auto"/>
          <w:right w:val="single" w:sz="4" w:space="4" w:color="auto"/>
        </w:pBdr>
        <w:shd w:val="clear" w:color="auto" w:fill="FFFFFF" w:themeFill="background1"/>
      </w:pPr>
      <w:r>
        <w:t>Moderniseringsstyrelsen tillægger det positiv betydning, i det omfang leverand</w:t>
      </w:r>
      <w:r>
        <w:t>ø</w:t>
      </w:r>
      <w:r>
        <w:t>rens proces for håndtering af indsigelser sikrer, at institutionen holdes underrettet om forløbet af indsigelsessager.</w:t>
      </w:r>
    </w:p>
    <w:p w:rsidR="00B706CB" w:rsidRDefault="00B706CB" w:rsidP="00CB3008">
      <w:pPr>
        <w:spacing w:line="240" w:lineRule="auto"/>
        <w:rPr>
          <w:b/>
        </w:rPr>
      </w:pPr>
    </w:p>
    <w:p w:rsidR="00F56903" w:rsidRDefault="00F56903" w:rsidP="00CB3008"/>
    <w:p w:rsidR="00B706CB" w:rsidRDefault="00B706CB" w:rsidP="00CB3008">
      <w:r>
        <w:lastRenderedPageBreak/>
        <w:t>Der er behov for klare regler for hæftelse og ansvar både ved tredjemandsmisbrug af fysiske eller virtuelle kreditkort og i andre situationer, herunder ved fejlbehæ</w:t>
      </w:r>
      <w:r>
        <w:t>f</w:t>
      </w:r>
      <w:r>
        <w:t>tede betalingstransaktioner, uberettigede træk på rejsekonti m.v.</w:t>
      </w:r>
    </w:p>
    <w:p w:rsidR="00B706CB" w:rsidRDefault="00B706CB" w:rsidP="00CB3008"/>
    <w:p w:rsidR="002C1E33" w:rsidRDefault="002C1E33" w:rsidP="00CB3008"/>
    <w:p w:rsidR="00B706CB" w:rsidRPr="00751190" w:rsidRDefault="00AD3F68" w:rsidP="00751190">
      <w:pPr>
        <w:pBdr>
          <w:top w:val="single" w:sz="4" w:space="1" w:color="auto"/>
          <w:left w:val="single" w:sz="4" w:space="4" w:color="auto"/>
          <w:bottom w:val="single" w:sz="4" w:space="1" w:color="auto"/>
          <w:right w:val="single" w:sz="4" w:space="4" w:color="auto"/>
        </w:pBdr>
        <w:spacing w:line="240" w:lineRule="auto"/>
        <w:rPr>
          <w:u w:val="single"/>
        </w:rPr>
      </w:pPr>
      <w:r>
        <w:rPr>
          <w:i/>
          <w:u w:val="single"/>
        </w:rPr>
        <w:t>5</w:t>
      </w:r>
      <w:r w:rsidR="00B706CB" w:rsidRPr="00751190">
        <w:rPr>
          <w:i/>
          <w:u w:val="single"/>
        </w:rPr>
        <w:t>.2.3</w:t>
      </w:r>
      <w:r w:rsidR="000F0970" w:rsidRPr="00751190">
        <w:rPr>
          <w:i/>
          <w:u w:val="single"/>
        </w:rPr>
        <w:t xml:space="preserve"> (MK)</w:t>
      </w:r>
    </w:p>
    <w:p w:rsidR="00B706CB" w:rsidRDefault="004C6B18" w:rsidP="00751190">
      <w:pPr>
        <w:pBdr>
          <w:top w:val="single" w:sz="4" w:space="1" w:color="auto"/>
          <w:left w:val="single" w:sz="4" w:space="4" w:color="auto"/>
          <w:bottom w:val="single" w:sz="4" w:space="1" w:color="auto"/>
          <w:right w:val="single" w:sz="4" w:space="4" w:color="auto"/>
        </w:pBdr>
      </w:pPr>
      <w:r>
        <w:t>Leverandørens h</w:t>
      </w:r>
      <w:r w:rsidRPr="00E05C3F">
        <w:t xml:space="preserve">æftelses- og ansvarsregler for </w:t>
      </w:r>
      <w:r w:rsidR="00C62E4C">
        <w:t>kredit</w:t>
      </w:r>
      <w:r w:rsidRPr="00E05C3F">
        <w:t xml:space="preserve">kort skal følge den til enhver tid gældende lovgivning, </w:t>
      </w:r>
      <w:r>
        <w:t>for nuværende</w:t>
      </w:r>
      <w:r w:rsidRPr="00E05C3F">
        <w:t xml:space="preserve"> bestemmelserne i </w:t>
      </w:r>
      <w:r>
        <w:t>Lov om betalinger</w:t>
      </w:r>
      <w:r w:rsidRPr="00E05C3F">
        <w:t xml:space="preserve"> §§ </w:t>
      </w:r>
      <w:r>
        <w:t>97-108</w:t>
      </w:r>
      <w:r w:rsidRPr="00E05C3F">
        <w:t xml:space="preserve">. Leverandøren </w:t>
      </w:r>
      <w:r>
        <w:t xml:space="preserve">skal endvidere sikre, at de </w:t>
      </w:r>
      <w:r w:rsidRPr="00E05C3F">
        <w:t>deklaratoriske bestemmelser</w:t>
      </w:r>
      <w:r>
        <w:t xml:space="preserve"> i Lov om betalinger </w:t>
      </w:r>
      <w:r w:rsidRPr="00E05C3F">
        <w:t xml:space="preserve">ikke </w:t>
      </w:r>
      <w:r>
        <w:t xml:space="preserve">fraviges </w:t>
      </w:r>
      <w:r w:rsidRPr="00E05C3F">
        <w:t>over for kontohaver/kort</w:t>
      </w:r>
      <w:r w:rsidR="00C62E4C">
        <w:t>indehaver</w:t>
      </w:r>
      <w:r>
        <w:t xml:space="preserve"> ud</w:t>
      </w:r>
      <w:r w:rsidR="00C62E4C">
        <w:t xml:space="preserve"> </w:t>
      </w:r>
      <w:r>
        <w:t>over de tilfælde og i det omfang, hvor</w:t>
      </w:r>
      <w:r w:rsidRPr="00E05C3F">
        <w:t xml:space="preserve"> </w:t>
      </w:r>
      <w:r>
        <w:t xml:space="preserve">loven er </w:t>
      </w:r>
      <w:r w:rsidRPr="00E05C3F">
        <w:t xml:space="preserve">fraveget i </w:t>
      </w:r>
      <w:r>
        <w:t>kontrakten.</w:t>
      </w:r>
    </w:p>
    <w:p w:rsidR="00B706CB" w:rsidRDefault="00B706CB"/>
    <w:p w:rsidR="002C1E33" w:rsidRDefault="002C1E33">
      <w:pPr>
        <w:spacing w:line="240" w:lineRule="auto"/>
        <w:rPr>
          <w:rFonts w:ascii="Arial" w:hAnsi="Arial" w:cs="Arial"/>
          <w:b/>
          <w:kern w:val="28"/>
          <w:sz w:val="26"/>
          <w:szCs w:val="32"/>
        </w:rPr>
      </w:pPr>
      <w:r>
        <w:rPr>
          <w:b/>
          <w:bCs/>
        </w:rPr>
        <w:br w:type="page"/>
      </w:r>
    </w:p>
    <w:p w:rsidR="00B706CB" w:rsidRPr="00E84A8F" w:rsidRDefault="00E33348" w:rsidP="002A29DC">
      <w:pPr>
        <w:pStyle w:val="Overskrift1"/>
      </w:pPr>
      <w:bookmarkStart w:id="94" w:name="_Toc512952227"/>
      <w:bookmarkStart w:id="95" w:name="_Toc518402938"/>
      <w:r w:rsidRPr="00E84A8F">
        <w:lastRenderedPageBreak/>
        <w:t xml:space="preserve">6 </w:t>
      </w:r>
      <w:r w:rsidR="00B706CB" w:rsidRPr="00E84A8F">
        <w:t xml:space="preserve">Faciliteter for </w:t>
      </w:r>
      <w:r w:rsidR="000233C6" w:rsidRPr="00E84A8F">
        <w:t>kortindehaver</w:t>
      </w:r>
      <w:r w:rsidR="00B706CB" w:rsidRPr="00E84A8F">
        <w:t>ne</w:t>
      </w:r>
      <w:bookmarkEnd w:id="94"/>
      <w:bookmarkEnd w:id="95"/>
    </w:p>
    <w:p w:rsidR="00B706CB" w:rsidRDefault="000233C6" w:rsidP="00251421">
      <w:r>
        <w:t>Kortindehaver</w:t>
      </w:r>
      <w:r w:rsidR="00B706CB">
        <w:t xml:space="preserve">ne har behov for en række faciliteter i forbindelse med kortet, dels faciliteter relateret til </w:t>
      </w:r>
      <w:r>
        <w:t>kortindehaver</w:t>
      </w:r>
      <w:r w:rsidR="00B706CB">
        <w:t>s anvendelse af kreditkortet og dels loungea</w:t>
      </w:r>
      <w:r w:rsidR="00B706CB">
        <w:t>d</w:t>
      </w:r>
      <w:r w:rsidR="00B706CB">
        <w:t>gang.</w:t>
      </w:r>
    </w:p>
    <w:p w:rsidR="00B706CB" w:rsidRDefault="00B706CB" w:rsidP="00251421"/>
    <w:p w:rsidR="00B706CB" w:rsidRPr="00706968" w:rsidRDefault="007E171C" w:rsidP="00706968">
      <w:r>
        <w:t>I</w:t>
      </w:r>
      <w:r w:rsidR="00B706CB">
        <w:t>nstitutionerne er selvforsikr</w:t>
      </w:r>
      <w:r>
        <w:t xml:space="preserve">ede og der skal derfor ikke være tilknyttet hverken </w:t>
      </w:r>
      <w:r w:rsidR="00B706CB">
        <w:t>rejseforsikring eller andre forsikringstyper til kreditkort.</w:t>
      </w:r>
    </w:p>
    <w:p w:rsidR="00B706CB" w:rsidRDefault="00E33348" w:rsidP="008B1AB4">
      <w:pPr>
        <w:pStyle w:val="Overskrift2"/>
      </w:pPr>
      <w:bookmarkStart w:id="96" w:name="_Toc512952228"/>
      <w:bookmarkStart w:id="97" w:name="_Toc518402939"/>
      <w:r>
        <w:t>6</w:t>
      </w:r>
      <w:r w:rsidR="00B706CB">
        <w:t xml:space="preserve">.1 Faciliteter relateret til </w:t>
      </w:r>
      <w:r w:rsidR="000233C6">
        <w:t>kortindehaver</w:t>
      </w:r>
      <w:r w:rsidR="00B706CB">
        <w:t>s anvendelse af kreditkortet</w:t>
      </w:r>
      <w:bookmarkEnd w:id="96"/>
      <w:bookmarkEnd w:id="97"/>
    </w:p>
    <w:p w:rsidR="00B706CB" w:rsidRDefault="00B706CB" w:rsidP="00251421"/>
    <w:p w:rsidR="00B706CB" w:rsidRDefault="00B706CB" w:rsidP="00251421">
      <w:r>
        <w:t xml:space="preserve">Den enkelte </w:t>
      </w:r>
      <w:r w:rsidR="000233C6">
        <w:t>kortindehaver</w:t>
      </w:r>
      <w:r>
        <w:t xml:space="preserve"> har brug for at kunne se posteringer vedrørende kr</w:t>
      </w:r>
      <w:r>
        <w:t>e</w:t>
      </w:r>
      <w:r>
        <w:t>ditkortet, herunder ældre posteringer samt for løbende at kunne følge med i sit kreditkortforbrug og dermed også have adgang til posteringer, som endnu ikke er afregnet.</w:t>
      </w:r>
    </w:p>
    <w:p w:rsidR="00B706CB" w:rsidRDefault="00B706CB" w:rsidP="00251421"/>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6</w:t>
      </w:r>
      <w:r w:rsidR="00B706CB" w:rsidRPr="00751190">
        <w:rPr>
          <w:i/>
          <w:u w:val="single"/>
        </w:rPr>
        <w:t>.1.1</w:t>
      </w:r>
      <w:r w:rsidR="000F0970">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 skal give </w:t>
      </w:r>
      <w:r w:rsidR="000233C6">
        <w:t>kortindehaver</w:t>
      </w:r>
      <w:r>
        <w:t xml:space="preserve"> </w:t>
      </w:r>
      <w:r w:rsidR="00B45194">
        <w:t xml:space="preserve">digital </w:t>
      </w:r>
      <w:r>
        <w:t>adgang til oplysning om posteringer vedrørende kreditkortet mindst 12 måneder tilbage i tid, herunder til registrerede, men endnu ikke afregnede posteringer.</w:t>
      </w:r>
    </w:p>
    <w:p w:rsidR="00B706CB" w:rsidRDefault="00B706CB" w:rsidP="00751190">
      <w:pPr>
        <w:shd w:val="clear" w:color="auto" w:fill="FFFFFF" w:themeFill="background1"/>
      </w:pPr>
    </w:p>
    <w:p w:rsidR="007977C6" w:rsidRDefault="007977C6" w:rsidP="00751190">
      <w:pPr>
        <w:shd w:val="clear" w:color="auto" w:fill="FFFFFF" w:themeFill="background1"/>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6</w:t>
      </w:r>
      <w:r w:rsidR="00B706CB" w:rsidRPr="00751190">
        <w:rPr>
          <w:i/>
          <w:u w:val="single"/>
        </w:rPr>
        <w:t>.1.2</w:t>
      </w:r>
      <w:r w:rsidR="000F0970">
        <w:rPr>
          <w:i/>
          <w:u w:val="single"/>
        </w:rPr>
        <w:t xml:space="preserve"> (BK)</w:t>
      </w:r>
    </w:p>
    <w:p w:rsidR="007977C6" w:rsidRDefault="007977C6"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Adgang til oplysninger gives </w:t>
      </w:r>
      <w:r w:rsidR="00A002B5">
        <w:t>som beskrevet nedenfor</w:t>
      </w:r>
      <w:r>
        <w:t>:</w:t>
      </w:r>
    </w:p>
    <w:p w:rsidR="007977C6" w:rsidRDefault="007977C6" w:rsidP="00751190">
      <w:pPr>
        <w:pBdr>
          <w:top w:val="single" w:sz="4" w:space="1" w:color="auto"/>
          <w:left w:val="single" w:sz="4" w:space="4" w:color="auto"/>
          <w:bottom w:val="single" w:sz="4" w:space="1" w:color="auto"/>
          <w:right w:val="single" w:sz="4" w:space="4" w:color="auto"/>
        </w:pBdr>
        <w:shd w:val="clear" w:color="auto" w:fill="FFFFFF" w:themeFill="background1"/>
      </w:pPr>
    </w:p>
    <w:p w:rsidR="007977C6" w:rsidRPr="00751190" w:rsidRDefault="00A002B5"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710FA2">
        <w:rPr>
          <w:i/>
        </w:rPr>
        <w:t>Tilbudsgiver</w:t>
      </w:r>
      <w:r w:rsidR="00710FA2" w:rsidRPr="00751190">
        <w:rPr>
          <w:i/>
        </w:rPr>
        <w:t xml:space="preserve"> </w:t>
      </w:r>
      <w:r w:rsidR="00B706CB" w:rsidRPr="00751190">
        <w:rPr>
          <w:i/>
        </w:rPr>
        <w:t xml:space="preserve">skal </w:t>
      </w:r>
      <w:r w:rsidR="008A4C1E">
        <w:rPr>
          <w:i/>
        </w:rPr>
        <w:t xml:space="preserve">her </w:t>
      </w:r>
      <w:r w:rsidR="00B706CB" w:rsidRPr="00751190">
        <w:rPr>
          <w:i/>
        </w:rPr>
        <w:t xml:space="preserve">beskrive, hvorledes </w:t>
      </w:r>
      <w:r w:rsidR="00C343A9">
        <w:rPr>
          <w:i/>
        </w:rPr>
        <w:t>der gives</w:t>
      </w:r>
      <w:r w:rsidR="00B706CB" w:rsidRPr="00751190">
        <w:rPr>
          <w:i/>
        </w:rPr>
        <w:t xml:space="preserve"> adgang til oplysninger, jf. mindstekrav </w:t>
      </w:r>
      <w:r w:rsidR="002A2BBD">
        <w:rPr>
          <w:i/>
        </w:rPr>
        <w:t>6</w:t>
      </w:r>
      <w:r w:rsidR="00B706CB" w:rsidRPr="00751190">
        <w:rPr>
          <w:i/>
        </w:rPr>
        <w:t>.1.</w:t>
      </w:r>
      <w:proofErr w:type="gramStart"/>
      <w:r w:rsidR="00B706CB" w:rsidRPr="00751190">
        <w:rPr>
          <w:i/>
        </w:rPr>
        <w:t xml:space="preserve">1  </w:t>
      </w:r>
      <w:r>
        <w:rPr>
          <w:i/>
        </w:rPr>
        <w:t>]</w:t>
      </w:r>
      <w:proofErr w:type="gramEnd"/>
    </w:p>
    <w:p w:rsidR="007977C6" w:rsidRDefault="007977C6" w:rsidP="00751190">
      <w:pPr>
        <w:pBdr>
          <w:top w:val="single" w:sz="4" w:space="1" w:color="auto"/>
          <w:left w:val="single" w:sz="4" w:space="4" w:color="auto"/>
          <w:bottom w:val="single" w:sz="4" w:space="1" w:color="auto"/>
          <w:right w:val="single" w:sz="4" w:space="4" w:color="auto"/>
        </w:pBdr>
        <w:shd w:val="clear" w:color="auto" w:fill="FFFFFF" w:themeFill="background1"/>
      </w:pPr>
    </w:p>
    <w:p w:rsidR="007977C6" w:rsidRPr="00751190" w:rsidRDefault="007977C6"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B706CB" w:rsidRPr="00B37304"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0F0970">
        <w:t xml:space="preserve">Moderniseringsstyrelsen vurderer </w:t>
      </w:r>
      <w:r w:rsidR="00B45194">
        <w:t>det</w:t>
      </w:r>
      <w:r w:rsidRPr="000F0970">
        <w:t xml:space="preserve"> positivt</w:t>
      </w:r>
      <w:r w:rsidR="00B45194">
        <w:t xml:space="preserve"> i det omfang der både gives adgang via en browser og fra mobile enheder og i det omfang den digitale adgang </w:t>
      </w:r>
      <w:r w:rsidR="00315B08">
        <w:t xml:space="preserve">også </w:t>
      </w:r>
      <w:r w:rsidR="00B45194">
        <w:t>giver mulighed for selvbetjening</w:t>
      </w:r>
      <w:r>
        <w:t>.</w:t>
      </w:r>
    </w:p>
    <w:p w:rsidR="00B706CB" w:rsidRDefault="00E33348" w:rsidP="00895B72">
      <w:pPr>
        <w:pStyle w:val="Overskrift2"/>
      </w:pPr>
      <w:bookmarkStart w:id="98" w:name="_Toc512952229"/>
      <w:bookmarkStart w:id="99" w:name="_Toc518402940"/>
      <w:r>
        <w:t>6</w:t>
      </w:r>
      <w:r w:rsidR="00B706CB">
        <w:t>.2 Loungeadgang</w:t>
      </w:r>
      <w:bookmarkEnd w:id="98"/>
      <w:bookmarkEnd w:id="99"/>
    </w:p>
    <w:bookmarkEnd w:id="74"/>
    <w:p w:rsidR="00B706CB" w:rsidRDefault="00B706CB" w:rsidP="00656208"/>
    <w:p w:rsidR="00B706CB" w:rsidRDefault="00B706CB" w:rsidP="00656208">
      <w:r>
        <w:t xml:space="preserve">I forbindelse med tjenesterejser har en del </w:t>
      </w:r>
      <w:r w:rsidR="000233C6">
        <w:t>kortindehaver</w:t>
      </w:r>
      <w:r>
        <w:t>e behov for loungea</w:t>
      </w:r>
      <w:r>
        <w:t>d</w:t>
      </w:r>
      <w:r>
        <w:t xml:space="preserve">gang. Det gælder i sagens natur i særdeleshed de hyppigst anvendte lufthavne. Men ikke alle </w:t>
      </w:r>
      <w:r w:rsidR="000233C6">
        <w:t>kortindehaver</w:t>
      </w:r>
      <w:r>
        <w:t>e har dette behov.</w:t>
      </w:r>
    </w:p>
    <w:p w:rsidR="00B706CB" w:rsidRDefault="00B706CB" w:rsidP="001816CE">
      <w:pPr>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6</w:t>
      </w:r>
      <w:r w:rsidR="00B706CB" w:rsidRPr="00751190">
        <w:rPr>
          <w:i/>
          <w:u w:val="single"/>
        </w:rPr>
        <w:t>.2.1</w:t>
      </w:r>
      <w:r w:rsidR="002F77B2">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stille fysiske kreditkort med og fysiske kreditkort uden loung</w:t>
      </w:r>
      <w:r>
        <w:t>e</w:t>
      </w:r>
      <w:r>
        <w:t>adgang til rådighed.</w:t>
      </w:r>
    </w:p>
    <w:p w:rsidR="002F77B2" w:rsidRPr="00381142" w:rsidRDefault="002F77B2" w:rsidP="00751190">
      <w:pPr>
        <w:shd w:val="clear" w:color="auto" w:fill="FFFFFF" w:themeFill="background1"/>
      </w:pPr>
    </w:p>
    <w:p w:rsidR="00B706CB" w:rsidRDefault="00B706CB" w:rsidP="00751190">
      <w:pPr>
        <w:shd w:val="clear" w:color="auto" w:fill="FFFFFF" w:themeFill="background1"/>
        <w:spacing w:line="240" w:lineRule="auto"/>
        <w:rPr>
          <w:b/>
        </w:rPr>
      </w:pPr>
    </w:p>
    <w:p w:rsidR="00A002B5" w:rsidRDefault="00A002B5" w:rsidP="00751190">
      <w:pPr>
        <w:shd w:val="clear" w:color="auto" w:fill="FFFFFF" w:themeFill="background1"/>
        <w:spacing w:line="240" w:lineRule="auto"/>
        <w:rPr>
          <w:b/>
        </w:rPr>
      </w:pPr>
    </w:p>
    <w:p w:rsidR="00A002B5" w:rsidRDefault="00A002B5" w:rsidP="00751190">
      <w:pPr>
        <w:shd w:val="clear" w:color="auto" w:fill="FFFFFF" w:themeFill="background1"/>
        <w:spacing w:line="240" w:lineRule="auto"/>
        <w:rPr>
          <w:b/>
        </w:rPr>
      </w:pPr>
    </w:p>
    <w:p w:rsidR="00A002B5" w:rsidRDefault="00A002B5"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6</w:t>
      </w:r>
      <w:r w:rsidR="00B706CB" w:rsidRPr="00751190">
        <w:rPr>
          <w:i/>
          <w:u w:val="single"/>
        </w:rPr>
        <w:t>.2.2</w:t>
      </w:r>
      <w:r w:rsidR="002F77B2">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 skal stille </w:t>
      </w:r>
      <w:r w:rsidR="00661DCB">
        <w:t xml:space="preserve">fri </w:t>
      </w:r>
      <w:r>
        <w:t>loungeadgang til rådighed i Københavns Lufthavn, Kastrup (udenrigs) og i Bruxelles (udenrigs).</w:t>
      </w:r>
    </w:p>
    <w:p w:rsidR="00B706CB" w:rsidRDefault="00B706CB" w:rsidP="001816CE"/>
    <w:p w:rsidR="00FF090A" w:rsidRDefault="00FF090A" w:rsidP="00751190">
      <w:pPr>
        <w:shd w:val="clear" w:color="auto" w:fill="FFFFFF" w:themeFill="background1"/>
        <w:spacing w:line="240" w:lineRule="auto"/>
        <w:rPr>
          <w:i/>
          <w:u w:val="single"/>
        </w:rPr>
      </w:pPr>
    </w:p>
    <w:p w:rsidR="00B706CB" w:rsidRPr="00751190" w:rsidRDefault="00E33348" w:rsidP="00751190">
      <w:pPr>
        <w:pBdr>
          <w:top w:val="single" w:sz="4" w:space="1" w:color="auto"/>
          <w:left w:val="single" w:sz="4" w:space="4" w:color="auto"/>
          <w:right w:val="single" w:sz="4" w:space="4" w:color="auto"/>
        </w:pBdr>
        <w:shd w:val="clear" w:color="auto" w:fill="FFFFFF" w:themeFill="background1"/>
        <w:spacing w:line="240" w:lineRule="auto"/>
        <w:rPr>
          <w:i/>
          <w:u w:val="single"/>
        </w:rPr>
      </w:pPr>
      <w:r>
        <w:rPr>
          <w:i/>
          <w:u w:val="single"/>
        </w:rPr>
        <w:t>6</w:t>
      </w:r>
      <w:r w:rsidR="00B706CB" w:rsidRPr="00751190">
        <w:rPr>
          <w:i/>
          <w:u w:val="single"/>
        </w:rPr>
        <w:t>.2.</w:t>
      </w:r>
      <w:r w:rsidR="002C1E33">
        <w:rPr>
          <w:i/>
          <w:u w:val="single"/>
        </w:rPr>
        <w:t>3</w:t>
      </w:r>
      <w:r w:rsidR="00E5231B" w:rsidRPr="00FF090A">
        <w:rPr>
          <w:i/>
          <w:u w:val="single"/>
        </w:rPr>
        <w:t xml:space="preserve"> (BK)</w:t>
      </w:r>
    </w:p>
    <w:p w:rsidR="00710FA2" w:rsidRDefault="00710FA2" w:rsidP="00751190">
      <w:pPr>
        <w:pBdr>
          <w:left w:val="single" w:sz="4" w:space="4" w:color="auto"/>
          <w:right w:val="single" w:sz="4" w:space="4" w:color="auto"/>
        </w:pBdr>
        <w:shd w:val="clear" w:color="auto" w:fill="FFFFFF" w:themeFill="background1"/>
      </w:pPr>
      <w:r>
        <w:t>Der gives i kreditkortløsningen adgang til lounge som beskrevet nedenfor:</w:t>
      </w:r>
    </w:p>
    <w:p w:rsidR="00710FA2" w:rsidRDefault="00710FA2" w:rsidP="00751190">
      <w:pPr>
        <w:pBdr>
          <w:left w:val="single" w:sz="4" w:space="4" w:color="auto"/>
          <w:right w:val="single" w:sz="4" w:space="4" w:color="auto"/>
        </w:pBdr>
        <w:shd w:val="clear" w:color="auto" w:fill="FFFFFF" w:themeFill="background1"/>
      </w:pPr>
    </w:p>
    <w:p w:rsidR="00B706CB" w:rsidRPr="00751190" w:rsidRDefault="00A002B5" w:rsidP="00751190">
      <w:pPr>
        <w:pBdr>
          <w:left w:val="single" w:sz="4" w:space="4" w:color="auto"/>
          <w:right w:val="single" w:sz="4" w:space="4" w:color="auto"/>
        </w:pBdr>
        <w:shd w:val="clear" w:color="auto" w:fill="FFFFFF" w:themeFill="background1"/>
        <w:rPr>
          <w:i/>
        </w:rPr>
      </w:pPr>
      <w:r>
        <w:rPr>
          <w:i/>
        </w:rPr>
        <w:t>[</w:t>
      </w:r>
      <w:r w:rsidR="00710FA2" w:rsidRPr="00751190">
        <w:rPr>
          <w:i/>
        </w:rPr>
        <w:t xml:space="preserve">Tilbudsgiver </w:t>
      </w:r>
      <w:r w:rsidR="00B706CB" w:rsidRPr="00751190">
        <w:rPr>
          <w:i/>
        </w:rPr>
        <w:t xml:space="preserve">skal </w:t>
      </w:r>
      <w:r w:rsidR="008A4C1E">
        <w:rPr>
          <w:i/>
        </w:rPr>
        <w:t xml:space="preserve">her </w:t>
      </w:r>
      <w:r w:rsidR="00B706CB" w:rsidRPr="00751190">
        <w:rPr>
          <w:i/>
        </w:rPr>
        <w:t>beskrive den loungeadgang, som tilbyde</w:t>
      </w:r>
      <w:r w:rsidR="00710FA2" w:rsidRPr="00751190">
        <w:rPr>
          <w:i/>
        </w:rPr>
        <w:t>s</w:t>
      </w:r>
      <w:r w:rsidR="00B706CB" w:rsidRPr="00751190">
        <w:rPr>
          <w:i/>
        </w:rPr>
        <w:t>, herunder beskrive:</w:t>
      </w:r>
    </w:p>
    <w:p w:rsidR="00B706CB" w:rsidRPr="00751190" w:rsidRDefault="00B706CB" w:rsidP="00751190">
      <w:pPr>
        <w:pBdr>
          <w:left w:val="single" w:sz="4" w:space="4" w:color="auto"/>
          <w:right w:val="single" w:sz="4" w:space="4" w:color="auto"/>
        </w:pBdr>
        <w:shd w:val="clear" w:color="auto" w:fill="FFFFFF" w:themeFill="background1"/>
        <w:rPr>
          <w:i/>
        </w:rPr>
      </w:pPr>
    </w:p>
    <w:p w:rsidR="00710FA2" w:rsidRPr="00751190" w:rsidRDefault="00B706CB" w:rsidP="00751190">
      <w:pPr>
        <w:numPr>
          <w:ilvl w:val="0"/>
          <w:numId w:val="49"/>
        </w:numPr>
        <w:pBdr>
          <w:left w:val="single" w:sz="4" w:space="4" w:color="auto"/>
          <w:right w:val="single" w:sz="4" w:space="4" w:color="auto"/>
        </w:pBdr>
        <w:shd w:val="clear" w:color="auto" w:fill="FFFFFF" w:themeFill="background1"/>
        <w:rPr>
          <w:i/>
        </w:rPr>
      </w:pPr>
      <w:r w:rsidRPr="00751190">
        <w:rPr>
          <w:i/>
        </w:rPr>
        <w:t xml:space="preserve">i hvilke danske og internationale lufthavne ud over de i mindstekrav </w:t>
      </w:r>
      <w:r w:rsidR="00D72B3C">
        <w:rPr>
          <w:i/>
        </w:rPr>
        <w:t>6</w:t>
      </w:r>
      <w:r w:rsidRPr="00751190">
        <w:rPr>
          <w:i/>
        </w:rPr>
        <w:t xml:space="preserve">.2.2 nævnte lufthavne leverandøren tilbyder </w:t>
      </w:r>
      <w:r w:rsidR="00661DCB">
        <w:rPr>
          <w:i/>
        </w:rPr>
        <w:t xml:space="preserve">fri </w:t>
      </w:r>
      <w:r w:rsidRPr="00751190">
        <w:rPr>
          <w:i/>
        </w:rPr>
        <w:t xml:space="preserve">loungeadgang </w:t>
      </w:r>
    </w:p>
    <w:p w:rsidR="00B706CB" w:rsidRPr="00751190" w:rsidRDefault="00B706CB" w:rsidP="00751190">
      <w:pPr>
        <w:pBdr>
          <w:left w:val="single" w:sz="4" w:space="4" w:color="auto"/>
          <w:right w:val="single" w:sz="4" w:space="4" w:color="auto"/>
        </w:pBdr>
        <w:shd w:val="clear" w:color="auto" w:fill="FFFFFF" w:themeFill="background1"/>
        <w:rPr>
          <w:i/>
        </w:rPr>
      </w:pPr>
    </w:p>
    <w:p w:rsidR="00710FA2" w:rsidRPr="00751190" w:rsidRDefault="00B706CB" w:rsidP="00751190">
      <w:pPr>
        <w:numPr>
          <w:ilvl w:val="0"/>
          <w:numId w:val="49"/>
        </w:numPr>
        <w:pBdr>
          <w:left w:val="single" w:sz="4" w:space="4" w:color="auto"/>
          <w:right w:val="single" w:sz="4" w:space="4" w:color="auto"/>
        </w:pBdr>
        <w:shd w:val="clear" w:color="auto" w:fill="FFFFFF" w:themeFill="background1"/>
        <w:rPr>
          <w:i/>
        </w:rPr>
      </w:pPr>
      <w:r w:rsidRPr="00751190">
        <w:rPr>
          <w:i/>
        </w:rPr>
        <w:t xml:space="preserve">åbningstiderne i loungen i de lufthavne i Europa, som leverandøren tilbyder </w:t>
      </w:r>
      <w:r w:rsidR="00661DCB">
        <w:rPr>
          <w:i/>
        </w:rPr>
        <w:t xml:space="preserve">fri </w:t>
      </w:r>
      <w:r w:rsidRPr="00751190">
        <w:rPr>
          <w:i/>
        </w:rPr>
        <w:t xml:space="preserve">loungeadgang i  </w:t>
      </w:r>
    </w:p>
    <w:p w:rsidR="00B706CB" w:rsidRPr="00751190" w:rsidRDefault="00B706CB" w:rsidP="00751190">
      <w:pPr>
        <w:pBdr>
          <w:left w:val="single" w:sz="4" w:space="4" w:color="auto"/>
          <w:right w:val="single" w:sz="4" w:space="4" w:color="auto"/>
        </w:pBdr>
        <w:shd w:val="clear" w:color="auto" w:fill="FFFFFF" w:themeFill="background1"/>
        <w:rPr>
          <w:i/>
        </w:rPr>
      </w:pPr>
    </w:p>
    <w:p w:rsidR="00710FA2" w:rsidRPr="001C6E4F" w:rsidRDefault="00B706CB" w:rsidP="00751190">
      <w:pPr>
        <w:numPr>
          <w:ilvl w:val="0"/>
          <w:numId w:val="49"/>
        </w:numPr>
        <w:pBdr>
          <w:left w:val="single" w:sz="4" w:space="4" w:color="auto"/>
          <w:right w:val="single" w:sz="4" w:space="4" w:color="auto"/>
        </w:pBdr>
        <w:shd w:val="clear" w:color="auto" w:fill="FFFFFF" w:themeFill="background1"/>
        <w:rPr>
          <w:i/>
        </w:rPr>
      </w:pPr>
      <w:r w:rsidRPr="001C6E4F">
        <w:rPr>
          <w:i/>
        </w:rPr>
        <w:t>hvilke faciliteter leverandørens loungeadgang omfatter i de lufthavne i Europa, som levera</w:t>
      </w:r>
      <w:r w:rsidRPr="001C6E4F">
        <w:rPr>
          <w:i/>
        </w:rPr>
        <w:t>n</w:t>
      </w:r>
      <w:r w:rsidRPr="001C6E4F">
        <w:rPr>
          <w:i/>
        </w:rPr>
        <w:t xml:space="preserve">døren tilbyder </w:t>
      </w:r>
      <w:r w:rsidR="00661DCB">
        <w:rPr>
          <w:i/>
        </w:rPr>
        <w:t xml:space="preserve">fri </w:t>
      </w:r>
      <w:r w:rsidRPr="001C6E4F">
        <w:rPr>
          <w:i/>
        </w:rPr>
        <w:t>loungeadgang i</w:t>
      </w:r>
      <w:r w:rsidR="00FF090A" w:rsidRPr="001C6E4F">
        <w:rPr>
          <w:i/>
        </w:rPr>
        <w:t>, herunder om der er gratis adgang til internettet, arbejd</w:t>
      </w:r>
      <w:r w:rsidR="00FF090A" w:rsidRPr="001C6E4F">
        <w:rPr>
          <w:i/>
        </w:rPr>
        <w:t>s</w:t>
      </w:r>
      <w:r w:rsidR="00FF090A" w:rsidRPr="001C6E4F">
        <w:rPr>
          <w:i/>
        </w:rPr>
        <w:t>borde, hvilestole eller sofaer samt forplejning</w:t>
      </w:r>
      <w:r w:rsidR="00A002B5" w:rsidRPr="001C6E4F">
        <w:rPr>
          <w:i/>
        </w:rPr>
        <w:t>]</w:t>
      </w:r>
    </w:p>
    <w:p w:rsidR="00710FA2" w:rsidRDefault="00710FA2" w:rsidP="00751190">
      <w:pPr>
        <w:pBdr>
          <w:left w:val="single" w:sz="4" w:space="4" w:color="auto"/>
          <w:right w:val="single" w:sz="4" w:space="4" w:color="auto"/>
        </w:pBdr>
        <w:shd w:val="clear" w:color="auto" w:fill="FFFFFF" w:themeFill="background1"/>
      </w:pPr>
    </w:p>
    <w:p w:rsidR="00710FA2" w:rsidRPr="00751190" w:rsidRDefault="00710FA2" w:rsidP="00751190">
      <w:pPr>
        <w:pBdr>
          <w:left w:val="single" w:sz="4" w:space="4" w:color="auto"/>
          <w:right w:val="single" w:sz="4" w:space="4" w:color="auto"/>
        </w:pBdr>
        <w:shd w:val="clear" w:color="auto" w:fill="FFFFFF" w:themeFill="background1"/>
        <w:rPr>
          <w:u w:val="single"/>
        </w:rPr>
      </w:pPr>
      <w:r w:rsidRPr="00751190">
        <w:rPr>
          <w:u w:val="single"/>
        </w:rPr>
        <w:t>Evalueringsgrundlag:</w:t>
      </w:r>
      <w:r w:rsidR="00B706CB" w:rsidRPr="00751190">
        <w:rPr>
          <w:u w:val="single"/>
        </w:rPr>
        <w:t xml:space="preserve"> </w:t>
      </w:r>
    </w:p>
    <w:p w:rsidR="00710FA2" w:rsidRDefault="00710FA2" w:rsidP="00751190">
      <w:pPr>
        <w:pBdr>
          <w:left w:val="single" w:sz="4" w:space="4" w:color="auto"/>
          <w:right w:val="single" w:sz="4" w:space="4" w:color="auto"/>
        </w:pBdr>
      </w:pPr>
    </w:p>
    <w:p w:rsidR="00710FA2" w:rsidRDefault="00710FA2" w:rsidP="00751190">
      <w:pPr>
        <w:pStyle w:val="Opstilling-talellerbogst"/>
        <w:pBdr>
          <w:left w:val="single" w:sz="4" w:space="4" w:color="auto"/>
          <w:right w:val="single" w:sz="4" w:space="4" w:color="auto"/>
        </w:pBdr>
      </w:pPr>
      <w:r>
        <w:t xml:space="preserve">Moderniseringsstyrelsen tillægger det positiv betydning jo flere lufthavne i, Europa (inkl. Danmark) og USA, leverandøren tilbyder </w:t>
      </w:r>
      <w:r w:rsidR="00661DCB">
        <w:t xml:space="preserve">fri </w:t>
      </w:r>
      <w:r>
        <w:t>loungeadgang i</w:t>
      </w:r>
    </w:p>
    <w:p w:rsidR="00710FA2" w:rsidRDefault="00710FA2" w:rsidP="00751190">
      <w:pPr>
        <w:pBdr>
          <w:left w:val="single" w:sz="4" w:space="4" w:color="auto"/>
          <w:right w:val="single" w:sz="4" w:space="4" w:color="auto"/>
        </w:pBdr>
        <w:shd w:val="clear" w:color="auto" w:fill="FFFFFF" w:themeFill="background1"/>
      </w:pPr>
    </w:p>
    <w:p w:rsidR="00710FA2" w:rsidRDefault="00710FA2" w:rsidP="00751190">
      <w:pPr>
        <w:pStyle w:val="Opstilling-talellerbogst"/>
        <w:pBdr>
          <w:left w:val="single" w:sz="4" w:space="4" w:color="auto"/>
          <w:right w:val="single" w:sz="4" w:space="4" w:color="auto"/>
        </w:pBdr>
        <w:tabs>
          <w:tab w:val="clear" w:pos="360"/>
          <w:tab w:val="num" w:pos="0"/>
        </w:tabs>
      </w:pPr>
      <w:r w:rsidRPr="00FF090A">
        <w:t>Moderniseringsstyrelsen tillægger det positiv betydning</w:t>
      </w:r>
      <w:r w:rsidR="00FF090A" w:rsidRPr="00FF090A">
        <w:t>,</w:t>
      </w:r>
      <w:r w:rsidRPr="00FF090A">
        <w:t xml:space="preserve"> i hvor høj grad lou</w:t>
      </w:r>
      <w:r w:rsidRPr="00FF090A">
        <w:t>n</w:t>
      </w:r>
      <w:r w:rsidRPr="00FF090A">
        <w:t>gen dækker følgende åbningstider: kl. 5.00 til 9.00 om morgenen og kl. 18.00</w:t>
      </w:r>
      <w:r>
        <w:t xml:space="preserve"> til 23.00 om aftenen </w:t>
      </w:r>
    </w:p>
    <w:p w:rsidR="00710FA2" w:rsidRDefault="00710FA2" w:rsidP="00751190">
      <w:pPr>
        <w:pBdr>
          <w:left w:val="single" w:sz="4" w:space="4" w:color="auto"/>
          <w:right w:val="single" w:sz="4" w:space="4" w:color="auto"/>
        </w:pBdr>
        <w:shd w:val="clear" w:color="auto" w:fill="FFFFFF" w:themeFill="background1"/>
      </w:pPr>
    </w:p>
    <w:p w:rsidR="00710FA2" w:rsidRDefault="00710FA2" w:rsidP="00751190">
      <w:pPr>
        <w:pStyle w:val="Opstilling-talellerbogst"/>
        <w:pBdr>
          <w:left w:val="single" w:sz="4" w:space="4" w:color="auto"/>
          <w:bottom w:val="single" w:sz="4" w:space="1" w:color="auto"/>
          <w:right w:val="single" w:sz="4" w:space="4" w:color="auto"/>
        </w:pBdr>
      </w:pPr>
      <w:r>
        <w:t>Moderniseringsstyrelsen tillægger det positiv betydning</w:t>
      </w:r>
      <w:r w:rsidR="00FF090A">
        <w:t>,</w:t>
      </w:r>
      <w:r>
        <w:t xml:space="preserve"> jo flere af følgende faciliteter loung</w:t>
      </w:r>
      <w:r w:rsidR="00FF090A">
        <w:t>e</w:t>
      </w:r>
      <w:r>
        <w:t>adgangen omfatter: gratis adgang til internettet, arbejdsborde, hvilestole eller sofaer samt forplejning.</w:t>
      </w:r>
    </w:p>
    <w:p w:rsidR="00710FA2" w:rsidRDefault="00710FA2" w:rsidP="00E84A8F"/>
    <w:p w:rsidR="00B706CB" w:rsidRPr="00E84A8F" w:rsidRDefault="00B706CB" w:rsidP="002A29DC">
      <w:pPr>
        <w:pStyle w:val="Overskrift1"/>
      </w:pPr>
      <w:r>
        <w:br w:type="page"/>
      </w:r>
      <w:bookmarkStart w:id="100" w:name="_Toc512952230"/>
      <w:bookmarkStart w:id="101" w:name="_Toc518402941"/>
      <w:r w:rsidR="00E33348" w:rsidRPr="00E84A8F">
        <w:lastRenderedPageBreak/>
        <w:t>7</w:t>
      </w:r>
      <w:r w:rsidRPr="00E84A8F">
        <w:t xml:space="preserve"> Afregning</w:t>
      </w:r>
      <w:bookmarkEnd w:id="100"/>
      <w:bookmarkEnd w:id="101"/>
    </w:p>
    <w:p w:rsidR="00B706CB" w:rsidRDefault="00B706CB" w:rsidP="00620111">
      <w:r>
        <w:t>Offentlige myndigheder skal efter reglerne i Lov om offentlige betalinger med ti</w:t>
      </w:r>
      <w:r>
        <w:t>l</w:t>
      </w:r>
      <w:r>
        <w:t>hørende bekendtgørelser modtage fakturaer elektronisk. Det betyder, at levera</w:t>
      </w:r>
      <w:r>
        <w:t>n</w:t>
      </w:r>
      <w:r>
        <w:t>døren skal sende elektroniske fakturaer til myndighederne på deres anvendelse af firmahæftende kreditkort, mens fakturaer for anvendelse af privathæftende kredi</w:t>
      </w:r>
      <w:r>
        <w:t>t</w:t>
      </w:r>
      <w:r>
        <w:t xml:space="preserve">kort, som sendes til </w:t>
      </w:r>
      <w:r w:rsidR="000233C6">
        <w:t>kortindehaver</w:t>
      </w:r>
      <w:r>
        <w:t xml:space="preserve">, er papirbaserede. </w:t>
      </w:r>
    </w:p>
    <w:p w:rsidR="00B706CB" w:rsidRDefault="00B706CB" w:rsidP="00620111"/>
    <w:p w:rsidR="00B706CB" w:rsidRDefault="00B706CB" w:rsidP="00620111">
      <w:r>
        <w:t>Fakturering af kreditkortforbrug skal ske månedligt, og således at hele fakturap</w:t>
      </w:r>
      <w:r>
        <w:t>e</w:t>
      </w:r>
      <w:r>
        <w:t>riodens kreditkortforbrug betales månedligt uden betaling af kreditrente.</w:t>
      </w:r>
    </w:p>
    <w:p w:rsidR="00B706CB" w:rsidRDefault="00B706CB" w:rsidP="00620111"/>
    <w:p w:rsidR="00B706CB" w:rsidRDefault="00B92CD8" w:rsidP="00706968">
      <w:r>
        <w:t>Institutionerne</w:t>
      </w:r>
      <w:r w:rsidR="00B706CB">
        <w:t xml:space="preserve"> har brug for at kunne vælge mellem én samlet faktura over hele institutionens kreditkortforbrug på fysiske kreditkort den pågældende fakturaper</w:t>
      </w:r>
      <w:r w:rsidR="00B706CB">
        <w:t>i</w:t>
      </w:r>
      <w:r w:rsidR="00B706CB">
        <w:t>ode og én faktura pr. fysisk kreditkort.</w:t>
      </w:r>
    </w:p>
    <w:p w:rsidR="009720EC" w:rsidRDefault="009720EC" w:rsidP="00706968"/>
    <w:p w:rsidR="009720EC" w:rsidRDefault="009720EC" w:rsidP="00706968">
      <w:r>
        <w:t xml:space="preserve">Der er i renteloven bestemmelser om </w:t>
      </w:r>
      <w:r w:rsidRPr="009720EC">
        <w:t>offentlig myndighed</w:t>
      </w:r>
      <w:r>
        <w:t>ers aftaler om betaling</w:t>
      </w:r>
      <w:r>
        <w:t>s</w:t>
      </w:r>
      <w:r>
        <w:t>frister, idet disse ikke kan</w:t>
      </w:r>
      <w:r w:rsidRPr="009720EC">
        <w:t xml:space="preserve"> være mere end 30 dage regnet fra det tidspunkt, da fo</w:t>
      </w:r>
      <w:r w:rsidRPr="009720EC">
        <w:t>r</w:t>
      </w:r>
      <w:r w:rsidRPr="009720EC">
        <w:t>dringshaver har afsendt eller fremsat anmodning om betaling.</w:t>
      </w:r>
    </w:p>
    <w:p w:rsidR="0056456C" w:rsidRDefault="0056456C" w:rsidP="00E84A8F"/>
    <w:p w:rsidR="00B706CB" w:rsidRDefault="00E33348" w:rsidP="00683102">
      <w:pPr>
        <w:pStyle w:val="Overskrift2"/>
      </w:pPr>
      <w:bookmarkStart w:id="102" w:name="_Toc512952231"/>
      <w:bookmarkStart w:id="103" w:name="_Toc518402942"/>
      <w:r>
        <w:t>7</w:t>
      </w:r>
      <w:r w:rsidR="00B706CB">
        <w:t>.1 Fakturering</w:t>
      </w:r>
      <w:bookmarkEnd w:id="102"/>
      <w:bookmarkEnd w:id="103"/>
    </w:p>
    <w:p w:rsidR="00B706CB" w:rsidRDefault="00B706CB" w:rsidP="00620111"/>
    <w:p w:rsidR="00B706CB" w:rsidRPr="000A6F6D" w:rsidRDefault="00B706CB" w:rsidP="00620111">
      <w:pPr>
        <w:rPr>
          <w:u w:val="single"/>
        </w:rPr>
      </w:pPr>
      <w:r w:rsidRPr="000A6F6D">
        <w:rPr>
          <w:u w:val="single"/>
        </w:rPr>
        <w:t>Generelt</w:t>
      </w:r>
    </w:p>
    <w:p w:rsidR="00B706CB" w:rsidRDefault="00B706CB" w:rsidP="00620111"/>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7</w:t>
      </w:r>
      <w:r w:rsidR="00B706CB" w:rsidRPr="00751190">
        <w:rPr>
          <w:i/>
          <w:u w:val="single"/>
        </w:rPr>
        <w:t>.1.1</w:t>
      </w:r>
      <w:r w:rsidR="0057548E">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Fakturaperioden skal være én måned, således at leverandøren skal fakturere fakt</w:t>
      </w:r>
      <w:r>
        <w:t>u</w:t>
      </w:r>
      <w:r>
        <w:t>raperiodens kreditkortforbrug og gebyrer månedligt i umiddelbar forlængelse af fakturaperiodens udløb.</w:t>
      </w:r>
    </w:p>
    <w:p w:rsidR="0056456C" w:rsidRDefault="0056456C" w:rsidP="00F23B9A">
      <w:pPr>
        <w:spacing w:line="240" w:lineRule="auto"/>
        <w:rPr>
          <w:b/>
          <w:u w:val="single"/>
        </w:rPr>
      </w:pPr>
    </w:p>
    <w:p w:rsidR="0057548E" w:rsidRDefault="0057548E" w:rsidP="00683102"/>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7</w:t>
      </w:r>
      <w:r w:rsidR="00B706CB" w:rsidRPr="00751190">
        <w:rPr>
          <w:i/>
          <w:u w:val="single"/>
        </w:rPr>
        <w:t>.1.2</w:t>
      </w:r>
      <w:r w:rsidR="0057548E" w:rsidRPr="00751190">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give en betalingsfrist på minimum 20 og maksimum 30 kale</w:t>
      </w:r>
      <w:r>
        <w:t>n</w:t>
      </w:r>
      <w:r>
        <w:t xml:space="preserve">derdage for </w:t>
      </w:r>
      <w:r w:rsidRPr="00E84A8F">
        <w:t>fysiske kreditkort og virtuelle kreditkort</w:t>
      </w:r>
      <w:r>
        <w:t>.</w:t>
      </w:r>
    </w:p>
    <w:p w:rsidR="00B706CB" w:rsidRDefault="00B706CB" w:rsidP="00751190">
      <w:pPr>
        <w:shd w:val="clear" w:color="auto" w:fill="FFFFFF" w:themeFill="background1"/>
      </w:pPr>
    </w:p>
    <w:p w:rsidR="0056456C" w:rsidRDefault="0056456C" w:rsidP="00751190">
      <w:pPr>
        <w:shd w:val="clear" w:color="auto" w:fill="FFFFFF" w:themeFill="background1"/>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.1.3</w:t>
      </w:r>
      <w:r w:rsidR="007A5EF9">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line="240" w:lineRule="auto"/>
      </w:pPr>
      <w:r w:rsidRPr="00D274CB">
        <w:t>Leverandøren</w:t>
      </w:r>
      <w:r>
        <w:t xml:space="preserve"> skal yde rentefri kredit i fakturaperioden og frem til forfaldsdag.</w:t>
      </w:r>
    </w:p>
    <w:p w:rsidR="00B706CB" w:rsidRDefault="00B706CB"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615A76" w:rsidRDefault="00615A76"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56456C" w:rsidRDefault="0056456C" w:rsidP="00751190">
      <w:pPr>
        <w:shd w:val="clear" w:color="auto" w:fill="FFFFFF" w:themeFill="background1"/>
        <w:spacing w:line="240" w:lineRule="auto"/>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.1.4</w:t>
      </w:r>
      <w:r w:rsidR="007A5EF9">
        <w:rPr>
          <w:i/>
          <w:u w:val="single"/>
        </w:rPr>
        <w:t xml:space="preserve"> (BK)</w:t>
      </w:r>
    </w:p>
    <w:p w:rsidR="00C22D05" w:rsidRDefault="00C22D05" w:rsidP="00751190">
      <w:pPr>
        <w:pBdr>
          <w:top w:val="single" w:sz="4" w:space="1" w:color="auto"/>
          <w:left w:val="single" w:sz="4" w:space="4" w:color="auto"/>
          <w:bottom w:val="single" w:sz="4" w:space="1" w:color="auto"/>
          <w:right w:val="single" w:sz="4" w:space="4" w:color="auto"/>
        </w:pBdr>
        <w:shd w:val="clear" w:color="auto" w:fill="FFFFFF" w:themeFill="background1"/>
      </w:pPr>
      <w:r>
        <w:t>Betalingsfristerne i kreditkortløsningen er som beskrevet nedenfor:</w:t>
      </w:r>
    </w:p>
    <w:p w:rsidR="00C22D05" w:rsidRDefault="00C22D05" w:rsidP="00751190">
      <w:pPr>
        <w:pBdr>
          <w:top w:val="single" w:sz="4" w:space="1" w:color="auto"/>
          <w:left w:val="single" w:sz="4" w:space="4" w:color="auto"/>
          <w:bottom w:val="single" w:sz="4" w:space="1" w:color="auto"/>
          <w:right w:val="single" w:sz="4" w:space="4" w:color="auto"/>
        </w:pBdr>
        <w:shd w:val="clear" w:color="auto" w:fill="FFFFFF" w:themeFill="background1"/>
      </w:pPr>
    </w:p>
    <w:p w:rsidR="00B706CB" w:rsidRPr="00751190" w:rsidRDefault="00A002B5"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C22D05">
        <w:rPr>
          <w:i/>
        </w:rPr>
        <w:t>Tilbudsgiver</w:t>
      </w:r>
      <w:r w:rsidR="00C22D05" w:rsidRPr="00751190">
        <w:rPr>
          <w:i/>
        </w:rPr>
        <w:t xml:space="preserve"> </w:t>
      </w:r>
      <w:r w:rsidR="00B706CB" w:rsidRPr="00751190">
        <w:rPr>
          <w:i/>
        </w:rPr>
        <w:t xml:space="preserve">skal </w:t>
      </w:r>
      <w:r w:rsidR="008A4C1E">
        <w:rPr>
          <w:i/>
        </w:rPr>
        <w:t xml:space="preserve">her </w:t>
      </w:r>
      <w:r w:rsidR="00B706CB" w:rsidRPr="00751190">
        <w:rPr>
          <w:i/>
        </w:rPr>
        <w:t>beskrive betalingsfristerne for kreditkort</w:t>
      </w:r>
      <w:r w:rsidR="00C22D05">
        <w:rPr>
          <w:i/>
        </w:rPr>
        <w:t>ene</w:t>
      </w:r>
      <w:r w:rsidR="00B706CB" w:rsidRPr="00751190">
        <w:rPr>
          <w:i/>
        </w:rPr>
        <w:t xml:space="preserve">, herunder om leverandøren tilbyder en længere betalingsfrist for fysiske kreditkort og virtuelle kreditkort end 20 dage, jf. mindstekrav </w:t>
      </w:r>
      <w:r w:rsidR="00E33348">
        <w:rPr>
          <w:i/>
        </w:rPr>
        <w:t>7</w:t>
      </w:r>
      <w:r w:rsidR="00B706CB" w:rsidRPr="00751190">
        <w:rPr>
          <w:i/>
        </w:rPr>
        <w:t>.1.2.</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p>
    <w:p w:rsidR="00A002B5"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751190">
        <w:rPr>
          <w:i/>
        </w:rPr>
        <w:t>Moderniseringsstyrelsen ser gerne, at beskrivelsen for forståelsens skyld suppleres af en tegnet tid</w:t>
      </w:r>
      <w:r w:rsidRPr="00751190">
        <w:rPr>
          <w:i/>
        </w:rPr>
        <w:t>s</w:t>
      </w:r>
      <w:r w:rsidRPr="00751190">
        <w:rPr>
          <w:i/>
        </w:rPr>
        <w:t>linje, hvori fakturaperiode, tidspunkt for fremsendelse af faktura og betalingsfrister i leverand</w:t>
      </w:r>
      <w:r w:rsidRPr="00751190">
        <w:rPr>
          <w:i/>
        </w:rPr>
        <w:t>ø</w:t>
      </w:r>
      <w:r w:rsidRPr="00751190">
        <w:rPr>
          <w:i/>
        </w:rPr>
        <w:t>rens kreditkortløsning illustreres</w:t>
      </w:r>
      <w:r>
        <w:t>.</w:t>
      </w:r>
      <w:r w:rsidR="00A002B5">
        <w:t>]</w:t>
      </w:r>
    </w:p>
    <w:p w:rsidR="00202471" w:rsidRDefault="00202471" w:rsidP="00751190">
      <w:pPr>
        <w:pBdr>
          <w:top w:val="single" w:sz="4" w:space="1" w:color="auto"/>
          <w:left w:val="single" w:sz="4" w:space="4" w:color="auto"/>
          <w:bottom w:val="single" w:sz="4" w:space="1" w:color="auto"/>
          <w:right w:val="single" w:sz="4" w:space="4" w:color="auto"/>
        </w:pBdr>
        <w:shd w:val="clear" w:color="auto" w:fill="FFFFFF" w:themeFill="background1"/>
      </w:pPr>
    </w:p>
    <w:p w:rsidR="00202471" w:rsidRPr="00751190" w:rsidRDefault="00202471"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202471" w:rsidRPr="00381142" w:rsidRDefault="00B92CD8"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Moderniseringsstyrelsen tillægger det positiv vægt, i det omfang betalingsfristen for </w:t>
      </w:r>
      <w:r w:rsidRPr="00E84A8F">
        <w:t>fysiske kreditkort og virtuelle kreditkort</w:t>
      </w:r>
      <w:r>
        <w:t xml:space="preserve"> er længere end 20 dage.</w:t>
      </w:r>
    </w:p>
    <w:p w:rsidR="00615A76" w:rsidRDefault="00B706CB" w:rsidP="005703B6">
      <w:pPr>
        <w:spacing w:line="240" w:lineRule="auto"/>
        <w:rPr>
          <w:b/>
        </w:rPr>
      </w:pPr>
      <w:r w:rsidRPr="000E1B68">
        <w:rPr>
          <w:b/>
        </w:rPr>
        <w:t xml:space="preserve"> </w:t>
      </w:r>
    </w:p>
    <w:p w:rsidR="00615A76" w:rsidRDefault="00615A76" w:rsidP="005E7162"/>
    <w:p w:rsidR="00B706CB" w:rsidRDefault="00B706CB" w:rsidP="005703B6">
      <w:pPr>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7</w:t>
      </w:r>
      <w:r w:rsidR="00B706CB" w:rsidRPr="00751190">
        <w:rPr>
          <w:i/>
          <w:u w:val="single"/>
        </w:rPr>
        <w:t>.1.</w:t>
      </w:r>
      <w:r w:rsidR="000539AB">
        <w:rPr>
          <w:i/>
          <w:u w:val="single"/>
        </w:rPr>
        <w:t>5</w:t>
      </w:r>
      <w:r w:rsidR="00CC590A">
        <w:rPr>
          <w:i/>
          <w:u w:val="single"/>
        </w:rPr>
        <w:t xml:space="preserve"> (BK)</w:t>
      </w:r>
    </w:p>
    <w:p w:rsidR="00D12357" w:rsidRDefault="00D12357" w:rsidP="00751190">
      <w:pPr>
        <w:pBdr>
          <w:top w:val="single" w:sz="4" w:space="1" w:color="auto"/>
          <w:left w:val="single" w:sz="4" w:space="4" w:color="auto"/>
          <w:bottom w:val="single" w:sz="4" w:space="1" w:color="auto"/>
          <w:right w:val="single" w:sz="4" w:space="4" w:color="auto"/>
        </w:pBdr>
        <w:shd w:val="clear" w:color="auto" w:fill="FFFFFF" w:themeFill="background1"/>
      </w:pPr>
      <w:r>
        <w:t>Genfremsendelse af en tidligere sendt faktura sker som beskrevet nedenfor:</w:t>
      </w:r>
    </w:p>
    <w:p w:rsidR="00D12357" w:rsidRDefault="00D12357" w:rsidP="00751190">
      <w:pPr>
        <w:pBdr>
          <w:top w:val="single" w:sz="4" w:space="1" w:color="auto"/>
          <w:left w:val="single" w:sz="4" w:space="4" w:color="auto"/>
          <w:bottom w:val="single" w:sz="4" w:space="1" w:color="auto"/>
          <w:right w:val="single" w:sz="4" w:space="4" w:color="auto"/>
        </w:pBdr>
        <w:shd w:val="clear" w:color="auto" w:fill="FFFFFF" w:themeFill="background1"/>
      </w:pPr>
    </w:p>
    <w:p w:rsidR="00B706CB" w:rsidRPr="00751190" w:rsidRDefault="00A002B5"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D12357">
        <w:rPr>
          <w:i/>
        </w:rPr>
        <w:t>Tilbudsgiver</w:t>
      </w:r>
      <w:r w:rsidR="00D12357" w:rsidRPr="00751190">
        <w:rPr>
          <w:i/>
        </w:rPr>
        <w:t xml:space="preserve"> </w:t>
      </w:r>
      <w:r w:rsidR="00B706CB" w:rsidRPr="00751190">
        <w:rPr>
          <w:i/>
        </w:rPr>
        <w:t xml:space="preserve">skal </w:t>
      </w:r>
      <w:r w:rsidR="008A4C1E">
        <w:rPr>
          <w:i/>
        </w:rPr>
        <w:t xml:space="preserve">her </w:t>
      </w:r>
      <w:r w:rsidR="00B706CB" w:rsidRPr="00751190">
        <w:rPr>
          <w:i/>
        </w:rPr>
        <w:t>beskrive mulighederne i kreditkortløsning</w:t>
      </w:r>
      <w:r w:rsidR="00D12357">
        <w:rPr>
          <w:i/>
        </w:rPr>
        <w:t>en</w:t>
      </w:r>
      <w:r w:rsidR="00B706CB" w:rsidRPr="00751190">
        <w:rPr>
          <w:i/>
        </w:rPr>
        <w:t xml:space="preserve"> for genfremsendelse af en ti</w:t>
      </w:r>
      <w:r w:rsidR="00B706CB" w:rsidRPr="00751190">
        <w:rPr>
          <w:i/>
        </w:rPr>
        <w:t>d</w:t>
      </w:r>
      <w:r w:rsidR="00B706CB" w:rsidRPr="00751190">
        <w:rPr>
          <w:i/>
        </w:rPr>
        <w:t xml:space="preserve">ligere sendt faktura, herunder hvordan genfremsendelse kan bestilles, hvor hurtigt </w:t>
      </w:r>
      <w:r w:rsidR="00C343A9">
        <w:rPr>
          <w:i/>
        </w:rPr>
        <w:t>efter tilbudsg</w:t>
      </w:r>
      <w:r w:rsidR="00C343A9">
        <w:rPr>
          <w:i/>
        </w:rPr>
        <w:t>i</w:t>
      </w:r>
      <w:r w:rsidR="00C343A9">
        <w:rPr>
          <w:i/>
        </w:rPr>
        <w:t xml:space="preserve">vers modtagelse af bestillingen </w:t>
      </w:r>
      <w:r w:rsidR="00F56903">
        <w:rPr>
          <w:i/>
        </w:rPr>
        <w:t>fakturaen leveres</w:t>
      </w:r>
      <w:r w:rsidR="00D12357">
        <w:rPr>
          <w:i/>
        </w:rPr>
        <w:t>,</w:t>
      </w:r>
      <w:r w:rsidR="00B706CB" w:rsidRPr="00751190">
        <w:rPr>
          <w:i/>
        </w:rPr>
        <w:t xml:space="preserve"> og om der er begrænsninger i, hvor lang tilbage i tid den faktura, som ønskes genfremsendt, må være dateret.</w:t>
      </w:r>
      <w:r>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p>
    <w:p w:rsidR="00D12357" w:rsidRPr="00751190" w:rsidRDefault="00D12357"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Moderniseringsstyrelsen tillægger det positiv betydning, i hvilket omfang </w:t>
      </w:r>
      <w:r w:rsidR="00D12357">
        <w:t xml:space="preserve">der </w:t>
      </w:r>
      <w:r>
        <w:t>give</w:t>
      </w:r>
      <w:r w:rsidR="00D12357">
        <w:t>s</w:t>
      </w:r>
      <w:r>
        <w:t xml:space="preserve"> mulighed for bestilling af genfremsendelse ved digital </w:t>
      </w:r>
      <w:proofErr w:type="gramStart"/>
      <w:r>
        <w:t>selvbetjeningsløsning .</w:t>
      </w:r>
      <w:proofErr w:type="gramEnd"/>
      <w:r>
        <w:t xml:space="preserve"> M</w:t>
      </w:r>
      <w:r>
        <w:t>o</w:t>
      </w:r>
      <w:r>
        <w:t>derniseringsstyrelsen tillægger det positiv betydning, jo ældre fakturaer, der kan bestilles genfremsendt, er, og hvor hurtig</w:t>
      </w:r>
      <w:r w:rsidR="00F56903">
        <w:t>t</w:t>
      </w:r>
      <w:r>
        <w:t xml:space="preserve"> genfremsendelsen sker. Dog vil muli</w:t>
      </w:r>
      <w:r>
        <w:t>g</w:t>
      </w:r>
      <w:r>
        <w:t>hed for genbestilling af fakturaer, der er ældre end tre måneder, ikke blive tillagt positiv betydning.</w:t>
      </w:r>
    </w:p>
    <w:p w:rsidR="00B706CB" w:rsidRDefault="00B706CB" w:rsidP="00751190">
      <w:pPr>
        <w:shd w:val="clear" w:color="auto" w:fill="FFFFFF" w:themeFill="background1"/>
      </w:pPr>
    </w:p>
    <w:p w:rsidR="000E7583" w:rsidRDefault="000E7583" w:rsidP="00751190">
      <w:pPr>
        <w:shd w:val="clear" w:color="auto" w:fill="FFFFFF" w:themeFill="background1"/>
        <w:rPr>
          <w:u w:val="single"/>
        </w:rPr>
      </w:pPr>
    </w:p>
    <w:p w:rsidR="00B706CB" w:rsidRPr="000A6F6D" w:rsidRDefault="00B706CB" w:rsidP="00751190">
      <w:pPr>
        <w:shd w:val="clear" w:color="auto" w:fill="FFFFFF" w:themeFill="background1"/>
        <w:rPr>
          <w:u w:val="single"/>
        </w:rPr>
      </w:pPr>
      <w:r w:rsidRPr="000A6F6D">
        <w:rPr>
          <w:u w:val="single"/>
        </w:rPr>
        <w:t xml:space="preserve">Firmahæftende </w:t>
      </w:r>
      <w:r>
        <w:rPr>
          <w:u w:val="single"/>
        </w:rPr>
        <w:t xml:space="preserve">fysiske </w:t>
      </w:r>
      <w:r w:rsidRPr="000A6F6D">
        <w:rPr>
          <w:u w:val="single"/>
        </w:rPr>
        <w:t>kreditkort</w:t>
      </w:r>
    </w:p>
    <w:p w:rsidR="00B706CB" w:rsidRDefault="00B706CB" w:rsidP="00751190">
      <w:pPr>
        <w:shd w:val="clear" w:color="auto" w:fill="FFFFFF" w:themeFill="background1"/>
        <w:spacing w:line="240" w:lineRule="auto"/>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.1.</w:t>
      </w:r>
      <w:r w:rsidR="00416D85">
        <w:rPr>
          <w:i/>
          <w:u w:val="single"/>
        </w:rPr>
        <w:t>6</w:t>
      </w:r>
      <w:r w:rsidR="00CC590A">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fakturere fakturaperiodens kreditkortforbrug for firmahæfte</w:t>
      </w:r>
      <w:r>
        <w:t>n</w:t>
      </w:r>
      <w:r>
        <w:t>de fysiske kreditkort elektronisk, jf. bekendtgørelse om elektronisk afregning med offentlige</w:t>
      </w:r>
      <w:r w:rsidR="007A4028">
        <w:t xml:space="preserve"> myndigheder</w:t>
      </w:r>
      <w:r>
        <w:t>, p.t. i filformatet OIOUBL, og skal som minimum ind</w:t>
      </w:r>
      <w:r>
        <w:t>e</w:t>
      </w:r>
      <w:r>
        <w:t>holde de oplysninger, som fremgår af § 4 i bekendtgørelse om elektronisk afre</w:t>
      </w:r>
      <w:r>
        <w:t>g</w:t>
      </w:r>
      <w:r>
        <w:t>ning med offentlige myndigheder samt indeholde specifikation af de enkelte træk</w:t>
      </w:r>
      <w:r w:rsidR="007A4028">
        <w:t xml:space="preserve"> pr. varelinje</w:t>
      </w:r>
      <w:r>
        <w:t>.</w:t>
      </w:r>
    </w:p>
    <w:p w:rsidR="0056456C" w:rsidRDefault="00B706CB" w:rsidP="00751190">
      <w:pPr>
        <w:shd w:val="clear" w:color="auto" w:fill="FFFFFF" w:themeFill="background1"/>
        <w:spacing w:line="240" w:lineRule="auto"/>
        <w:rPr>
          <w:i/>
          <w:u w:val="single"/>
        </w:rPr>
      </w:pPr>
      <w:bookmarkStart w:id="104" w:name="_Toc333863257"/>
      <w:r w:rsidRPr="000E1B68">
        <w:rPr>
          <w:b/>
        </w:rPr>
        <w:t xml:space="preserve"> </w:t>
      </w:r>
    </w:p>
    <w:p w:rsidR="00C2548C" w:rsidRDefault="00C2548C"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.1.</w:t>
      </w:r>
      <w:r w:rsidR="00416D85">
        <w:rPr>
          <w:i/>
          <w:u w:val="single"/>
        </w:rPr>
        <w:t>7</w:t>
      </w:r>
      <w:r w:rsidR="00C2548C">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sidRPr="00E37DEC">
        <w:t xml:space="preserve">Leverandøren skal </w:t>
      </w:r>
      <w:r>
        <w:t>som minimum stille følgende faktureringsmåder til rådighed for firmahæftende fysiske kreditkort, som institutionerne skal kunne vælge ime</w:t>
      </w:r>
      <w:r>
        <w:t>l</w:t>
      </w:r>
      <w:r>
        <w:t xml:space="preserve">lem: </w:t>
      </w:r>
    </w:p>
    <w:p w:rsidR="00B706CB" w:rsidRDefault="00B706CB" w:rsidP="00751190">
      <w:pPr>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samlet faktura for alle institutionens kreditkort</w:t>
      </w:r>
    </w:p>
    <w:p w:rsidR="00B706CB" w:rsidRDefault="00B706CB" w:rsidP="00751190">
      <w:pPr>
        <w:numPr>
          <w:ilvl w:val="0"/>
          <w:numId w:val="47"/>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faktura pr. kreditkort</w:t>
      </w:r>
    </w:p>
    <w:p w:rsidR="00615A76" w:rsidRDefault="00615A76" w:rsidP="00751190">
      <w:pPr>
        <w:shd w:val="clear" w:color="auto" w:fill="FFFFFF" w:themeFill="background1"/>
        <w:spacing w:line="240" w:lineRule="auto"/>
        <w:ind w:left="360"/>
      </w:pPr>
    </w:p>
    <w:p w:rsidR="00615A76" w:rsidRPr="00E37DEC" w:rsidRDefault="00615A76" w:rsidP="00751190">
      <w:pPr>
        <w:shd w:val="clear" w:color="auto" w:fill="FFFFFF" w:themeFill="background1"/>
        <w:spacing w:line="240" w:lineRule="auto"/>
        <w:ind w:left="360"/>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.1.</w:t>
      </w:r>
      <w:r w:rsidR="00416D85">
        <w:rPr>
          <w:i/>
          <w:u w:val="single"/>
        </w:rPr>
        <w:t>8</w:t>
      </w:r>
      <w:r w:rsidR="00C2548C">
        <w:rPr>
          <w:i/>
          <w:u w:val="single"/>
        </w:rPr>
        <w:t xml:space="preserve"> (K)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Leverandøren skal sikre, at den elektroniske faktura, jf. mindstekrav </w:t>
      </w:r>
      <w:r w:rsidR="00E33348">
        <w:t>7</w:t>
      </w:r>
      <w:r>
        <w:t>.1.</w:t>
      </w:r>
      <w:r w:rsidR="00416D85">
        <w:t>6</w:t>
      </w:r>
      <w:r>
        <w:t>, for fys</w:t>
      </w:r>
      <w:r>
        <w:t>i</w:t>
      </w:r>
      <w:r>
        <w:t>ske kreditkort indeholder entydigt identificerende oplysninger, hvorved forstås: Kort</w:t>
      </w:r>
      <w:r w:rsidR="00C2548C">
        <w:t>indehavers</w:t>
      </w:r>
      <w:r>
        <w:t xml:space="preserve"> identifikation, personreference</w:t>
      </w:r>
      <w:r w:rsidR="007A4028">
        <w:t>, fx initialer,</w:t>
      </w:r>
      <w:r>
        <w:t xml:space="preserve"> og afdelings- eller ko</w:t>
      </w:r>
      <w:r>
        <w:t>n</w:t>
      </w:r>
      <w:r>
        <w:t xml:space="preserve">torreference </w:t>
      </w:r>
      <w:r w:rsidRPr="00807324">
        <w:t xml:space="preserve">samt </w:t>
      </w:r>
      <w:r w:rsidRPr="001C6E4F">
        <w:t>et unikt</w:t>
      </w:r>
      <w:r>
        <w:t xml:space="preserve"> transaktionsnummer</w:t>
      </w:r>
      <w:r w:rsidR="007A4028">
        <w:t xml:space="preserve"> pr. varelinje</w:t>
      </w:r>
      <w:r>
        <w:t>.</w:t>
      </w:r>
    </w:p>
    <w:p w:rsidR="0056456C" w:rsidRDefault="0056456C" w:rsidP="00751190">
      <w:pPr>
        <w:shd w:val="clear" w:color="auto" w:fill="FFFFFF" w:themeFill="background1"/>
        <w:spacing w:line="240" w:lineRule="auto"/>
      </w:pPr>
    </w:p>
    <w:p w:rsidR="00615A76" w:rsidRPr="00E37DEC" w:rsidRDefault="00615A76" w:rsidP="00615A76">
      <w:pPr>
        <w:shd w:val="clear" w:color="auto" w:fill="FFFFFF" w:themeFill="background1"/>
        <w:spacing w:line="240" w:lineRule="auto"/>
      </w:pPr>
    </w:p>
    <w:p w:rsidR="00615A76" w:rsidRPr="00BD6BD8" w:rsidRDefault="00615A76" w:rsidP="00615A76">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7</w:t>
      </w:r>
      <w:r w:rsidRPr="00BD6BD8">
        <w:rPr>
          <w:i/>
          <w:u w:val="single"/>
        </w:rPr>
        <w:t>.1.</w:t>
      </w:r>
      <w:r w:rsidR="00416D85">
        <w:rPr>
          <w:i/>
          <w:u w:val="single"/>
        </w:rPr>
        <w:t>9</w:t>
      </w:r>
      <w:r>
        <w:rPr>
          <w:i/>
          <w:u w:val="single"/>
        </w:rPr>
        <w:t xml:space="preserve"> (BK)</w:t>
      </w:r>
    </w:p>
    <w:p w:rsidR="00615A76"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Følgende entydigt identificerende oplysninger indgår i fakturaen:</w:t>
      </w:r>
    </w:p>
    <w:p w:rsidR="00615A76"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615A76" w:rsidRPr="00BD6BD8"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Pr>
          <w:i/>
        </w:rPr>
        <w:t>[</w:t>
      </w:r>
      <w:r w:rsidRPr="00BD6BD8">
        <w:rPr>
          <w:i/>
        </w:rPr>
        <w:t xml:space="preserve">Tilbudsgiver skal </w:t>
      </w:r>
      <w:r>
        <w:rPr>
          <w:i/>
        </w:rPr>
        <w:t xml:space="preserve">her </w:t>
      </w:r>
      <w:r w:rsidRPr="00BD6BD8">
        <w:rPr>
          <w:i/>
        </w:rPr>
        <w:t xml:space="preserve">beskrive, hvilke af de i krav </w:t>
      </w:r>
      <w:r>
        <w:rPr>
          <w:i/>
        </w:rPr>
        <w:t>7</w:t>
      </w:r>
      <w:r w:rsidRPr="00BD6BD8">
        <w:rPr>
          <w:i/>
        </w:rPr>
        <w:t>.1.</w:t>
      </w:r>
      <w:r w:rsidR="00416D85">
        <w:rPr>
          <w:i/>
        </w:rPr>
        <w:t>8</w:t>
      </w:r>
      <w:r w:rsidRPr="00BD6BD8">
        <w:rPr>
          <w:i/>
        </w:rPr>
        <w:t xml:space="preserve"> nævnte entydigt identificerende oply</w:t>
      </w:r>
      <w:r w:rsidRPr="00BD6BD8">
        <w:rPr>
          <w:i/>
        </w:rPr>
        <w:t>s</w:t>
      </w:r>
      <w:r w:rsidRPr="00BD6BD8">
        <w:rPr>
          <w:i/>
        </w:rPr>
        <w:t>ninger, som leverandørens elektroniske faktura vil indeholde.</w:t>
      </w:r>
      <w:r>
        <w:rPr>
          <w:i/>
        </w:rPr>
        <w:t>]</w:t>
      </w:r>
    </w:p>
    <w:p w:rsidR="00615A76"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615A76"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sidRPr="001C6E4F">
        <w:rPr>
          <w:u w:val="single"/>
        </w:rPr>
        <w:t>Evalueringsgrundlag</w:t>
      </w:r>
      <w:r>
        <w:t>:</w:t>
      </w:r>
    </w:p>
    <w:p w:rsidR="00615A76" w:rsidRPr="00706968" w:rsidRDefault="00615A76" w:rsidP="00615A76">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Moderniseringsstyrelsen tillægger det positiv betydning, jo flere af de i krav 7.1.</w:t>
      </w:r>
      <w:r w:rsidR="00416D85">
        <w:t>8</w:t>
      </w:r>
      <w:r>
        <w:t xml:space="preserve"> nævnte éntydigt identificerende oplysninger leverandørens elektroniske faktura indeholder.</w:t>
      </w:r>
    </w:p>
    <w:p w:rsidR="00615A76" w:rsidRDefault="00615A76" w:rsidP="00615A76">
      <w:pPr>
        <w:shd w:val="clear" w:color="auto" w:fill="FFFFFF" w:themeFill="background1"/>
        <w:spacing w:line="240" w:lineRule="auto"/>
        <w:rPr>
          <w:u w:val="single"/>
        </w:rPr>
      </w:pPr>
    </w:p>
    <w:p w:rsidR="00615A76" w:rsidRDefault="00615A76" w:rsidP="00615A76">
      <w:pPr>
        <w:shd w:val="clear" w:color="auto" w:fill="FFFFFF" w:themeFill="background1"/>
      </w:pPr>
    </w:p>
    <w:p w:rsidR="007A4028" w:rsidRDefault="007A4028" w:rsidP="00751190">
      <w:pPr>
        <w:shd w:val="clear" w:color="auto" w:fill="FFFFFF" w:themeFill="background1"/>
        <w:spacing w:line="240" w:lineRule="auto"/>
        <w:rPr>
          <w:u w:val="single"/>
        </w:rPr>
      </w:pPr>
    </w:p>
    <w:p w:rsidR="00B706CB" w:rsidRPr="000A6F6D" w:rsidRDefault="00B706CB" w:rsidP="00751190">
      <w:pPr>
        <w:shd w:val="clear" w:color="auto" w:fill="FFFFFF" w:themeFill="background1"/>
        <w:spacing w:line="240" w:lineRule="auto"/>
        <w:rPr>
          <w:u w:val="single"/>
        </w:rPr>
      </w:pPr>
      <w:r w:rsidRPr="000A6F6D">
        <w:rPr>
          <w:u w:val="single"/>
        </w:rPr>
        <w:t xml:space="preserve">Privathæftende </w:t>
      </w:r>
      <w:r>
        <w:rPr>
          <w:u w:val="single"/>
        </w:rPr>
        <w:t xml:space="preserve">fysiske </w:t>
      </w:r>
      <w:r w:rsidRPr="000A6F6D">
        <w:rPr>
          <w:u w:val="single"/>
        </w:rPr>
        <w:t>kreditkort</w:t>
      </w:r>
    </w:p>
    <w:p w:rsidR="00B706CB" w:rsidRDefault="00B706CB"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0" w:color="auto"/>
          <w:right w:val="single" w:sz="4" w:space="4" w:color="auto"/>
        </w:pBdr>
        <w:shd w:val="clear" w:color="auto" w:fill="FFFFFF" w:themeFill="background1"/>
        <w:spacing w:line="240" w:lineRule="auto"/>
        <w:rPr>
          <w:i/>
          <w:u w:val="single"/>
        </w:rPr>
      </w:pPr>
      <w:proofErr w:type="gramStart"/>
      <w:r>
        <w:rPr>
          <w:i/>
          <w:u w:val="single"/>
        </w:rPr>
        <w:t>7</w:t>
      </w:r>
      <w:r w:rsidR="00B706CB" w:rsidRPr="00751190">
        <w:rPr>
          <w:i/>
          <w:u w:val="single"/>
        </w:rPr>
        <w:t>.1.1</w:t>
      </w:r>
      <w:r w:rsidR="00416D85">
        <w:rPr>
          <w:i/>
          <w:u w:val="single"/>
        </w:rPr>
        <w:t>0</w:t>
      </w:r>
      <w:proofErr w:type="gramEnd"/>
      <w:r w:rsidR="0056456C">
        <w:rPr>
          <w:i/>
          <w:u w:val="single"/>
        </w:rPr>
        <w:t xml:space="preserve"> </w:t>
      </w:r>
      <w:r w:rsidR="008B2016">
        <w:rPr>
          <w:i/>
          <w:u w:val="single"/>
        </w:rPr>
        <w:t>(MK)</w:t>
      </w:r>
    </w:p>
    <w:p w:rsidR="00B706CB" w:rsidRPr="00E37DEC" w:rsidRDefault="00B706CB" w:rsidP="00751190">
      <w:pPr>
        <w:pBdr>
          <w:top w:val="single" w:sz="4" w:space="1" w:color="auto"/>
          <w:left w:val="single" w:sz="4" w:space="4" w:color="auto"/>
          <w:bottom w:val="single" w:sz="4" w:space="0" w:color="auto"/>
          <w:right w:val="single" w:sz="4" w:space="4" w:color="auto"/>
        </w:pBdr>
        <w:shd w:val="clear" w:color="auto" w:fill="FFFFFF" w:themeFill="background1"/>
        <w:spacing w:line="240" w:lineRule="auto"/>
      </w:pPr>
      <w:r w:rsidRPr="00E37DEC">
        <w:t>Leverandøren skal fakturere fakturaperiodens kreditkortforbrug for privathæfte</w:t>
      </w:r>
      <w:r w:rsidRPr="00E37DEC">
        <w:t>n</w:t>
      </w:r>
      <w:r w:rsidRPr="00E37DEC">
        <w:t xml:space="preserve">de kreditkort ved en faktura til </w:t>
      </w:r>
      <w:r w:rsidR="000233C6">
        <w:t>kortindehaver</w:t>
      </w:r>
      <w:r w:rsidRPr="00E37DEC">
        <w:t>.</w:t>
      </w:r>
      <w:r>
        <w:t xml:space="preserve"> </w:t>
      </w:r>
      <w:r w:rsidR="00807324">
        <w:t xml:space="preserve">Fakturaen </w:t>
      </w:r>
      <w:r>
        <w:t>skal indeholde specifik</w:t>
      </w:r>
      <w:r>
        <w:t>a</w:t>
      </w:r>
      <w:r>
        <w:t>tion af de enkelte træk.</w:t>
      </w:r>
    </w:p>
    <w:p w:rsidR="00B706CB" w:rsidRDefault="00B706CB" w:rsidP="00751190">
      <w:pPr>
        <w:shd w:val="clear" w:color="auto" w:fill="FFFFFF" w:themeFill="background1"/>
        <w:spacing w:line="240" w:lineRule="auto"/>
        <w:rPr>
          <w:b/>
        </w:rPr>
      </w:pPr>
    </w:p>
    <w:p w:rsidR="000539AB" w:rsidRDefault="000539AB" w:rsidP="00751190">
      <w:pPr>
        <w:shd w:val="clear" w:color="auto" w:fill="FFFFFF" w:themeFill="background1"/>
        <w:spacing w:line="240" w:lineRule="auto"/>
        <w:rPr>
          <w:b/>
        </w:rPr>
      </w:pPr>
    </w:p>
    <w:p w:rsidR="0056456C" w:rsidRDefault="0056456C"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00B706CB" w:rsidRPr="00751190">
        <w:rPr>
          <w:i/>
          <w:u w:val="single"/>
        </w:rPr>
        <w:t>.1.1</w:t>
      </w:r>
      <w:r w:rsidR="00416D85">
        <w:rPr>
          <w:i/>
          <w:u w:val="single"/>
        </w:rPr>
        <w:t>1</w:t>
      </w:r>
      <w:proofErr w:type="gramEnd"/>
      <w:r w:rsidR="008B2016">
        <w:rPr>
          <w:i/>
          <w:u w:val="single"/>
        </w:rPr>
        <w:t xml:space="preserve"> (MK)</w:t>
      </w:r>
    </w:p>
    <w:p w:rsidR="00B706CB" w:rsidRPr="00620111"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 skal give </w:t>
      </w:r>
      <w:r w:rsidR="00416D85">
        <w:t xml:space="preserve">kortindehaver </w:t>
      </w:r>
      <w:r>
        <w:t>mulighed for at tilmelde</w:t>
      </w:r>
      <w:r w:rsidR="00416D85">
        <w:t xml:space="preserve"> sig</w:t>
      </w:r>
      <w:r>
        <w:t xml:space="preserve"> eller på anden måde anvende automatisk betaling af fakturaer, for eksempel via Nets </w:t>
      </w:r>
      <w:proofErr w:type="spellStart"/>
      <w:r>
        <w:t>Betaling</w:t>
      </w:r>
      <w:r>
        <w:t>s</w:t>
      </w:r>
      <w:r>
        <w:t>Service</w:t>
      </w:r>
      <w:proofErr w:type="spellEnd"/>
      <w:r>
        <w:t>.</w:t>
      </w:r>
    </w:p>
    <w:p w:rsidR="00B706CB" w:rsidRDefault="00B706CB" w:rsidP="00751190">
      <w:pPr>
        <w:shd w:val="clear" w:color="auto" w:fill="FFFFFF" w:themeFill="background1"/>
        <w:spacing w:line="240" w:lineRule="auto"/>
        <w:rPr>
          <w:u w:val="single"/>
        </w:rPr>
      </w:pPr>
    </w:p>
    <w:p w:rsidR="000539AB" w:rsidRDefault="000539AB" w:rsidP="00751190">
      <w:pPr>
        <w:shd w:val="clear" w:color="auto" w:fill="FFFFFF" w:themeFill="background1"/>
        <w:spacing w:line="240" w:lineRule="auto"/>
        <w:rPr>
          <w:u w:val="single"/>
        </w:rPr>
      </w:pPr>
    </w:p>
    <w:p w:rsidR="0056456C" w:rsidRDefault="0056456C"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B706CB" w:rsidRPr="00481835" w:rsidRDefault="00B706CB" w:rsidP="00751190">
      <w:pPr>
        <w:shd w:val="clear" w:color="auto" w:fill="FFFFFF" w:themeFill="background1"/>
        <w:spacing w:line="240" w:lineRule="auto"/>
        <w:rPr>
          <w:u w:val="single"/>
        </w:rPr>
      </w:pPr>
      <w:r w:rsidRPr="00973AD2">
        <w:rPr>
          <w:u w:val="single"/>
        </w:rPr>
        <w:lastRenderedPageBreak/>
        <w:t>Virtuelle kreditkort</w:t>
      </w:r>
    </w:p>
    <w:p w:rsidR="008B2016" w:rsidRDefault="008B2016"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00B706CB" w:rsidRPr="00751190">
        <w:rPr>
          <w:i/>
          <w:u w:val="single"/>
        </w:rPr>
        <w:t>.1.1</w:t>
      </w:r>
      <w:r w:rsidR="009E77C0">
        <w:rPr>
          <w:i/>
          <w:u w:val="single"/>
        </w:rPr>
        <w:t>2</w:t>
      </w:r>
      <w:proofErr w:type="gramEnd"/>
      <w:r w:rsidR="008B2016">
        <w:rPr>
          <w:i/>
          <w:u w:val="single"/>
        </w:rPr>
        <w:t xml:space="preserve"> (MK)</w:t>
      </w:r>
    </w:p>
    <w:p w:rsidR="00B706CB" w:rsidRPr="00381142"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Leverandøren skal fakturere fakturaperiodens kreditkortforbrug for virtuelle kr</w:t>
      </w:r>
      <w:r>
        <w:t>e</w:t>
      </w:r>
      <w:r>
        <w:t>ditkort elektronisk, jf. bekendtgørelse om elektronisk afregning med offentlige</w:t>
      </w:r>
      <w:r w:rsidR="0056456C">
        <w:t xml:space="preserve"> myndigheder</w:t>
      </w:r>
      <w:r>
        <w:t>, p.t. i filformatet OIOUBL, og skal som minimum indeholde de o</w:t>
      </w:r>
      <w:r>
        <w:t>p</w:t>
      </w:r>
      <w:r>
        <w:t>lysninger, som fremgår af § 4 i bekendtgørelse om elektronisk afregning med o</w:t>
      </w:r>
      <w:r>
        <w:t>f</w:t>
      </w:r>
      <w:r>
        <w:t>fentlige myndigheder samt indeholde specifikation af de enkelte træk</w:t>
      </w:r>
      <w:r w:rsidR="0056456C">
        <w:t xml:space="preserve"> pr. varelinje</w:t>
      </w:r>
      <w:r>
        <w:t>.</w:t>
      </w:r>
    </w:p>
    <w:p w:rsidR="00B706CB" w:rsidRDefault="00B706CB" w:rsidP="00751190">
      <w:pPr>
        <w:shd w:val="clear" w:color="auto" w:fill="FFFFFF" w:themeFill="background1"/>
        <w:spacing w:line="240" w:lineRule="auto"/>
        <w:rPr>
          <w:b/>
        </w:rPr>
      </w:pPr>
      <w:r w:rsidRPr="000E1B68">
        <w:rPr>
          <w:b/>
        </w:rPr>
        <w:t xml:space="preserve"> </w:t>
      </w:r>
    </w:p>
    <w:p w:rsidR="00615A76" w:rsidRDefault="00615A76" w:rsidP="00751190">
      <w:pPr>
        <w:shd w:val="clear" w:color="auto" w:fill="FFFFFF" w:themeFill="background1"/>
        <w:spacing w:line="240" w:lineRule="auto"/>
        <w:rPr>
          <w:b/>
        </w:rPr>
      </w:pPr>
    </w:p>
    <w:p w:rsidR="0056456C" w:rsidRDefault="0056456C" w:rsidP="0056456C">
      <w:pPr>
        <w:shd w:val="clear" w:color="auto" w:fill="FFFFFF" w:themeFill="background1"/>
        <w:spacing w:line="240" w:lineRule="auto"/>
        <w:rPr>
          <w:b/>
        </w:rPr>
      </w:pPr>
    </w:p>
    <w:p w:rsidR="0056456C" w:rsidRPr="00BD6BD8" w:rsidRDefault="0056456C" w:rsidP="0056456C">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Pr="00BD6BD8">
        <w:rPr>
          <w:i/>
          <w:u w:val="single"/>
        </w:rPr>
        <w:t>.1.</w:t>
      </w:r>
      <w:r>
        <w:rPr>
          <w:i/>
          <w:u w:val="single"/>
        </w:rPr>
        <w:t>1</w:t>
      </w:r>
      <w:r w:rsidR="009E77C0">
        <w:rPr>
          <w:i/>
          <w:u w:val="single"/>
        </w:rPr>
        <w:t>3</w:t>
      </w:r>
      <w:proofErr w:type="gramEnd"/>
      <w:r>
        <w:rPr>
          <w:i/>
          <w:u w:val="single"/>
        </w:rPr>
        <w:t xml:space="preserve"> (MK)</w:t>
      </w:r>
    </w:p>
    <w:p w:rsidR="0056456C" w:rsidRDefault="0056456C" w:rsidP="0056456C">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sidRPr="00E37DEC">
        <w:t xml:space="preserve">Leverandøren skal </w:t>
      </w:r>
      <w:r>
        <w:t xml:space="preserve">som minimum stille følgende faktureringsmåder til rådighed for virtuelle kreditkort, som institutionerne skal kunne vælge imellem: </w:t>
      </w:r>
    </w:p>
    <w:p w:rsidR="0056456C" w:rsidRDefault="0056456C" w:rsidP="00751190">
      <w:pPr>
        <w:numPr>
          <w:ilvl w:val="0"/>
          <w:numId w:val="53"/>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samlet faktura for alle institutionens kreditkort</w:t>
      </w:r>
    </w:p>
    <w:p w:rsidR="0056456C" w:rsidRPr="00E37DEC" w:rsidRDefault="0056456C" w:rsidP="00751190">
      <w:pPr>
        <w:numPr>
          <w:ilvl w:val="0"/>
          <w:numId w:val="53"/>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faktura pr. kreditkort</w:t>
      </w:r>
    </w:p>
    <w:p w:rsidR="0056456C" w:rsidRDefault="0056456C" w:rsidP="00751190">
      <w:pPr>
        <w:shd w:val="clear" w:color="auto" w:fill="FFFFFF" w:themeFill="background1"/>
        <w:spacing w:line="240" w:lineRule="auto"/>
        <w:rPr>
          <w:u w:val="single"/>
        </w:rPr>
      </w:pPr>
    </w:p>
    <w:p w:rsidR="000539AB" w:rsidRDefault="000539AB" w:rsidP="00751190">
      <w:pPr>
        <w:shd w:val="clear" w:color="auto" w:fill="FFFFFF" w:themeFill="background1"/>
        <w:spacing w:line="240" w:lineRule="auto"/>
        <w:rPr>
          <w:u w:val="single"/>
        </w:rPr>
      </w:pPr>
    </w:p>
    <w:p w:rsidR="0056456C" w:rsidRDefault="0056456C" w:rsidP="00751190">
      <w:pPr>
        <w:shd w:val="clear" w:color="auto" w:fill="FFFFFF" w:themeFill="background1"/>
        <w:spacing w:line="240" w:lineRule="auto"/>
        <w:rPr>
          <w:u w:val="single"/>
        </w:rPr>
      </w:pPr>
    </w:p>
    <w:p w:rsidR="000539AB" w:rsidRDefault="000539AB" w:rsidP="00751190">
      <w:pPr>
        <w:shd w:val="clear" w:color="auto" w:fill="FFFFFF" w:themeFill="background1"/>
        <w:spacing w:line="240" w:lineRule="auto"/>
        <w:rPr>
          <w:u w:val="single"/>
        </w:rPr>
      </w:pPr>
    </w:p>
    <w:p w:rsidR="007530A2" w:rsidRPr="00BD6BD8" w:rsidRDefault="007530A2" w:rsidP="007530A2">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Pr="00BD6BD8">
        <w:rPr>
          <w:i/>
          <w:u w:val="single"/>
        </w:rPr>
        <w:t>.1.</w:t>
      </w:r>
      <w:r>
        <w:rPr>
          <w:i/>
          <w:u w:val="single"/>
        </w:rPr>
        <w:t>1</w:t>
      </w:r>
      <w:r w:rsidR="009E77C0">
        <w:rPr>
          <w:i/>
          <w:u w:val="single"/>
        </w:rPr>
        <w:t>4</w:t>
      </w:r>
      <w:proofErr w:type="gramEnd"/>
      <w:r>
        <w:rPr>
          <w:i/>
          <w:u w:val="single"/>
        </w:rPr>
        <w:t xml:space="preserve"> (K)</w:t>
      </w:r>
    </w:p>
    <w:p w:rsidR="007530A2" w:rsidRDefault="007530A2" w:rsidP="007530A2">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Leverandøren skal sikre, at den elektroniske faktura, jf. mindstekrav </w:t>
      </w:r>
      <w:proofErr w:type="gramStart"/>
      <w:r>
        <w:t>7.1.</w:t>
      </w:r>
      <w:r w:rsidR="000E7583">
        <w:t>1</w:t>
      </w:r>
      <w:r w:rsidR="00807324">
        <w:t>2</w:t>
      </w:r>
      <w:proofErr w:type="gramEnd"/>
      <w:r>
        <w:t xml:space="preserve">, for </w:t>
      </w:r>
      <w:r w:rsidR="00615A76">
        <w:t>virtuelle</w:t>
      </w:r>
      <w:r>
        <w:t xml:space="preserve"> kreditkort indeholder entydigt identificerende oplysninger, hvorved fo</w:t>
      </w:r>
      <w:r>
        <w:t>r</w:t>
      </w:r>
      <w:r>
        <w:t xml:space="preserve">stås: Kortindehavers identifikation, personreference, fx initialer, og afdelings- eller kontorreference </w:t>
      </w:r>
      <w:r w:rsidRPr="00807324">
        <w:t xml:space="preserve">samt </w:t>
      </w:r>
      <w:r w:rsidRPr="001C6E4F">
        <w:t>et unikt</w:t>
      </w:r>
      <w:r>
        <w:t xml:space="preserve"> transaktionsnummer pr. varelinje.</w:t>
      </w:r>
    </w:p>
    <w:p w:rsidR="0056456C" w:rsidRDefault="0056456C" w:rsidP="00751190">
      <w:pPr>
        <w:shd w:val="clear" w:color="auto" w:fill="FFFFFF" w:themeFill="background1"/>
        <w:spacing w:line="240" w:lineRule="auto"/>
        <w:rPr>
          <w:u w:val="single"/>
        </w:rPr>
      </w:pPr>
    </w:p>
    <w:p w:rsidR="00827DBF" w:rsidRPr="00E37DEC" w:rsidRDefault="00827DBF" w:rsidP="00827DBF">
      <w:pPr>
        <w:shd w:val="clear" w:color="auto" w:fill="FFFFFF" w:themeFill="background1"/>
        <w:spacing w:line="240" w:lineRule="auto"/>
      </w:pPr>
    </w:p>
    <w:p w:rsidR="00827DBF" w:rsidRPr="00BD6BD8" w:rsidRDefault="00827DBF" w:rsidP="00827DBF">
      <w:pPr>
        <w:pBdr>
          <w:top w:val="single" w:sz="4" w:space="1" w:color="auto"/>
          <w:left w:val="single" w:sz="4" w:space="4" w:color="auto"/>
          <w:bottom w:val="single" w:sz="4" w:space="1" w:color="auto"/>
          <w:right w:val="single" w:sz="4" w:space="4" w:color="auto"/>
        </w:pBdr>
        <w:spacing w:line="240" w:lineRule="auto"/>
        <w:rPr>
          <w:i/>
          <w:u w:val="single"/>
        </w:rPr>
      </w:pPr>
      <w:proofErr w:type="gramStart"/>
      <w:r>
        <w:rPr>
          <w:i/>
          <w:u w:val="single"/>
        </w:rPr>
        <w:t>7.1.</w:t>
      </w:r>
      <w:r w:rsidR="009E77C0">
        <w:rPr>
          <w:i/>
          <w:u w:val="single"/>
        </w:rPr>
        <w:t>15</w:t>
      </w:r>
      <w:proofErr w:type="gramEnd"/>
      <w:r>
        <w:rPr>
          <w:i/>
          <w:u w:val="single"/>
        </w:rPr>
        <w:t xml:space="preserve"> (BK)</w:t>
      </w: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Følgende entydigt identificerende oplysninger indgår i fakturaen:</w:t>
      </w: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827DBF" w:rsidRPr="00BD6BD8"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rPr>
      </w:pPr>
      <w:r>
        <w:rPr>
          <w:i/>
        </w:rPr>
        <w:t>[</w:t>
      </w:r>
      <w:r w:rsidRPr="00BD6BD8">
        <w:rPr>
          <w:i/>
        </w:rPr>
        <w:t xml:space="preserve">Tilbudsgiver skal </w:t>
      </w:r>
      <w:r>
        <w:rPr>
          <w:i/>
        </w:rPr>
        <w:t xml:space="preserve">her </w:t>
      </w:r>
      <w:r w:rsidRPr="00BD6BD8">
        <w:rPr>
          <w:i/>
        </w:rPr>
        <w:t xml:space="preserve">beskrive, hvilke af de i krav </w:t>
      </w:r>
      <w:proofErr w:type="gramStart"/>
      <w:r>
        <w:rPr>
          <w:i/>
        </w:rPr>
        <w:t>7</w:t>
      </w:r>
      <w:r w:rsidRPr="00BD6BD8">
        <w:rPr>
          <w:i/>
        </w:rPr>
        <w:t>.1.</w:t>
      </w:r>
      <w:r>
        <w:rPr>
          <w:i/>
        </w:rPr>
        <w:t>1</w:t>
      </w:r>
      <w:r w:rsidR="009E77C0">
        <w:rPr>
          <w:i/>
        </w:rPr>
        <w:t>4</w:t>
      </w:r>
      <w:proofErr w:type="gramEnd"/>
      <w:r w:rsidRPr="00BD6BD8">
        <w:rPr>
          <w:i/>
        </w:rPr>
        <w:t xml:space="preserve"> nævnte entydigt identificerende oply</w:t>
      </w:r>
      <w:r w:rsidRPr="00BD6BD8">
        <w:rPr>
          <w:i/>
        </w:rPr>
        <w:t>s</w:t>
      </w:r>
      <w:r w:rsidRPr="00BD6BD8">
        <w:rPr>
          <w:i/>
        </w:rPr>
        <w:t>ninger, som leverandørens elektroniske faktura vil indeholde.</w:t>
      </w:r>
      <w:r>
        <w:rPr>
          <w:i/>
        </w:rPr>
        <w:t>]</w:t>
      </w: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sidRPr="00E84A8F">
        <w:rPr>
          <w:u w:val="single"/>
        </w:rPr>
        <w:t>Evalueringsgrundlag</w:t>
      </w:r>
      <w:r>
        <w:t>:</w:t>
      </w:r>
    </w:p>
    <w:p w:rsidR="00827DBF" w:rsidRPr="00706968"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Moderniseringsstyrelsen tillægger det positiv betydning, jo flere af de i krav </w:t>
      </w:r>
      <w:proofErr w:type="gramStart"/>
      <w:r>
        <w:t>7.1.</w:t>
      </w:r>
      <w:r w:rsidR="007949FD">
        <w:t>1</w:t>
      </w:r>
      <w:r w:rsidR="00807324">
        <w:t>4</w:t>
      </w:r>
      <w:proofErr w:type="gramEnd"/>
      <w:r>
        <w:t xml:space="preserve"> nævnte éntydigt identificerende oplysninger leverandørens elektroniske faktura indeholder.</w:t>
      </w:r>
    </w:p>
    <w:p w:rsidR="00827DBF" w:rsidRDefault="00827DBF" w:rsidP="00827DBF">
      <w:pPr>
        <w:shd w:val="clear" w:color="auto" w:fill="FFFFFF" w:themeFill="background1"/>
        <w:spacing w:line="240" w:lineRule="auto"/>
        <w:rPr>
          <w:u w:val="single"/>
        </w:rPr>
      </w:pPr>
    </w:p>
    <w:p w:rsidR="0056456C" w:rsidRDefault="0056456C"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416D85" w:rsidRDefault="00416D85" w:rsidP="00751190">
      <w:pPr>
        <w:shd w:val="clear" w:color="auto" w:fill="FFFFFF" w:themeFill="background1"/>
        <w:spacing w:line="240" w:lineRule="auto"/>
        <w:rPr>
          <w:u w:val="single"/>
        </w:rPr>
      </w:pPr>
    </w:p>
    <w:p w:rsidR="00B706CB" w:rsidRPr="000A6F6D" w:rsidRDefault="00B706CB" w:rsidP="00751190">
      <w:pPr>
        <w:shd w:val="clear" w:color="auto" w:fill="FFFFFF" w:themeFill="background1"/>
        <w:spacing w:line="240" w:lineRule="auto"/>
        <w:rPr>
          <w:u w:val="single"/>
        </w:rPr>
      </w:pPr>
      <w:r w:rsidRPr="000A6F6D">
        <w:rPr>
          <w:u w:val="single"/>
        </w:rPr>
        <w:lastRenderedPageBreak/>
        <w:t>Rejsekonti</w:t>
      </w:r>
    </w:p>
    <w:p w:rsidR="008B2016" w:rsidRDefault="008B2016"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00B706CB" w:rsidRPr="00751190">
        <w:rPr>
          <w:i/>
          <w:u w:val="single"/>
        </w:rPr>
        <w:t>.1.</w:t>
      </w:r>
      <w:r w:rsidR="00416D85">
        <w:rPr>
          <w:i/>
          <w:u w:val="single"/>
        </w:rPr>
        <w:t>1</w:t>
      </w:r>
      <w:r w:rsidR="009E77C0">
        <w:rPr>
          <w:i/>
          <w:u w:val="single"/>
        </w:rPr>
        <w:t>6</w:t>
      </w:r>
      <w:proofErr w:type="gramEnd"/>
      <w:r w:rsidR="008B2016" w:rsidRPr="00751190">
        <w:rPr>
          <w:i/>
          <w:u w:val="single"/>
        </w:rPr>
        <w:t xml:space="preserve"> (MK)</w:t>
      </w:r>
    </w:p>
    <w:p w:rsidR="00B706CB" w:rsidRPr="00E37DEC"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E37DEC">
        <w:t xml:space="preserve">Leverandøren skal </w:t>
      </w:r>
      <w:r>
        <w:t>fakturere forbrug på rejsekonti ved elektronisk faktura, jf. b</w:t>
      </w:r>
      <w:r>
        <w:t>e</w:t>
      </w:r>
      <w:r>
        <w:t>kendtgørelse om elektronisk afregning med offentlige</w:t>
      </w:r>
      <w:r w:rsidR="000E7583">
        <w:t xml:space="preserve"> myndigheder</w:t>
      </w:r>
      <w:r>
        <w:t>, p.t. i filform</w:t>
      </w:r>
      <w:r>
        <w:t>a</w:t>
      </w:r>
      <w:r>
        <w:t>tet OIOUBL, og skal som minimum indeholde de oplysninger, som fremgår af § 4 i bekendtgørelse om elektronisk afregning med offentlige myndigheder samt ind</w:t>
      </w:r>
      <w:r>
        <w:t>e</w:t>
      </w:r>
      <w:r>
        <w:t>holde specifikation af de enkelte træk</w:t>
      </w:r>
      <w:r w:rsidR="000E7583">
        <w:t xml:space="preserve"> pr. varelinje</w:t>
      </w:r>
      <w:r>
        <w:t>.</w:t>
      </w:r>
    </w:p>
    <w:p w:rsidR="00B706CB" w:rsidRDefault="00B706CB" w:rsidP="00751190">
      <w:pPr>
        <w:shd w:val="clear" w:color="auto" w:fill="FFFFFF" w:themeFill="background1"/>
        <w:spacing w:line="240" w:lineRule="auto"/>
        <w:rPr>
          <w:b/>
        </w:rPr>
      </w:pPr>
    </w:p>
    <w:p w:rsidR="00827DBF" w:rsidRDefault="00827DBF" w:rsidP="00751190">
      <w:pPr>
        <w:shd w:val="clear" w:color="auto" w:fill="FFFFFF" w:themeFill="background1"/>
        <w:spacing w:line="240" w:lineRule="auto"/>
        <w:rPr>
          <w:b/>
        </w:rPr>
      </w:pPr>
    </w:p>
    <w:p w:rsidR="00827DBF" w:rsidRDefault="00827DBF" w:rsidP="00751190">
      <w:pPr>
        <w:shd w:val="clear" w:color="auto" w:fill="FFFFFF" w:themeFill="background1"/>
        <w:spacing w:line="240" w:lineRule="auto"/>
        <w:rPr>
          <w:b/>
        </w:rPr>
      </w:pPr>
    </w:p>
    <w:p w:rsidR="00827DBF" w:rsidRPr="00BD6BD8"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Pr="00BD6BD8">
        <w:rPr>
          <w:i/>
          <w:u w:val="single"/>
        </w:rPr>
        <w:t>.1.</w:t>
      </w:r>
      <w:r w:rsidR="009E77C0">
        <w:rPr>
          <w:i/>
          <w:u w:val="single"/>
        </w:rPr>
        <w:t>17</w:t>
      </w:r>
      <w:proofErr w:type="gramEnd"/>
      <w:r>
        <w:rPr>
          <w:i/>
          <w:u w:val="single"/>
        </w:rPr>
        <w:t xml:space="preserve"> (MK)</w:t>
      </w: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rsidRPr="00E37DEC">
        <w:t xml:space="preserve">Leverandøren skal </w:t>
      </w:r>
      <w:r>
        <w:t xml:space="preserve">som minimum stille følgende faktureringsmåder til rådighed for rejsekonti, som institutionerne skal kunne vælge imellem: </w:t>
      </w:r>
    </w:p>
    <w:p w:rsidR="00827DBF" w:rsidRDefault="00827DBF" w:rsidP="00751190">
      <w:pPr>
        <w:numPr>
          <w:ilvl w:val="0"/>
          <w:numId w:val="54"/>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samlet faktura for alle institutionens rejsekonti</w:t>
      </w:r>
    </w:p>
    <w:p w:rsidR="00827DBF" w:rsidRPr="00E37DEC" w:rsidRDefault="00827DBF" w:rsidP="00751190">
      <w:pPr>
        <w:numPr>
          <w:ilvl w:val="0"/>
          <w:numId w:val="54"/>
        </w:num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Én faktura pr. rejsekonto</w:t>
      </w:r>
    </w:p>
    <w:p w:rsidR="00B706CB" w:rsidRDefault="00B706CB" w:rsidP="00751190">
      <w:pPr>
        <w:shd w:val="clear" w:color="auto" w:fill="FFFFFF" w:themeFill="background1"/>
        <w:spacing w:line="240" w:lineRule="auto"/>
        <w:rPr>
          <w:b/>
        </w:rPr>
      </w:pPr>
    </w:p>
    <w:p w:rsidR="00827DBF" w:rsidRDefault="00827DBF" w:rsidP="00827DBF">
      <w:pPr>
        <w:shd w:val="clear" w:color="auto" w:fill="FFFFFF" w:themeFill="background1"/>
        <w:spacing w:line="240" w:lineRule="auto"/>
        <w:rPr>
          <w:u w:val="single"/>
        </w:rPr>
      </w:pPr>
    </w:p>
    <w:p w:rsidR="00827DBF" w:rsidRPr="00BD6BD8"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proofErr w:type="gramStart"/>
      <w:r>
        <w:rPr>
          <w:i/>
          <w:u w:val="single"/>
        </w:rPr>
        <w:t>7</w:t>
      </w:r>
      <w:r w:rsidRPr="00BD6BD8">
        <w:rPr>
          <w:i/>
          <w:u w:val="single"/>
        </w:rPr>
        <w:t>.1.</w:t>
      </w:r>
      <w:r w:rsidR="009E77C0">
        <w:rPr>
          <w:i/>
          <w:u w:val="single"/>
        </w:rPr>
        <w:t>18</w:t>
      </w:r>
      <w:proofErr w:type="gramEnd"/>
      <w:r>
        <w:rPr>
          <w:i/>
          <w:u w:val="single"/>
        </w:rPr>
        <w:t xml:space="preserve"> (K)</w:t>
      </w:r>
    </w:p>
    <w:p w:rsidR="00827DBF" w:rsidRDefault="00827DBF" w:rsidP="00827DBF">
      <w:pPr>
        <w:pBdr>
          <w:top w:val="single" w:sz="4" w:space="1" w:color="auto"/>
          <w:left w:val="single" w:sz="4" w:space="4" w:color="auto"/>
          <w:bottom w:val="single" w:sz="4" w:space="1" w:color="auto"/>
          <w:right w:val="single" w:sz="4" w:space="4" w:color="auto"/>
        </w:pBdr>
        <w:shd w:val="clear" w:color="auto" w:fill="FFFFFF" w:themeFill="background1"/>
        <w:spacing w:line="240" w:lineRule="auto"/>
      </w:pPr>
      <w:r>
        <w:t xml:space="preserve">Leverandøren skal sikre, at den elektroniske faktura, jf. mindstekrav </w:t>
      </w:r>
      <w:proofErr w:type="gramStart"/>
      <w:r>
        <w:t>7.1.</w:t>
      </w:r>
      <w:r w:rsidR="009E77C0">
        <w:t>16</w:t>
      </w:r>
      <w:proofErr w:type="gramEnd"/>
      <w:r>
        <w:t>, for rejsekonti indeholder entydigt identificerende oplysninger, hvorved forstås: Pe</w:t>
      </w:r>
      <w:r>
        <w:t>r</w:t>
      </w:r>
      <w:r>
        <w:t xml:space="preserve">sonreference, fx initialer, og afdelings- eller kontorreference samt et </w:t>
      </w:r>
      <w:r w:rsidRPr="001C6E4F">
        <w:t>unikt</w:t>
      </w:r>
      <w:r>
        <w:t xml:space="preserve"> transa</w:t>
      </w:r>
      <w:r>
        <w:t>k</w:t>
      </w:r>
      <w:r>
        <w:t>tionsnummer pr. varelinje.</w:t>
      </w:r>
    </w:p>
    <w:p w:rsidR="00827DBF" w:rsidRDefault="00827DBF" w:rsidP="00827DBF">
      <w:pPr>
        <w:shd w:val="clear" w:color="auto" w:fill="FFFFFF" w:themeFill="background1"/>
        <w:spacing w:line="240" w:lineRule="auto"/>
        <w:rPr>
          <w:u w:val="single"/>
        </w:rPr>
      </w:pPr>
    </w:p>
    <w:p w:rsidR="00B706CB" w:rsidRDefault="00A467F3" w:rsidP="009031CD">
      <w:pPr>
        <w:pStyle w:val="Overskrift2"/>
      </w:pPr>
      <w:bookmarkStart w:id="105" w:name="_Toc512952232"/>
      <w:bookmarkStart w:id="106" w:name="_Toc518402943"/>
      <w:r>
        <w:t>7</w:t>
      </w:r>
      <w:r w:rsidR="00B706CB">
        <w:t>.2 Restancer</w:t>
      </w:r>
      <w:bookmarkEnd w:id="105"/>
      <w:bookmarkEnd w:id="106"/>
    </w:p>
    <w:p w:rsidR="00B706CB" w:rsidRDefault="00B706CB" w:rsidP="00947187"/>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7</w:t>
      </w:r>
      <w:r w:rsidR="00B706CB" w:rsidRPr="00751190">
        <w:rPr>
          <w:i/>
          <w:u w:val="single"/>
        </w:rPr>
        <w:t>.2.1</w:t>
      </w:r>
      <w:r w:rsidR="008B2016">
        <w:rPr>
          <w:i/>
          <w:u w:val="single"/>
        </w:rPr>
        <w:t xml:space="preserve"> (MK)</w:t>
      </w:r>
    </w:p>
    <w:p w:rsidR="00B706CB" w:rsidRPr="00E37DEC"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E37DEC">
        <w:t xml:space="preserve">Leverandøren skal </w:t>
      </w:r>
      <w:r>
        <w:t xml:space="preserve">følge op på manglende betaling af en faktura ved </w:t>
      </w:r>
      <w:r w:rsidR="009E77C0">
        <w:t>at sende en</w:t>
      </w:r>
      <w:r>
        <w:t xml:space="preserve"> rykker til institutionen eller </w:t>
      </w:r>
      <w:r w:rsidR="000233C6">
        <w:t>kortindehaver</w:t>
      </w:r>
      <w:r>
        <w:t xml:space="preserve"> med angivelse af, hvilken faktura rykk</w:t>
      </w:r>
      <w:r>
        <w:t>e</w:t>
      </w:r>
      <w:r>
        <w:t>ren vedrører.</w:t>
      </w:r>
    </w:p>
    <w:p w:rsidR="00425621" w:rsidRDefault="00425621" w:rsidP="00751190">
      <w:pPr>
        <w:shd w:val="clear" w:color="auto" w:fill="FFFFFF" w:themeFill="background1"/>
        <w:spacing w:line="240" w:lineRule="auto"/>
        <w:rPr>
          <w:i/>
          <w:u w:val="single"/>
        </w:rPr>
      </w:pPr>
    </w:p>
    <w:p w:rsidR="008B2016" w:rsidRDefault="008B2016" w:rsidP="00751190">
      <w:pPr>
        <w:shd w:val="clear" w:color="auto" w:fill="FFFFFF" w:themeFill="background1"/>
        <w:spacing w:line="240" w:lineRule="auto"/>
        <w:rPr>
          <w:b/>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7</w:t>
      </w:r>
      <w:r w:rsidR="00B706CB" w:rsidRPr="00751190">
        <w:rPr>
          <w:i/>
          <w:u w:val="single"/>
        </w:rPr>
        <w:t>.2.2</w:t>
      </w:r>
      <w:r w:rsidR="008B2016">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E37DEC">
        <w:t xml:space="preserve">Leverandøren skal </w:t>
      </w:r>
      <w:r>
        <w:t>månedligt levere oversigter til Moderniseringsstyrelsen over restancer.</w:t>
      </w:r>
    </w:p>
    <w:p w:rsidR="000539AB" w:rsidRDefault="000539AB" w:rsidP="00751190">
      <w:pPr>
        <w:pBdr>
          <w:top w:val="single" w:sz="4" w:space="1" w:color="auto"/>
          <w:left w:val="single" w:sz="4" w:space="4" w:color="auto"/>
          <w:bottom w:val="single" w:sz="4" w:space="1" w:color="auto"/>
          <w:right w:val="single" w:sz="4" w:space="4" w:color="auto"/>
        </w:pBdr>
        <w:shd w:val="clear" w:color="auto" w:fill="FFFFFF" w:themeFill="background1"/>
      </w:pPr>
    </w:p>
    <w:p w:rsidR="000539AB" w:rsidRPr="00E37DEC" w:rsidRDefault="000539AB" w:rsidP="00751190">
      <w:pPr>
        <w:pBdr>
          <w:top w:val="single" w:sz="4" w:space="1" w:color="auto"/>
          <w:left w:val="single" w:sz="4" w:space="4" w:color="auto"/>
          <w:bottom w:val="single" w:sz="4" w:space="1" w:color="auto"/>
          <w:right w:val="single" w:sz="4" w:space="4" w:color="auto"/>
        </w:pBdr>
        <w:shd w:val="clear" w:color="auto" w:fill="FFFFFF" w:themeFill="background1"/>
      </w:pPr>
      <w:r>
        <w:t>Oversigten drøftes på driftsmøderne, jf. bilag 10.</w:t>
      </w:r>
    </w:p>
    <w:p w:rsidR="00B706CB" w:rsidRDefault="00B706CB" w:rsidP="00751190">
      <w:pPr>
        <w:shd w:val="clear" w:color="auto" w:fill="FFFFFF" w:themeFill="background1"/>
        <w:spacing w:line="240" w:lineRule="auto"/>
        <w:rPr>
          <w:b/>
        </w:rPr>
      </w:pPr>
    </w:p>
    <w:p w:rsidR="00B706CB" w:rsidRDefault="00B706CB" w:rsidP="00947187">
      <w:r>
        <w:br w:type="page"/>
      </w:r>
    </w:p>
    <w:p w:rsidR="00B706CB" w:rsidRPr="00E84A8F" w:rsidRDefault="00E33348" w:rsidP="002A29DC">
      <w:pPr>
        <w:pStyle w:val="Overskrift1"/>
      </w:pPr>
      <w:bookmarkStart w:id="107" w:name="_Toc512952233"/>
      <w:bookmarkStart w:id="108" w:name="_Toc518402944"/>
      <w:bookmarkEnd w:id="104"/>
      <w:r w:rsidRPr="00E84A8F">
        <w:lastRenderedPageBreak/>
        <w:t xml:space="preserve">8 </w:t>
      </w:r>
      <w:r w:rsidR="00B706CB" w:rsidRPr="00E84A8F">
        <w:t>Oplysninger, som skal fremgå af fysiske kreditkort</w:t>
      </w:r>
      <w:bookmarkEnd w:id="107"/>
      <w:bookmarkEnd w:id="108"/>
    </w:p>
    <w:p w:rsidR="005E1596" w:rsidRDefault="005E1596" w:rsidP="005E1596">
      <w:pPr>
        <w:pStyle w:val="Overskrift2"/>
      </w:pPr>
      <w:bookmarkStart w:id="109" w:name="_Toc512952234"/>
      <w:bookmarkStart w:id="110" w:name="_Toc518402945"/>
      <w:r>
        <w:t>8.1. Oplysninger</w:t>
      </w:r>
      <w:bookmarkEnd w:id="109"/>
      <w:bookmarkEnd w:id="110"/>
    </w:p>
    <w:p w:rsidR="005E1596" w:rsidRDefault="00B706CB" w:rsidP="006A4D91">
      <w:r>
        <w:t xml:space="preserve">Institutionerne har behov for, at </w:t>
      </w:r>
      <w:r w:rsidR="000233C6">
        <w:t>kortindehaver</w:t>
      </w:r>
      <w:r>
        <w:t>s navn fremgår af selve kreditko</w:t>
      </w:r>
      <w:r>
        <w:t>r</w:t>
      </w:r>
      <w:r>
        <w:t>tet</w:t>
      </w:r>
      <w:r w:rsidR="000539AB">
        <w:t>.</w:t>
      </w:r>
      <w:r>
        <w:t xml:space="preserve"> </w:t>
      </w:r>
    </w:p>
    <w:p w:rsidR="000539AB" w:rsidRDefault="000539AB" w:rsidP="006A4D91"/>
    <w:p w:rsidR="00B706CB" w:rsidRDefault="00B706CB" w:rsidP="006A4D91">
      <w:r>
        <w:t>Der er videre behov for, at institutionens navn fremgår af kortet, men nogle inst</w:t>
      </w:r>
      <w:r>
        <w:t>i</w:t>
      </w:r>
      <w:r>
        <w:t>tutioner har behov for at kunne vælge end anden tekst end institutionens officielle navn som den tekst, der skal fremgå af det fysiske kreditkort som institutionens navn. Det kan være en forkortelse for institutionen eller navn på eller forkortelse for en afdeling, et kontor eller lignende.</w:t>
      </w:r>
    </w:p>
    <w:p w:rsidR="00B706CB" w:rsidRDefault="00B706CB" w:rsidP="006A4D91"/>
    <w:p w:rsidR="00B706CB" w:rsidRPr="00751190" w:rsidRDefault="00E33348" w:rsidP="00751190">
      <w:pPr>
        <w:pBdr>
          <w:top w:val="single" w:sz="4" w:space="1" w:color="auto"/>
          <w:left w:val="single" w:sz="4" w:space="4" w:color="auto"/>
          <w:bottom w:val="single" w:sz="4" w:space="1" w:color="auto"/>
          <w:right w:val="single" w:sz="4" w:space="4" w:color="auto"/>
        </w:pBdr>
        <w:spacing w:line="240" w:lineRule="auto"/>
        <w:rPr>
          <w:i/>
          <w:u w:val="single"/>
        </w:rPr>
      </w:pPr>
      <w:r>
        <w:rPr>
          <w:i/>
          <w:u w:val="single"/>
        </w:rPr>
        <w:t>8</w:t>
      </w:r>
      <w:r w:rsidR="00B706CB" w:rsidRPr="00751190">
        <w:rPr>
          <w:i/>
          <w:u w:val="single"/>
        </w:rPr>
        <w:t>.1</w:t>
      </w:r>
      <w:r w:rsidR="005E1596">
        <w:rPr>
          <w:i/>
          <w:u w:val="single"/>
        </w:rPr>
        <w:t>.1</w:t>
      </w:r>
      <w:r w:rsidR="00253F34">
        <w:rPr>
          <w:i/>
          <w:u w:val="single"/>
        </w:rPr>
        <w:t>(MK)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Leverandørens fysiske kreditkort skal være forsynet med </w:t>
      </w:r>
      <w:r w:rsidR="00253F34">
        <w:t xml:space="preserve">kortindehavers </w:t>
      </w:r>
      <w:r>
        <w:t>navn. Af firmahæftede kreditkort skal endvidere navnet på institutionen kunne fremgå.</w:t>
      </w:r>
    </w:p>
    <w:p w:rsidR="00DA7BBF" w:rsidRDefault="00DA7BBF" w:rsidP="00751190">
      <w:pPr>
        <w:shd w:val="clear" w:color="auto" w:fill="FFFFFF" w:themeFill="background1"/>
        <w:spacing w:line="240" w:lineRule="auto"/>
        <w:rPr>
          <w:i/>
          <w:u w:val="single"/>
        </w:rPr>
      </w:pPr>
    </w:p>
    <w:p w:rsidR="00DA7BBF" w:rsidRDefault="00DA7BBF" w:rsidP="00751190">
      <w:pPr>
        <w:shd w:val="clear" w:color="auto" w:fill="FFFFFF" w:themeFill="background1"/>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8</w:t>
      </w:r>
      <w:r w:rsidR="00B706CB" w:rsidRPr="00751190">
        <w:rPr>
          <w:i/>
          <w:u w:val="single"/>
        </w:rPr>
        <w:t>.</w:t>
      </w:r>
      <w:r w:rsidR="005E1596">
        <w:rPr>
          <w:i/>
          <w:u w:val="single"/>
        </w:rPr>
        <w:t>1.</w:t>
      </w:r>
      <w:r w:rsidR="009E77C0">
        <w:rPr>
          <w:i/>
          <w:u w:val="single"/>
        </w:rPr>
        <w:t>2</w:t>
      </w:r>
      <w:r w:rsidR="00253F34">
        <w:rPr>
          <w:i/>
          <w:u w:val="single"/>
        </w:rPr>
        <w:t xml:space="preserve"> </w:t>
      </w:r>
      <w:r w:rsidR="00E65DAB">
        <w:rPr>
          <w:i/>
          <w:u w:val="single"/>
        </w:rPr>
        <w:t>(</w:t>
      </w:r>
      <w:r w:rsidR="00253F34">
        <w:rPr>
          <w:i/>
          <w:u w:val="single"/>
        </w:rPr>
        <w:t>BK)</w:t>
      </w:r>
    </w:p>
    <w:p w:rsidR="00E65DAB" w:rsidRDefault="00532250" w:rsidP="00751190">
      <w:pPr>
        <w:pBdr>
          <w:top w:val="single" w:sz="4" w:space="1" w:color="auto"/>
          <w:left w:val="single" w:sz="4" w:space="4" w:color="auto"/>
          <w:bottom w:val="single" w:sz="4" w:space="1" w:color="auto"/>
          <w:right w:val="single" w:sz="4" w:space="4" w:color="auto"/>
        </w:pBdr>
        <w:shd w:val="clear" w:color="auto" w:fill="FFFFFF" w:themeFill="background1"/>
      </w:pPr>
      <w:r>
        <w:t>Valg af tekster er mulig</w:t>
      </w:r>
      <w:r w:rsidR="00201DC1">
        <w:t>t</w:t>
      </w:r>
      <w:r>
        <w:t xml:space="preserve"> som beskrevet nedenfor:</w:t>
      </w:r>
    </w:p>
    <w:p w:rsidR="00E65DAB" w:rsidRDefault="00E65DAB" w:rsidP="00751190">
      <w:pPr>
        <w:pBdr>
          <w:top w:val="single" w:sz="4" w:space="1" w:color="auto"/>
          <w:left w:val="single" w:sz="4" w:space="4" w:color="auto"/>
          <w:bottom w:val="single" w:sz="4" w:space="1" w:color="auto"/>
          <w:right w:val="single" w:sz="4" w:space="4" w:color="auto"/>
        </w:pBdr>
        <w:shd w:val="clear" w:color="auto" w:fill="FFFFFF" w:themeFill="background1"/>
      </w:pPr>
    </w:p>
    <w:p w:rsidR="00B706CB" w:rsidRPr="00751190" w:rsidRDefault="00DC2D0C" w:rsidP="00751190">
      <w:pPr>
        <w:pBdr>
          <w:top w:val="single" w:sz="4" w:space="1" w:color="auto"/>
          <w:left w:val="single" w:sz="4" w:space="4" w:color="auto"/>
          <w:bottom w:val="single" w:sz="4" w:space="1" w:color="auto"/>
          <w:right w:val="single" w:sz="4" w:space="4" w:color="auto"/>
        </w:pBdr>
        <w:shd w:val="clear" w:color="auto" w:fill="FFFFFF" w:themeFill="background1"/>
        <w:rPr>
          <w:i/>
        </w:rPr>
      </w:pPr>
      <w:r>
        <w:rPr>
          <w:i/>
        </w:rPr>
        <w:t>[</w:t>
      </w:r>
      <w:r w:rsidR="00E65DAB" w:rsidRPr="00751190">
        <w:rPr>
          <w:i/>
        </w:rPr>
        <w:t>Tilbudsgiver</w:t>
      </w:r>
      <w:r w:rsidR="00B706CB" w:rsidRPr="00751190">
        <w:rPr>
          <w:i/>
        </w:rPr>
        <w:t xml:space="preserve"> skal </w:t>
      </w:r>
      <w:r w:rsidR="00EF6D47">
        <w:rPr>
          <w:i/>
        </w:rPr>
        <w:t xml:space="preserve">her </w:t>
      </w:r>
      <w:r w:rsidR="00B706CB" w:rsidRPr="00751190">
        <w:rPr>
          <w:i/>
        </w:rPr>
        <w:t>beskrive</w:t>
      </w:r>
      <w:r w:rsidR="005E1596">
        <w:rPr>
          <w:i/>
        </w:rPr>
        <w:t xml:space="preserve">, </w:t>
      </w:r>
      <w:r w:rsidR="009E77C0">
        <w:rPr>
          <w:i/>
        </w:rPr>
        <w:t xml:space="preserve">om det er muligt at </w:t>
      </w:r>
      <w:r w:rsidR="009E77C0" w:rsidRPr="00807324">
        <w:rPr>
          <w:i/>
        </w:rPr>
        <w:t xml:space="preserve">vælge </w:t>
      </w:r>
      <w:r w:rsidR="009E77C0" w:rsidRPr="001C6E4F">
        <w:rPr>
          <w:i/>
        </w:rPr>
        <w:t xml:space="preserve">en anden </w:t>
      </w:r>
      <w:r w:rsidR="00807324">
        <w:rPr>
          <w:i/>
        </w:rPr>
        <w:t xml:space="preserve">betegnelse </w:t>
      </w:r>
      <w:r w:rsidR="009E77C0">
        <w:rPr>
          <w:i/>
        </w:rPr>
        <w:t>end institutionens officielle navn</w:t>
      </w:r>
      <w:r w:rsidR="002E6801">
        <w:rPr>
          <w:i/>
        </w:rPr>
        <w:t xml:space="preserve"> som institutionens navn</w:t>
      </w:r>
      <w:r w:rsidR="009E77C0">
        <w:rPr>
          <w:i/>
        </w:rPr>
        <w:t>, fx en forkortelse, et kontor, en afdeling, som så fremgår af det fysiske kreditkort.</w:t>
      </w:r>
      <w:r>
        <w:rPr>
          <w:i/>
        </w:rPr>
        <w:t>]</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p>
    <w:p w:rsidR="00E65DAB" w:rsidRPr="00751190" w:rsidRDefault="00E65DAB" w:rsidP="00751190">
      <w:pPr>
        <w:pBdr>
          <w:top w:val="single" w:sz="4" w:space="1" w:color="auto"/>
          <w:left w:val="single" w:sz="4" w:space="4" w:color="auto"/>
          <w:bottom w:val="single" w:sz="4" w:space="1" w:color="auto"/>
          <w:right w:val="single" w:sz="4" w:space="4" w:color="auto"/>
        </w:pBdr>
        <w:shd w:val="clear" w:color="auto" w:fill="FFFFFF" w:themeFill="background1"/>
        <w:rPr>
          <w:u w:val="single"/>
        </w:rPr>
      </w:pPr>
      <w:r w:rsidRPr="00751190">
        <w:rPr>
          <w:u w:val="single"/>
        </w:rPr>
        <w:t>Evalueringsgrundlag:</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Moderniseringsstyrelsen tillægge</w:t>
      </w:r>
      <w:r w:rsidR="009E77C0">
        <w:t>r</w:t>
      </w:r>
      <w:r>
        <w:t xml:space="preserve"> det positiv betydning, </w:t>
      </w:r>
      <w:r w:rsidR="009E77C0">
        <w:t xml:space="preserve">hvis det er muligt at vælge en anden </w:t>
      </w:r>
      <w:r w:rsidR="00807324">
        <w:t xml:space="preserve">betegnelse </w:t>
      </w:r>
      <w:r w:rsidR="009E77C0">
        <w:t>end institutionens officielle navn</w:t>
      </w:r>
      <w:r>
        <w:t xml:space="preserve">. </w:t>
      </w:r>
    </w:p>
    <w:p w:rsidR="00B706CB" w:rsidRDefault="00B706CB" w:rsidP="00751190">
      <w:pPr>
        <w:shd w:val="clear" w:color="auto" w:fill="FFFFFF" w:themeFill="background1"/>
      </w:pPr>
      <w:r>
        <w:br w:type="page"/>
      </w:r>
    </w:p>
    <w:p w:rsidR="00B706CB" w:rsidRPr="00E84A8F" w:rsidRDefault="00E33348" w:rsidP="002A29DC">
      <w:pPr>
        <w:pStyle w:val="Overskrift1"/>
      </w:pPr>
      <w:bookmarkStart w:id="111" w:name="_Toc512952235"/>
      <w:bookmarkStart w:id="112" w:name="_Toc518402946"/>
      <w:r w:rsidRPr="00E84A8F">
        <w:lastRenderedPageBreak/>
        <w:t>9</w:t>
      </w:r>
      <w:r w:rsidR="00B706CB" w:rsidRPr="00E84A8F">
        <w:t xml:space="preserve"> Transaktionsdata</w:t>
      </w:r>
      <w:bookmarkEnd w:id="111"/>
      <w:bookmarkEnd w:id="112"/>
      <w:r w:rsidR="00B706CB" w:rsidRPr="00E84A8F">
        <w:t xml:space="preserve"> </w:t>
      </w:r>
    </w:p>
    <w:p w:rsidR="00B706CB" w:rsidRDefault="00B706CB" w:rsidP="00DC2ABF">
      <w:r>
        <w:t>Offentlige institutioner benytter i vid udstrækning rejseafregningssystemer til u</w:t>
      </w:r>
      <w:r>
        <w:t>n</w:t>
      </w:r>
      <w:r>
        <w:t>derstøttelse af institutionernes rejseafregning med samtidig bogføring af rejseu</w:t>
      </w:r>
      <w:r>
        <w:t>d</w:t>
      </w:r>
      <w:r>
        <w:t>gifterne.</w:t>
      </w:r>
    </w:p>
    <w:p w:rsidR="00B706CB" w:rsidRDefault="00B706CB" w:rsidP="00DC2ABF"/>
    <w:p w:rsidR="00B706CB" w:rsidRDefault="00B706CB" w:rsidP="00DC2ABF">
      <w:r>
        <w:t>Der er derfor behov for at modtage daglige filer med oplysninger om kreditkor</w:t>
      </w:r>
      <w:r>
        <w:t>t</w:t>
      </w:r>
      <w:r>
        <w:t>posteringer</w:t>
      </w:r>
      <w:r w:rsidR="00DA7BBF">
        <w:t xml:space="preserve"> pr. varelinje</w:t>
      </w:r>
      <w:r>
        <w:t>, både for firmahæftende og privathæftende kreditkort.</w:t>
      </w:r>
    </w:p>
    <w:p w:rsidR="00B706CB" w:rsidRPr="00DC2ABF" w:rsidRDefault="00B706CB" w:rsidP="00DC2ABF">
      <w:r>
        <w:t xml:space="preserve"> </w:t>
      </w:r>
    </w:p>
    <w:p w:rsidR="00B706CB" w:rsidRDefault="00E33348" w:rsidP="00DC2ABF">
      <w:pPr>
        <w:pStyle w:val="Overskrift2"/>
      </w:pPr>
      <w:bookmarkStart w:id="113" w:name="_Toc512952236"/>
      <w:bookmarkStart w:id="114" w:name="_Toc518402947"/>
      <w:r>
        <w:t>9</w:t>
      </w:r>
      <w:r w:rsidR="00B706CB">
        <w:t>.1 Transaktionsdata</w:t>
      </w:r>
      <w:bookmarkEnd w:id="113"/>
      <w:bookmarkEnd w:id="114"/>
    </w:p>
    <w:p w:rsidR="00B706CB" w:rsidRDefault="00B706CB" w:rsidP="00A476F9">
      <w:pPr>
        <w:spacing w:line="240" w:lineRule="auto"/>
        <w:rPr>
          <w:b/>
        </w:rPr>
      </w:pPr>
    </w:p>
    <w:p w:rsidR="00B706CB" w:rsidRPr="00751190" w:rsidRDefault="007F554B"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bookmarkStart w:id="115" w:name="_Toc158863489"/>
      <w:r>
        <w:rPr>
          <w:i/>
          <w:u w:val="single"/>
        </w:rPr>
        <w:t>9</w:t>
      </w:r>
      <w:r w:rsidR="00B706CB" w:rsidRPr="00751190">
        <w:rPr>
          <w:i/>
          <w:u w:val="single"/>
        </w:rPr>
        <w:t>.1.1</w:t>
      </w:r>
      <w:r w:rsidR="00253F34">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Leverandøren skal dagligt kunne levere </w:t>
      </w:r>
      <w:r w:rsidR="00871A46">
        <w:t xml:space="preserve">filer med </w:t>
      </w:r>
      <w:r>
        <w:t>transaktionsdata, der som min</w:t>
      </w:r>
      <w:r>
        <w:t>i</w:t>
      </w:r>
      <w:r>
        <w:t>mum skal indeholde:</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EAN nummer</w:t>
      </w:r>
    </w:p>
    <w:p w:rsidR="00B706CB" w:rsidRDefault="000233C6" w:rsidP="00751190">
      <w:pPr>
        <w:pBdr>
          <w:top w:val="single" w:sz="4" w:space="1" w:color="auto"/>
          <w:left w:val="single" w:sz="4" w:space="4" w:color="auto"/>
          <w:bottom w:val="single" w:sz="4" w:space="1" w:color="auto"/>
          <w:right w:val="single" w:sz="4" w:space="4" w:color="auto"/>
        </w:pBdr>
        <w:shd w:val="clear" w:color="auto" w:fill="FFFFFF" w:themeFill="background1"/>
      </w:pPr>
      <w:r>
        <w:t>Kortindehaver</w:t>
      </w:r>
      <w:r w:rsidR="00B706CB">
        <w:t>ens navn</w:t>
      </w:r>
    </w:p>
    <w:p w:rsidR="00B706CB" w:rsidRPr="00807324"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807324">
        <w:t>Kortnummer</w:t>
      </w:r>
      <w:r w:rsidR="00B15831" w:rsidRPr="00807324">
        <w:t xml:space="preserve"> </w:t>
      </w:r>
      <w:r w:rsidR="00B15831" w:rsidRPr="001C6E4F">
        <w:t>(</w:t>
      </w:r>
      <w:r w:rsidR="00B277C3" w:rsidRPr="001C6E4F">
        <w:t>må gerne være</w:t>
      </w:r>
      <w:r w:rsidR="00B15831" w:rsidRPr="001C6E4F">
        <w:t xml:space="preserve"> </w:t>
      </w:r>
      <w:r w:rsidR="00B277C3" w:rsidRPr="001C6E4F">
        <w:t xml:space="preserve">delvist </w:t>
      </w:r>
      <w:r w:rsidR="00B15831" w:rsidRPr="001C6E4F">
        <w:t>trunkeret)</w:t>
      </w:r>
    </w:p>
    <w:p w:rsidR="00B706CB" w:rsidRPr="00807324" w:rsidRDefault="00DA7BBF" w:rsidP="00751190">
      <w:pPr>
        <w:pBdr>
          <w:top w:val="single" w:sz="4" w:space="1" w:color="auto"/>
          <w:left w:val="single" w:sz="4" w:space="4" w:color="auto"/>
          <w:bottom w:val="single" w:sz="4" w:space="1" w:color="auto"/>
          <w:right w:val="single" w:sz="4" w:space="4" w:color="auto"/>
        </w:pBdr>
        <w:shd w:val="clear" w:color="auto" w:fill="FFFFFF" w:themeFill="background1"/>
      </w:pPr>
      <w:r w:rsidRPr="00807324">
        <w:t>Initialer/</w:t>
      </w:r>
      <w:r w:rsidR="00B706CB" w:rsidRPr="00807324">
        <w:t>Medarbejdernummer</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807324">
        <w:t xml:space="preserve">Unikt transaktions </w:t>
      </w:r>
      <w:r w:rsidR="00156F4F" w:rsidRPr="00807324">
        <w:t>–</w:t>
      </w:r>
      <w:r w:rsidRPr="00807324">
        <w:t xml:space="preserve"> id</w:t>
      </w:r>
      <w:r w:rsidR="00156F4F" w:rsidRPr="00807324">
        <w:t xml:space="preserve"> (samme som anvendes i fakturaen)</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Dato for køb</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Navn på indkøbsstedet/-land</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 xml:space="preserve">Beløb i Valuta </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t>Beløb i DKK</w:t>
      </w:r>
    </w:p>
    <w:p w:rsidR="00B706CB" w:rsidRDefault="00B706CB" w:rsidP="00751190">
      <w:pPr>
        <w:shd w:val="clear" w:color="auto" w:fill="FFFFFF" w:themeFill="background1"/>
        <w:rPr>
          <w:sz w:val="36"/>
          <w:szCs w:val="36"/>
        </w:rPr>
      </w:pPr>
    </w:p>
    <w:p w:rsidR="00B706CB" w:rsidRPr="00751190" w:rsidRDefault="00E33348" w:rsidP="00751190">
      <w:pPr>
        <w:pBdr>
          <w:top w:val="single" w:sz="4" w:space="1" w:color="auto"/>
          <w:left w:val="single" w:sz="4" w:space="4" w:color="auto"/>
          <w:bottom w:val="single" w:sz="4" w:space="1" w:color="auto"/>
          <w:right w:val="single" w:sz="4" w:space="4" w:color="auto"/>
        </w:pBdr>
        <w:shd w:val="clear" w:color="auto" w:fill="FFFFFF" w:themeFill="background1"/>
        <w:spacing w:line="240" w:lineRule="auto"/>
        <w:rPr>
          <w:i/>
          <w:u w:val="single"/>
        </w:rPr>
      </w:pPr>
      <w:r>
        <w:rPr>
          <w:i/>
          <w:u w:val="single"/>
        </w:rPr>
        <w:t>9</w:t>
      </w:r>
      <w:r w:rsidR="00B706CB" w:rsidRPr="00751190">
        <w:rPr>
          <w:i/>
          <w:u w:val="single"/>
        </w:rPr>
        <w:t>.1.2</w:t>
      </w:r>
      <w:r w:rsidR="0052658E">
        <w:rPr>
          <w:i/>
          <w:u w:val="single"/>
        </w:rPr>
        <w:t xml:space="preserve"> (MK)</w:t>
      </w:r>
    </w:p>
    <w:p w:rsidR="00B706CB" w:rsidRDefault="00B706CB" w:rsidP="00751190">
      <w:pPr>
        <w:pBdr>
          <w:top w:val="single" w:sz="4" w:space="1" w:color="auto"/>
          <w:left w:val="single" w:sz="4" w:space="4" w:color="auto"/>
          <w:bottom w:val="single" w:sz="4" w:space="1" w:color="auto"/>
          <w:right w:val="single" w:sz="4" w:space="4" w:color="auto"/>
        </w:pBdr>
        <w:shd w:val="clear" w:color="auto" w:fill="FFFFFF" w:themeFill="background1"/>
      </w:pPr>
      <w:r w:rsidRPr="00807324">
        <w:t xml:space="preserve">Leverandøren skal kunne levere transaktionsdata, jf. </w:t>
      </w:r>
      <w:r w:rsidRPr="001C6E4F">
        <w:t xml:space="preserve">mindstekrav </w:t>
      </w:r>
      <w:r w:rsidR="00E33348" w:rsidRPr="001C6E4F">
        <w:t>9</w:t>
      </w:r>
      <w:r w:rsidRPr="001C6E4F">
        <w:t>.1.1</w:t>
      </w:r>
      <w:r w:rsidRPr="00807324">
        <w:t>, i følgende</w:t>
      </w:r>
      <w:r>
        <w:t xml:space="preserve"> formater til indlæsning i det system til håndtering af rejse- og udlægsafregning (re</w:t>
      </w:r>
      <w:r>
        <w:t>j</w:t>
      </w:r>
      <w:r>
        <w:t xml:space="preserve">seafregningssystem), som institutionen betjener sig af, for eksempel </w:t>
      </w:r>
      <w:proofErr w:type="spellStart"/>
      <w:r>
        <w:t>RejsUd</w:t>
      </w:r>
      <w:proofErr w:type="spellEnd"/>
      <w:r>
        <w:t>:</w:t>
      </w:r>
    </w:p>
    <w:p w:rsidR="00B706CB" w:rsidRPr="008A3796" w:rsidRDefault="00B706CB" w:rsidP="00751190">
      <w:pPr>
        <w:numPr>
          <w:ilvl w:val="0"/>
          <w:numId w:val="48"/>
        </w:numPr>
        <w:pBdr>
          <w:top w:val="single" w:sz="4" w:space="1" w:color="auto"/>
          <w:left w:val="single" w:sz="4" w:space="4" w:color="auto"/>
          <w:bottom w:val="single" w:sz="4" w:space="1" w:color="auto"/>
          <w:right w:val="single" w:sz="4" w:space="4" w:color="auto"/>
        </w:pBdr>
        <w:shd w:val="clear" w:color="auto" w:fill="FFFFFF" w:themeFill="background1"/>
        <w:rPr>
          <w:sz w:val="36"/>
          <w:szCs w:val="36"/>
        </w:rPr>
      </w:pPr>
      <w:r>
        <w:t xml:space="preserve">en </w:t>
      </w:r>
      <w:r w:rsidR="00B15831">
        <w:t>xml-</w:t>
      </w:r>
      <w:r>
        <w:t xml:space="preserve">fil </w:t>
      </w:r>
    </w:p>
    <w:p w:rsidR="00B706CB" w:rsidRDefault="00B706CB" w:rsidP="00751190">
      <w:pPr>
        <w:numPr>
          <w:ilvl w:val="0"/>
          <w:numId w:val="48"/>
        </w:numPr>
        <w:pBdr>
          <w:top w:val="single" w:sz="4" w:space="1" w:color="auto"/>
          <w:left w:val="single" w:sz="4" w:space="4" w:color="auto"/>
          <w:bottom w:val="single" w:sz="4" w:space="1" w:color="auto"/>
          <w:right w:val="single" w:sz="4" w:space="4" w:color="auto"/>
        </w:pBdr>
        <w:shd w:val="clear" w:color="auto" w:fill="FFFFFF" w:themeFill="background1"/>
        <w:rPr>
          <w:sz w:val="36"/>
          <w:szCs w:val="36"/>
        </w:rPr>
      </w:pPr>
      <w:r>
        <w:t xml:space="preserve">det nedenfor under </w:t>
      </w:r>
      <w:proofErr w:type="spellStart"/>
      <w:r>
        <w:t>Description</w:t>
      </w:r>
      <w:proofErr w:type="spellEnd"/>
      <w:r>
        <w:t xml:space="preserve"> of Data </w:t>
      </w:r>
      <w:proofErr w:type="spellStart"/>
      <w:r>
        <w:t>Records</w:t>
      </w:r>
      <w:proofErr w:type="spellEnd"/>
      <w:r>
        <w:t xml:space="preserve"> in </w:t>
      </w:r>
      <w:proofErr w:type="spellStart"/>
      <w:r>
        <w:t>Table</w:t>
      </w:r>
      <w:proofErr w:type="spellEnd"/>
      <w:r>
        <w:t xml:space="preserve"> Form beskrevne format</w:t>
      </w:r>
    </w:p>
    <w:p w:rsidR="00B706CB" w:rsidRDefault="00B706CB" w:rsidP="00751190">
      <w:pPr>
        <w:shd w:val="clear" w:color="auto" w:fill="FFFFFF" w:themeFill="background1"/>
        <w:rPr>
          <w:sz w:val="36"/>
          <w:szCs w:val="36"/>
        </w:rPr>
      </w:pPr>
    </w:p>
    <w:p w:rsidR="00B706CB" w:rsidRDefault="00B706CB" w:rsidP="00751190">
      <w:pPr>
        <w:shd w:val="clear" w:color="auto" w:fill="FFFFFF" w:themeFill="background1"/>
        <w:rPr>
          <w:sz w:val="36"/>
          <w:szCs w:val="36"/>
        </w:rPr>
      </w:pPr>
    </w:p>
    <w:p w:rsidR="00B706CB" w:rsidRDefault="00B706CB" w:rsidP="00751190">
      <w:pPr>
        <w:shd w:val="clear" w:color="auto" w:fill="FFFFFF" w:themeFill="background1"/>
        <w:rPr>
          <w:rFonts w:cs="Arial"/>
          <w:color w:val="363636"/>
          <w:sz w:val="28"/>
          <w:szCs w:val="28"/>
          <w:u w:val="single"/>
          <w:lang w:val="en-GB" w:eastAsia="da-DK"/>
        </w:rPr>
      </w:pPr>
    </w:p>
    <w:p w:rsidR="00B706CB" w:rsidRDefault="00B706CB" w:rsidP="00751190">
      <w:pPr>
        <w:shd w:val="clear" w:color="auto" w:fill="FFFFFF" w:themeFill="background1"/>
        <w:rPr>
          <w:rFonts w:cs="Arial"/>
          <w:color w:val="363636"/>
          <w:sz w:val="28"/>
          <w:szCs w:val="28"/>
          <w:u w:val="single"/>
          <w:lang w:val="en-GB" w:eastAsia="da-DK"/>
        </w:rPr>
      </w:pPr>
    </w:p>
    <w:p w:rsidR="00B706CB" w:rsidRDefault="00B706CB" w:rsidP="00863408">
      <w:pPr>
        <w:rPr>
          <w:rFonts w:cs="Arial"/>
          <w:color w:val="363636"/>
          <w:sz w:val="28"/>
          <w:szCs w:val="28"/>
          <w:u w:val="single"/>
          <w:lang w:val="en-GB" w:eastAsia="da-DK"/>
        </w:rPr>
      </w:pPr>
    </w:p>
    <w:p w:rsidR="00B706CB" w:rsidRDefault="00B706CB" w:rsidP="00863408">
      <w:pPr>
        <w:rPr>
          <w:rFonts w:cs="Arial"/>
          <w:color w:val="363636"/>
          <w:sz w:val="28"/>
          <w:szCs w:val="28"/>
          <w:u w:val="single"/>
          <w:lang w:val="en-GB" w:eastAsia="da-DK"/>
        </w:rPr>
      </w:pPr>
    </w:p>
    <w:p w:rsidR="00B706CB" w:rsidRDefault="00B706CB" w:rsidP="00863408">
      <w:pPr>
        <w:rPr>
          <w:rFonts w:cs="Arial"/>
          <w:color w:val="363636"/>
          <w:sz w:val="28"/>
          <w:szCs w:val="28"/>
          <w:u w:val="single"/>
          <w:lang w:val="en-GB" w:eastAsia="da-DK"/>
        </w:rPr>
      </w:pPr>
    </w:p>
    <w:p w:rsidR="00B706CB" w:rsidRDefault="00B706CB" w:rsidP="00863408">
      <w:pPr>
        <w:rPr>
          <w:rFonts w:cs="Arial"/>
          <w:color w:val="363636"/>
          <w:sz w:val="28"/>
          <w:szCs w:val="28"/>
          <w:u w:val="single"/>
          <w:lang w:val="en-GB" w:eastAsia="da-DK"/>
        </w:rPr>
      </w:pPr>
    </w:p>
    <w:p w:rsidR="00B706CB" w:rsidRDefault="00BB3817" w:rsidP="00863408">
      <w:pPr>
        <w:rPr>
          <w:rFonts w:cs="Arial"/>
          <w:color w:val="363636"/>
          <w:sz w:val="28"/>
          <w:szCs w:val="28"/>
          <w:u w:val="single"/>
          <w:lang w:val="en-GB" w:eastAsia="da-DK"/>
        </w:rPr>
      </w:pPr>
      <w:r>
        <w:rPr>
          <w:rFonts w:cs="Arial"/>
          <w:noProof/>
          <w:color w:val="363636"/>
          <w:sz w:val="28"/>
          <w:szCs w:val="28"/>
          <w:u w:val="single"/>
          <w:lang w:eastAsia="da-DK"/>
        </w:rPr>
        <w:lastRenderedPageBreak/>
        <w:drawing>
          <wp:inline distT="0" distB="0" distL="0" distR="0" wp14:anchorId="21FCD0AC" wp14:editId="7ADE08D5">
            <wp:extent cx="4933950" cy="677227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3950" cy="6772275"/>
                    </a:xfrm>
                    <a:prstGeom prst="rect">
                      <a:avLst/>
                    </a:prstGeom>
                    <a:noFill/>
                    <a:ln>
                      <a:noFill/>
                    </a:ln>
                  </pic:spPr>
                </pic:pic>
              </a:graphicData>
            </a:graphic>
          </wp:inline>
        </w:drawing>
      </w:r>
    </w:p>
    <w:p w:rsidR="00B706CB" w:rsidRDefault="00B706CB" w:rsidP="00863408">
      <w:pPr>
        <w:rPr>
          <w:rFonts w:cs="Arial"/>
          <w:color w:val="363636"/>
          <w:sz w:val="28"/>
          <w:szCs w:val="28"/>
          <w:u w:val="single"/>
          <w:lang w:val="en-GB" w:eastAsia="da-DK"/>
        </w:rPr>
      </w:pPr>
    </w:p>
    <w:p w:rsidR="00B706CB" w:rsidRDefault="00B706CB" w:rsidP="00863408">
      <w:pPr>
        <w:rPr>
          <w:rFonts w:cs="Arial"/>
          <w:color w:val="363636"/>
          <w:sz w:val="28"/>
          <w:szCs w:val="28"/>
          <w:u w:val="single"/>
          <w:lang w:val="en-GB" w:eastAsia="da-DK"/>
        </w:rPr>
      </w:pPr>
    </w:p>
    <w:p w:rsidR="00B706CB" w:rsidRPr="00A56CC6" w:rsidRDefault="00B706CB" w:rsidP="00863408">
      <w:pPr>
        <w:rPr>
          <w:rFonts w:cs="Arial"/>
          <w:color w:val="363636"/>
          <w:sz w:val="28"/>
          <w:szCs w:val="28"/>
          <w:u w:val="single"/>
          <w:lang w:val="en-GB" w:eastAsia="da-DK"/>
        </w:rPr>
      </w:pPr>
    </w:p>
    <w:p w:rsidR="00B706CB" w:rsidRDefault="00B706CB" w:rsidP="00E84A8F"/>
    <w:p w:rsidR="00B706CB" w:rsidRDefault="00B706CB" w:rsidP="00751190">
      <w:pPr>
        <w:shd w:val="clear" w:color="auto" w:fill="FFFFFF" w:themeFill="background1"/>
        <w:rPr>
          <w:sz w:val="36"/>
          <w:szCs w:val="36"/>
        </w:rPr>
      </w:pPr>
    </w:p>
    <w:p w:rsidR="002D1E75" w:rsidRPr="002A29DC" w:rsidRDefault="002D1E75" w:rsidP="00E84A8F">
      <w:pPr>
        <w:pStyle w:val="Overskrift1"/>
      </w:pPr>
      <w:bookmarkStart w:id="116" w:name="_Toc512952237"/>
      <w:bookmarkStart w:id="117" w:name="_Toc518402948"/>
      <w:r w:rsidRPr="002A29DC">
        <w:lastRenderedPageBreak/>
        <w:t>10 Leverandørens opfyldelse af mindstekrav</w:t>
      </w:r>
      <w:bookmarkEnd w:id="116"/>
      <w:bookmarkEnd w:id="117"/>
    </w:p>
    <w:p w:rsidR="002D1E75" w:rsidRPr="00A40056" w:rsidRDefault="002D1E75" w:rsidP="002D1E75">
      <w:pPr>
        <w:ind w:right="-850"/>
      </w:pPr>
      <w:r w:rsidRPr="00A40056">
        <w:t xml:space="preserve">Leverandøren bekræfter </w:t>
      </w:r>
      <w:r>
        <w:t xml:space="preserve">i nedenstående kravmatrice, </w:t>
      </w:r>
      <w:r w:rsidRPr="00A40056">
        <w:t xml:space="preserve">at </w:t>
      </w:r>
      <w:r>
        <w:t>mindstekrav</w:t>
      </w:r>
      <w:r w:rsidRPr="00A40056">
        <w:t xml:space="preserve"> i nærværende bilag er opfyldt</w:t>
      </w:r>
      <w:r>
        <w:t xml:space="preserve">. Moderniseringsstyrelsen har </w:t>
      </w:r>
      <w:proofErr w:type="spellStart"/>
      <w:r>
        <w:t>forudfyldt</w:t>
      </w:r>
      <w:proofErr w:type="spellEnd"/>
      <w:r>
        <w:t xml:space="preserve"> matricen, og leverandøren behøver derfor kun ændre i denne, såfremt et mindstekrav </w:t>
      </w:r>
      <w:r w:rsidRPr="00890034">
        <w:rPr>
          <w:b/>
        </w:rPr>
        <w:t>ikke</w:t>
      </w:r>
      <w:r>
        <w:t xml:space="preserve"> opfyldes.</w:t>
      </w:r>
    </w:p>
    <w:p w:rsidR="002D1E75" w:rsidRDefault="002D1E75" w:rsidP="002D1E75">
      <w:pPr>
        <w:ind w:right="-850"/>
        <w:rPr>
          <w:u w:val="single"/>
        </w:rPr>
      </w:pPr>
    </w:p>
    <w:p w:rsidR="002D1E75" w:rsidRDefault="002D1E75" w:rsidP="002D1E75">
      <w:pPr>
        <w:ind w:right="-850"/>
        <w:rPr>
          <w:i/>
          <w:u w:val="single"/>
        </w:rPr>
      </w:pPr>
      <w:r>
        <w:t>I tilfælde af, at tilbud ikke</w:t>
      </w:r>
      <w:r w:rsidRPr="009D758A">
        <w:t xml:space="preserve"> opfylder de stillede mindstekrav, </w:t>
      </w:r>
      <w:r>
        <w:t>vil og skal Moderniseringsst</w:t>
      </w:r>
      <w:r>
        <w:t>y</w:t>
      </w:r>
      <w:r>
        <w:t>relsen erklære tilbuddet ukonditionsmæssigt med den virkning, at tilbuddet ikke indgår i tilbudsvurderingen.</w:t>
      </w:r>
    </w:p>
    <w:p w:rsidR="002D1E75" w:rsidRDefault="002D1E75" w:rsidP="002D1E75">
      <w:pPr>
        <w:ind w:right="-850"/>
        <w:rPr>
          <w:u w:val="single"/>
        </w:rPr>
      </w:pPr>
    </w:p>
    <w:tbl>
      <w:tblPr>
        <w:tblStyle w:val="Tabel-Gitter"/>
        <w:tblW w:w="8613" w:type="dxa"/>
        <w:tblLook w:val="04A0" w:firstRow="1" w:lastRow="0" w:firstColumn="1" w:lastColumn="0" w:noHBand="0" w:noVBand="1"/>
      </w:tblPr>
      <w:tblGrid>
        <w:gridCol w:w="3227"/>
        <w:gridCol w:w="5386"/>
      </w:tblGrid>
      <w:tr w:rsidR="002D1E75" w:rsidTr="002D1E75">
        <w:tc>
          <w:tcPr>
            <w:tcW w:w="3227" w:type="dxa"/>
          </w:tcPr>
          <w:p w:rsidR="002D1E75" w:rsidRPr="00046007" w:rsidRDefault="002D1E75" w:rsidP="002D1E75">
            <w:pPr>
              <w:ind w:right="-850"/>
              <w:rPr>
                <w:b/>
              </w:rPr>
            </w:pPr>
            <w:r w:rsidRPr="00046007">
              <w:rPr>
                <w:b/>
              </w:rPr>
              <w:t>Mindstekrav</w:t>
            </w:r>
          </w:p>
        </w:tc>
        <w:tc>
          <w:tcPr>
            <w:tcW w:w="5386" w:type="dxa"/>
          </w:tcPr>
          <w:p w:rsidR="002D1E75" w:rsidRPr="00846BDB" w:rsidRDefault="002D1E75" w:rsidP="002D1E75">
            <w:pPr>
              <w:ind w:right="-850"/>
              <w:rPr>
                <w:b/>
              </w:rPr>
            </w:pPr>
            <w:r w:rsidRPr="00846BDB">
              <w:rPr>
                <w:b/>
              </w:rPr>
              <w:t>Leverandøren</w:t>
            </w:r>
            <w:r>
              <w:rPr>
                <w:b/>
              </w:rPr>
              <w:t>s</w:t>
            </w:r>
            <w:r w:rsidRPr="00846BDB">
              <w:rPr>
                <w:b/>
              </w:rPr>
              <w:t xml:space="preserve"> </w:t>
            </w:r>
            <w:r>
              <w:rPr>
                <w:b/>
              </w:rPr>
              <w:t xml:space="preserve">opfyldelse af </w:t>
            </w:r>
            <w:r w:rsidRPr="00846BDB">
              <w:rPr>
                <w:b/>
              </w:rPr>
              <w:t>mindstekrav</w:t>
            </w:r>
            <w:r>
              <w:rPr>
                <w:b/>
              </w:rPr>
              <w:t>et</w:t>
            </w:r>
          </w:p>
        </w:tc>
      </w:tr>
      <w:tr w:rsidR="002D1E75" w:rsidTr="002D1E75">
        <w:tc>
          <w:tcPr>
            <w:tcW w:w="3227" w:type="dxa"/>
          </w:tcPr>
          <w:p w:rsidR="002D1E75" w:rsidRPr="00046007" w:rsidRDefault="002D1E75" w:rsidP="002D1E75">
            <w:pPr>
              <w:ind w:right="-850"/>
            </w:pPr>
            <w:r w:rsidRPr="00046007">
              <w:t>MK 3.1.1</w:t>
            </w:r>
          </w:p>
        </w:tc>
        <w:tc>
          <w:tcPr>
            <w:tcW w:w="5386" w:type="dxa"/>
          </w:tcPr>
          <w:p w:rsidR="002D1E75" w:rsidRDefault="002D1E75" w:rsidP="002D1E75">
            <w:pPr>
              <w:ind w:right="-850"/>
            </w:pPr>
            <w:r>
              <w:t>Mindstekravet er opfyldt</w:t>
            </w:r>
          </w:p>
        </w:tc>
      </w:tr>
      <w:tr w:rsidR="002D1E75" w:rsidTr="002D1E75">
        <w:tc>
          <w:tcPr>
            <w:tcW w:w="3227" w:type="dxa"/>
          </w:tcPr>
          <w:p w:rsidR="002D1E75" w:rsidRPr="00046007" w:rsidRDefault="002D1E75" w:rsidP="002D1E75">
            <w:pPr>
              <w:ind w:right="-850"/>
            </w:pPr>
            <w:r w:rsidRPr="00046007">
              <w:t>MK 3.1.2</w:t>
            </w:r>
          </w:p>
        </w:tc>
        <w:tc>
          <w:tcPr>
            <w:tcW w:w="5386" w:type="dxa"/>
          </w:tcPr>
          <w:p w:rsidR="002D1E75" w:rsidRDefault="002D1E75" w:rsidP="002D1E75">
            <w:pPr>
              <w:ind w:right="-850"/>
            </w:pPr>
            <w:r>
              <w:t>Mindstekravet er opfyldt</w:t>
            </w:r>
          </w:p>
        </w:tc>
      </w:tr>
      <w:tr w:rsidR="002D1E75" w:rsidTr="002D1E75">
        <w:tc>
          <w:tcPr>
            <w:tcW w:w="3227" w:type="dxa"/>
          </w:tcPr>
          <w:p w:rsidR="002D1E75" w:rsidRPr="00046007" w:rsidRDefault="00ED7E93" w:rsidP="00661DCB">
            <w:pPr>
              <w:ind w:right="-850"/>
            </w:pPr>
            <w:r w:rsidRPr="00046007">
              <w:t>MK 3.</w:t>
            </w:r>
            <w:r w:rsidR="00661DCB">
              <w:t>3</w:t>
            </w:r>
            <w:r w:rsidRPr="00046007">
              <w:t>.1</w:t>
            </w:r>
          </w:p>
        </w:tc>
        <w:tc>
          <w:tcPr>
            <w:tcW w:w="5386" w:type="dxa"/>
          </w:tcPr>
          <w:p w:rsidR="002D1E75" w:rsidRDefault="002D1E75" w:rsidP="002D1E75">
            <w:pPr>
              <w:ind w:right="-850"/>
            </w:pPr>
            <w:r>
              <w:t>Mindstekravet er opfyldt</w:t>
            </w:r>
          </w:p>
        </w:tc>
      </w:tr>
      <w:tr w:rsidR="00ED7E93" w:rsidTr="002D1E75">
        <w:tc>
          <w:tcPr>
            <w:tcW w:w="3227" w:type="dxa"/>
          </w:tcPr>
          <w:p w:rsidR="00ED7E93" w:rsidRPr="00046007" w:rsidRDefault="00ED7E93" w:rsidP="00661DCB">
            <w:pPr>
              <w:ind w:right="-850"/>
            </w:pPr>
            <w:r w:rsidRPr="00046007">
              <w:t xml:space="preserve">MK </w:t>
            </w:r>
            <w:r w:rsidR="0022583D" w:rsidRPr="00046007">
              <w:t>3.</w:t>
            </w:r>
            <w:r w:rsidR="00661DCB">
              <w:t>4</w:t>
            </w:r>
            <w:r w:rsidR="0022583D" w:rsidRPr="00046007">
              <w:t>.</w:t>
            </w:r>
            <w:r w:rsidR="00046007" w:rsidRPr="00046007">
              <w:t>1</w:t>
            </w:r>
          </w:p>
        </w:tc>
        <w:tc>
          <w:tcPr>
            <w:tcW w:w="5386" w:type="dxa"/>
          </w:tcPr>
          <w:p w:rsidR="00ED7E93" w:rsidRDefault="0022583D" w:rsidP="002D1E75">
            <w:pPr>
              <w:ind w:right="-850"/>
            </w:pPr>
            <w:r>
              <w:t>Mindstekravet er opfyldt</w:t>
            </w:r>
          </w:p>
        </w:tc>
      </w:tr>
      <w:tr w:rsidR="00046007" w:rsidTr="002D1E75">
        <w:tc>
          <w:tcPr>
            <w:tcW w:w="3227" w:type="dxa"/>
          </w:tcPr>
          <w:p w:rsidR="00046007" w:rsidRPr="00046007" w:rsidRDefault="00046007" w:rsidP="00661DCB">
            <w:pPr>
              <w:ind w:right="-850"/>
            </w:pPr>
            <w:r w:rsidRPr="00046007">
              <w:t>MK 3.</w:t>
            </w:r>
            <w:r w:rsidR="00661DCB">
              <w:t>4</w:t>
            </w:r>
            <w:r w:rsidRPr="00046007">
              <w:t>.2</w:t>
            </w:r>
          </w:p>
        </w:tc>
        <w:tc>
          <w:tcPr>
            <w:tcW w:w="5386" w:type="dxa"/>
          </w:tcPr>
          <w:p w:rsidR="00046007" w:rsidRDefault="00046007" w:rsidP="00EF68D4">
            <w:pPr>
              <w:ind w:right="-850"/>
            </w:pPr>
            <w:r>
              <w:t>Mindstekravet er opfyldt</w:t>
            </w:r>
          </w:p>
        </w:tc>
      </w:tr>
      <w:tr w:rsidR="00046007" w:rsidTr="002D1E75">
        <w:tc>
          <w:tcPr>
            <w:tcW w:w="3227" w:type="dxa"/>
          </w:tcPr>
          <w:p w:rsidR="00046007" w:rsidRPr="00046007" w:rsidRDefault="00046007" w:rsidP="00046007">
            <w:pPr>
              <w:ind w:right="-850"/>
            </w:pPr>
            <w:r w:rsidRPr="00046007">
              <w:t>MK 4.1.1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4.2.1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4.2.3</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5.1.1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5.2.1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5.2.3</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6.1.1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6.2.1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6.2.2</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7.1.1</w:t>
            </w:r>
          </w:p>
        </w:tc>
        <w:tc>
          <w:tcPr>
            <w:tcW w:w="5386" w:type="dxa"/>
          </w:tcPr>
          <w:p w:rsidR="00046007" w:rsidRDefault="00046007" w:rsidP="002D1E75">
            <w:pPr>
              <w:ind w:right="-850"/>
            </w:pPr>
            <w:r>
              <w:t>Mindstekravet er opfyldt</w:t>
            </w:r>
          </w:p>
        </w:tc>
      </w:tr>
      <w:tr w:rsidR="00046007" w:rsidTr="002D1E75">
        <w:tc>
          <w:tcPr>
            <w:tcW w:w="3227" w:type="dxa"/>
          </w:tcPr>
          <w:p w:rsidR="00046007" w:rsidRPr="00046007" w:rsidRDefault="00046007" w:rsidP="002D1E75">
            <w:pPr>
              <w:ind w:right="-850"/>
            </w:pPr>
            <w:r w:rsidRPr="00046007">
              <w:t>MK 7.1.2</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MK 7.1.3</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MK 7.1.6</w:t>
            </w:r>
          </w:p>
        </w:tc>
        <w:tc>
          <w:tcPr>
            <w:tcW w:w="5386" w:type="dxa"/>
          </w:tcPr>
          <w:p w:rsidR="00046007" w:rsidRDefault="00046007" w:rsidP="00EF68D4">
            <w:pPr>
              <w:ind w:right="-850"/>
            </w:pPr>
            <w:r>
              <w:t>Mindstekravet er opfyldt</w:t>
            </w:r>
          </w:p>
        </w:tc>
      </w:tr>
      <w:tr w:rsidR="00046007" w:rsidTr="002D1E75">
        <w:tc>
          <w:tcPr>
            <w:tcW w:w="3227" w:type="dxa"/>
          </w:tcPr>
          <w:p w:rsidR="00046007" w:rsidRPr="00046007" w:rsidRDefault="00046007" w:rsidP="002D1E75">
            <w:pPr>
              <w:ind w:right="-850"/>
            </w:pPr>
            <w:r w:rsidRPr="00046007">
              <w:t>MK 7.1.7</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7.1.10</w:t>
            </w:r>
            <w:proofErr w:type="gramEnd"/>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7.1.11</w:t>
            </w:r>
            <w:proofErr w:type="gramEnd"/>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7.1.12</w:t>
            </w:r>
            <w:proofErr w:type="gramEnd"/>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7.1.13</w:t>
            </w:r>
            <w:proofErr w:type="gramEnd"/>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7.1.16</w:t>
            </w:r>
            <w:proofErr w:type="gramEnd"/>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 xml:space="preserve">MK </w:t>
            </w:r>
            <w:proofErr w:type="gramStart"/>
            <w:r w:rsidRPr="00046007">
              <w:t>7.1.17</w:t>
            </w:r>
            <w:proofErr w:type="gramEnd"/>
          </w:p>
        </w:tc>
        <w:tc>
          <w:tcPr>
            <w:tcW w:w="5386" w:type="dxa"/>
          </w:tcPr>
          <w:p w:rsidR="00046007" w:rsidRPr="00E428B0" w:rsidRDefault="00046007" w:rsidP="002D1E75">
            <w:pPr>
              <w:ind w:right="-850"/>
            </w:pPr>
            <w:r w:rsidRPr="00E428B0">
              <w:t>Mindstekravet er opfyldt</w:t>
            </w:r>
          </w:p>
        </w:tc>
      </w:tr>
      <w:tr w:rsidR="00046007" w:rsidTr="002D1E75">
        <w:tc>
          <w:tcPr>
            <w:tcW w:w="3227" w:type="dxa"/>
          </w:tcPr>
          <w:p w:rsidR="00046007" w:rsidRPr="00046007" w:rsidRDefault="00046007">
            <w:pPr>
              <w:ind w:right="-850"/>
            </w:pPr>
            <w:r w:rsidRPr="00046007">
              <w:t>MK 7.2.1</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MK 7.2.2</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MK 8.1.1</w:t>
            </w:r>
          </w:p>
        </w:tc>
        <w:tc>
          <w:tcPr>
            <w:tcW w:w="5386" w:type="dxa"/>
          </w:tcPr>
          <w:p w:rsidR="00046007" w:rsidRDefault="00046007" w:rsidP="002D1E75">
            <w:pPr>
              <w:ind w:right="-850"/>
            </w:pPr>
            <w:r w:rsidRPr="00E428B0">
              <w:t>Mindstekravet er opfyldt</w:t>
            </w:r>
          </w:p>
        </w:tc>
      </w:tr>
      <w:tr w:rsidR="00046007" w:rsidTr="002D1E75">
        <w:tc>
          <w:tcPr>
            <w:tcW w:w="3227" w:type="dxa"/>
          </w:tcPr>
          <w:p w:rsidR="00046007" w:rsidRPr="00046007" w:rsidRDefault="00046007" w:rsidP="002D1E75">
            <w:pPr>
              <w:ind w:right="-850"/>
            </w:pPr>
            <w:r w:rsidRPr="00046007">
              <w:t>MK 9.1.1</w:t>
            </w:r>
          </w:p>
        </w:tc>
        <w:tc>
          <w:tcPr>
            <w:tcW w:w="5386" w:type="dxa"/>
          </w:tcPr>
          <w:p w:rsidR="00046007" w:rsidRPr="00E428B0" w:rsidRDefault="00046007" w:rsidP="002D1E75">
            <w:pPr>
              <w:ind w:right="-850"/>
            </w:pPr>
            <w:r w:rsidRPr="00F27EDB">
              <w:t>Mindstekravet er opfyldt</w:t>
            </w:r>
          </w:p>
        </w:tc>
      </w:tr>
      <w:tr w:rsidR="00046007" w:rsidTr="002D1E75">
        <w:tc>
          <w:tcPr>
            <w:tcW w:w="3227" w:type="dxa"/>
          </w:tcPr>
          <w:p w:rsidR="00046007" w:rsidRPr="00046007" w:rsidRDefault="00046007" w:rsidP="002D1E75">
            <w:pPr>
              <w:ind w:right="-850"/>
            </w:pPr>
            <w:r w:rsidRPr="00046007">
              <w:t>MK 9.1.2</w:t>
            </w:r>
          </w:p>
        </w:tc>
        <w:tc>
          <w:tcPr>
            <w:tcW w:w="5386" w:type="dxa"/>
          </w:tcPr>
          <w:p w:rsidR="00046007" w:rsidRPr="00E428B0" w:rsidRDefault="00046007" w:rsidP="002D1E75">
            <w:pPr>
              <w:ind w:right="-850"/>
            </w:pPr>
            <w:r w:rsidRPr="00F27EDB">
              <w:t>Mindstekravet er opfyldt</w:t>
            </w:r>
          </w:p>
        </w:tc>
      </w:tr>
    </w:tbl>
    <w:p w:rsidR="002D1E75" w:rsidRDefault="002D1E75" w:rsidP="002D1E75">
      <w:pPr>
        <w:ind w:right="-850"/>
      </w:pPr>
    </w:p>
    <w:bookmarkEnd w:id="115"/>
    <w:p w:rsidR="00B706CB" w:rsidRPr="00643A10" w:rsidRDefault="00B706CB" w:rsidP="00751190">
      <w:pPr>
        <w:tabs>
          <w:tab w:val="left" w:pos="3300"/>
        </w:tabs>
      </w:pPr>
    </w:p>
    <w:sectPr w:rsidR="00B706CB" w:rsidRPr="00643A10" w:rsidSect="00F64985">
      <w:headerReference w:type="default" r:id="rId17"/>
      <w:type w:val="continuous"/>
      <w:pgSz w:w="11907" w:h="16840" w:code="9"/>
      <w:pgMar w:top="2381" w:right="2835" w:bottom="1361" w:left="1418" w:header="2325"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4F" w:rsidRDefault="001C6E4F">
      <w:r>
        <w:separator/>
      </w:r>
    </w:p>
  </w:endnote>
  <w:endnote w:type="continuationSeparator" w:id="0">
    <w:p w:rsidR="001C6E4F" w:rsidRDefault="001C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rsidP="00E833AE">
    <w:pPr>
      <w:pStyle w:val="Sidefod"/>
      <w:jc w:val="center"/>
    </w:pPr>
    <w:r>
      <w:t>Bilag 3: Kreditkort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4F" w:rsidRDefault="001C6E4F">
      <w:r>
        <w:separator/>
      </w:r>
    </w:p>
  </w:footnote>
  <w:footnote w:type="continuationSeparator" w:id="0">
    <w:p w:rsidR="001C6E4F" w:rsidRDefault="001C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Default="001C6E4F">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E4F" w:rsidRPr="00036755" w:rsidRDefault="001C6E4F" w:rsidP="00036755">
    <w:pPr>
      <w:pStyle w:val="Sidehoved"/>
      <w:tabs>
        <w:tab w:val="clear" w:pos="4819"/>
        <w:tab w:val="clear" w:pos="9638"/>
        <w:tab w:val="left" w:pos="7881"/>
      </w:tabs>
    </w:pPr>
    <w:r>
      <w:tab/>
      <w:t xml:space="preserve">Side </w:t>
    </w:r>
    <w:r>
      <w:rPr>
        <w:rStyle w:val="Sidetal"/>
      </w:rPr>
      <w:fldChar w:fldCharType="begin"/>
    </w:r>
    <w:r>
      <w:rPr>
        <w:rStyle w:val="Sidetal"/>
      </w:rPr>
      <w:instrText xml:space="preserve"> PAGE </w:instrText>
    </w:r>
    <w:r>
      <w:rPr>
        <w:rStyle w:val="Sidetal"/>
      </w:rPr>
      <w:fldChar w:fldCharType="separate"/>
    </w:r>
    <w:r w:rsidR="007B3C0F">
      <w:rPr>
        <w:rStyle w:val="Sidetal"/>
        <w:noProof/>
      </w:rPr>
      <w:t>22</w:t>
    </w:r>
    <w:r>
      <w:rPr>
        <w:rStyle w:val="Sidetal"/>
      </w:rPr>
      <w:fldChar w:fldCharType="end"/>
    </w:r>
    <w:r>
      <w:rPr>
        <w:rStyle w:val="Sidetal"/>
      </w:rPr>
      <w:t xml:space="preserve"> af </w:t>
    </w:r>
    <w:r>
      <w:rPr>
        <w:rStyle w:val="Sidetal"/>
      </w:rPr>
      <w:fldChar w:fldCharType="begin"/>
    </w:r>
    <w:r>
      <w:rPr>
        <w:rStyle w:val="Sidetal"/>
      </w:rPr>
      <w:instrText xml:space="preserve"> NUMPAGES </w:instrText>
    </w:r>
    <w:r>
      <w:rPr>
        <w:rStyle w:val="Sidetal"/>
      </w:rPr>
      <w:fldChar w:fldCharType="separate"/>
    </w:r>
    <w:r w:rsidR="007B3C0F">
      <w:rPr>
        <w:rStyle w:val="Sidetal"/>
        <w:noProof/>
      </w:rPr>
      <w:t>22</w:t>
    </w:r>
    <w:r>
      <w:rPr>
        <w:rStyle w:val="Sidet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A28CEDE"/>
    <w:lvl w:ilvl="0">
      <w:start w:val="1"/>
      <w:numFmt w:val="decimal"/>
      <w:pStyle w:val="Opstilling-talellerbogst"/>
      <w:lvlText w:val="%1."/>
      <w:lvlJc w:val="left"/>
      <w:pPr>
        <w:tabs>
          <w:tab w:val="num" w:pos="360"/>
        </w:tabs>
        <w:ind w:left="360" w:hanging="360"/>
      </w:p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
    <w:nsid w:val="00AA2C2F"/>
    <w:multiLevelType w:val="hybridMultilevel"/>
    <w:tmpl w:val="CA687070"/>
    <w:lvl w:ilvl="0" w:tplc="75662576">
      <w:numFmt w:val="decimal"/>
      <w:lvlText w:val="%1"/>
      <w:lvlJc w:val="left"/>
      <w:pPr>
        <w:tabs>
          <w:tab w:val="num" w:pos="720"/>
        </w:tabs>
        <w:ind w:left="720" w:hanging="360"/>
      </w:pPr>
      <w:rPr>
        <w:rFonts w:cs="Times New Roman" w:hint="default"/>
      </w:rPr>
    </w:lvl>
    <w:lvl w:ilvl="1" w:tplc="68FAB12C">
      <w:start w:val="1"/>
      <w:numFmt w:val="bullet"/>
      <w:lvlText w:val="-"/>
      <w:lvlJc w:val="left"/>
      <w:pPr>
        <w:tabs>
          <w:tab w:val="num" w:pos="1440"/>
        </w:tabs>
        <w:ind w:left="1440" w:hanging="360"/>
      </w:pPr>
      <w:rPr>
        <w:rFonts w:ascii="Times New Roman" w:eastAsia="Times New Roman" w:hAnsi="Times New Roman" w:hint="default"/>
      </w:rPr>
    </w:lvl>
    <w:lvl w:ilvl="2" w:tplc="04060005">
      <w:start w:val="1"/>
      <w:numFmt w:val="bullet"/>
      <w:lvlText w:val=""/>
      <w:lvlJc w:val="left"/>
      <w:pPr>
        <w:tabs>
          <w:tab w:val="num" w:pos="2340"/>
        </w:tabs>
        <w:ind w:left="2340" w:hanging="360"/>
      </w:pPr>
      <w:rPr>
        <w:rFonts w:ascii="Wingdings" w:hAnsi="Wingdings" w:hint="default"/>
      </w:rPr>
    </w:lvl>
    <w:lvl w:ilvl="3" w:tplc="04060005">
      <w:start w:val="1"/>
      <w:numFmt w:val="bullet"/>
      <w:lvlText w:val=""/>
      <w:lvlJc w:val="left"/>
      <w:pPr>
        <w:tabs>
          <w:tab w:val="num" w:pos="2880"/>
        </w:tabs>
        <w:ind w:left="2880" w:hanging="360"/>
      </w:pPr>
      <w:rPr>
        <w:rFonts w:ascii="Wingdings" w:hAnsi="Wingdings" w:hint="default"/>
      </w:rPr>
    </w:lvl>
    <w:lvl w:ilvl="4" w:tplc="EA78A24C">
      <w:start w:val="1"/>
      <w:numFmt w:val="decimal"/>
      <w:lvlText w:val="%5)"/>
      <w:lvlJc w:val="left"/>
      <w:pPr>
        <w:tabs>
          <w:tab w:val="num" w:pos="3600"/>
        </w:tabs>
        <w:ind w:left="3600" w:hanging="360"/>
      </w:pPr>
      <w:rPr>
        <w:rFonts w:cs="Times New Roman" w:hint="default"/>
      </w:rPr>
    </w:lvl>
    <w:lvl w:ilvl="5" w:tplc="04060017">
      <w:start w:val="1"/>
      <w:numFmt w:val="lowerLetter"/>
      <w:lvlText w:val="%6)"/>
      <w:lvlJc w:val="left"/>
      <w:pPr>
        <w:tabs>
          <w:tab w:val="num" w:pos="4500"/>
        </w:tabs>
        <w:ind w:left="4500" w:hanging="360"/>
      </w:pPr>
      <w:rPr>
        <w:rFonts w:cs="Times New Roman" w:hint="default"/>
      </w:rPr>
    </w:lvl>
    <w:lvl w:ilvl="6" w:tplc="0406000F">
      <w:start w:val="1"/>
      <w:numFmt w:val="decimal"/>
      <w:lvlText w:val="%7."/>
      <w:lvlJc w:val="left"/>
      <w:pPr>
        <w:tabs>
          <w:tab w:val="num" w:pos="5040"/>
        </w:tabs>
        <w:ind w:left="5040" w:hanging="360"/>
      </w:pPr>
      <w:rPr>
        <w:rFonts w:cs="Times New Roman" w:hint="default"/>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
    <w:nsid w:val="01500C95"/>
    <w:multiLevelType w:val="hybridMultilevel"/>
    <w:tmpl w:val="A6B85762"/>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
    <w:nsid w:val="028C6B75"/>
    <w:multiLevelType w:val="hybridMultilevel"/>
    <w:tmpl w:val="6420B77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
    <w:nsid w:val="04B8397F"/>
    <w:multiLevelType w:val="hybridMultilevel"/>
    <w:tmpl w:val="132AAF7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
    <w:nsid w:val="08196596"/>
    <w:multiLevelType w:val="hybridMultilevel"/>
    <w:tmpl w:val="03C4CDA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6">
    <w:nsid w:val="0A65772D"/>
    <w:multiLevelType w:val="hybridMultilevel"/>
    <w:tmpl w:val="7F52E2A6"/>
    <w:lvl w:ilvl="0" w:tplc="CBAAEF4A">
      <w:start w:val="1"/>
      <w:numFmt w:val="decimal"/>
      <w:lvlText w:val="%1)"/>
      <w:lvlJc w:val="left"/>
      <w:pPr>
        <w:tabs>
          <w:tab w:val="num" w:pos="781"/>
        </w:tabs>
        <w:ind w:left="781" w:hanging="360"/>
      </w:pPr>
      <w:rPr>
        <w:rFonts w:cs="Times New Roman"/>
        <w:sz w:val="24"/>
        <w:szCs w:val="24"/>
      </w:rPr>
    </w:lvl>
    <w:lvl w:ilvl="1" w:tplc="04060011">
      <w:start w:val="1"/>
      <w:numFmt w:val="decimal"/>
      <w:lvlText w:val="%2)"/>
      <w:lvlJc w:val="left"/>
      <w:pPr>
        <w:tabs>
          <w:tab w:val="num" w:pos="1501"/>
        </w:tabs>
        <w:ind w:left="1501" w:hanging="360"/>
      </w:pPr>
      <w:rPr>
        <w:rFonts w:cs="Times New Roman"/>
        <w:sz w:val="24"/>
        <w:szCs w:val="24"/>
      </w:rPr>
    </w:lvl>
    <w:lvl w:ilvl="2" w:tplc="0406001B">
      <w:start w:val="1"/>
      <w:numFmt w:val="lowerRoman"/>
      <w:lvlText w:val="%3."/>
      <w:lvlJc w:val="right"/>
      <w:pPr>
        <w:tabs>
          <w:tab w:val="num" w:pos="2221"/>
        </w:tabs>
        <w:ind w:left="2221" w:hanging="180"/>
      </w:pPr>
      <w:rPr>
        <w:rFonts w:cs="Times New Roman"/>
      </w:rPr>
    </w:lvl>
    <w:lvl w:ilvl="3" w:tplc="0406000F">
      <w:start w:val="1"/>
      <w:numFmt w:val="decimal"/>
      <w:lvlText w:val="%4."/>
      <w:lvlJc w:val="left"/>
      <w:pPr>
        <w:tabs>
          <w:tab w:val="num" w:pos="2941"/>
        </w:tabs>
        <w:ind w:left="2941" w:hanging="360"/>
      </w:pPr>
      <w:rPr>
        <w:rFonts w:cs="Times New Roman"/>
      </w:rPr>
    </w:lvl>
    <w:lvl w:ilvl="4" w:tplc="04060019">
      <w:start w:val="1"/>
      <w:numFmt w:val="lowerLetter"/>
      <w:lvlText w:val="%5."/>
      <w:lvlJc w:val="left"/>
      <w:pPr>
        <w:tabs>
          <w:tab w:val="num" w:pos="3661"/>
        </w:tabs>
        <w:ind w:left="3661" w:hanging="360"/>
      </w:pPr>
      <w:rPr>
        <w:rFonts w:cs="Times New Roman"/>
      </w:rPr>
    </w:lvl>
    <w:lvl w:ilvl="5" w:tplc="0406001B">
      <w:start w:val="1"/>
      <w:numFmt w:val="lowerRoman"/>
      <w:lvlText w:val="%6."/>
      <w:lvlJc w:val="right"/>
      <w:pPr>
        <w:tabs>
          <w:tab w:val="num" w:pos="4381"/>
        </w:tabs>
        <w:ind w:left="4381" w:hanging="180"/>
      </w:pPr>
      <w:rPr>
        <w:rFonts w:cs="Times New Roman"/>
      </w:rPr>
    </w:lvl>
    <w:lvl w:ilvl="6" w:tplc="0406000F">
      <w:start w:val="1"/>
      <w:numFmt w:val="decimal"/>
      <w:lvlText w:val="%7."/>
      <w:lvlJc w:val="left"/>
      <w:pPr>
        <w:tabs>
          <w:tab w:val="num" w:pos="5101"/>
        </w:tabs>
        <w:ind w:left="5101" w:hanging="360"/>
      </w:pPr>
      <w:rPr>
        <w:rFonts w:cs="Times New Roman"/>
      </w:rPr>
    </w:lvl>
    <w:lvl w:ilvl="7" w:tplc="04060019">
      <w:start w:val="1"/>
      <w:numFmt w:val="lowerLetter"/>
      <w:lvlText w:val="%8."/>
      <w:lvlJc w:val="left"/>
      <w:pPr>
        <w:tabs>
          <w:tab w:val="num" w:pos="5821"/>
        </w:tabs>
        <w:ind w:left="5821" w:hanging="360"/>
      </w:pPr>
      <w:rPr>
        <w:rFonts w:cs="Times New Roman"/>
      </w:rPr>
    </w:lvl>
    <w:lvl w:ilvl="8" w:tplc="0406001B">
      <w:start w:val="1"/>
      <w:numFmt w:val="lowerRoman"/>
      <w:lvlText w:val="%9."/>
      <w:lvlJc w:val="right"/>
      <w:pPr>
        <w:tabs>
          <w:tab w:val="num" w:pos="6541"/>
        </w:tabs>
        <w:ind w:left="6541" w:hanging="180"/>
      </w:pPr>
      <w:rPr>
        <w:rFonts w:cs="Times New Roman"/>
      </w:rPr>
    </w:lvl>
  </w:abstractNum>
  <w:abstractNum w:abstractNumId="7">
    <w:nsid w:val="0BFF637B"/>
    <w:multiLevelType w:val="hybridMultilevel"/>
    <w:tmpl w:val="7A2E93DA"/>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8">
    <w:nsid w:val="125C114F"/>
    <w:multiLevelType w:val="hybridMultilevel"/>
    <w:tmpl w:val="80AE06B6"/>
    <w:lvl w:ilvl="0" w:tplc="04060011">
      <w:start w:val="1"/>
      <w:numFmt w:val="decimal"/>
      <w:lvlText w:val="%1)"/>
      <w:lvlJc w:val="left"/>
      <w:pPr>
        <w:tabs>
          <w:tab w:val="num" w:pos="765"/>
        </w:tabs>
        <w:ind w:left="765" w:hanging="360"/>
      </w:pPr>
      <w:rPr>
        <w:rFonts w:cs="Times New Roman"/>
      </w:rPr>
    </w:lvl>
    <w:lvl w:ilvl="1" w:tplc="04060019" w:tentative="1">
      <w:start w:val="1"/>
      <w:numFmt w:val="lowerLetter"/>
      <w:lvlText w:val="%2."/>
      <w:lvlJc w:val="left"/>
      <w:pPr>
        <w:tabs>
          <w:tab w:val="num" w:pos="1485"/>
        </w:tabs>
        <w:ind w:left="1485" w:hanging="360"/>
      </w:pPr>
      <w:rPr>
        <w:rFonts w:cs="Times New Roman"/>
      </w:rPr>
    </w:lvl>
    <w:lvl w:ilvl="2" w:tplc="0406001B" w:tentative="1">
      <w:start w:val="1"/>
      <w:numFmt w:val="lowerRoman"/>
      <w:lvlText w:val="%3."/>
      <w:lvlJc w:val="right"/>
      <w:pPr>
        <w:tabs>
          <w:tab w:val="num" w:pos="2205"/>
        </w:tabs>
        <w:ind w:left="2205" w:hanging="180"/>
      </w:pPr>
      <w:rPr>
        <w:rFonts w:cs="Times New Roman"/>
      </w:rPr>
    </w:lvl>
    <w:lvl w:ilvl="3" w:tplc="0406000F" w:tentative="1">
      <w:start w:val="1"/>
      <w:numFmt w:val="decimal"/>
      <w:lvlText w:val="%4."/>
      <w:lvlJc w:val="left"/>
      <w:pPr>
        <w:tabs>
          <w:tab w:val="num" w:pos="2925"/>
        </w:tabs>
        <w:ind w:left="2925" w:hanging="360"/>
      </w:pPr>
      <w:rPr>
        <w:rFonts w:cs="Times New Roman"/>
      </w:rPr>
    </w:lvl>
    <w:lvl w:ilvl="4" w:tplc="04060019" w:tentative="1">
      <w:start w:val="1"/>
      <w:numFmt w:val="lowerLetter"/>
      <w:lvlText w:val="%5."/>
      <w:lvlJc w:val="left"/>
      <w:pPr>
        <w:tabs>
          <w:tab w:val="num" w:pos="3645"/>
        </w:tabs>
        <w:ind w:left="3645" w:hanging="360"/>
      </w:pPr>
      <w:rPr>
        <w:rFonts w:cs="Times New Roman"/>
      </w:rPr>
    </w:lvl>
    <w:lvl w:ilvl="5" w:tplc="0406001B" w:tentative="1">
      <w:start w:val="1"/>
      <w:numFmt w:val="lowerRoman"/>
      <w:lvlText w:val="%6."/>
      <w:lvlJc w:val="right"/>
      <w:pPr>
        <w:tabs>
          <w:tab w:val="num" w:pos="4365"/>
        </w:tabs>
        <w:ind w:left="4365" w:hanging="180"/>
      </w:pPr>
      <w:rPr>
        <w:rFonts w:cs="Times New Roman"/>
      </w:rPr>
    </w:lvl>
    <w:lvl w:ilvl="6" w:tplc="0406000F" w:tentative="1">
      <w:start w:val="1"/>
      <w:numFmt w:val="decimal"/>
      <w:lvlText w:val="%7."/>
      <w:lvlJc w:val="left"/>
      <w:pPr>
        <w:tabs>
          <w:tab w:val="num" w:pos="5085"/>
        </w:tabs>
        <w:ind w:left="5085" w:hanging="360"/>
      </w:pPr>
      <w:rPr>
        <w:rFonts w:cs="Times New Roman"/>
      </w:rPr>
    </w:lvl>
    <w:lvl w:ilvl="7" w:tplc="04060019" w:tentative="1">
      <w:start w:val="1"/>
      <w:numFmt w:val="lowerLetter"/>
      <w:lvlText w:val="%8."/>
      <w:lvlJc w:val="left"/>
      <w:pPr>
        <w:tabs>
          <w:tab w:val="num" w:pos="5805"/>
        </w:tabs>
        <w:ind w:left="5805" w:hanging="360"/>
      </w:pPr>
      <w:rPr>
        <w:rFonts w:cs="Times New Roman"/>
      </w:rPr>
    </w:lvl>
    <w:lvl w:ilvl="8" w:tplc="0406001B" w:tentative="1">
      <w:start w:val="1"/>
      <w:numFmt w:val="lowerRoman"/>
      <w:lvlText w:val="%9."/>
      <w:lvlJc w:val="right"/>
      <w:pPr>
        <w:tabs>
          <w:tab w:val="num" w:pos="6525"/>
        </w:tabs>
        <w:ind w:left="6525" w:hanging="180"/>
      </w:pPr>
      <w:rPr>
        <w:rFonts w:cs="Times New Roman"/>
      </w:rPr>
    </w:lvl>
  </w:abstractNum>
  <w:abstractNum w:abstractNumId="9">
    <w:nsid w:val="16B41BF2"/>
    <w:multiLevelType w:val="hybridMultilevel"/>
    <w:tmpl w:val="85F6B69A"/>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0">
    <w:nsid w:val="19BF6677"/>
    <w:multiLevelType w:val="hybridMultilevel"/>
    <w:tmpl w:val="6EBED90C"/>
    <w:lvl w:ilvl="0" w:tplc="04060011">
      <w:start w:val="1"/>
      <w:numFmt w:val="decimal"/>
      <w:lvlText w:val="%1)"/>
      <w:lvlJc w:val="left"/>
      <w:pPr>
        <w:tabs>
          <w:tab w:val="num" w:pos="720"/>
        </w:tabs>
        <w:ind w:left="720" w:hanging="360"/>
      </w:pPr>
      <w:rPr>
        <w:rFonts w:cs="Times New Roman"/>
      </w:rPr>
    </w:lvl>
    <w:lvl w:ilvl="1" w:tplc="04060019">
      <w:start w:val="1"/>
      <w:numFmt w:val="lowerLetter"/>
      <w:lvlText w:val="%2."/>
      <w:lvlJc w:val="left"/>
      <w:pPr>
        <w:tabs>
          <w:tab w:val="num" w:pos="1440"/>
        </w:tabs>
        <w:ind w:left="1440" w:hanging="360"/>
      </w:pPr>
      <w:rPr>
        <w:rFonts w:cs="Times New Roman"/>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11">
    <w:nsid w:val="1F205309"/>
    <w:multiLevelType w:val="hybridMultilevel"/>
    <w:tmpl w:val="78FCED6A"/>
    <w:lvl w:ilvl="0" w:tplc="1B4CA1FE">
      <w:start w:val="1"/>
      <w:numFmt w:val="decimal"/>
      <w:lvlText w:val="%1)"/>
      <w:lvlJc w:val="left"/>
      <w:pPr>
        <w:tabs>
          <w:tab w:val="num" w:pos="720"/>
        </w:tabs>
        <w:ind w:left="720" w:hanging="360"/>
      </w:pPr>
      <w:rPr>
        <w:rFonts w:cs="Times New Roman"/>
        <w:b w:val="0"/>
        <w:sz w:val="24"/>
        <w:szCs w:val="24"/>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2">
    <w:nsid w:val="215A32B1"/>
    <w:multiLevelType w:val="multilevel"/>
    <w:tmpl w:val="E1E46D0A"/>
    <w:lvl w:ilvl="0">
      <w:start w:val="3"/>
      <w:numFmt w:val="decimal"/>
      <w:lvlText w:val="%1"/>
      <w:lvlJc w:val="left"/>
      <w:pPr>
        <w:ind w:left="480" w:hanging="480"/>
      </w:pPr>
      <w:rPr>
        <w:rFonts w:hint="default"/>
        <w:b/>
        <w:i w:val="0"/>
        <w:u w:val="none"/>
      </w:rPr>
    </w:lvl>
    <w:lvl w:ilvl="1">
      <w:start w:val="2"/>
      <w:numFmt w:val="decimal"/>
      <w:lvlText w:val="%1.%2"/>
      <w:lvlJc w:val="left"/>
      <w:pPr>
        <w:ind w:left="1080" w:hanging="720"/>
      </w:pPr>
      <w:rPr>
        <w:rFonts w:hint="default"/>
        <w:b/>
        <w:i w:val="0"/>
        <w:u w:val="none"/>
      </w:rPr>
    </w:lvl>
    <w:lvl w:ilvl="2">
      <w:start w:val="3"/>
      <w:numFmt w:val="decimal"/>
      <w:lvlText w:val="%1.%2.%3"/>
      <w:lvlJc w:val="left"/>
      <w:pPr>
        <w:ind w:left="1440" w:hanging="720"/>
      </w:pPr>
      <w:rPr>
        <w:rFonts w:hint="default"/>
        <w:b/>
        <w:i w:val="0"/>
        <w:u w:val="none"/>
      </w:rPr>
    </w:lvl>
    <w:lvl w:ilvl="3">
      <w:start w:val="1"/>
      <w:numFmt w:val="decimal"/>
      <w:lvlText w:val="%1.%2.%3.%4"/>
      <w:lvlJc w:val="left"/>
      <w:pPr>
        <w:ind w:left="2160" w:hanging="1080"/>
      </w:pPr>
      <w:rPr>
        <w:rFonts w:hint="default"/>
        <w:b/>
        <w:i w:val="0"/>
        <w:u w:val="none"/>
      </w:rPr>
    </w:lvl>
    <w:lvl w:ilvl="4">
      <w:start w:val="1"/>
      <w:numFmt w:val="decimal"/>
      <w:lvlText w:val="%1.%2.%3.%4.%5"/>
      <w:lvlJc w:val="left"/>
      <w:pPr>
        <w:ind w:left="2520" w:hanging="1080"/>
      </w:pPr>
      <w:rPr>
        <w:rFonts w:hint="default"/>
        <w:b/>
        <w:i w:val="0"/>
        <w:u w:val="none"/>
      </w:rPr>
    </w:lvl>
    <w:lvl w:ilvl="5">
      <w:start w:val="1"/>
      <w:numFmt w:val="decimal"/>
      <w:lvlText w:val="%1.%2.%3.%4.%5.%6"/>
      <w:lvlJc w:val="left"/>
      <w:pPr>
        <w:ind w:left="3240" w:hanging="1440"/>
      </w:pPr>
      <w:rPr>
        <w:rFonts w:hint="default"/>
        <w:b/>
        <w:i w:val="0"/>
        <w:u w:val="none"/>
      </w:rPr>
    </w:lvl>
    <w:lvl w:ilvl="6">
      <w:start w:val="1"/>
      <w:numFmt w:val="decimal"/>
      <w:lvlText w:val="%1.%2.%3.%4.%5.%6.%7"/>
      <w:lvlJc w:val="left"/>
      <w:pPr>
        <w:ind w:left="3600" w:hanging="1440"/>
      </w:pPr>
      <w:rPr>
        <w:rFonts w:hint="default"/>
        <w:b/>
        <w:i w:val="0"/>
        <w:u w:val="none"/>
      </w:rPr>
    </w:lvl>
    <w:lvl w:ilvl="7">
      <w:start w:val="1"/>
      <w:numFmt w:val="decimal"/>
      <w:lvlText w:val="%1.%2.%3.%4.%5.%6.%7.%8"/>
      <w:lvlJc w:val="left"/>
      <w:pPr>
        <w:ind w:left="4320" w:hanging="1800"/>
      </w:pPr>
      <w:rPr>
        <w:rFonts w:hint="default"/>
        <w:b/>
        <w:i w:val="0"/>
        <w:u w:val="none"/>
      </w:rPr>
    </w:lvl>
    <w:lvl w:ilvl="8">
      <w:start w:val="1"/>
      <w:numFmt w:val="decimal"/>
      <w:lvlText w:val="%1.%2.%3.%4.%5.%6.%7.%8.%9"/>
      <w:lvlJc w:val="left"/>
      <w:pPr>
        <w:ind w:left="5040" w:hanging="2160"/>
      </w:pPr>
      <w:rPr>
        <w:rFonts w:hint="default"/>
        <w:b/>
        <w:i w:val="0"/>
        <w:u w:val="none"/>
      </w:rPr>
    </w:lvl>
  </w:abstractNum>
  <w:abstractNum w:abstractNumId="13">
    <w:nsid w:val="222814BD"/>
    <w:multiLevelType w:val="hybridMultilevel"/>
    <w:tmpl w:val="8E7CAF7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4">
    <w:nsid w:val="23150B01"/>
    <w:multiLevelType w:val="hybridMultilevel"/>
    <w:tmpl w:val="70A0250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nsid w:val="2C480B03"/>
    <w:multiLevelType w:val="hybridMultilevel"/>
    <w:tmpl w:val="58865E74"/>
    <w:lvl w:ilvl="0" w:tplc="04060011">
      <w:start w:val="1"/>
      <w:numFmt w:val="decimal"/>
      <w:lvlText w:val="%1)"/>
      <w:lvlJc w:val="left"/>
      <w:pPr>
        <w:tabs>
          <w:tab w:val="num" w:pos="1440"/>
        </w:tabs>
        <w:ind w:left="1440" w:hanging="360"/>
      </w:pPr>
      <w:rPr>
        <w:rFonts w:cs="Times New Roman"/>
      </w:rPr>
    </w:lvl>
    <w:lvl w:ilvl="1" w:tplc="04060019" w:tentative="1">
      <w:start w:val="1"/>
      <w:numFmt w:val="lowerLetter"/>
      <w:lvlText w:val="%2."/>
      <w:lvlJc w:val="left"/>
      <w:pPr>
        <w:tabs>
          <w:tab w:val="num" w:pos="2160"/>
        </w:tabs>
        <w:ind w:left="2160" w:hanging="360"/>
      </w:pPr>
      <w:rPr>
        <w:rFonts w:cs="Times New Roman"/>
      </w:rPr>
    </w:lvl>
    <w:lvl w:ilvl="2" w:tplc="0406001B" w:tentative="1">
      <w:start w:val="1"/>
      <w:numFmt w:val="lowerRoman"/>
      <w:lvlText w:val="%3."/>
      <w:lvlJc w:val="right"/>
      <w:pPr>
        <w:tabs>
          <w:tab w:val="num" w:pos="2880"/>
        </w:tabs>
        <w:ind w:left="2880" w:hanging="180"/>
      </w:pPr>
      <w:rPr>
        <w:rFonts w:cs="Times New Roman"/>
      </w:rPr>
    </w:lvl>
    <w:lvl w:ilvl="3" w:tplc="0406000F" w:tentative="1">
      <w:start w:val="1"/>
      <w:numFmt w:val="decimal"/>
      <w:lvlText w:val="%4."/>
      <w:lvlJc w:val="left"/>
      <w:pPr>
        <w:tabs>
          <w:tab w:val="num" w:pos="3600"/>
        </w:tabs>
        <w:ind w:left="3600" w:hanging="360"/>
      </w:pPr>
      <w:rPr>
        <w:rFonts w:cs="Times New Roman"/>
      </w:rPr>
    </w:lvl>
    <w:lvl w:ilvl="4" w:tplc="04060019" w:tentative="1">
      <w:start w:val="1"/>
      <w:numFmt w:val="lowerLetter"/>
      <w:lvlText w:val="%5."/>
      <w:lvlJc w:val="left"/>
      <w:pPr>
        <w:tabs>
          <w:tab w:val="num" w:pos="4320"/>
        </w:tabs>
        <w:ind w:left="4320" w:hanging="360"/>
      </w:pPr>
      <w:rPr>
        <w:rFonts w:cs="Times New Roman"/>
      </w:rPr>
    </w:lvl>
    <w:lvl w:ilvl="5" w:tplc="0406001B" w:tentative="1">
      <w:start w:val="1"/>
      <w:numFmt w:val="lowerRoman"/>
      <w:lvlText w:val="%6."/>
      <w:lvlJc w:val="right"/>
      <w:pPr>
        <w:tabs>
          <w:tab w:val="num" w:pos="5040"/>
        </w:tabs>
        <w:ind w:left="5040" w:hanging="180"/>
      </w:pPr>
      <w:rPr>
        <w:rFonts w:cs="Times New Roman"/>
      </w:rPr>
    </w:lvl>
    <w:lvl w:ilvl="6" w:tplc="0406000F" w:tentative="1">
      <w:start w:val="1"/>
      <w:numFmt w:val="decimal"/>
      <w:lvlText w:val="%7."/>
      <w:lvlJc w:val="left"/>
      <w:pPr>
        <w:tabs>
          <w:tab w:val="num" w:pos="5760"/>
        </w:tabs>
        <w:ind w:left="5760" w:hanging="360"/>
      </w:pPr>
      <w:rPr>
        <w:rFonts w:cs="Times New Roman"/>
      </w:rPr>
    </w:lvl>
    <w:lvl w:ilvl="7" w:tplc="04060019" w:tentative="1">
      <w:start w:val="1"/>
      <w:numFmt w:val="lowerLetter"/>
      <w:lvlText w:val="%8."/>
      <w:lvlJc w:val="left"/>
      <w:pPr>
        <w:tabs>
          <w:tab w:val="num" w:pos="6480"/>
        </w:tabs>
        <w:ind w:left="6480" w:hanging="360"/>
      </w:pPr>
      <w:rPr>
        <w:rFonts w:cs="Times New Roman"/>
      </w:rPr>
    </w:lvl>
    <w:lvl w:ilvl="8" w:tplc="0406001B" w:tentative="1">
      <w:start w:val="1"/>
      <w:numFmt w:val="lowerRoman"/>
      <w:lvlText w:val="%9."/>
      <w:lvlJc w:val="right"/>
      <w:pPr>
        <w:tabs>
          <w:tab w:val="num" w:pos="7200"/>
        </w:tabs>
        <w:ind w:left="7200" w:hanging="180"/>
      </w:pPr>
      <w:rPr>
        <w:rFonts w:cs="Times New Roman"/>
      </w:rPr>
    </w:lvl>
  </w:abstractNum>
  <w:abstractNum w:abstractNumId="16">
    <w:nsid w:val="2EAE0DFA"/>
    <w:multiLevelType w:val="hybridMultilevel"/>
    <w:tmpl w:val="9CDC3716"/>
    <w:lvl w:ilvl="0" w:tplc="04060011">
      <w:start w:val="1"/>
      <w:numFmt w:val="decimal"/>
      <w:lvlText w:val="%1)"/>
      <w:lvlJc w:val="left"/>
      <w:pPr>
        <w:tabs>
          <w:tab w:val="num" w:pos="720"/>
        </w:tabs>
        <w:ind w:left="720" w:hanging="360"/>
      </w:pPr>
      <w:rPr>
        <w:rFonts w:cs="Times New Roman"/>
      </w:rPr>
    </w:lvl>
    <w:lvl w:ilvl="1" w:tplc="04060017">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7">
    <w:nsid w:val="3176453D"/>
    <w:multiLevelType w:val="hybridMultilevel"/>
    <w:tmpl w:val="F5DA65C0"/>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8">
    <w:nsid w:val="32EF2B62"/>
    <w:multiLevelType w:val="hybridMultilevel"/>
    <w:tmpl w:val="27B8248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19">
    <w:nsid w:val="35AD5BCD"/>
    <w:multiLevelType w:val="hybridMultilevel"/>
    <w:tmpl w:val="888AC040"/>
    <w:lvl w:ilvl="0" w:tplc="04060011">
      <w:start w:val="1"/>
      <w:numFmt w:val="decimal"/>
      <w:lvlText w:val="%1)"/>
      <w:lvlJc w:val="left"/>
      <w:pPr>
        <w:tabs>
          <w:tab w:val="num" w:pos="720"/>
        </w:tabs>
        <w:ind w:left="720" w:hanging="360"/>
      </w:pPr>
      <w:rPr>
        <w:rFonts w:cs="Times New Roman"/>
      </w:rPr>
    </w:lvl>
    <w:lvl w:ilvl="1" w:tplc="04060017">
      <w:start w:val="1"/>
      <w:numFmt w:val="lowerLetter"/>
      <w:lvlText w:val="%2)"/>
      <w:lvlJc w:val="left"/>
      <w:pPr>
        <w:tabs>
          <w:tab w:val="num" w:pos="1440"/>
        </w:tabs>
        <w:ind w:left="1440" w:hanging="360"/>
      </w:pPr>
      <w:rPr>
        <w:rFonts w:cs="Times New Roman"/>
      </w:rPr>
    </w:lvl>
    <w:lvl w:ilvl="2" w:tplc="04060011">
      <w:start w:val="1"/>
      <w:numFmt w:val="decimal"/>
      <w:lvlText w:val="%3)"/>
      <w:lvlJc w:val="left"/>
      <w:pPr>
        <w:tabs>
          <w:tab w:val="num" w:pos="2340"/>
        </w:tabs>
        <w:ind w:left="2340" w:hanging="36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0">
    <w:nsid w:val="3A5348CA"/>
    <w:multiLevelType w:val="hybridMultilevel"/>
    <w:tmpl w:val="76DC520A"/>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1">
    <w:nsid w:val="3AC555B3"/>
    <w:multiLevelType w:val="hybridMultilevel"/>
    <w:tmpl w:val="D9A896E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2">
    <w:nsid w:val="40B20A09"/>
    <w:multiLevelType w:val="hybridMultilevel"/>
    <w:tmpl w:val="71891D7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420D3050"/>
    <w:multiLevelType w:val="hybridMultilevel"/>
    <w:tmpl w:val="69660BE8"/>
    <w:lvl w:ilvl="0" w:tplc="04060011">
      <w:start w:val="1"/>
      <w:numFmt w:val="decimal"/>
      <w:lvlText w:val="%1)"/>
      <w:lvlJc w:val="left"/>
      <w:pPr>
        <w:tabs>
          <w:tab w:val="num" w:pos="1080"/>
        </w:tabs>
        <w:ind w:left="1080" w:hanging="360"/>
      </w:pPr>
      <w:rPr>
        <w:rFonts w:cs="Times New Roman"/>
      </w:rPr>
    </w:lvl>
    <w:lvl w:ilvl="1" w:tplc="04060019" w:tentative="1">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24">
    <w:nsid w:val="422D7858"/>
    <w:multiLevelType w:val="hybridMultilevel"/>
    <w:tmpl w:val="3DDA5D10"/>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5">
    <w:nsid w:val="4A892EFD"/>
    <w:multiLevelType w:val="hybridMultilevel"/>
    <w:tmpl w:val="998894FE"/>
    <w:lvl w:ilvl="0" w:tplc="04060011">
      <w:start w:val="1"/>
      <w:numFmt w:val="decimal"/>
      <w:lvlText w:val="%1)"/>
      <w:lvlJc w:val="left"/>
      <w:pPr>
        <w:tabs>
          <w:tab w:val="num" w:pos="1080"/>
        </w:tabs>
        <w:ind w:left="1080" w:hanging="360"/>
      </w:pPr>
      <w:rPr>
        <w:rFonts w:cs="Times New Roman"/>
      </w:rPr>
    </w:lvl>
    <w:lvl w:ilvl="1" w:tplc="04060019" w:tentative="1">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26">
    <w:nsid w:val="4F484B50"/>
    <w:multiLevelType w:val="hybridMultilevel"/>
    <w:tmpl w:val="250CB60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7">
    <w:nsid w:val="5288755C"/>
    <w:multiLevelType w:val="hybridMultilevel"/>
    <w:tmpl w:val="45566A4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8">
    <w:nsid w:val="54D82792"/>
    <w:multiLevelType w:val="multilevel"/>
    <w:tmpl w:val="BFD250C0"/>
    <w:lvl w:ilvl="0">
      <w:start w:val="1"/>
      <w:numFmt w:val="decimal"/>
      <w:lvlText w:val="%1."/>
      <w:lvlJc w:val="left"/>
      <w:pPr>
        <w:tabs>
          <w:tab w:val="num" w:pos="360"/>
        </w:tabs>
        <w:ind w:left="360" w:hanging="360"/>
      </w:pPr>
      <w:rPr>
        <w:rFonts w:cs="Times New Roman"/>
      </w:r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569D0BDD"/>
    <w:multiLevelType w:val="multilevel"/>
    <w:tmpl w:val="87FA00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8B90A9A"/>
    <w:multiLevelType w:val="hybridMultilevel"/>
    <w:tmpl w:val="5A3AFB50"/>
    <w:lvl w:ilvl="0" w:tplc="25F0B290">
      <w:start w:val="1"/>
      <w:numFmt w:val="decimal"/>
      <w:lvlText w:val="%1)"/>
      <w:lvlJc w:val="left"/>
      <w:pPr>
        <w:tabs>
          <w:tab w:val="num" w:pos="720"/>
        </w:tabs>
        <w:ind w:left="720" w:hanging="360"/>
      </w:pPr>
      <w:rPr>
        <w:rFonts w:ascii="Times New Roman" w:eastAsia="Times New Roman" w:hAnsi="Times New Roman" w:cs="Times New Roman"/>
      </w:rPr>
    </w:lvl>
    <w:lvl w:ilvl="1" w:tplc="0406000B">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1">
    <w:nsid w:val="5C2F448D"/>
    <w:multiLevelType w:val="hybridMultilevel"/>
    <w:tmpl w:val="135C011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2">
    <w:nsid w:val="5F300518"/>
    <w:multiLevelType w:val="hybridMultilevel"/>
    <w:tmpl w:val="393C1F12"/>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3">
    <w:nsid w:val="647C2259"/>
    <w:multiLevelType w:val="hybridMultilevel"/>
    <w:tmpl w:val="1996FEF4"/>
    <w:lvl w:ilvl="0" w:tplc="1B4CA1FE">
      <w:start w:val="1"/>
      <w:numFmt w:val="decimal"/>
      <w:lvlText w:val="%1)"/>
      <w:lvlJc w:val="left"/>
      <w:pPr>
        <w:tabs>
          <w:tab w:val="num" w:pos="720"/>
        </w:tabs>
        <w:ind w:left="720" w:hanging="360"/>
      </w:pPr>
      <w:rPr>
        <w:rFonts w:cs="Times New Roman"/>
        <w:b w:val="0"/>
        <w:sz w:val="24"/>
        <w:szCs w:val="24"/>
      </w:rPr>
    </w:lvl>
    <w:lvl w:ilvl="1" w:tplc="04060011">
      <w:start w:val="1"/>
      <w:numFmt w:val="decimal"/>
      <w:lvlText w:val="%2)"/>
      <w:lvlJc w:val="left"/>
      <w:pPr>
        <w:tabs>
          <w:tab w:val="num" w:pos="1440"/>
        </w:tabs>
        <w:ind w:left="1440" w:hanging="360"/>
      </w:pPr>
      <w:rPr>
        <w:rFonts w:cs="Times New Roman"/>
        <w:b w:val="0"/>
        <w:sz w:val="24"/>
        <w:szCs w:val="24"/>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4">
    <w:nsid w:val="64DB6BA4"/>
    <w:multiLevelType w:val="hybridMultilevel"/>
    <w:tmpl w:val="696E13A8"/>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5">
    <w:nsid w:val="65900514"/>
    <w:multiLevelType w:val="hybridMultilevel"/>
    <w:tmpl w:val="0C1E5FFE"/>
    <w:lvl w:ilvl="0" w:tplc="04060011">
      <w:start w:val="1"/>
      <w:numFmt w:val="decimal"/>
      <w:lvlText w:val="%1)"/>
      <w:lvlJc w:val="left"/>
      <w:pPr>
        <w:tabs>
          <w:tab w:val="num" w:pos="1080"/>
        </w:tabs>
        <w:ind w:left="1080" w:hanging="360"/>
      </w:pPr>
      <w:rPr>
        <w:rFonts w:cs="Times New Roman"/>
      </w:rPr>
    </w:lvl>
    <w:lvl w:ilvl="1" w:tplc="04060019" w:tentative="1">
      <w:start w:val="1"/>
      <w:numFmt w:val="lowerLetter"/>
      <w:lvlText w:val="%2."/>
      <w:lvlJc w:val="left"/>
      <w:pPr>
        <w:tabs>
          <w:tab w:val="num" w:pos="1800"/>
        </w:tabs>
        <w:ind w:left="1800" w:hanging="360"/>
      </w:pPr>
      <w:rPr>
        <w:rFonts w:cs="Times New Roman"/>
      </w:rPr>
    </w:lvl>
    <w:lvl w:ilvl="2" w:tplc="0406001B" w:tentative="1">
      <w:start w:val="1"/>
      <w:numFmt w:val="lowerRoman"/>
      <w:lvlText w:val="%3."/>
      <w:lvlJc w:val="right"/>
      <w:pPr>
        <w:tabs>
          <w:tab w:val="num" w:pos="2520"/>
        </w:tabs>
        <w:ind w:left="2520" w:hanging="180"/>
      </w:pPr>
      <w:rPr>
        <w:rFonts w:cs="Times New Roman"/>
      </w:rPr>
    </w:lvl>
    <w:lvl w:ilvl="3" w:tplc="0406000F" w:tentative="1">
      <w:start w:val="1"/>
      <w:numFmt w:val="decimal"/>
      <w:lvlText w:val="%4."/>
      <w:lvlJc w:val="left"/>
      <w:pPr>
        <w:tabs>
          <w:tab w:val="num" w:pos="3240"/>
        </w:tabs>
        <w:ind w:left="3240" w:hanging="360"/>
      </w:pPr>
      <w:rPr>
        <w:rFonts w:cs="Times New Roman"/>
      </w:rPr>
    </w:lvl>
    <w:lvl w:ilvl="4" w:tplc="04060019" w:tentative="1">
      <w:start w:val="1"/>
      <w:numFmt w:val="lowerLetter"/>
      <w:lvlText w:val="%5."/>
      <w:lvlJc w:val="left"/>
      <w:pPr>
        <w:tabs>
          <w:tab w:val="num" w:pos="3960"/>
        </w:tabs>
        <w:ind w:left="3960" w:hanging="360"/>
      </w:pPr>
      <w:rPr>
        <w:rFonts w:cs="Times New Roman"/>
      </w:rPr>
    </w:lvl>
    <w:lvl w:ilvl="5" w:tplc="0406001B" w:tentative="1">
      <w:start w:val="1"/>
      <w:numFmt w:val="lowerRoman"/>
      <w:lvlText w:val="%6."/>
      <w:lvlJc w:val="right"/>
      <w:pPr>
        <w:tabs>
          <w:tab w:val="num" w:pos="4680"/>
        </w:tabs>
        <w:ind w:left="4680" w:hanging="180"/>
      </w:pPr>
      <w:rPr>
        <w:rFonts w:cs="Times New Roman"/>
      </w:rPr>
    </w:lvl>
    <w:lvl w:ilvl="6" w:tplc="0406000F" w:tentative="1">
      <w:start w:val="1"/>
      <w:numFmt w:val="decimal"/>
      <w:lvlText w:val="%7."/>
      <w:lvlJc w:val="left"/>
      <w:pPr>
        <w:tabs>
          <w:tab w:val="num" w:pos="5400"/>
        </w:tabs>
        <w:ind w:left="5400" w:hanging="360"/>
      </w:pPr>
      <w:rPr>
        <w:rFonts w:cs="Times New Roman"/>
      </w:rPr>
    </w:lvl>
    <w:lvl w:ilvl="7" w:tplc="04060019" w:tentative="1">
      <w:start w:val="1"/>
      <w:numFmt w:val="lowerLetter"/>
      <w:lvlText w:val="%8."/>
      <w:lvlJc w:val="left"/>
      <w:pPr>
        <w:tabs>
          <w:tab w:val="num" w:pos="6120"/>
        </w:tabs>
        <w:ind w:left="6120" w:hanging="360"/>
      </w:pPr>
      <w:rPr>
        <w:rFonts w:cs="Times New Roman"/>
      </w:rPr>
    </w:lvl>
    <w:lvl w:ilvl="8" w:tplc="0406001B" w:tentative="1">
      <w:start w:val="1"/>
      <w:numFmt w:val="lowerRoman"/>
      <w:lvlText w:val="%9."/>
      <w:lvlJc w:val="right"/>
      <w:pPr>
        <w:tabs>
          <w:tab w:val="num" w:pos="6840"/>
        </w:tabs>
        <w:ind w:left="6840" w:hanging="180"/>
      </w:pPr>
      <w:rPr>
        <w:rFonts w:cs="Times New Roman"/>
      </w:rPr>
    </w:lvl>
  </w:abstractNum>
  <w:abstractNum w:abstractNumId="36">
    <w:nsid w:val="69687A1B"/>
    <w:multiLevelType w:val="multilevel"/>
    <w:tmpl w:val="106EA1C8"/>
    <w:lvl w:ilvl="0">
      <w:start w:val="3"/>
      <w:numFmt w:val="decimal"/>
      <w:lvlText w:val="%1"/>
      <w:lvlJc w:val="left"/>
      <w:pPr>
        <w:ind w:left="480" w:hanging="480"/>
      </w:pPr>
      <w:rPr>
        <w:rFonts w:hint="default"/>
        <w:b/>
        <w:i w:val="0"/>
        <w:u w:val="none"/>
      </w:rPr>
    </w:lvl>
    <w:lvl w:ilvl="1">
      <w:start w:val="2"/>
      <w:numFmt w:val="decimal"/>
      <w:lvlText w:val="%1.%2"/>
      <w:lvlJc w:val="left"/>
      <w:pPr>
        <w:ind w:left="720" w:hanging="720"/>
      </w:pPr>
      <w:rPr>
        <w:rFonts w:hint="default"/>
        <w:b/>
        <w:i w:val="0"/>
        <w:u w:val="none"/>
      </w:rPr>
    </w:lvl>
    <w:lvl w:ilvl="2">
      <w:start w:val="3"/>
      <w:numFmt w:val="decimal"/>
      <w:lvlText w:val="%1.%2.%3"/>
      <w:lvlJc w:val="left"/>
      <w:pPr>
        <w:ind w:left="720" w:hanging="720"/>
      </w:pPr>
      <w:rPr>
        <w:rFonts w:hint="default"/>
        <w:b w:val="0"/>
        <w:i w:val="0"/>
        <w:u w:val="singl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800" w:hanging="180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37">
    <w:nsid w:val="6990115A"/>
    <w:multiLevelType w:val="hybridMultilevel"/>
    <w:tmpl w:val="857A0DF2"/>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38">
    <w:nsid w:val="6AFB7455"/>
    <w:multiLevelType w:val="hybridMultilevel"/>
    <w:tmpl w:val="37C83F96"/>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39">
    <w:nsid w:val="6B7A63D9"/>
    <w:multiLevelType w:val="hybridMultilevel"/>
    <w:tmpl w:val="D1901BDA"/>
    <w:lvl w:ilvl="0" w:tplc="FBB03024">
      <w:start w:val="1"/>
      <w:numFmt w:val="decimal"/>
      <w:lvlText w:val="%1."/>
      <w:lvlJc w:val="left"/>
      <w:pPr>
        <w:tabs>
          <w:tab w:val="num" w:pos="360"/>
        </w:tabs>
        <w:ind w:left="360" w:hanging="360"/>
      </w:pPr>
      <w:rPr>
        <w:rFonts w:cs="Times New Roman"/>
        <w:sz w:val="24"/>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0">
    <w:nsid w:val="6EF166BF"/>
    <w:multiLevelType w:val="hybridMultilevel"/>
    <w:tmpl w:val="FF48182E"/>
    <w:lvl w:ilvl="0" w:tplc="04060011">
      <w:start w:val="1"/>
      <w:numFmt w:val="decimal"/>
      <w:lvlText w:val="%1)"/>
      <w:lvlJc w:val="left"/>
      <w:pPr>
        <w:tabs>
          <w:tab w:val="num" w:pos="779"/>
        </w:tabs>
        <w:ind w:left="779" w:hanging="360"/>
      </w:pPr>
      <w:rPr>
        <w:rFonts w:cs="Times New Roman"/>
      </w:rPr>
    </w:lvl>
    <w:lvl w:ilvl="1" w:tplc="04060019" w:tentative="1">
      <w:start w:val="1"/>
      <w:numFmt w:val="lowerLetter"/>
      <w:lvlText w:val="%2."/>
      <w:lvlJc w:val="left"/>
      <w:pPr>
        <w:tabs>
          <w:tab w:val="num" w:pos="1499"/>
        </w:tabs>
        <w:ind w:left="1499" w:hanging="360"/>
      </w:pPr>
      <w:rPr>
        <w:rFonts w:cs="Times New Roman"/>
      </w:rPr>
    </w:lvl>
    <w:lvl w:ilvl="2" w:tplc="0406001B" w:tentative="1">
      <w:start w:val="1"/>
      <w:numFmt w:val="lowerRoman"/>
      <w:lvlText w:val="%3."/>
      <w:lvlJc w:val="right"/>
      <w:pPr>
        <w:tabs>
          <w:tab w:val="num" w:pos="2219"/>
        </w:tabs>
        <w:ind w:left="2219" w:hanging="180"/>
      </w:pPr>
      <w:rPr>
        <w:rFonts w:cs="Times New Roman"/>
      </w:rPr>
    </w:lvl>
    <w:lvl w:ilvl="3" w:tplc="0406000F" w:tentative="1">
      <w:start w:val="1"/>
      <w:numFmt w:val="decimal"/>
      <w:lvlText w:val="%4."/>
      <w:lvlJc w:val="left"/>
      <w:pPr>
        <w:tabs>
          <w:tab w:val="num" w:pos="2939"/>
        </w:tabs>
        <w:ind w:left="2939" w:hanging="360"/>
      </w:pPr>
      <w:rPr>
        <w:rFonts w:cs="Times New Roman"/>
      </w:rPr>
    </w:lvl>
    <w:lvl w:ilvl="4" w:tplc="04060019" w:tentative="1">
      <w:start w:val="1"/>
      <w:numFmt w:val="lowerLetter"/>
      <w:lvlText w:val="%5."/>
      <w:lvlJc w:val="left"/>
      <w:pPr>
        <w:tabs>
          <w:tab w:val="num" w:pos="3659"/>
        </w:tabs>
        <w:ind w:left="3659" w:hanging="360"/>
      </w:pPr>
      <w:rPr>
        <w:rFonts w:cs="Times New Roman"/>
      </w:rPr>
    </w:lvl>
    <w:lvl w:ilvl="5" w:tplc="0406001B" w:tentative="1">
      <w:start w:val="1"/>
      <w:numFmt w:val="lowerRoman"/>
      <w:lvlText w:val="%6."/>
      <w:lvlJc w:val="right"/>
      <w:pPr>
        <w:tabs>
          <w:tab w:val="num" w:pos="4379"/>
        </w:tabs>
        <w:ind w:left="4379" w:hanging="180"/>
      </w:pPr>
      <w:rPr>
        <w:rFonts w:cs="Times New Roman"/>
      </w:rPr>
    </w:lvl>
    <w:lvl w:ilvl="6" w:tplc="0406000F" w:tentative="1">
      <w:start w:val="1"/>
      <w:numFmt w:val="decimal"/>
      <w:lvlText w:val="%7."/>
      <w:lvlJc w:val="left"/>
      <w:pPr>
        <w:tabs>
          <w:tab w:val="num" w:pos="5099"/>
        </w:tabs>
        <w:ind w:left="5099" w:hanging="360"/>
      </w:pPr>
      <w:rPr>
        <w:rFonts w:cs="Times New Roman"/>
      </w:rPr>
    </w:lvl>
    <w:lvl w:ilvl="7" w:tplc="04060019" w:tentative="1">
      <w:start w:val="1"/>
      <w:numFmt w:val="lowerLetter"/>
      <w:lvlText w:val="%8."/>
      <w:lvlJc w:val="left"/>
      <w:pPr>
        <w:tabs>
          <w:tab w:val="num" w:pos="5819"/>
        </w:tabs>
        <w:ind w:left="5819" w:hanging="360"/>
      </w:pPr>
      <w:rPr>
        <w:rFonts w:cs="Times New Roman"/>
      </w:rPr>
    </w:lvl>
    <w:lvl w:ilvl="8" w:tplc="0406001B" w:tentative="1">
      <w:start w:val="1"/>
      <w:numFmt w:val="lowerRoman"/>
      <w:lvlText w:val="%9."/>
      <w:lvlJc w:val="right"/>
      <w:pPr>
        <w:tabs>
          <w:tab w:val="num" w:pos="6539"/>
        </w:tabs>
        <w:ind w:left="6539" w:hanging="180"/>
      </w:pPr>
      <w:rPr>
        <w:rFonts w:cs="Times New Roman"/>
      </w:rPr>
    </w:lvl>
  </w:abstractNum>
  <w:abstractNum w:abstractNumId="41">
    <w:nsid w:val="6F7A74C3"/>
    <w:multiLevelType w:val="hybridMultilevel"/>
    <w:tmpl w:val="5E6CAA2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2">
    <w:nsid w:val="6F834D94"/>
    <w:multiLevelType w:val="hybridMultilevel"/>
    <w:tmpl w:val="EC32D07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3">
    <w:nsid w:val="70FE7E84"/>
    <w:multiLevelType w:val="hybridMultilevel"/>
    <w:tmpl w:val="6420B77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44">
    <w:nsid w:val="71CC747F"/>
    <w:multiLevelType w:val="hybridMultilevel"/>
    <w:tmpl w:val="D8CA5732"/>
    <w:lvl w:ilvl="0" w:tplc="04060017">
      <w:start w:val="1"/>
      <w:numFmt w:val="lowerLetter"/>
      <w:lvlText w:val="%1)"/>
      <w:lvlJc w:val="left"/>
      <w:pPr>
        <w:tabs>
          <w:tab w:val="num" w:pos="1980"/>
        </w:tabs>
        <w:ind w:left="1980" w:hanging="360"/>
      </w:pPr>
      <w:rPr>
        <w:rFonts w:cs="Times New Roman"/>
      </w:rPr>
    </w:lvl>
    <w:lvl w:ilvl="1" w:tplc="04060019" w:tentative="1">
      <w:start w:val="1"/>
      <w:numFmt w:val="lowerLetter"/>
      <w:lvlText w:val="%2."/>
      <w:lvlJc w:val="left"/>
      <w:pPr>
        <w:tabs>
          <w:tab w:val="num" w:pos="2700"/>
        </w:tabs>
        <w:ind w:left="2700" w:hanging="360"/>
      </w:pPr>
      <w:rPr>
        <w:rFonts w:cs="Times New Roman"/>
      </w:rPr>
    </w:lvl>
    <w:lvl w:ilvl="2" w:tplc="0406001B" w:tentative="1">
      <w:start w:val="1"/>
      <w:numFmt w:val="lowerRoman"/>
      <w:lvlText w:val="%3."/>
      <w:lvlJc w:val="right"/>
      <w:pPr>
        <w:tabs>
          <w:tab w:val="num" w:pos="3420"/>
        </w:tabs>
        <w:ind w:left="3420" w:hanging="180"/>
      </w:pPr>
      <w:rPr>
        <w:rFonts w:cs="Times New Roman"/>
      </w:rPr>
    </w:lvl>
    <w:lvl w:ilvl="3" w:tplc="0406000F" w:tentative="1">
      <w:start w:val="1"/>
      <w:numFmt w:val="decimal"/>
      <w:lvlText w:val="%4."/>
      <w:lvlJc w:val="left"/>
      <w:pPr>
        <w:tabs>
          <w:tab w:val="num" w:pos="4140"/>
        </w:tabs>
        <w:ind w:left="4140" w:hanging="360"/>
      </w:pPr>
      <w:rPr>
        <w:rFonts w:cs="Times New Roman"/>
      </w:rPr>
    </w:lvl>
    <w:lvl w:ilvl="4" w:tplc="04060019" w:tentative="1">
      <w:start w:val="1"/>
      <w:numFmt w:val="lowerLetter"/>
      <w:lvlText w:val="%5."/>
      <w:lvlJc w:val="left"/>
      <w:pPr>
        <w:tabs>
          <w:tab w:val="num" w:pos="4860"/>
        </w:tabs>
        <w:ind w:left="4860" w:hanging="360"/>
      </w:pPr>
      <w:rPr>
        <w:rFonts w:cs="Times New Roman"/>
      </w:rPr>
    </w:lvl>
    <w:lvl w:ilvl="5" w:tplc="0406001B" w:tentative="1">
      <w:start w:val="1"/>
      <w:numFmt w:val="lowerRoman"/>
      <w:lvlText w:val="%6."/>
      <w:lvlJc w:val="right"/>
      <w:pPr>
        <w:tabs>
          <w:tab w:val="num" w:pos="5580"/>
        </w:tabs>
        <w:ind w:left="5580" w:hanging="180"/>
      </w:pPr>
      <w:rPr>
        <w:rFonts w:cs="Times New Roman"/>
      </w:rPr>
    </w:lvl>
    <w:lvl w:ilvl="6" w:tplc="0406000F" w:tentative="1">
      <w:start w:val="1"/>
      <w:numFmt w:val="decimal"/>
      <w:lvlText w:val="%7."/>
      <w:lvlJc w:val="left"/>
      <w:pPr>
        <w:tabs>
          <w:tab w:val="num" w:pos="6300"/>
        </w:tabs>
        <w:ind w:left="6300" w:hanging="360"/>
      </w:pPr>
      <w:rPr>
        <w:rFonts w:cs="Times New Roman"/>
      </w:rPr>
    </w:lvl>
    <w:lvl w:ilvl="7" w:tplc="04060019" w:tentative="1">
      <w:start w:val="1"/>
      <w:numFmt w:val="lowerLetter"/>
      <w:lvlText w:val="%8."/>
      <w:lvlJc w:val="left"/>
      <w:pPr>
        <w:tabs>
          <w:tab w:val="num" w:pos="7020"/>
        </w:tabs>
        <w:ind w:left="7020" w:hanging="360"/>
      </w:pPr>
      <w:rPr>
        <w:rFonts w:cs="Times New Roman"/>
      </w:rPr>
    </w:lvl>
    <w:lvl w:ilvl="8" w:tplc="0406001B" w:tentative="1">
      <w:start w:val="1"/>
      <w:numFmt w:val="lowerRoman"/>
      <w:lvlText w:val="%9."/>
      <w:lvlJc w:val="right"/>
      <w:pPr>
        <w:tabs>
          <w:tab w:val="num" w:pos="7740"/>
        </w:tabs>
        <w:ind w:left="7740" w:hanging="180"/>
      </w:pPr>
      <w:rPr>
        <w:rFonts w:cs="Times New Roman"/>
      </w:rPr>
    </w:lvl>
  </w:abstractNum>
  <w:abstractNum w:abstractNumId="45">
    <w:nsid w:val="74472141"/>
    <w:multiLevelType w:val="hybridMultilevel"/>
    <w:tmpl w:val="F15037F6"/>
    <w:lvl w:ilvl="0" w:tplc="04060017">
      <w:start w:val="1"/>
      <w:numFmt w:val="lowerLetter"/>
      <w:lvlText w:val="%1)"/>
      <w:lvlJc w:val="left"/>
      <w:pPr>
        <w:tabs>
          <w:tab w:val="num" w:pos="1440"/>
        </w:tabs>
        <w:ind w:left="1440" w:hanging="360"/>
      </w:pPr>
      <w:rPr>
        <w:rFonts w:cs="Times New Roman"/>
      </w:rPr>
    </w:lvl>
    <w:lvl w:ilvl="1" w:tplc="04060019" w:tentative="1">
      <w:start w:val="1"/>
      <w:numFmt w:val="lowerLetter"/>
      <w:lvlText w:val="%2."/>
      <w:lvlJc w:val="left"/>
      <w:pPr>
        <w:tabs>
          <w:tab w:val="num" w:pos="2160"/>
        </w:tabs>
        <w:ind w:left="2160" w:hanging="360"/>
      </w:pPr>
      <w:rPr>
        <w:rFonts w:cs="Times New Roman"/>
      </w:rPr>
    </w:lvl>
    <w:lvl w:ilvl="2" w:tplc="0406001B" w:tentative="1">
      <w:start w:val="1"/>
      <w:numFmt w:val="lowerRoman"/>
      <w:lvlText w:val="%3."/>
      <w:lvlJc w:val="right"/>
      <w:pPr>
        <w:tabs>
          <w:tab w:val="num" w:pos="2880"/>
        </w:tabs>
        <w:ind w:left="2880" w:hanging="180"/>
      </w:pPr>
      <w:rPr>
        <w:rFonts w:cs="Times New Roman"/>
      </w:rPr>
    </w:lvl>
    <w:lvl w:ilvl="3" w:tplc="0406000F" w:tentative="1">
      <w:start w:val="1"/>
      <w:numFmt w:val="decimal"/>
      <w:lvlText w:val="%4."/>
      <w:lvlJc w:val="left"/>
      <w:pPr>
        <w:tabs>
          <w:tab w:val="num" w:pos="3600"/>
        </w:tabs>
        <w:ind w:left="3600" w:hanging="360"/>
      </w:pPr>
      <w:rPr>
        <w:rFonts w:cs="Times New Roman"/>
      </w:rPr>
    </w:lvl>
    <w:lvl w:ilvl="4" w:tplc="04060019" w:tentative="1">
      <w:start w:val="1"/>
      <w:numFmt w:val="lowerLetter"/>
      <w:lvlText w:val="%5."/>
      <w:lvlJc w:val="left"/>
      <w:pPr>
        <w:tabs>
          <w:tab w:val="num" w:pos="4320"/>
        </w:tabs>
        <w:ind w:left="4320" w:hanging="360"/>
      </w:pPr>
      <w:rPr>
        <w:rFonts w:cs="Times New Roman"/>
      </w:rPr>
    </w:lvl>
    <w:lvl w:ilvl="5" w:tplc="0406001B" w:tentative="1">
      <w:start w:val="1"/>
      <w:numFmt w:val="lowerRoman"/>
      <w:lvlText w:val="%6."/>
      <w:lvlJc w:val="right"/>
      <w:pPr>
        <w:tabs>
          <w:tab w:val="num" w:pos="5040"/>
        </w:tabs>
        <w:ind w:left="5040" w:hanging="180"/>
      </w:pPr>
      <w:rPr>
        <w:rFonts w:cs="Times New Roman"/>
      </w:rPr>
    </w:lvl>
    <w:lvl w:ilvl="6" w:tplc="0406000F" w:tentative="1">
      <w:start w:val="1"/>
      <w:numFmt w:val="decimal"/>
      <w:lvlText w:val="%7."/>
      <w:lvlJc w:val="left"/>
      <w:pPr>
        <w:tabs>
          <w:tab w:val="num" w:pos="5760"/>
        </w:tabs>
        <w:ind w:left="5760" w:hanging="360"/>
      </w:pPr>
      <w:rPr>
        <w:rFonts w:cs="Times New Roman"/>
      </w:rPr>
    </w:lvl>
    <w:lvl w:ilvl="7" w:tplc="04060019" w:tentative="1">
      <w:start w:val="1"/>
      <w:numFmt w:val="lowerLetter"/>
      <w:lvlText w:val="%8."/>
      <w:lvlJc w:val="left"/>
      <w:pPr>
        <w:tabs>
          <w:tab w:val="num" w:pos="6480"/>
        </w:tabs>
        <w:ind w:left="6480" w:hanging="360"/>
      </w:pPr>
      <w:rPr>
        <w:rFonts w:cs="Times New Roman"/>
      </w:rPr>
    </w:lvl>
    <w:lvl w:ilvl="8" w:tplc="0406001B" w:tentative="1">
      <w:start w:val="1"/>
      <w:numFmt w:val="lowerRoman"/>
      <w:lvlText w:val="%9."/>
      <w:lvlJc w:val="right"/>
      <w:pPr>
        <w:tabs>
          <w:tab w:val="num" w:pos="7200"/>
        </w:tabs>
        <w:ind w:left="7200" w:hanging="180"/>
      </w:pPr>
      <w:rPr>
        <w:rFonts w:cs="Times New Roman"/>
      </w:rPr>
    </w:lvl>
  </w:abstractNum>
  <w:abstractNum w:abstractNumId="46">
    <w:nsid w:val="76422185"/>
    <w:multiLevelType w:val="hybridMultilevel"/>
    <w:tmpl w:val="406E1FF6"/>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7">
    <w:nsid w:val="77E37F97"/>
    <w:multiLevelType w:val="hybridMultilevel"/>
    <w:tmpl w:val="C4C8B1F2"/>
    <w:lvl w:ilvl="0" w:tplc="04060011">
      <w:start w:val="1"/>
      <w:numFmt w:val="decimal"/>
      <w:lvlText w:val="%1)"/>
      <w:lvlJc w:val="left"/>
      <w:pPr>
        <w:tabs>
          <w:tab w:val="num" w:pos="720"/>
        </w:tabs>
        <w:ind w:left="720" w:hanging="360"/>
      </w:pPr>
      <w:rPr>
        <w:rFonts w:cs="Times New Roman"/>
      </w:rPr>
    </w:lvl>
    <w:lvl w:ilvl="1" w:tplc="04060017">
      <w:start w:val="1"/>
      <w:numFmt w:val="lowerLetter"/>
      <w:lvlText w:val="%2)"/>
      <w:lvlJc w:val="left"/>
      <w:pPr>
        <w:tabs>
          <w:tab w:val="num" w:pos="1440"/>
        </w:tabs>
        <w:ind w:left="1440" w:hanging="360"/>
      </w:pPr>
      <w:rPr>
        <w:rFonts w:cs="Times New Roman"/>
      </w:rPr>
    </w:lvl>
    <w:lvl w:ilvl="2" w:tplc="04060011">
      <w:start w:val="1"/>
      <w:numFmt w:val="decimal"/>
      <w:lvlText w:val="%3)"/>
      <w:lvlJc w:val="left"/>
      <w:pPr>
        <w:tabs>
          <w:tab w:val="num" w:pos="2340"/>
        </w:tabs>
        <w:ind w:left="2340" w:hanging="36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8">
    <w:nsid w:val="79AA352B"/>
    <w:multiLevelType w:val="hybridMultilevel"/>
    <w:tmpl w:val="D0700B20"/>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9">
    <w:nsid w:val="7A9B583F"/>
    <w:multiLevelType w:val="hybridMultilevel"/>
    <w:tmpl w:val="440AA918"/>
    <w:lvl w:ilvl="0" w:tplc="04060011">
      <w:start w:val="1"/>
      <w:numFmt w:val="decimal"/>
      <w:lvlText w:val="%1)"/>
      <w:lvlJc w:val="left"/>
      <w:pPr>
        <w:tabs>
          <w:tab w:val="num" w:pos="2340"/>
        </w:tabs>
        <w:ind w:left="2340" w:hanging="360"/>
      </w:pPr>
      <w:rPr>
        <w:rFonts w:cs="Times New Roman"/>
      </w:rPr>
    </w:lvl>
    <w:lvl w:ilvl="1" w:tplc="283E23A0">
      <w:start w:val="1"/>
      <w:numFmt w:val="lowerLetter"/>
      <w:lvlText w:val="%2)"/>
      <w:lvlJc w:val="left"/>
      <w:pPr>
        <w:tabs>
          <w:tab w:val="num" w:pos="1440"/>
        </w:tabs>
        <w:ind w:left="1440" w:hanging="360"/>
      </w:pPr>
      <w:rPr>
        <w:rFonts w:cs="Times New Roman"/>
        <w:i w:val="0"/>
        <w:sz w:val="24"/>
        <w:szCs w:val="24"/>
      </w:rPr>
    </w:lvl>
    <w:lvl w:ilvl="2" w:tplc="04060011">
      <w:start w:val="1"/>
      <w:numFmt w:val="decimal"/>
      <w:lvlText w:val="%3)"/>
      <w:lvlJc w:val="left"/>
      <w:pPr>
        <w:tabs>
          <w:tab w:val="num" w:pos="2340"/>
        </w:tabs>
        <w:ind w:left="2340" w:hanging="360"/>
      </w:pPr>
      <w:rPr>
        <w:rFonts w:cs="Times New Roman"/>
      </w:rPr>
    </w:lvl>
    <w:lvl w:ilvl="3" w:tplc="04060017">
      <w:start w:val="1"/>
      <w:numFmt w:val="lowerLetter"/>
      <w:lvlText w:val="%4)"/>
      <w:lvlJc w:val="left"/>
      <w:pPr>
        <w:tabs>
          <w:tab w:val="num" w:pos="2880"/>
        </w:tabs>
        <w:ind w:left="2880" w:hanging="360"/>
      </w:pPr>
      <w:rPr>
        <w:rFonts w:cs="Times New Roman"/>
      </w:rPr>
    </w:lvl>
    <w:lvl w:ilvl="4" w:tplc="04060011">
      <w:start w:val="1"/>
      <w:numFmt w:val="decimal"/>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0">
    <w:nsid w:val="7C5A666B"/>
    <w:multiLevelType w:val="hybridMultilevel"/>
    <w:tmpl w:val="C7BE6DAE"/>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1">
    <w:nsid w:val="7CA21BF6"/>
    <w:multiLevelType w:val="hybridMultilevel"/>
    <w:tmpl w:val="3D1E3422"/>
    <w:lvl w:ilvl="0" w:tplc="04060005">
      <w:start w:val="1"/>
      <w:numFmt w:val="bullet"/>
      <w:lvlText w:val=""/>
      <w:lvlJc w:val="left"/>
      <w:pPr>
        <w:tabs>
          <w:tab w:val="num" w:pos="720"/>
        </w:tabs>
        <w:ind w:left="72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2">
    <w:nsid w:val="7DC552E3"/>
    <w:multiLevelType w:val="hybridMultilevel"/>
    <w:tmpl w:val="8638A074"/>
    <w:lvl w:ilvl="0" w:tplc="04060011">
      <w:start w:val="1"/>
      <w:numFmt w:val="decimal"/>
      <w:lvlText w:val="%1)"/>
      <w:lvlJc w:val="left"/>
      <w:pPr>
        <w:tabs>
          <w:tab w:val="num" w:pos="720"/>
        </w:tabs>
        <w:ind w:left="720" w:hanging="360"/>
      </w:pPr>
      <w:rPr>
        <w:rFonts w:cs="Times New Roman"/>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53">
    <w:nsid w:val="7F8979CB"/>
    <w:multiLevelType w:val="hybridMultilevel"/>
    <w:tmpl w:val="6732879C"/>
    <w:lvl w:ilvl="0" w:tplc="04060017">
      <w:start w:val="1"/>
      <w:numFmt w:val="lowerLetter"/>
      <w:lvlText w:val="%1)"/>
      <w:lvlJc w:val="left"/>
      <w:pPr>
        <w:tabs>
          <w:tab w:val="num" w:pos="1440"/>
        </w:tabs>
        <w:ind w:left="1440" w:hanging="360"/>
      </w:pPr>
      <w:rPr>
        <w:rFonts w:cs="Times New Roman"/>
      </w:rPr>
    </w:lvl>
    <w:lvl w:ilvl="1" w:tplc="04060019" w:tentative="1">
      <w:start w:val="1"/>
      <w:numFmt w:val="lowerLetter"/>
      <w:lvlText w:val="%2."/>
      <w:lvlJc w:val="left"/>
      <w:pPr>
        <w:tabs>
          <w:tab w:val="num" w:pos="2160"/>
        </w:tabs>
        <w:ind w:left="2160" w:hanging="360"/>
      </w:pPr>
      <w:rPr>
        <w:rFonts w:cs="Times New Roman"/>
      </w:rPr>
    </w:lvl>
    <w:lvl w:ilvl="2" w:tplc="0406001B" w:tentative="1">
      <w:start w:val="1"/>
      <w:numFmt w:val="lowerRoman"/>
      <w:lvlText w:val="%3."/>
      <w:lvlJc w:val="right"/>
      <w:pPr>
        <w:tabs>
          <w:tab w:val="num" w:pos="2880"/>
        </w:tabs>
        <w:ind w:left="2880" w:hanging="180"/>
      </w:pPr>
      <w:rPr>
        <w:rFonts w:cs="Times New Roman"/>
      </w:rPr>
    </w:lvl>
    <w:lvl w:ilvl="3" w:tplc="0406000F" w:tentative="1">
      <w:start w:val="1"/>
      <w:numFmt w:val="decimal"/>
      <w:lvlText w:val="%4."/>
      <w:lvlJc w:val="left"/>
      <w:pPr>
        <w:tabs>
          <w:tab w:val="num" w:pos="3600"/>
        </w:tabs>
        <w:ind w:left="3600" w:hanging="360"/>
      </w:pPr>
      <w:rPr>
        <w:rFonts w:cs="Times New Roman"/>
      </w:rPr>
    </w:lvl>
    <w:lvl w:ilvl="4" w:tplc="04060019" w:tentative="1">
      <w:start w:val="1"/>
      <w:numFmt w:val="lowerLetter"/>
      <w:lvlText w:val="%5."/>
      <w:lvlJc w:val="left"/>
      <w:pPr>
        <w:tabs>
          <w:tab w:val="num" w:pos="4320"/>
        </w:tabs>
        <w:ind w:left="4320" w:hanging="360"/>
      </w:pPr>
      <w:rPr>
        <w:rFonts w:cs="Times New Roman"/>
      </w:rPr>
    </w:lvl>
    <w:lvl w:ilvl="5" w:tplc="0406001B" w:tentative="1">
      <w:start w:val="1"/>
      <w:numFmt w:val="lowerRoman"/>
      <w:lvlText w:val="%6."/>
      <w:lvlJc w:val="right"/>
      <w:pPr>
        <w:tabs>
          <w:tab w:val="num" w:pos="5040"/>
        </w:tabs>
        <w:ind w:left="5040" w:hanging="180"/>
      </w:pPr>
      <w:rPr>
        <w:rFonts w:cs="Times New Roman"/>
      </w:rPr>
    </w:lvl>
    <w:lvl w:ilvl="6" w:tplc="0406000F" w:tentative="1">
      <w:start w:val="1"/>
      <w:numFmt w:val="decimal"/>
      <w:lvlText w:val="%7."/>
      <w:lvlJc w:val="left"/>
      <w:pPr>
        <w:tabs>
          <w:tab w:val="num" w:pos="5760"/>
        </w:tabs>
        <w:ind w:left="5760" w:hanging="360"/>
      </w:pPr>
      <w:rPr>
        <w:rFonts w:cs="Times New Roman"/>
      </w:rPr>
    </w:lvl>
    <w:lvl w:ilvl="7" w:tplc="04060019" w:tentative="1">
      <w:start w:val="1"/>
      <w:numFmt w:val="lowerLetter"/>
      <w:lvlText w:val="%8."/>
      <w:lvlJc w:val="left"/>
      <w:pPr>
        <w:tabs>
          <w:tab w:val="num" w:pos="6480"/>
        </w:tabs>
        <w:ind w:left="6480" w:hanging="360"/>
      </w:pPr>
      <w:rPr>
        <w:rFonts w:cs="Times New Roman"/>
      </w:rPr>
    </w:lvl>
    <w:lvl w:ilvl="8" w:tplc="0406001B" w:tentative="1">
      <w:start w:val="1"/>
      <w:numFmt w:val="lowerRoman"/>
      <w:lvlText w:val="%9."/>
      <w:lvlJc w:val="right"/>
      <w:pPr>
        <w:tabs>
          <w:tab w:val="num" w:pos="7200"/>
        </w:tabs>
        <w:ind w:left="7200" w:hanging="180"/>
      </w:pPr>
      <w:rPr>
        <w:rFonts w:cs="Times New Roman"/>
      </w:rPr>
    </w:lvl>
  </w:abstractNum>
  <w:num w:numId="1">
    <w:abstractNumId w:val="30"/>
  </w:num>
  <w:num w:numId="2">
    <w:abstractNumId w:val="34"/>
  </w:num>
  <w:num w:numId="3">
    <w:abstractNumId w:val="24"/>
  </w:num>
  <w:num w:numId="4">
    <w:abstractNumId w:val="1"/>
  </w:num>
  <w:num w:numId="5">
    <w:abstractNumId w:val="49"/>
  </w:num>
  <w:num w:numId="6">
    <w:abstractNumId w:val="35"/>
  </w:num>
  <w:num w:numId="7">
    <w:abstractNumId w:val="48"/>
  </w:num>
  <w:num w:numId="8">
    <w:abstractNumId w:val="5"/>
  </w:num>
  <w:num w:numId="9">
    <w:abstractNumId w:val="37"/>
  </w:num>
  <w:num w:numId="10">
    <w:abstractNumId w:val="8"/>
  </w:num>
  <w:num w:numId="11">
    <w:abstractNumId w:val="9"/>
  </w:num>
  <w:num w:numId="12">
    <w:abstractNumId w:val="51"/>
  </w:num>
  <w:num w:numId="13">
    <w:abstractNumId w:val="46"/>
  </w:num>
  <w:num w:numId="14">
    <w:abstractNumId w:val="52"/>
  </w:num>
  <w:num w:numId="15">
    <w:abstractNumId w:val="23"/>
  </w:num>
  <w:num w:numId="16">
    <w:abstractNumId w:val="25"/>
  </w:num>
  <w:num w:numId="17">
    <w:abstractNumId w:val="16"/>
  </w:num>
  <w:num w:numId="18">
    <w:abstractNumId w:val="18"/>
  </w:num>
  <w:num w:numId="19">
    <w:abstractNumId w:val="32"/>
  </w:num>
  <w:num w:numId="20">
    <w:abstractNumId w:val="47"/>
  </w:num>
  <w:num w:numId="21">
    <w:abstractNumId w:val="31"/>
  </w:num>
  <w:num w:numId="22">
    <w:abstractNumId w:val="2"/>
  </w:num>
  <w:num w:numId="23">
    <w:abstractNumId w:val="27"/>
  </w:num>
  <w:num w:numId="24">
    <w:abstractNumId w:val="42"/>
  </w:num>
  <w:num w:numId="25">
    <w:abstractNumId w:val="26"/>
  </w:num>
  <w:num w:numId="26">
    <w:abstractNumId w:val="21"/>
  </w:num>
  <w:num w:numId="27">
    <w:abstractNumId w:val="44"/>
  </w:num>
  <w:num w:numId="28">
    <w:abstractNumId w:val="40"/>
  </w:num>
  <w:num w:numId="29">
    <w:abstractNumId w:val="19"/>
  </w:num>
  <w:num w:numId="30">
    <w:abstractNumId w:val="33"/>
  </w:num>
  <w:num w:numId="31">
    <w:abstractNumId w:val="4"/>
  </w:num>
  <w:num w:numId="32">
    <w:abstractNumId w:val="41"/>
  </w:num>
  <w:num w:numId="33">
    <w:abstractNumId w:val="20"/>
  </w:num>
  <w:num w:numId="34">
    <w:abstractNumId w:val="15"/>
  </w:num>
  <w:num w:numId="35">
    <w:abstractNumId w:val="50"/>
  </w:num>
  <w:num w:numId="36">
    <w:abstractNumId w:val="17"/>
  </w:num>
  <w:num w:numId="37">
    <w:abstractNumId w:val="7"/>
  </w:num>
  <w:num w:numId="38">
    <w:abstractNumId w:val="53"/>
  </w:num>
  <w:num w:numId="39">
    <w:abstractNumId w:val="45"/>
  </w:num>
  <w:num w:numId="40">
    <w:abstractNumId w:val="13"/>
  </w:num>
  <w:num w:numId="41">
    <w:abstractNumId w:val="11"/>
  </w:num>
  <w:num w:numId="42">
    <w:abstractNumId w:val="29"/>
  </w:num>
  <w:num w:numId="43">
    <w:abstractNumId w:val="6"/>
  </w:num>
  <w:num w:numId="44">
    <w:abstractNumId w:val="10"/>
  </w:num>
  <w:num w:numId="45">
    <w:abstractNumId w:val="28"/>
  </w:num>
  <w:num w:numId="46">
    <w:abstractNumId w:val="22"/>
  </w:num>
  <w:num w:numId="47">
    <w:abstractNumId w:val="38"/>
  </w:num>
  <w:num w:numId="48">
    <w:abstractNumId w:val="39"/>
  </w:num>
  <w:num w:numId="49">
    <w:abstractNumId w:val="14"/>
  </w:num>
  <w:num w:numId="50">
    <w:abstractNumId w:val="0"/>
  </w:num>
  <w:num w:numId="51">
    <w:abstractNumId w:val="36"/>
  </w:num>
  <w:num w:numId="52">
    <w:abstractNumId w:val="12"/>
  </w:num>
  <w:num w:numId="53">
    <w:abstractNumId w:val="43"/>
  </w:num>
  <w:num w:numId="54">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85"/>
    <w:rsid w:val="00003923"/>
    <w:rsid w:val="000109F7"/>
    <w:rsid w:val="000233C6"/>
    <w:rsid w:val="00025422"/>
    <w:rsid w:val="00032DD1"/>
    <w:rsid w:val="00036755"/>
    <w:rsid w:val="000421DC"/>
    <w:rsid w:val="00043CEF"/>
    <w:rsid w:val="00046007"/>
    <w:rsid w:val="0005156D"/>
    <w:rsid w:val="00051D96"/>
    <w:rsid w:val="000539AB"/>
    <w:rsid w:val="00055CC1"/>
    <w:rsid w:val="000564A4"/>
    <w:rsid w:val="00060C06"/>
    <w:rsid w:val="00061B3E"/>
    <w:rsid w:val="00065DBF"/>
    <w:rsid w:val="00070EDE"/>
    <w:rsid w:val="00072F66"/>
    <w:rsid w:val="00073329"/>
    <w:rsid w:val="000774C1"/>
    <w:rsid w:val="00083A6D"/>
    <w:rsid w:val="00083B0B"/>
    <w:rsid w:val="000860F5"/>
    <w:rsid w:val="00086FD9"/>
    <w:rsid w:val="00093635"/>
    <w:rsid w:val="000952FE"/>
    <w:rsid w:val="00097B4F"/>
    <w:rsid w:val="000A2C64"/>
    <w:rsid w:val="000A52D9"/>
    <w:rsid w:val="000A6F6D"/>
    <w:rsid w:val="000A7739"/>
    <w:rsid w:val="000B18A6"/>
    <w:rsid w:val="000B20DB"/>
    <w:rsid w:val="000B5899"/>
    <w:rsid w:val="000B59EE"/>
    <w:rsid w:val="000C2AFF"/>
    <w:rsid w:val="000C4167"/>
    <w:rsid w:val="000C571C"/>
    <w:rsid w:val="000D0680"/>
    <w:rsid w:val="000D3B0C"/>
    <w:rsid w:val="000D5E34"/>
    <w:rsid w:val="000E070D"/>
    <w:rsid w:val="000E1B68"/>
    <w:rsid w:val="000E7583"/>
    <w:rsid w:val="000F0970"/>
    <w:rsid w:val="000F1D1A"/>
    <w:rsid w:val="000F4045"/>
    <w:rsid w:val="000F5628"/>
    <w:rsid w:val="001008B3"/>
    <w:rsid w:val="00100B62"/>
    <w:rsid w:val="00104B3D"/>
    <w:rsid w:val="00111DF8"/>
    <w:rsid w:val="001128CF"/>
    <w:rsid w:val="00112C20"/>
    <w:rsid w:val="0011415A"/>
    <w:rsid w:val="00115797"/>
    <w:rsid w:val="00116C36"/>
    <w:rsid w:val="00120397"/>
    <w:rsid w:val="001221C9"/>
    <w:rsid w:val="00125C06"/>
    <w:rsid w:val="001278E2"/>
    <w:rsid w:val="00132EB3"/>
    <w:rsid w:val="00135713"/>
    <w:rsid w:val="00140C54"/>
    <w:rsid w:val="00143150"/>
    <w:rsid w:val="00144A74"/>
    <w:rsid w:val="00146180"/>
    <w:rsid w:val="00146DE0"/>
    <w:rsid w:val="00152782"/>
    <w:rsid w:val="00153F2E"/>
    <w:rsid w:val="00153F86"/>
    <w:rsid w:val="0015490E"/>
    <w:rsid w:val="00155BA4"/>
    <w:rsid w:val="00156702"/>
    <w:rsid w:val="00156F4F"/>
    <w:rsid w:val="00164DDA"/>
    <w:rsid w:val="00170F8E"/>
    <w:rsid w:val="0017108E"/>
    <w:rsid w:val="00175A5E"/>
    <w:rsid w:val="00176926"/>
    <w:rsid w:val="001772DD"/>
    <w:rsid w:val="001816CE"/>
    <w:rsid w:val="00185155"/>
    <w:rsid w:val="001971CF"/>
    <w:rsid w:val="001A015D"/>
    <w:rsid w:val="001A03FB"/>
    <w:rsid w:val="001A082C"/>
    <w:rsid w:val="001A0BB8"/>
    <w:rsid w:val="001A1553"/>
    <w:rsid w:val="001A1A24"/>
    <w:rsid w:val="001A3C15"/>
    <w:rsid w:val="001A6523"/>
    <w:rsid w:val="001B2B7B"/>
    <w:rsid w:val="001B7327"/>
    <w:rsid w:val="001C0E4F"/>
    <w:rsid w:val="001C6E4F"/>
    <w:rsid w:val="001D5243"/>
    <w:rsid w:val="001E03CF"/>
    <w:rsid w:val="001E10C7"/>
    <w:rsid w:val="001E4A09"/>
    <w:rsid w:val="001E4DCC"/>
    <w:rsid w:val="001E6A1A"/>
    <w:rsid w:val="001F2C84"/>
    <w:rsid w:val="001F6326"/>
    <w:rsid w:val="001F679E"/>
    <w:rsid w:val="001F707F"/>
    <w:rsid w:val="00201DC1"/>
    <w:rsid w:val="00202471"/>
    <w:rsid w:val="00203EEE"/>
    <w:rsid w:val="00204775"/>
    <w:rsid w:val="00206461"/>
    <w:rsid w:val="00210849"/>
    <w:rsid w:val="002149AE"/>
    <w:rsid w:val="00216496"/>
    <w:rsid w:val="00221CA3"/>
    <w:rsid w:val="0022583D"/>
    <w:rsid w:val="00226E27"/>
    <w:rsid w:val="002321B4"/>
    <w:rsid w:val="002416AD"/>
    <w:rsid w:val="00242979"/>
    <w:rsid w:val="002453D4"/>
    <w:rsid w:val="00245797"/>
    <w:rsid w:val="00251421"/>
    <w:rsid w:val="0025273F"/>
    <w:rsid w:val="00252D9A"/>
    <w:rsid w:val="00253F34"/>
    <w:rsid w:val="00256F7A"/>
    <w:rsid w:val="00257B98"/>
    <w:rsid w:val="00263711"/>
    <w:rsid w:val="00264DD9"/>
    <w:rsid w:val="00267D80"/>
    <w:rsid w:val="00274083"/>
    <w:rsid w:val="002748F7"/>
    <w:rsid w:val="00280CBB"/>
    <w:rsid w:val="002820E2"/>
    <w:rsid w:val="00282A81"/>
    <w:rsid w:val="00291685"/>
    <w:rsid w:val="002953E3"/>
    <w:rsid w:val="002A2396"/>
    <w:rsid w:val="002A2470"/>
    <w:rsid w:val="002A29DC"/>
    <w:rsid w:val="002A2BBD"/>
    <w:rsid w:val="002A2F99"/>
    <w:rsid w:val="002A3B0C"/>
    <w:rsid w:val="002A5BA0"/>
    <w:rsid w:val="002A786E"/>
    <w:rsid w:val="002B3E7D"/>
    <w:rsid w:val="002C1E33"/>
    <w:rsid w:val="002C3F80"/>
    <w:rsid w:val="002C4BFF"/>
    <w:rsid w:val="002C6910"/>
    <w:rsid w:val="002C6FF3"/>
    <w:rsid w:val="002C77B5"/>
    <w:rsid w:val="002D1E75"/>
    <w:rsid w:val="002D3946"/>
    <w:rsid w:val="002E2FBC"/>
    <w:rsid w:val="002E4DE5"/>
    <w:rsid w:val="002E6801"/>
    <w:rsid w:val="002E6C09"/>
    <w:rsid w:val="002F1453"/>
    <w:rsid w:val="002F25D4"/>
    <w:rsid w:val="002F4319"/>
    <w:rsid w:val="002F77B2"/>
    <w:rsid w:val="003057EB"/>
    <w:rsid w:val="0031245B"/>
    <w:rsid w:val="003127F4"/>
    <w:rsid w:val="00315768"/>
    <w:rsid w:val="00315B08"/>
    <w:rsid w:val="00320325"/>
    <w:rsid w:val="003204BD"/>
    <w:rsid w:val="0032081F"/>
    <w:rsid w:val="00321164"/>
    <w:rsid w:val="003230B5"/>
    <w:rsid w:val="003231D1"/>
    <w:rsid w:val="00325CA2"/>
    <w:rsid w:val="00332573"/>
    <w:rsid w:val="00341E7C"/>
    <w:rsid w:val="00343516"/>
    <w:rsid w:val="00346763"/>
    <w:rsid w:val="00350A78"/>
    <w:rsid w:val="00351777"/>
    <w:rsid w:val="00353BEB"/>
    <w:rsid w:val="003557DA"/>
    <w:rsid w:val="003560AD"/>
    <w:rsid w:val="003567FC"/>
    <w:rsid w:val="003614A4"/>
    <w:rsid w:val="00361C67"/>
    <w:rsid w:val="003643B3"/>
    <w:rsid w:val="00365978"/>
    <w:rsid w:val="00366B37"/>
    <w:rsid w:val="0037071B"/>
    <w:rsid w:val="0037477D"/>
    <w:rsid w:val="00381142"/>
    <w:rsid w:val="00384ED2"/>
    <w:rsid w:val="00385794"/>
    <w:rsid w:val="00385C24"/>
    <w:rsid w:val="00387638"/>
    <w:rsid w:val="00390683"/>
    <w:rsid w:val="0039074C"/>
    <w:rsid w:val="00394026"/>
    <w:rsid w:val="0039451A"/>
    <w:rsid w:val="00395F5F"/>
    <w:rsid w:val="003976DB"/>
    <w:rsid w:val="003A11C8"/>
    <w:rsid w:val="003A5961"/>
    <w:rsid w:val="003A6580"/>
    <w:rsid w:val="003B203B"/>
    <w:rsid w:val="003C265A"/>
    <w:rsid w:val="003C4585"/>
    <w:rsid w:val="003C7A67"/>
    <w:rsid w:val="003C7D25"/>
    <w:rsid w:val="003D53EA"/>
    <w:rsid w:val="003D58E2"/>
    <w:rsid w:val="003D6660"/>
    <w:rsid w:val="003D6B45"/>
    <w:rsid w:val="003E044F"/>
    <w:rsid w:val="003E116B"/>
    <w:rsid w:val="003E3291"/>
    <w:rsid w:val="003E400A"/>
    <w:rsid w:val="003E4790"/>
    <w:rsid w:val="003E59BC"/>
    <w:rsid w:val="003E6D38"/>
    <w:rsid w:val="003F6179"/>
    <w:rsid w:val="00414D68"/>
    <w:rsid w:val="00414F0A"/>
    <w:rsid w:val="0041548E"/>
    <w:rsid w:val="00416D85"/>
    <w:rsid w:val="0041768E"/>
    <w:rsid w:val="004223F7"/>
    <w:rsid w:val="004240E6"/>
    <w:rsid w:val="00425621"/>
    <w:rsid w:val="00431BCF"/>
    <w:rsid w:val="0043270C"/>
    <w:rsid w:val="00436D31"/>
    <w:rsid w:val="00442053"/>
    <w:rsid w:val="00442193"/>
    <w:rsid w:val="00443D9F"/>
    <w:rsid w:val="004520B8"/>
    <w:rsid w:val="00453A14"/>
    <w:rsid w:val="00455E36"/>
    <w:rsid w:val="004565E7"/>
    <w:rsid w:val="00457DA0"/>
    <w:rsid w:val="00463194"/>
    <w:rsid w:val="004632B7"/>
    <w:rsid w:val="00472B2B"/>
    <w:rsid w:val="00474208"/>
    <w:rsid w:val="00475D51"/>
    <w:rsid w:val="00481835"/>
    <w:rsid w:val="00491B85"/>
    <w:rsid w:val="00491CE9"/>
    <w:rsid w:val="004937F4"/>
    <w:rsid w:val="00495888"/>
    <w:rsid w:val="0049634B"/>
    <w:rsid w:val="004A056D"/>
    <w:rsid w:val="004A1367"/>
    <w:rsid w:val="004A190E"/>
    <w:rsid w:val="004A3594"/>
    <w:rsid w:val="004A3D7F"/>
    <w:rsid w:val="004A4724"/>
    <w:rsid w:val="004B0DB5"/>
    <w:rsid w:val="004B4CC7"/>
    <w:rsid w:val="004C4A06"/>
    <w:rsid w:val="004C6B18"/>
    <w:rsid w:val="004D2FD4"/>
    <w:rsid w:val="004E4A34"/>
    <w:rsid w:val="004E668F"/>
    <w:rsid w:val="004E6DEA"/>
    <w:rsid w:val="00502702"/>
    <w:rsid w:val="00511C31"/>
    <w:rsid w:val="00514B31"/>
    <w:rsid w:val="00517A1D"/>
    <w:rsid w:val="00517D30"/>
    <w:rsid w:val="005213FB"/>
    <w:rsid w:val="00521E87"/>
    <w:rsid w:val="00524091"/>
    <w:rsid w:val="00525547"/>
    <w:rsid w:val="0052658E"/>
    <w:rsid w:val="00532250"/>
    <w:rsid w:val="005326D0"/>
    <w:rsid w:val="005346D2"/>
    <w:rsid w:val="0053589E"/>
    <w:rsid w:val="00537AD3"/>
    <w:rsid w:val="00541C65"/>
    <w:rsid w:val="00547AD4"/>
    <w:rsid w:val="005514A0"/>
    <w:rsid w:val="00552DDD"/>
    <w:rsid w:val="00555218"/>
    <w:rsid w:val="005565E7"/>
    <w:rsid w:val="00557603"/>
    <w:rsid w:val="00561D03"/>
    <w:rsid w:val="00561F22"/>
    <w:rsid w:val="00562B2E"/>
    <w:rsid w:val="0056456C"/>
    <w:rsid w:val="005660AE"/>
    <w:rsid w:val="005703B6"/>
    <w:rsid w:val="00570D3C"/>
    <w:rsid w:val="0057172A"/>
    <w:rsid w:val="00572945"/>
    <w:rsid w:val="00574920"/>
    <w:rsid w:val="0057548E"/>
    <w:rsid w:val="0057724F"/>
    <w:rsid w:val="005807D6"/>
    <w:rsid w:val="005809D5"/>
    <w:rsid w:val="0058266B"/>
    <w:rsid w:val="00584CE8"/>
    <w:rsid w:val="00586222"/>
    <w:rsid w:val="00587750"/>
    <w:rsid w:val="00587C64"/>
    <w:rsid w:val="00592A1F"/>
    <w:rsid w:val="00596408"/>
    <w:rsid w:val="00596BA6"/>
    <w:rsid w:val="005A1B37"/>
    <w:rsid w:val="005A65B1"/>
    <w:rsid w:val="005B0C04"/>
    <w:rsid w:val="005B1ADB"/>
    <w:rsid w:val="005C0E5D"/>
    <w:rsid w:val="005C31C0"/>
    <w:rsid w:val="005D0F88"/>
    <w:rsid w:val="005D2F46"/>
    <w:rsid w:val="005D3A35"/>
    <w:rsid w:val="005E1596"/>
    <w:rsid w:val="005E37CE"/>
    <w:rsid w:val="005E55FA"/>
    <w:rsid w:val="005E7162"/>
    <w:rsid w:val="005F4961"/>
    <w:rsid w:val="005F570D"/>
    <w:rsid w:val="005F608F"/>
    <w:rsid w:val="005F61B8"/>
    <w:rsid w:val="005F7B3C"/>
    <w:rsid w:val="006010AA"/>
    <w:rsid w:val="0060281E"/>
    <w:rsid w:val="00605EC9"/>
    <w:rsid w:val="00615A76"/>
    <w:rsid w:val="00616CB7"/>
    <w:rsid w:val="00620111"/>
    <w:rsid w:val="006231AF"/>
    <w:rsid w:val="0062741C"/>
    <w:rsid w:val="00635ACA"/>
    <w:rsid w:val="00637049"/>
    <w:rsid w:val="00637B58"/>
    <w:rsid w:val="00643633"/>
    <w:rsid w:val="00643A10"/>
    <w:rsid w:val="0064720A"/>
    <w:rsid w:val="0064742B"/>
    <w:rsid w:val="00653EBA"/>
    <w:rsid w:val="00656208"/>
    <w:rsid w:val="00660139"/>
    <w:rsid w:val="00660DCB"/>
    <w:rsid w:val="00661DCB"/>
    <w:rsid w:val="0066468C"/>
    <w:rsid w:val="006656F7"/>
    <w:rsid w:val="00665E01"/>
    <w:rsid w:val="006745DB"/>
    <w:rsid w:val="00680DCB"/>
    <w:rsid w:val="00683102"/>
    <w:rsid w:val="00685DDD"/>
    <w:rsid w:val="006A4D91"/>
    <w:rsid w:val="006B21A2"/>
    <w:rsid w:val="006B4C8D"/>
    <w:rsid w:val="006B688F"/>
    <w:rsid w:val="006C01E6"/>
    <w:rsid w:val="006C01F6"/>
    <w:rsid w:val="006C30A8"/>
    <w:rsid w:val="006C419D"/>
    <w:rsid w:val="006C6346"/>
    <w:rsid w:val="006C6613"/>
    <w:rsid w:val="006C7726"/>
    <w:rsid w:val="006C7E4D"/>
    <w:rsid w:val="006D2648"/>
    <w:rsid w:val="006D3EF6"/>
    <w:rsid w:val="006E071F"/>
    <w:rsid w:val="006E08F8"/>
    <w:rsid w:val="006E1A7D"/>
    <w:rsid w:val="006F6472"/>
    <w:rsid w:val="00705A4F"/>
    <w:rsid w:val="00706968"/>
    <w:rsid w:val="00710FA2"/>
    <w:rsid w:val="00711397"/>
    <w:rsid w:val="007141A5"/>
    <w:rsid w:val="007244D7"/>
    <w:rsid w:val="007247EB"/>
    <w:rsid w:val="00727C7C"/>
    <w:rsid w:val="007317CE"/>
    <w:rsid w:val="00732012"/>
    <w:rsid w:val="00734B09"/>
    <w:rsid w:val="00737944"/>
    <w:rsid w:val="00744146"/>
    <w:rsid w:val="00746EC9"/>
    <w:rsid w:val="00747868"/>
    <w:rsid w:val="00751190"/>
    <w:rsid w:val="0075172C"/>
    <w:rsid w:val="00752470"/>
    <w:rsid w:val="007530A2"/>
    <w:rsid w:val="00753F62"/>
    <w:rsid w:val="00755001"/>
    <w:rsid w:val="00760A20"/>
    <w:rsid w:val="007626EE"/>
    <w:rsid w:val="00764780"/>
    <w:rsid w:val="00766410"/>
    <w:rsid w:val="00772B11"/>
    <w:rsid w:val="00775239"/>
    <w:rsid w:val="007767C3"/>
    <w:rsid w:val="0078036B"/>
    <w:rsid w:val="007825F1"/>
    <w:rsid w:val="00787719"/>
    <w:rsid w:val="00791728"/>
    <w:rsid w:val="00792F9F"/>
    <w:rsid w:val="007949FD"/>
    <w:rsid w:val="00794EAA"/>
    <w:rsid w:val="00796065"/>
    <w:rsid w:val="007977C6"/>
    <w:rsid w:val="007A0A58"/>
    <w:rsid w:val="007A4028"/>
    <w:rsid w:val="007A5EF9"/>
    <w:rsid w:val="007A716F"/>
    <w:rsid w:val="007B02EA"/>
    <w:rsid w:val="007B1424"/>
    <w:rsid w:val="007B3C0F"/>
    <w:rsid w:val="007B6AFA"/>
    <w:rsid w:val="007C394C"/>
    <w:rsid w:val="007C520D"/>
    <w:rsid w:val="007D0682"/>
    <w:rsid w:val="007D24FD"/>
    <w:rsid w:val="007D25EE"/>
    <w:rsid w:val="007E14C9"/>
    <w:rsid w:val="007E171C"/>
    <w:rsid w:val="007F269E"/>
    <w:rsid w:val="007F554B"/>
    <w:rsid w:val="007F75CE"/>
    <w:rsid w:val="008015C5"/>
    <w:rsid w:val="00806D85"/>
    <w:rsid w:val="00807324"/>
    <w:rsid w:val="00807876"/>
    <w:rsid w:val="0081508C"/>
    <w:rsid w:val="0081798E"/>
    <w:rsid w:val="00820254"/>
    <w:rsid w:val="0082193D"/>
    <w:rsid w:val="00822148"/>
    <w:rsid w:val="00827DBF"/>
    <w:rsid w:val="00833810"/>
    <w:rsid w:val="00836134"/>
    <w:rsid w:val="00837351"/>
    <w:rsid w:val="00837E5F"/>
    <w:rsid w:val="00840075"/>
    <w:rsid w:val="00840208"/>
    <w:rsid w:val="008414EA"/>
    <w:rsid w:val="00850078"/>
    <w:rsid w:val="00855BB9"/>
    <w:rsid w:val="00861E76"/>
    <w:rsid w:val="00863408"/>
    <w:rsid w:val="00867A3D"/>
    <w:rsid w:val="008710FD"/>
    <w:rsid w:val="00871A46"/>
    <w:rsid w:val="00881CF3"/>
    <w:rsid w:val="00886AE1"/>
    <w:rsid w:val="00887F2E"/>
    <w:rsid w:val="00887FD2"/>
    <w:rsid w:val="00892CE1"/>
    <w:rsid w:val="00893669"/>
    <w:rsid w:val="00895B72"/>
    <w:rsid w:val="008A3796"/>
    <w:rsid w:val="008A4C1E"/>
    <w:rsid w:val="008A72A0"/>
    <w:rsid w:val="008B1AB4"/>
    <w:rsid w:val="008B2016"/>
    <w:rsid w:val="008B28E3"/>
    <w:rsid w:val="008D115E"/>
    <w:rsid w:val="008D26C7"/>
    <w:rsid w:val="008D4908"/>
    <w:rsid w:val="008E0B3E"/>
    <w:rsid w:val="008E4147"/>
    <w:rsid w:val="008E5E28"/>
    <w:rsid w:val="008E7D34"/>
    <w:rsid w:val="008E7DFB"/>
    <w:rsid w:val="008F258E"/>
    <w:rsid w:val="008F3EB2"/>
    <w:rsid w:val="009016B9"/>
    <w:rsid w:val="009022B8"/>
    <w:rsid w:val="009031CD"/>
    <w:rsid w:val="00907CE1"/>
    <w:rsid w:val="009122D4"/>
    <w:rsid w:val="00915122"/>
    <w:rsid w:val="009163C1"/>
    <w:rsid w:val="009226AF"/>
    <w:rsid w:val="00923215"/>
    <w:rsid w:val="0092408C"/>
    <w:rsid w:val="0092523C"/>
    <w:rsid w:val="00926F8B"/>
    <w:rsid w:val="009272C3"/>
    <w:rsid w:val="00936563"/>
    <w:rsid w:val="009367C6"/>
    <w:rsid w:val="009374FB"/>
    <w:rsid w:val="00947187"/>
    <w:rsid w:val="00955ADD"/>
    <w:rsid w:val="0096279A"/>
    <w:rsid w:val="00965CE0"/>
    <w:rsid w:val="00966664"/>
    <w:rsid w:val="00966B0A"/>
    <w:rsid w:val="00970909"/>
    <w:rsid w:val="009720EC"/>
    <w:rsid w:val="00973AD2"/>
    <w:rsid w:val="00975778"/>
    <w:rsid w:val="00982E07"/>
    <w:rsid w:val="009831DD"/>
    <w:rsid w:val="00995007"/>
    <w:rsid w:val="00995A23"/>
    <w:rsid w:val="009978E9"/>
    <w:rsid w:val="00997F2A"/>
    <w:rsid w:val="009A36C0"/>
    <w:rsid w:val="009A52A0"/>
    <w:rsid w:val="009A7B57"/>
    <w:rsid w:val="009B0E42"/>
    <w:rsid w:val="009B2406"/>
    <w:rsid w:val="009B26B9"/>
    <w:rsid w:val="009B279B"/>
    <w:rsid w:val="009B3540"/>
    <w:rsid w:val="009B467B"/>
    <w:rsid w:val="009B4A8F"/>
    <w:rsid w:val="009C03BD"/>
    <w:rsid w:val="009C6735"/>
    <w:rsid w:val="009D1133"/>
    <w:rsid w:val="009D31A9"/>
    <w:rsid w:val="009D3889"/>
    <w:rsid w:val="009D5EEC"/>
    <w:rsid w:val="009D63BA"/>
    <w:rsid w:val="009D7BDA"/>
    <w:rsid w:val="009E4493"/>
    <w:rsid w:val="009E5105"/>
    <w:rsid w:val="009E5557"/>
    <w:rsid w:val="009E6F46"/>
    <w:rsid w:val="009E728E"/>
    <w:rsid w:val="009E77C0"/>
    <w:rsid w:val="009F19FE"/>
    <w:rsid w:val="009F285C"/>
    <w:rsid w:val="009F4B1B"/>
    <w:rsid w:val="009F4CE9"/>
    <w:rsid w:val="00A000F6"/>
    <w:rsid w:val="00A002B5"/>
    <w:rsid w:val="00A0085B"/>
    <w:rsid w:val="00A01E57"/>
    <w:rsid w:val="00A13BB9"/>
    <w:rsid w:val="00A21B61"/>
    <w:rsid w:val="00A23D18"/>
    <w:rsid w:val="00A23E8A"/>
    <w:rsid w:val="00A2585A"/>
    <w:rsid w:val="00A343FB"/>
    <w:rsid w:val="00A35769"/>
    <w:rsid w:val="00A40E5E"/>
    <w:rsid w:val="00A4650E"/>
    <w:rsid w:val="00A467F3"/>
    <w:rsid w:val="00A476F9"/>
    <w:rsid w:val="00A478C1"/>
    <w:rsid w:val="00A50310"/>
    <w:rsid w:val="00A54C76"/>
    <w:rsid w:val="00A55A9D"/>
    <w:rsid w:val="00A56258"/>
    <w:rsid w:val="00A56CC6"/>
    <w:rsid w:val="00A61536"/>
    <w:rsid w:val="00A6202E"/>
    <w:rsid w:val="00A62D36"/>
    <w:rsid w:val="00A648CC"/>
    <w:rsid w:val="00A64AB8"/>
    <w:rsid w:val="00A65674"/>
    <w:rsid w:val="00A65E61"/>
    <w:rsid w:val="00A66600"/>
    <w:rsid w:val="00A66613"/>
    <w:rsid w:val="00A701F6"/>
    <w:rsid w:val="00A74C44"/>
    <w:rsid w:val="00A74F79"/>
    <w:rsid w:val="00A83913"/>
    <w:rsid w:val="00A90C3C"/>
    <w:rsid w:val="00A94B90"/>
    <w:rsid w:val="00A95B74"/>
    <w:rsid w:val="00AA25A0"/>
    <w:rsid w:val="00AA30C3"/>
    <w:rsid w:val="00AA3116"/>
    <w:rsid w:val="00AA4B16"/>
    <w:rsid w:val="00AA7C81"/>
    <w:rsid w:val="00AB1704"/>
    <w:rsid w:val="00AB375C"/>
    <w:rsid w:val="00AB6E19"/>
    <w:rsid w:val="00AC155C"/>
    <w:rsid w:val="00AC2B4A"/>
    <w:rsid w:val="00AC69BF"/>
    <w:rsid w:val="00AC7929"/>
    <w:rsid w:val="00AD2AE3"/>
    <w:rsid w:val="00AD33A6"/>
    <w:rsid w:val="00AD3F68"/>
    <w:rsid w:val="00AD6BD1"/>
    <w:rsid w:val="00AE2A8F"/>
    <w:rsid w:val="00B02F44"/>
    <w:rsid w:val="00B05798"/>
    <w:rsid w:val="00B10573"/>
    <w:rsid w:val="00B10D11"/>
    <w:rsid w:val="00B145FC"/>
    <w:rsid w:val="00B15831"/>
    <w:rsid w:val="00B2779E"/>
    <w:rsid w:val="00B277C3"/>
    <w:rsid w:val="00B303B0"/>
    <w:rsid w:val="00B315A0"/>
    <w:rsid w:val="00B32308"/>
    <w:rsid w:val="00B33F79"/>
    <w:rsid w:val="00B37304"/>
    <w:rsid w:val="00B37A88"/>
    <w:rsid w:val="00B420E9"/>
    <w:rsid w:val="00B45194"/>
    <w:rsid w:val="00B47EF3"/>
    <w:rsid w:val="00B51770"/>
    <w:rsid w:val="00B65D8D"/>
    <w:rsid w:val="00B65EA0"/>
    <w:rsid w:val="00B67DCD"/>
    <w:rsid w:val="00B706CB"/>
    <w:rsid w:val="00B752FA"/>
    <w:rsid w:val="00B760EF"/>
    <w:rsid w:val="00B76C4D"/>
    <w:rsid w:val="00B76FC2"/>
    <w:rsid w:val="00B77301"/>
    <w:rsid w:val="00B81937"/>
    <w:rsid w:val="00B85ECC"/>
    <w:rsid w:val="00B8680E"/>
    <w:rsid w:val="00B92CD8"/>
    <w:rsid w:val="00BA1559"/>
    <w:rsid w:val="00BA5575"/>
    <w:rsid w:val="00BA6CEC"/>
    <w:rsid w:val="00BA6D3F"/>
    <w:rsid w:val="00BB3817"/>
    <w:rsid w:val="00BB5D0C"/>
    <w:rsid w:val="00BC02F7"/>
    <w:rsid w:val="00BC7A27"/>
    <w:rsid w:val="00BD34A4"/>
    <w:rsid w:val="00BD45B6"/>
    <w:rsid w:val="00BD54AC"/>
    <w:rsid w:val="00BD6E67"/>
    <w:rsid w:val="00BE73C2"/>
    <w:rsid w:val="00BF1D53"/>
    <w:rsid w:val="00C15497"/>
    <w:rsid w:val="00C216B2"/>
    <w:rsid w:val="00C22D05"/>
    <w:rsid w:val="00C2353E"/>
    <w:rsid w:val="00C2548C"/>
    <w:rsid w:val="00C33582"/>
    <w:rsid w:val="00C343A9"/>
    <w:rsid w:val="00C366C9"/>
    <w:rsid w:val="00C371BF"/>
    <w:rsid w:val="00C5518F"/>
    <w:rsid w:val="00C57A90"/>
    <w:rsid w:val="00C61D02"/>
    <w:rsid w:val="00C62E4C"/>
    <w:rsid w:val="00C65859"/>
    <w:rsid w:val="00C719C8"/>
    <w:rsid w:val="00C759F1"/>
    <w:rsid w:val="00C76579"/>
    <w:rsid w:val="00C76748"/>
    <w:rsid w:val="00C76F98"/>
    <w:rsid w:val="00C8031C"/>
    <w:rsid w:val="00C8202A"/>
    <w:rsid w:val="00C915B3"/>
    <w:rsid w:val="00C91AD1"/>
    <w:rsid w:val="00C9210D"/>
    <w:rsid w:val="00CA02EE"/>
    <w:rsid w:val="00CA06C5"/>
    <w:rsid w:val="00CA079D"/>
    <w:rsid w:val="00CA27E3"/>
    <w:rsid w:val="00CA5702"/>
    <w:rsid w:val="00CA6CC0"/>
    <w:rsid w:val="00CA71E4"/>
    <w:rsid w:val="00CB0FD3"/>
    <w:rsid w:val="00CB204F"/>
    <w:rsid w:val="00CB3008"/>
    <w:rsid w:val="00CB5D6F"/>
    <w:rsid w:val="00CB6F3D"/>
    <w:rsid w:val="00CC0202"/>
    <w:rsid w:val="00CC14D1"/>
    <w:rsid w:val="00CC1B3A"/>
    <w:rsid w:val="00CC28BB"/>
    <w:rsid w:val="00CC2C0E"/>
    <w:rsid w:val="00CC2ECB"/>
    <w:rsid w:val="00CC3D94"/>
    <w:rsid w:val="00CC590A"/>
    <w:rsid w:val="00CD017F"/>
    <w:rsid w:val="00CD03C1"/>
    <w:rsid w:val="00CD5AA0"/>
    <w:rsid w:val="00CD798E"/>
    <w:rsid w:val="00CF02AF"/>
    <w:rsid w:val="00CF05FB"/>
    <w:rsid w:val="00CF0E16"/>
    <w:rsid w:val="00CF202E"/>
    <w:rsid w:val="00CF2720"/>
    <w:rsid w:val="00CF5FFA"/>
    <w:rsid w:val="00D06AD1"/>
    <w:rsid w:val="00D07388"/>
    <w:rsid w:val="00D1078D"/>
    <w:rsid w:val="00D12357"/>
    <w:rsid w:val="00D17584"/>
    <w:rsid w:val="00D2297E"/>
    <w:rsid w:val="00D22D5C"/>
    <w:rsid w:val="00D24C37"/>
    <w:rsid w:val="00D25539"/>
    <w:rsid w:val="00D274CB"/>
    <w:rsid w:val="00D42C7A"/>
    <w:rsid w:val="00D50288"/>
    <w:rsid w:val="00D519D8"/>
    <w:rsid w:val="00D52115"/>
    <w:rsid w:val="00D52A6C"/>
    <w:rsid w:val="00D57256"/>
    <w:rsid w:val="00D576AB"/>
    <w:rsid w:val="00D64D8F"/>
    <w:rsid w:val="00D65352"/>
    <w:rsid w:val="00D65850"/>
    <w:rsid w:val="00D66207"/>
    <w:rsid w:val="00D67F7A"/>
    <w:rsid w:val="00D72B3C"/>
    <w:rsid w:val="00D76DF8"/>
    <w:rsid w:val="00D77D59"/>
    <w:rsid w:val="00D85757"/>
    <w:rsid w:val="00D87ED6"/>
    <w:rsid w:val="00D91A88"/>
    <w:rsid w:val="00D91AAE"/>
    <w:rsid w:val="00D92E13"/>
    <w:rsid w:val="00D93204"/>
    <w:rsid w:val="00D9687F"/>
    <w:rsid w:val="00D96B5B"/>
    <w:rsid w:val="00DA0FBE"/>
    <w:rsid w:val="00DA3F43"/>
    <w:rsid w:val="00DA7BBF"/>
    <w:rsid w:val="00DB11DD"/>
    <w:rsid w:val="00DB405C"/>
    <w:rsid w:val="00DB6E4B"/>
    <w:rsid w:val="00DB7CD4"/>
    <w:rsid w:val="00DC14E6"/>
    <w:rsid w:val="00DC2A68"/>
    <w:rsid w:val="00DC2ABF"/>
    <w:rsid w:val="00DC2D0C"/>
    <w:rsid w:val="00DC7AD5"/>
    <w:rsid w:val="00DD3229"/>
    <w:rsid w:val="00DD3FA5"/>
    <w:rsid w:val="00DD77A3"/>
    <w:rsid w:val="00DE03E7"/>
    <w:rsid w:val="00DE1212"/>
    <w:rsid w:val="00DE1E76"/>
    <w:rsid w:val="00DE233B"/>
    <w:rsid w:val="00DE4C24"/>
    <w:rsid w:val="00DE6DE0"/>
    <w:rsid w:val="00DF1AA3"/>
    <w:rsid w:val="00DF243D"/>
    <w:rsid w:val="00DF3B69"/>
    <w:rsid w:val="00DF411A"/>
    <w:rsid w:val="00DF59FF"/>
    <w:rsid w:val="00DF74D5"/>
    <w:rsid w:val="00E005A0"/>
    <w:rsid w:val="00E01E60"/>
    <w:rsid w:val="00E04999"/>
    <w:rsid w:val="00E04F65"/>
    <w:rsid w:val="00E10A43"/>
    <w:rsid w:val="00E1383B"/>
    <w:rsid w:val="00E152C4"/>
    <w:rsid w:val="00E22289"/>
    <w:rsid w:val="00E23DCE"/>
    <w:rsid w:val="00E263F1"/>
    <w:rsid w:val="00E27713"/>
    <w:rsid w:val="00E301E5"/>
    <w:rsid w:val="00E30574"/>
    <w:rsid w:val="00E33348"/>
    <w:rsid w:val="00E334B8"/>
    <w:rsid w:val="00E351E0"/>
    <w:rsid w:val="00E37DEC"/>
    <w:rsid w:val="00E41C7D"/>
    <w:rsid w:val="00E5231B"/>
    <w:rsid w:val="00E52C6B"/>
    <w:rsid w:val="00E6127E"/>
    <w:rsid w:val="00E61E45"/>
    <w:rsid w:val="00E64EF2"/>
    <w:rsid w:val="00E65DAB"/>
    <w:rsid w:val="00E8043E"/>
    <w:rsid w:val="00E82051"/>
    <w:rsid w:val="00E833AE"/>
    <w:rsid w:val="00E8460E"/>
    <w:rsid w:val="00E84A8F"/>
    <w:rsid w:val="00E91107"/>
    <w:rsid w:val="00E933E4"/>
    <w:rsid w:val="00E934D0"/>
    <w:rsid w:val="00E94124"/>
    <w:rsid w:val="00EA23DB"/>
    <w:rsid w:val="00EA4D52"/>
    <w:rsid w:val="00EA7220"/>
    <w:rsid w:val="00EB0E25"/>
    <w:rsid w:val="00EB1BB7"/>
    <w:rsid w:val="00EB3355"/>
    <w:rsid w:val="00EB6B14"/>
    <w:rsid w:val="00EC2F00"/>
    <w:rsid w:val="00EC5732"/>
    <w:rsid w:val="00EC779C"/>
    <w:rsid w:val="00ED5A19"/>
    <w:rsid w:val="00ED6415"/>
    <w:rsid w:val="00ED7103"/>
    <w:rsid w:val="00ED7E93"/>
    <w:rsid w:val="00EE4980"/>
    <w:rsid w:val="00EE586D"/>
    <w:rsid w:val="00EE5EB2"/>
    <w:rsid w:val="00EF0521"/>
    <w:rsid w:val="00EF3CBA"/>
    <w:rsid w:val="00EF67F6"/>
    <w:rsid w:val="00EF6D47"/>
    <w:rsid w:val="00F013CF"/>
    <w:rsid w:val="00F021CD"/>
    <w:rsid w:val="00F06E94"/>
    <w:rsid w:val="00F117A1"/>
    <w:rsid w:val="00F127D9"/>
    <w:rsid w:val="00F159B5"/>
    <w:rsid w:val="00F15DBE"/>
    <w:rsid w:val="00F2220E"/>
    <w:rsid w:val="00F23B9A"/>
    <w:rsid w:val="00F254B0"/>
    <w:rsid w:val="00F2621B"/>
    <w:rsid w:val="00F27227"/>
    <w:rsid w:val="00F33CCA"/>
    <w:rsid w:val="00F35049"/>
    <w:rsid w:val="00F358B9"/>
    <w:rsid w:val="00F40D6D"/>
    <w:rsid w:val="00F4104E"/>
    <w:rsid w:val="00F42705"/>
    <w:rsid w:val="00F42A40"/>
    <w:rsid w:val="00F47DFB"/>
    <w:rsid w:val="00F512D8"/>
    <w:rsid w:val="00F56903"/>
    <w:rsid w:val="00F62FEA"/>
    <w:rsid w:val="00F637CA"/>
    <w:rsid w:val="00F64985"/>
    <w:rsid w:val="00F723AD"/>
    <w:rsid w:val="00F74E86"/>
    <w:rsid w:val="00F754CB"/>
    <w:rsid w:val="00F82FB9"/>
    <w:rsid w:val="00F877BA"/>
    <w:rsid w:val="00F8793A"/>
    <w:rsid w:val="00F91E49"/>
    <w:rsid w:val="00F93E89"/>
    <w:rsid w:val="00F95C45"/>
    <w:rsid w:val="00F97776"/>
    <w:rsid w:val="00F97ABF"/>
    <w:rsid w:val="00FA2D7B"/>
    <w:rsid w:val="00FA3441"/>
    <w:rsid w:val="00FA5BB9"/>
    <w:rsid w:val="00FB494E"/>
    <w:rsid w:val="00FB696C"/>
    <w:rsid w:val="00FC5C30"/>
    <w:rsid w:val="00FE066F"/>
    <w:rsid w:val="00FE0D8E"/>
    <w:rsid w:val="00FE4689"/>
    <w:rsid w:val="00FF090A"/>
    <w:rsid w:val="00FF153F"/>
    <w:rsid w:val="00FF3198"/>
    <w:rsid w:val="00FF37FC"/>
    <w:rsid w:val="00FF42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link w:val="Overskrift1Tegn"/>
    <w:uiPriority w:val="99"/>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uiPriority w:val="99"/>
    <w:qFormat/>
    <w:rsid w:val="009C6735"/>
    <w:pPr>
      <w:keepNext/>
      <w:spacing w:before="280"/>
      <w:outlineLvl w:val="2"/>
    </w:pPr>
    <w:rPr>
      <w:rFonts w:cs="Arial"/>
      <w:bCs/>
      <w:i/>
      <w:kern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2E2FBC"/>
    <w:rPr>
      <w:rFonts w:ascii="Arial" w:hAnsi="Arial" w:cs="Arial"/>
      <w:bCs/>
      <w:kern w:val="28"/>
      <w:sz w:val="32"/>
      <w:szCs w:val="32"/>
      <w:lang w:val="da-DK" w:eastAsia="en-US" w:bidi="ar-SA"/>
    </w:rPr>
  </w:style>
  <w:style w:type="character" w:customStyle="1" w:styleId="Overskrift2Tegn">
    <w:name w:val="Overskrift 2 Tegn"/>
    <w:basedOn w:val="Standardskrifttypeiafsnit"/>
    <w:link w:val="Overskrift2"/>
    <w:locked/>
    <w:rsid w:val="00D42C7A"/>
    <w:rPr>
      <w:rFonts w:ascii="Arial" w:hAnsi="Arial" w:cs="Arial"/>
      <w:b/>
      <w:bCs/>
      <w:iCs/>
      <w:kern w:val="28"/>
      <w:sz w:val="28"/>
      <w:szCs w:val="28"/>
      <w:lang w:val="da-DK" w:eastAsia="en-US" w:bidi="ar-SA"/>
    </w:rPr>
  </w:style>
  <w:style w:type="character" w:customStyle="1" w:styleId="Overskrift3Tegn">
    <w:name w:val="Overskrift 3 Tegn"/>
    <w:basedOn w:val="Standardskrifttypeiafsnit"/>
    <w:link w:val="Overskrift3"/>
    <w:uiPriority w:val="99"/>
    <w:semiHidden/>
    <w:locked/>
    <w:rsid w:val="00F754CB"/>
    <w:rPr>
      <w:rFonts w:ascii="Cambria" w:hAnsi="Cambria" w:cs="Times New Roman"/>
      <w:b/>
      <w:bCs/>
      <w:sz w:val="26"/>
      <w:szCs w:val="26"/>
      <w:lang w:eastAsia="en-US"/>
    </w:rPr>
  </w:style>
  <w:style w:type="paragraph" w:styleId="Sidehoved">
    <w:name w:val="header"/>
    <w:basedOn w:val="Normal"/>
    <w:link w:val="SidehovedTegn"/>
    <w:uiPriority w:val="99"/>
    <w:rsid w:val="0032081F"/>
    <w:pPr>
      <w:tabs>
        <w:tab w:val="center" w:pos="4819"/>
        <w:tab w:val="right" w:pos="9638"/>
      </w:tabs>
    </w:pPr>
  </w:style>
  <w:style w:type="character" w:customStyle="1" w:styleId="SidehovedTegn">
    <w:name w:val="Sidehoved Tegn"/>
    <w:basedOn w:val="Standardskrifttypeiafsnit"/>
    <w:link w:val="Sidehoved"/>
    <w:uiPriority w:val="99"/>
    <w:semiHidden/>
    <w:locked/>
    <w:rsid w:val="00F754CB"/>
    <w:rPr>
      <w:rFonts w:ascii="Garamond" w:hAnsi="Garamond" w:cs="Times New Roman"/>
      <w:sz w:val="24"/>
      <w:szCs w:val="24"/>
      <w:lang w:eastAsia="en-US"/>
    </w:rPr>
  </w:style>
  <w:style w:type="paragraph" w:styleId="Sidefod">
    <w:name w:val="footer"/>
    <w:basedOn w:val="Normal"/>
    <w:link w:val="SidefodTegn"/>
    <w:uiPriority w:val="99"/>
    <w:rsid w:val="0032081F"/>
    <w:pPr>
      <w:tabs>
        <w:tab w:val="center" w:pos="4819"/>
        <w:tab w:val="right" w:pos="9638"/>
      </w:tabs>
    </w:pPr>
  </w:style>
  <w:style w:type="character" w:customStyle="1" w:styleId="SidefodTegn">
    <w:name w:val="Sidefod Tegn"/>
    <w:basedOn w:val="Standardskrifttypeiafsnit"/>
    <w:link w:val="Sidefod"/>
    <w:uiPriority w:val="99"/>
    <w:semiHidden/>
    <w:locked/>
    <w:rsid w:val="00F754CB"/>
    <w:rPr>
      <w:rFonts w:ascii="Garamond" w:hAnsi="Garamond" w:cs="Times New Roman"/>
      <w:sz w:val="24"/>
      <w:szCs w:val="24"/>
      <w:lang w:eastAsia="en-US"/>
    </w:rPr>
  </w:style>
  <w:style w:type="table" w:styleId="Tabel-Gitter">
    <w:name w:val="Table Grid"/>
    <w:basedOn w:val="Tabel-Normal"/>
    <w:rsid w:val="001B2B7B"/>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036755"/>
    <w:rPr>
      <w:rFonts w:cs="Times New Roman"/>
    </w:rPr>
  </w:style>
  <w:style w:type="paragraph" w:customStyle="1" w:styleId="DokTitel">
    <w:name w:val="DokTitel"/>
    <w:basedOn w:val="Normal"/>
    <w:next w:val="Normal"/>
    <w:uiPriority w:val="99"/>
    <w:rsid w:val="003C7A67"/>
    <w:pPr>
      <w:spacing w:line="400" w:lineRule="exact"/>
    </w:pPr>
    <w:rPr>
      <w:rFonts w:ascii="Arial" w:hAnsi="Arial" w:cs="Arial"/>
      <w:sz w:val="40"/>
      <w:szCs w:val="40"/>
    </w:rPr>
  </w:style>
  <w:style w:type="table" w:customStyle="1" w:styleId="OESNotat">
    <w:name w:val="OESNotat"/>
    <w:uiPriority w:val="99"/>
    <w:rsid w:val="00E1383B"/>
    <w:rPr>
      <w:rFonts w:ascii="Garamond" w:hAnsi="Garamond"/>
      <w:sz w:val="24"/>
      <w:szCs w:val="20"/>
    </w:rPr>
    <w:tblPr>
      <w:jc w:val="center"/>
      <w:tblInd w:w="0" w:type="dxa"/>
      <w:tblCellMar>
        <w:top w:w="0" w:type="dxa"/>
        <w:left w:w="0" w:type="dxa"/>
        <w:bottom w:w="0" w:type="dxa"/>
        <w:right w:w="170" w:type="dxa"/>
      </w:tblCellMar>
    </w:tblPr>
    <w:trPr>
      <w:jc w:val="center"/>
    </w:trPr>
  </w:style>
  <w:style w:type="paragraph" w:customStyle="1" w:styleId="TabelAnmaerkning">
    <w:name w:val="TabelAnmaerkning"/>
    <w:basedOn w:val="Normal"/>
    <w:uiPriority w:val="99"/>
    <w:rsid w:val="00605EC9"/>
    <w:pPr>
      <w:ind w:left="567" w:hanging="567"/>
    </w:pPr>
    <w:rPr>
      <w:sz w:val="20"/>
      <w:szCs w:val="20"/>
      <w:lang w:eastAsia="da-DK"/>
    </w:rPr>
  </w:style>
  <w:style w:type="paragraph" w:customStyle="1" w:styleId="Tabeloverskrift">
    <w:name w:val="Tabeloverskrift"/>
    <w:basedOn w:val="Normal"/>
    <w:uiPriority w:val="99"/>
    <w:rsid w:val="007A716F"/>
    <w:rPr>
      <w:rFonts w:ascii="Arial" w:hAnsi="Arial"/>
      <w:b/>
      <w:sz w:val="18"/>
      <w:lang w:val="en-GB" w:eastAsia="da-DK"/>
    </w:rPr>
  </w:style>
  <w:style w:type="paragraph" w:customStyle="1" w:styleId="Tabeloverskrift2">
    <w:name w:val="Tabeloverskrift2"/>
    <w:basedOn w:val="Normal"/>
    <w:uiPriority w:val="99"/>
    <w:rsid w:val="007A716F"/>
    <w:pPr>
      <w:spacing w:line="240" w:lineRule="auto"/>
    </w:pPr>
    <w:rPr>
      <w:b/>
      <w:noProof/>
      <w:sz w:val="20"/>
      <w:lang w:eastAsia="da-DK"/>
    </w:rPr>
  </w:style>
  <w:style w:type="paragraph" w:customStyle="1" w:styleId="TabelTal">
    <w:name w:val="TabelTal"/>
    <w:basedOn w:val="Normal"/>
    <w:uiPriority w:val="99"/>
    <w:rsid w:val="007A716F"/>
    <w:rPr>
      <w:sz w:val="20"/>
      <w:lang w:val="en-GB" w:eastAsia="da-DK"/>
    </w:rPr>
  </w:style>
  <w:style w:type="paragraph" w:customStyle="1" w:styleId="Tabeltekst">
    <w:name w:val="Tabeltekst"/>
    <w:basedOn w:val="Tabeloverskrift"/>
    <w:uiPriority w:val="99"/>
    <w:rsid w:val="007A716F"/>
    <w:rPr>
      <w:rFonts w:ascii="Garamond" w:hAnsi="Garamond"/>
      <w:b w:val="0"/>
      <w:sz w:val="20"/>
    </w:rPr>
  </w:style>
  <w:style w:type="paragraph" w:customStyle="1" w:styleId="TabelTalOverskrift">
    <w:name w:val="TabelTalOverskrift"/>
    <w:basedOn w:val="TabelTal"/>
    <w:uiPriority w:val="99"/>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basedOn w:val="Standardskrifttypeiafsnit"/>
    <w:uiPriority w:val="99"/>
    <w:qFormat/>
    <w:rsid w:val="00F64985"/>
    <w:rPr>
      <w:rFonts w:cs="Times New Roman"/>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basedOn w:val="Standardskrifttypeiafsnit"/>
    <w:uiPriority w:val="99"/>
    <w:rsid w:val="00F64985"/>
    <w:rPr>
      <w:rFonts w:cs="Times New Roman"/>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uiPriority w:val="99"/>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uiPriority w:val="99"/>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uiPriority w:val="99"/>
    <w:rsid w:val="00F64985"/>
    <w:pPr>
      <w:spacing w:before="40" w:after="40" w:line="240" w:lineRule="auto"/>
      <w:ind w:left="2268"/>
    </w:pPr>
    <w:rPr>
      <w:rFonts w:ascii="Verdana" w:hAnsi="Verdana"/>
      <w:sz w:val="20"/>
      <w:szCs w:val="20"/>
      <w:lang w:eastAsia="da-DK"/>
    </w:rPr>
  </w:style>
  <w:style w:type="character" w:customStyle="1" w:styleId="kortnavn2">
    <w:name w:val="kortnavn2"/>
    <w:basedOn w:val="Standardskrifttypeiafsnit"/>
    <w:uiPriority w:val="99"/>
    <w:rsid w:val="00F64985"/>
    <w:rPr>
      <w:rFonts w:ascii="Tahoma" w:hAnsi="Tahoma" w:cs="Tahoma"/>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character" w:styleId="Kommentarhenvisning">
    <w:name w:val="annotation reference"/>
    <w:basedOn w:val="Standardskrifttypeiafsnit"/>
    <w:uiPriority w:val="99"/>
    <w:semiHidden/>
    <w:rsid w:val="00AC7929"/>
    <w:rPr>
      <w:rFonts w:cs="Times New Roman"/>
      <w:sz w:val="16"/>
      <w:szCs w:val="16"/>
    </w:rPr>
  </w:style>
  <w:style w:type="paragraph" w:styleId="Kommentartekst">
    <w:name w:val="annotation text"/>
    <w:basedOn w:val="Normal"/>
    <w:link w:val="KommentartekstTegn"/>
    <w:uiPriority w:val="99"/>
    <w:semiHidden/>
    <w:rsid w:val="00AC7929"/>
    <w:rPr>
      <w:rFonts w:cs="Garamond"/>
      <w:sz w:val="20"/>
      <w:szCs w:val="20"/>
    </w:rPr>
  </w:style>
  <w:style w:type="character" w:customStyle="1" w:styleId="KommentartekstTegn">
    <w:name w:val="Kommentartekst Tegn"/>
    <w:basedOn w:val="Standardskrifttypeiafsnit"/>
    <w:link w:val="Kommentartekst"/>
    <w:uiPriority w:val="99"/>
    <w:locked/>
    <w:rsid w:val="00AC7929"/>
    <w:rPr>
      <w:rFonts w:ascii="Garamond" w:hAnsi="Garamond" w:cs="Garamond"/>
      <w:lang w:val="da-DK" w:eastAsia="en-US" w:bidi="ar-SA"/>
    </w:rPr>
  </w:style>
  <w:style w:type="paragraph" w:styleId="Markeringsbobletekst">
    <w:name w:val="Balloon Text"/>
    <w:basedOn w:val="Normal"/>
    <w:link w:val="MarkeringsbobletekstTegn"/>
    <w:uiPriority w:val="99"/>
    <w:semiHidden/>
    <w:rsid w:val="00AC79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F754CB"/>
    <w:rPr>
      <w:rFonts w:cs="Times New Roman"/>
      <w:sz w:val="2"/>
      <w:lang w:eastAsia="en-US"/>
    </w:rPr>
  </w:style>
  <w:style w:type="paragraph" w:customStyle="1" w:styleId="paragraf">
    <w:name w:val="paragraf"/>
    <w:basedOn w:val="Normal"/>
    <w:uiPriority w:val="99"/>
    <w:rsid w:val="0037477D"/>
    <w:pPr>
      <w:spacing w:before="200" w:line="240" w:lineRule="auto"/>
      <w:ind w:firstLine="240"/>
    </w:pPr>
    <w:rPr>
      <w:rFonts w:ascii="Tahoma" w:hAnsi="Tahoma" w:cs="Tahoma"/>
      <w:color w:val="000000"/>
      <w:lang w:eastAsia="da-DK"/>
    </w:rPr>
  </w:style>
  <w:style w:type="paragraph" w:customStyle="1" w:styleId="stk2">
    <w:name w:val="stk2"/>
    <w:basedOn w:val="Normal"/>
    <w:uiPriority w:val="99"/>
    <w:rsid w:val="0037477D"/>
    <w:pPr>
      <w:spacing w:line="240" w:lineRule="auto"/>
      <w:ind w:firstLine="240"/>
    </w:pPr>
    <w:rPr>
      <w:rFonts w:ascii="Tahoma" w:hAnsi="Tahoma" w:cs="Tahoma"/>
      <w:color w:val="000000"/>
      <w:lang w:eastAsia="da-DK"/>
    </w:rPr>
  </w:style>
  <w:style w:type="paragraph" w:customStyle="1" w:styleId="liste1">
    <w:name w:val="liste1"/>
    <w:basedOn w:val="Normal"/>
    <w:uiPriority w:val="99"/>
    <w:rsid w:val="0037477D"/>
    <w:pPr>
      <w:spacing w:line="240" w:lineRule="auto"/>
      <w:ind w:left="280"/>
    </w:pPr>
    <w:rPr>
      <w:rFonts w:ascii="Tahoma" w:hAnsi="Tahoma" w:cs="Tahoma"/>
      <w:color w:val="000000"/>
      <w:lang w:eastAsia="da-DK"/>
    </w:rPr>
  </w:style>
  <w:style w:type="character" w:customStyle="1" w:styleId="liste1nr1">
    <w:name w:val="liste1nr1"/>
    <w:basedOn w:val="Standardskrifttypeiafsnit"/>
    <w:uiPriority w:val="99"/>
    <w:rsid w:val="0037477D"/>
    <w:rPr>
      <w:rFonts w:ascii="Tahoma" w:hAnsi="Tahoma" w:cs="Tahoma"/>
      <w:color w:val="000000"/>
      <w:sz w:val="24"/>
      <w:szCs w:val="24"/>
      <w:shd w:val="clear" w:color="auto" w:fill="auto"/>
    </w:rPr>
  </w:style>
  <w:style w:type="character" w:customStyle="1" w:styleId="stknr1">
    <w:name w:val="stknr1"/>
    <w:basedOn w:val="Standardskrifttypeiafsnit"/>
    <w:uiPriority w:val="99"/>
    <w:rsid w:val="0037477D"/>
    <w:rPr>
      <w:rFonts w:ascii="Tahoma" w:hAnsi="Tahoma" w:cs="Tahoma"/>
      <w:i/>
      <w:iCs/>
      <w:color w:val="000000"/>
      <w:sz w:val="24"/>
      <w:szCs w:val="24"/>
      <w:shd w:val="clear" w:color="auto" w:fill="auto"/>
    </w:rPr>
  </w:style>
  <w:style w:type="paragraph" w:customStyle="1" w:styleId="Default">
    <w:name w:val="Default"/>
    <w:uiPriority w:val="99"/>
    <w:rsid w:val="00E94124"/>
    <w:pPr>
      <w:autoSpaceDE w:val="0"/>
      <w:autoSpaceDN w:val="0"/>
      <w:adjustRightInd w:val="0"/>
    </w:pPr>
    <w:rPr>
      <w:rFonts w:ascii="Garamond" w:hAnsi="Garamond" w:cs="Garamond"/>
      <w:color w:val="000000"/>
      <w:sz w:val="24"/>
      <w:szCs w:val="24"/>
    </w:rPr>
  </w:style>
  <w:style w:type="paragraph" w:styleId="Kommentaremne">
    <w:name w:val="annotation subject"/>
    <w:basedOn w:val="Kommentartekst"/>
    <w:next w:val="Kommentartekst"/>
    <w:link w:val="KommentaremneTegn"/>
    <w:uiPriority w:val="99"/>
    <w:semiHidden/>
    <w:rsid w:val="001D5243"/>
    <w:rPr>
      <w:rFonts w:cs="Times New Roman"/>
      <w:b/>
      <w:bCs/>
    </w:rPr>
  </w:style>
  <w:style w:type="character" w:customStyle="1" w:styleId="KommentaremneTegn">
    <w:name w:val="Kommentaremne Tegn"/>
    <w:basedOn w:val="KommentartekstTegn"/>
    <w:link w:val="Kommentaremne"/>
    <w:uiPriority w:val="99"/>
    <w:semiHidden/>
    <w:locked/>
    <w:rsid w:val="00F754CB"/>
    <w:rPr>
      <w:rFonts w:ascii="Garamond" w:hAnsi="Garamond" w:cs="Garamond"/>
      <w:b/>
      <w:bCs/>
      <w:sz w:val="20"/>
      <w:szCs w:val="20"/>
      <w:lang w:val="da-DK" w:eastAsia="en-US" w:bidi="ar-SA"/>
    </w:rPr>
  </w:style>
  <w:style w:type="paragraph" w:styleId="Korrektur">
    <w:name w:val="Revision"/>
    <w:hidden/>
    <w:uiPriority w:val="99"/>
    <w:semiHidden/>
    <w:rsid w:val="00760A20"/>
    <w:rPr>
      <w:rFonts w:ascii="Garamond" w:hAnsi="Garamond"/>
      <w:sz w:val="24"/>
      <w:szCs w:val="24"/>
      <w:lang w:eastAsia="en-US"/>
    </w:rPr>
  </w:style>
  <w:style w:type="paragraph" w:styleId="Listeafsnit">
    <w:name w:val="List Paragraph"/>
    <w:basedOn w:val="Normal"/>
    <w:uiPriority w:val="34"/>
    <w:qFormat/>
    <w:rsid w:val="009E5105"/>
    <w:pPr>
      <w:ind w:left="720"/>
      <w:contextualSpacing/>
    </w:pPr>
  </w:style>
  <w:style w:type="paragraph" w:styleId="Opstilling-talellerbogst">
    <w:name w:val="List Number"/>
    <w:basedOn w:val="Normal"/>
    <w:uiPriority w:val="99"/>
    <w:unhideWhenUsed/>
    <w:rsid w:val="00FF090A"/>
    <w:pPr>
      <w:numPr>
        <w:numId w:val="50"/>
      </w:numPr>
      <w:contextualSpacing/>
    </w:pPr>
  </w:style>
  <w:style w:type="character" w:styleId="Strk">
    <w:name w:val="Strong"/>
    <w:basedOn w:val="Standardskrifttypeiafsnit"/>
    <w:qFormat/>
    <w:locked/>
    <w:rsid w:val="00DB7CD4"/>
    <w:rPr>
      <w:b/>
      <w:bCs/>
    </w:rPr>
  </w:style>
  <w:style w:type="paragraph" w:styleId="Overskrift">
    <w:name w:val="TOC Heading"/>
    <w:basedOn w:val="Overskrift1"/>
    <w:next w:val="Normal"/>
    <w:uiPriority w:val="39"/>
    <w:semiHidden/>
    <w:unhideWhenUsed/>
    <w:qFormat/>
    <w:rsid w:val="002A29DC"/>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4">
    <w:name w:val="toc 4"/>
    <w:basedOn w:val="Normal"/>
    <w:next w:val="Normal"/>
    <w:autoRedefine/>
    <w:locked/>
    <w:rsid w:val="002A29DC"/>
    <w:pPr>
      <w:spacing w:after="1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1F"/>
    <w:pPr>
      <w:spacing w:line="280" w:lineRule="atLeast"/>
    </w:pPr>
    <w:rPr>
      <w:rFonts w:ascii="Garamond" w:hAnsi="Garamond"/>
      <w:sz w:val="24"/>
      <w:szCs w:val="24"/>
      <w:lang w:eastAsia="en-US"/>
    </w:rPr>
  </w:style>
  <w:style w:type="paragraph" w:styleId="Overskrift1">
    <w:name w:val="heading 1"/>
    <w:basedOn w:val="Normal"/>
    <w:next w:val="Normal"/>
    <w:link w:val="Overskrift1Tegn"/>
    <w:uiPriority w:val="99"/>
    <w:qFormat/>
    <w:rsid w:val="009C6735"/>
    <w:pPr>
      <w:keepNext/>
      <w:spacing w:before="280" w:after="280"/>
      <w:outlineLvl w:val="0"/>
    </w:pPr>
    <w:rPr>
      <w:rFonts w:ascii="Arial" w:hAnsi="Arial" w:cs="Arial"/>
      <w:bCs/>
      <w:kern w:val="28"/>
      <w:sz w:val="26"/>
      <w:szCs w:val="32"/>
    </w:rPr>
  </w:style>
  <w:style w:type="paragraph" w:styleId="Overskrift2">
    <w:name w:val="heading 2"/>
    <w:basedOn w:val="Normal"/>
    <w:next w:val="Normal"/>
    <w:link w:val="Overskrift2Tegn"/>
    <w:qFormat/>
    <w:rsid w:val="009C6735"/>
    <w:pPr>
      <w:keepNext/>
      <w:spacing w:before="280"/>
      <w:outlineLvl w:val="1"/>
    </w:pPr>
    <w:rPr>
      <w:rFonts w:ascii="Arial" w:hAnsi="Arial" w:cs="Arial"/>
      <w:b/>
      <w:bCs/>
      <w:iCs/>
      <w:kern w:val="28"/>
      <w:sz w:val="20"/>
      <w:szCs w:val="28"/>
    </w:rPr>
  </w:style>
  <w:style w:type="paragraph" w:styleId="Overskrift3">
    <w:name w:val="heading 3"/>
    <w:basedOn w:val="Normal"/>
    <w:next w:val="Normal"/>
    <w:link w:val="Overskrift3Tegn"/>
    <w:uiPriority w:val="99"/>
    <w:qFormat/>
    <w:rsid w:val="009C6735"/>
    <w:pPr>
      <w:keepNext/>
      <w:spacing w:before="280"/>
      <w:outlineLvl w:val="2"/>
    </w:pPr>
    <w:rPr>
      <w:rFonts w:cs="Arial"/>
      <w:bCs/>
      <w:i/>
      <w:kern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9"/>
    <w:locked/>
    <w:rsid w:val="002E2FBC"/>
    <w:rPr>
      <w:rFonts w:ascii="Arial" w:hAnsi="Arial" w:cs="Arial"/>
      <w:bCs/>
      <w:kern w:val="28"/>
      <w:sz w:val="32"/>
      <w:szCs w:val="32"/>
      <w:lang w:val="da-DK" w:eastAsia="en-US" w:bidi="ar-SA"/>
    </w:rPr>
  </w:style>
  <w:style w:type="character" w:customStyle="1" w:styleId="Overskrift2Tegn">
    <w:name w:val="Overskrift 2 Tegn"/>
    <w:basedOn w:val="Standardskrifttypeiafsnit"/>
    <w:link w:val="Overskrift2"/>
    <w:locked/>
    <w:rsid w:val="00D42C7A"/>
    <w:rPr>
      <w:rFonts w:ascii="Arial" w:hAnsi="Arial" w:cs="Arial"/>
      <w:b/>
      <w:bCs/>
      <w:iCs/>
      <w:kern w:val="28"/>
      <w:sz w:val="28"/>
      <w:szCs w:val="28"/>
      <w:lang w:val="da-DK" w:eastAsia="en-US" w:bidi="ar-SA"/>
    </w:rPr>
  </w:style>
  <w:style w:type="character" w:customStyle="1" w:styleId="Overskrift3Tegn">
    <w:name w:val="Overskrift 3 Tegn"/>
    <w:basedOn w:val="Standardskrifttypeiafsnit"/>
    <w:link w:val="Overskrift3"/>
    <w:uiPriority w:val="99"/>
    <w:semiHidden/>
    <w:locked/>
    <w:rsid w:val="00F754CB"/>
    <w:rPr>
      <w:rFonts w:ascii="Cambria" w:hAnsi="Cambria" w:cs="Times New Roman"/>
      <w:b/>
      <w:bCs/>
      <w:sz w:val="26"/>
      <w:szCs w:val="26"/>
      <w:lang w:eastAsia="en-US"/>
    </w:rPr>
  </w:style>
  <w:style w:type="paragraph" w:styleId="Sidehoved">
    <w:name w:val="header"/>
    <w:basedOn w:val="Normal"/>
    <w:link w:val="SidehovedTegn"/>
    <w:uiPriority w:val="99"/>
    <w:rsid w:val="0032081F"/>
    <w:pPr>
      <w:tabs>
        <w:tab w:val="center" w:pos="4819"/>
        <w:tab w:val="right" w:pos="9638"/>
      </w:tabs>
    </w:pPr>
  </w:style>
  <w:style w:type="character" w:customStyle="1" w:styleId="SidehovedTegn">
    <w:name w:val="Sidehoved Tegn"/>
    <w:basedOn w:val="Standardskrifttypeiafsnit"/>
    <w:link w:val="Sidehoved"/>
    <w:uiPriority w:val="99"/>
    <w:semiHidden/>
    <w:locked/>
    <w:rsid w:val="00F754CB"/>
    <w:rPr>
      <w:rFonts w:ascii="Garamond" w:hAnsi="Garamond" w:cs="Times New Roman"/>
      <w:sz w:val="24"/>
      <w:szCs w:val="24"/>
      <w:lang w:eastAsia="en-US"/>
    </w:rPr>
  </w:style>
  <w:style w:type="paragraph" w:styleId="Sidefod">
    <w:name w:val="footer"/>
    <w:basedOn w:val="Normal"/>
    <w:link w:val="SidefodTegn"/>
    <w:uiPriority w:val="99"/>
    <w:rsid w:val="0032081F"/>
    <w:pPr>
      <w:tabs>
        <w:tab w:val="center" w:pos="4819"/>
        <w:tab w:val="right" w:pos="9638"/>
      </w:tabs>
    </w:pPr>
  </w:style>
  <w:style w:type="character" w:customStyle="1" w:styleId="SidefodTegn">
    <w:name w:val="Sidefod Tegn"/>
    <w:basedOn w:val="Standardskrifttypeiafsnit"/>
    <w:link w:val="Sidefod"/>
    <w:uiPriority w:val="99"/>
    <w:semiHidden/>
    <w:locked/>
    <w:rsid w:val="00F754CB"/>
    <w:rPr>
      <w:rFonts w:ascii="Garamond" w:hAnsi="Garamond" w:cs="Times New Roman"/>
      <w:sz w:val="24"/>
      <w:szCs w:val="24"/>
      <w:lang w:eastAsia="en-US"/>
    </w:rPr>
  </w:style>
  <w:style w:type="table" w:styleId="Tabel-Gitter">
    <w:name w:val="Table Grid"/>
    <w:basedOn w:val="Tabel-Normal"/>
    <w:rsid w:val="001B2B7B"/>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036755"/>
    <w:rPr>
      <w:rFonts w:cs="Times New Roman"/>
    </w:rPr>
  </w:style>
  <w:style w:type="paragraph" w:customStyle="1" w:styleId="DokTitel">
    <w:name w:val="DokTitel"/>
    <w:basedOn w:val="Normal"/>
    <w:next w:val="Normal"/>
    <w:uiPriority w:val="99"/>
    <w:rsid w:val="003C7A67"/>
    <w:pPr>
      <w:spacing w:line="400" w:lineRule="exact"/>
    </w:pPr>
    <w:rPr>
      <w:rFonts w:ascii="Arial" w:hAnsi="Arial" w:cs="Arial"/>
      <w:sz w:val="40"/>
      <w:szCs w:val="40"/>
    </w:rPr>
  </w:style>
  <w:style w:type="table" w:customStyle="1" w:styleId="OESNotat">
    <w:name w:val="OESNotat"/>
    <w:uiPriority w:val="99"/>
    <w:rsid w:val="00E1383B"/>
    <w:rPr>
      <w:rFonts w:ascii="Garamond" w:hAnsi="Garamond"/>
      <w:sz w:val="24"/>
      <w:szCs w:val="20"/>
    </w:rPr>
    <w:tblPr>
      <w:jc w:val="center"/>
      <w:tblInd w:w="0" w:type="dxa"/>
      <w:tblCellMar>
        <w:top w:w="0" w:type="dxa"/>
        <w:left w:w="0" w:type="dxa"/>
        <w:bottom w:w="0" w:type="dxa"/>
        <w:right w:w="170" w:type="dxa"/>
      </w:tblCellMar>
    </w:tblPr>
    <w:trPr>
      <w:jc w:val="center"/>
    </w:trPr>
  </w:style>
  <w:style w:type="paragraph" w:customStyle="1" w:styleId="TabelAnmaerkning">
    <w:name w:val="TabelAnmaerkning"/>
    <w:basedOn w:val="Normal"/>
    <w:uiPriority w:val="99"/>
    <w:rsid w:val="00605EC9"/>
    <w:pPr>
      <w:ind w:left="567" w:hanging="567"/>
    </w:pPr>
    <w:rPr>
      <w:sz w:val="20"/>
      <w:szCs w:val="20"/>
      <w:lang w:eastAsia="da-DK"/>
    </w:rPr>
  </w:style>
  <w:style w:type="paragraph" w:customStyle="1" w:styleId="Tabeloverskrift">
    <w:name w:val="Tabeloverskrift"/>
    <w:basedOn w:val="Normal"/>
    <w:uiPriority w:val="99"/>
    <w:rsid w:val="007A716F"/>
    <w:rPr>
      <w:rFonts w:ascii="Arial" w:hAnsi="Arial"/>
      <w:b/>
      <w:sz w:val="18"/>
      <w:lang w:val="en-GB" w:eastAsia="da-DK"/>
    </w:rPr>
  </w:style>
  <w:style w:type="paragraph" w:customStyle="1" w:styleId="Tabeloverskrift2">
    <w:name w:val="Tabeloverskrift2"/>
    <w:basedOn w:val="Normal"/>
    <w:uiPriority w:val="99"/>
    <w:rsid w:val="007A716F"/>
    <w:pPr>
      <w:spacing w:line="240" w:lineRule="auto"/>
    </w:pPr>
    <w:rPr>
      <w:b/>
      <w:noProof/>
      <w:sz w:val="20"/>
      <w:lang w:eastAsia="da-DK"/>
    </w:rPr>
  </w:style>
  <w:style w:type="paragraph" w:customStyle="1" w:styleId="TabelTal">
    <w:name w:val="TabelTal"/>
    <w:basedOn w:val="Normal"/>
    <w:uiPriority w:val="99"/>
    <w:rsid w:val="007A716F"/>
    <w:rPr>
      <w:sz w:val="20"/>
      <w:lang w:val="en-GB" w:eastAsia="da-DK"/>
    </w:rPr>
  </w:style>
  <w:style w:type="paragraph" w:customStyle="1" w:styleId="Tabeltekst">
    <w:name w:val="Tabeltekst"/>
    <w:basedOn w:val="Tabeloverskrift"/>
    <w:uiPriority w:val="99"/>
    <w:rsid w:val="007A716F"/>
    <w:rPr>
      <w:rFonts w:ascii="Garamond" w:hAnsi="Garamond"/>
      <w:b w:val="0"/>
      <w:sz w:val="20"/>
    </w:rPr>
  </w:style>
  <w:style w:type="paragraph" w:customStyle="1" w:styleId="TabelTalOverskrift">
    <w:name w:val="TabelTalOverskrift"/>
    <w:basedOn w:val="TabelTal"/>
    <w:uiPriority w:val="99"/>
    <w:rsid w:val="007A716F"/>
    <w:rPr>
      <w:b/>
      <w:noProof/>
      <w:lang w:val="da-DK"/>
    </w:rPr>
  </w:style>
  <w:style w:type="paragraph" w:styleId="NormalWeb">
    <w:name w:val="Normal (Web)"/>
    <w:basedOn w:val="Normal"/>
    <w:uiPriority w:val="99"/>
    <w:rsid w:val="00F64985"/>
    <w:pPr>
      <w:spacing w:after="100" w:afterAutospacing="1" w:line="240" w:lineRule="auto"/>
    </w:pPr>
    <w:rPr>
      <w:rFonts w:ascii="Times New Roman" w:hAnsi="Times New Roman"/>
      <w:sz w:val="17"/>
      <w:szCs w:val="17"/>
      <w:lang w:eastAsia="da-DK"/>
    </w:rPr>
  </w:style>
  <w:style w:type="character" w:styleId="Fremhv">
    <w:name w:val="Emphasis"/>
    <w:basedOn w:val="Standardskrifttypeiafsnit"/>
    <w:uiPriority w:val="99"/>
    <w:qFormat/>
    <w:rsid w:val="00F64985"/>
    <w:rPr>
      <w:rFonts w:cs="Times New Roman"/>
      <w:i/>
      <w:iCs/>
    </w:rPr>
  </w:style>
  <w:style w:type="paragraph" w:styleId="Indholdsfortegnelse2">
    <w:name w:val="toc 2"/>
    <w:basedOn w:val="Normal"/>
    <w:next w:val="Normal"/>
    <w:autoRedefine/>
    <w:uiPriority w:val="39"/>
    <w:rsid w:val="00F64985"/>
    <w:pPr>
      <w:spacing w:line="240" w:lineRule="auto"/>
      <w:ind w:left="240"/>
    </w:pPr>
    <w:rPr>
      <w:rFonts w:ascii="Times New Roman" w:hAnsi="Times New Roman"/>
      <w:sz w:val="22"/>
      <w:lang w:eastAsia="da-DK"/>
    </w:rPr>
  </w:style>
  <w:style w:type="character" w:styleId="Hyperlink">
    <w:name w:val="Hyperlink"/>
    <w:basedOn w:val="Standardskrifttypeiafsnit"/>
    <w:uiPriority w:val="99"/>
    <w:rsid w:val="00F64985"/>
    <w:rPr>
      <w:rFonts w:cs="Times New Roman"/>
      <w:color w:val="0000FF"/>
      <w:u w:val="single"/>
    </w:rPr>
  </w:style>
  <w:style w:type="paragraph" w:styleId="Indholdsfortegnelse1">
    <w:name w:val="toc 1"/>
    <w:basedOn w:val="Normal"/>
    <w:next w:val="Normal"/>
    <w:autoRedefine/>
    <w:uiPriority w:val="39"/>
    <w:rsid w:val="00F64985"/>
    <w:pPr>
      <w:spacing w:line="240" w:lineRule="auto"/>
    </w:pPr>
    <w:rPr>
      <w:rFonts w:ascii="Times New Roman" w:hAnsi="Times New Roman"/>
      <w:b/>
      <w:sz w:val="22"/>
      <w:lang w:eastAsia="da-DK"/>
    </w:rPr>
  </w:style>
  <w:style w:type="paragraph" w:customStyle="1" w:styleId="paragraftekst">
    <w:name w:val="paragraftekst"/>
    <w:basedOn w:val="Normal"/>
    <w:uiPriority w:val="99"/>
    <w:rsid w:val="00F64985"/>
    <w:pPr>
      <w:spacing w:before="240" w:line="240" w:lineRule="auto"/>
      <w:ind w:firstLine="170"/>
    </w:pPr>
    <w:rPr>
      <w:rFonts w:ascii="Times New Roman" w:hAnsi="Times New Roman"/>
      <w:color w:val="000000"/>
      <w:lang w:eastAsia="da-DK"/>
    </w:rPr>
  </w:style>
  <w:style w:type="paragraph" w:customStyle="1" w:styleId="stk">
    <w:name w:val="stk"/>
    <w:basedOn w:val="Normal"/>
    <w:uiPriority w:val="99"/>
    <w:rsid w:val="00F64985"/>
    <w:pPr>
      <w:spacing w:line="240" w:lineRule="auto"/>
      <w:ind w:firstLine="170"/>
    </w:pPr>
    <w:rPr>
      <w:rFonts w:ascii="Times New Roman" w:hAnsi="Times New Roman"/>
      <w:color w:val="000000"/>
      <w:lang w:eastAsia="da-DK"/>
    </w:rPr>
  </w:style>
  <w:style w:type="paragraph" w:customStyle="1" w:styleId="KIindrykning">
    <w:name w:val="KI indrykning"/>
    <w:basedOn w:val="Normal"/>
    <w:uiPriority w:val="99"/>
    <w:rsid w:val="00F64985"/>
    <w:pPr>
      <w:spacing w:before="40" w:after="40" w:line="240" w:lineRule="auto"/>
      <w:ind w:left="2268"/>
    </w:pPr>
    <w:rPr>
      <w:rFonts w:ascii="Verdana" w:hAnsi="Verdana"/>
      <w:sz w:val="20"/>
      <w:szCs w:val="20"/>
      <w:lang w:eastAsia="da-DK"/>
    </w:rPr>
  </w:style>
  <w:style w:type="character" w:customStyle="1" w:styleId="kortnavn2">
    <w:name w:val="kortnavn2"/>
    <w:basedOn w:val="Standardskrifttypeiafsnit"/>
    <w:uiPriority w:val="99"/>
    <w:rsid w:val="00F64985"/>
    <w:rPr>
      <w:rFonts w:ascii="Tahoma" w:hAnsi="Tahoma" w:cs="Tahoma"/>
      <w:color w:val="000000"/>
      <w:sz w:val="24"/>
      <w:szCs w:val="24"/>
      <w:shd w:val="clear" w:color="auto" w:fill="auto"/>
    </w:rPr>
  </w:style>
  <w:style w:type="paragraph" w:styleId="Indholdsfortegnelse3">
    <w:name w:val="toc 3"/>
    <w:basedOn w:val="Normal"/>
    <w:next w:val="Normal"/>
    <w:autoRedefine/>
    <w:uiPriority w:val="39"/>
    <w:rsid w:val="00F64985"/>
    <w:pPr>
      <w:ind w:left="480"/>
    </w:pPr>
  </w:style>
  <w:style w:type="character" w:styleId="Kommentarhenvisning">
    <w:name w:val="annotation reference"/>
    <w:basedOn w:val="Standardskrifttypeiafsnit"/>
    <w:uiPriority w:val="99"/>
    <w:semiHidden/>
    <w:rsid w:val="00AC7929"/>
    <w:rPr>
      <w:rFonts w:cs="Times New Roman"/>
      <w:sz w:val="16"/>
      <w:szCs w:val="16"/>
    </w:rPr>
  </w:style>
  <w:style w:type="paragraph" w:styleId="Kommentartekst">
    <w:name w:val="annotation text"/>
    <w:basedOn w:val="Normal"/>
    <w:link w:val="KommentartekstTegn"/>
    <w:uiPriority w:val="99"/>
    <w:semiHidden/>
    <w:rsid w:val="00AC7929"/>
    <w:rPr>
      <w:rFonts w:cs="Garamond"/>
      <w:sz w:val="20"/>
      <w:szCs w:val="20"/>
    </w:rPr>
  </w:style>
  <w:style w:type="character" w:customStyle="1" w:styleId="KommentartekstTegn">
    <w:name w:val="Kommentartekst Tegn"/>
    <w:basedOn w:val="Standardskrifttypeiafsnit"/>
    <w:link w:val="Kommentartekst"/>
    <w:uiPriority w:val="99"/>
    <w:locked/>
    <w:rsid w:val="00AC7929"/>
    <w:rPr>
      <w:rFonts w:ascii="Garamond" w:hAnsi="Garamond" w:cs="Garamond"/>
      <w:lang w:val="da-DK" w:eastAsia="en-US" w:bidi="ar-SA"/>
    </w:rPr>
  </w:style>
  <w:style w:type="paragraph" w:styleId="Markeringsbobletekst">
    <w:name w:val="Balloon Text"/>
    <w:basedOn w:val="Normal"/>
    <w:link w:val="MarkeringsbobletekstTegn"/>
    <w:uiPriority w:val="99"/>
    <w:semiHidden/>
    <w:rsid w:val="00AC79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sid w:val="00F754CB"/>
    <w:rPr>
      <w:rFonts w:cs="Times New Roman"/>
      <w:sz w:val="2"/>
      <w:lang w:eastAsia="en-US"/>
    </w:rPr>
  </w:style>
  <w:style w:type="paragraph" w:customStyle="1" w:styleId="paragraf">
    <w:name w:val="paragraf"/>
    <w:basedOn w:val="Normal"/>
    <w:uiPriority w:val="99"/>
    <w:rsid w:val="0037477D"/>
    <w:pPr>
      <w:spacing w:before="200" w:line="240" w:lineRule="auto"/>
      <w:ind w:firstLine="240"/>
    </w:pPr>
    <w:rPr>
      <w:rFonts w:ascii="Tahoma" w:hAnsi="Tahoma" w:cs="Tahoma"/>
      <w:color w:val="000000"/>
      <w:lang w:eastAsia="da-DK"/>
    </w:rPr>
  </w:style>
  <w:style w:type="paragraph" w:customStyle="1" w:styleId="stk2">
    <w:name w:val="stk2"/>
    <w:basedOn w:val="Normal"/>
    <w:uiPriority w:val="99"/>
    <w:rsid w:val="0037477D"/>
    <w:pPr>
      <w:spacing w:line="240" w:lineRule="auto"/>
      <w:ind w:firstLine="240"/>
    </w:pPr>
    <w:rPr>
      <w:rFonts w:ascii="Tahoma" w:hAnsi="Tahoma" w:cs="Tahoma"/>
      <w:color w:val="000000"/>
      <w:lang w:eastAsia="da-DK"/>
    </w:rPr>
  </w:style>
  <w:style w:type="paragraph" w:customStyle="1" w:styleId="liste1">
    <w:name w:val="liste1"/>
    <w:basedOn w:val="Normal"/>
    <w:uiPriority w:val="99"/>
    <w:rsid w:val="0037477D"/>
    <w:pPr>
      <w:spacing w:line="240" w:lineRule="auto"/>
      <w:ind w:left="280"/>
    </w:pPr>
    <w:rPr>
      <w:rFonts w:ascii="Tahoma" w:hAnsi="Tahoma" w:cs="Tahoma"/>
      <w:color w:val="000000"/>
      <w:lang w:eastAsia="da-DK"/>
    </w:rPr>
  </w:style>
  <w:style w:type="character" w:customStyle="1" w:styleId="liste1nr1">
    <w:name w:val="liste1nr1"/>
    <w:basedOn w:val="Standardskrifttypeiafsnit"/>
    <w:uiPriority w:val="99"/>
    <w:rsid w:val="0037477D"/>
    <w:rPr>
      <w:rFonts w:ascii="Tahoma" w:hAnsi="Tahoma" w:cs="Tahoma"/>
      <w:color w:val="000000"/>
      <w:sz w:val="24"/>
      <w:szCs w:val="24"/>
      <w:shd w:val="clear" w:color="auto" w:fill="auto"/>
    </w:rPr>
  </w:style>
  <w:style w:type="character" w:customStyle="1" w:styleId="stknr1">
    <w:name w:val="stknr1"/>
    <w:basedOn w:val="Standardskrifttypeiafsnit"/>
    <w:uiPriority w:val="99"/>
    <w:rsid w:val="0037477D"/>
    <w:rPr>
      <w:rFonts w:ascii="Tahoma" w:hAnsi="Tahoma" w:cs="Tahoma"/>
      <w:i/>
      <w:iCs/>
      <w:color w:val="000000"/>
      <w:sz w:val="24"/>
      <w:szCs w:val="24"/>
      <w:shd w:val="clear" w:color="auto" w:fill="auto"/>
    </w:rPr>
  </w:style>
  <w:style w:type="paragraph" w:customStyle="1" w:styleId="Default">
    <w:name w:val="Default"/>
    <w:uiPriority w:val="99"/>
    <w:rsid w:val="00E94124"/>
    <w:pPr>
      <w:autoSpaceDE w:val="0"/>
      <w:autoSpaceDN w:val="0"/>
      <w:adjustRightInd w:val="0"/>
    </w:pPr>
    <w:rPr>
      <w:rFonts w:ascii="Garamond" w:hAnsi="Garamond" w:cs="Garamond"/>
      <w:color w:val="000000"/>
      <w:sz w:val="24"/>
      <w:szCs w:val="24"/>
    </w:rPr>
  </w:style>
  <w:style w:type="paragraph" w:styleId="Kommentaremne">
    <w:name w:val="annotation subject"/>
    <w:basedOn w:val="Kommentartekst"/>
    <w:next w:val="Kommentartekst"/>
    <w:link w:val="KommentaremneTegn"/>
    <w:uiPriority w:val="99"/>
    <w:semiHidden/>
    <w:rsid w:val="001D5243"/>
    <w:rPr>
      <w:rFonts w:cs="Times New Roman"/>
      <w:b/>
      <w:bCs/>
    </w:rPr>
  </w:style>
  <w:style w:type="character" w:customStyle="1" w:styleId="KommentaremneTegn">
    <w:name w:val="Kommentaremne Tegn"/>
    <w:basedOn w:val="KommentartekstTegn"/>
    <w:link w:val="Kommentaremne"/>
    <w:uiPriority w:val="99"/>
    <w:semiHidden/>
    <w:locked/>
    <w:rsid w:val="00F754CB"/>
    <w:rPr>
      <w:rFonts w:ascii="Garamond" w:hAnsi="Garamond" w:cs="Garamond"/>
      <w:b/>
      <w:bCs/>
      <w:sz w:val="20"/>
      <w:szCs w:val="20"/>
      <w:lang w:val="da-DK" w:eastAsia="en-US" w:bidi="ar-SA"/>
    </w:rPr>
  </w:style>
  <w:style w:type="paragraph" w:styleId="Korrektur">
    <w:name w:val="Revision"/>
    <w:hidden/>
    <w:uiPriority w:val="99"/>
    <w:semiHidden/>
    <w:rsid w:val="00760A20"/>
    <w:rPr>
      <w:rFonts w:ascii="Garamond" w:hAnsi="Garamond"/>
      <w:sz w:val="24"/>
      <w:szCs w:val="24"/>
      <w:lang w:eastAsia="en-US"/>
    </w:rPr>
  </w:style>
  <w:style w:type="paragraph" w:styleId="Listeafsnit">
    <w:name w:val="List Paragraph"/>
    <w:basedOn w:val="Normal"/>
    <w:uiPriority w:val="34"/>
    <w:qFormat/>
    <w:rsid w:val="009E5105"/>
    <w:pPr>
      <w:ind w:left="720"/>
      <w:contextualSpacing/>
    </w:pPr>
  </w:style>
  <w:style w:type="paragraph" w:styleId="Opstilling-talellerbogst">
    <w:name w:val="List Number"/>
    <w:basedOn w:val="Normal"/>
    <w:uiPriority w:val="99"/>
    <w:unhideWhenUsed/>
    <w:rsid w:val="00FF090A"/>
    <w:pPr>
      <w:numPr>
        <w:numId w:val="50"/>
      </w:numPr>
      <w:contextualSpacing/>
    </w:pPr>
  </w:style>
  <w:style w:type="character" w:styleId="Strk">
    <w:name w:val="Strong"/>
    <w:basedOn w:val="Standardskrifttypeiafsnit"/>
    <w:qFormat/>
    <w:locked/>
    <w:rsid w:val="00DB7CD4"/>
    <w:rPr>
      <w:b/>
      <w:bCs/>
    </w:rPr>
  </w:style>
  <w:style w:type="paragraph" w:styleId="Overskrift">
    <w:name w:val="TOC Heading"/>
    <w:basedOn w:val="Overskrift1"/>
    <w:next w:val="Normal"/>
    <w:uiPriority w:val="39"/>
    <w:semiHidden/>
    <w:unhideWhenUsed/>
    <w:qFormat/>
    <w:rsid w:val="002A29DC"/>
    <w:pPr>
      <w:keepLines/>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da-DK"/>
    </w:rPr>
  </w:style>
  <w:style w:type="paragraph" w:styleId="Indholdsfortegnelse4">
    <w:name w:val="toc 4"/>
    <w:basedOn w:val="Normal"/>
    <w:next w:val="Normal"/>
    <w:autoRedefine/>
    <w:locked/>
    <w:rsid w:val="002A29D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9723">
      <w:marLeft w:val="0"/>
      <w:marRight w:val="0"/>
      <w:marTop w:val="0"/>
      <w:marBottom w:val="0"/>
      <w:divBdr>
        <w:top w:val="none" w:sz="0" w:space="0" w:color="auto"/>
        <w:left w:val="none" w:sz="0" w:space="0" w:color="auto"/>
        <w:bottom w:val="none" w:sz="0" w:space="0" w:color="auto"/>
        <w:right w:val="none" w:sz="0" w:space="0" w:color="auto"/>
      </w:divBdr>
      <w:divsChild>
        <w:div w:id="371619718">
          <w:marLeft w:val="0"/>
          <w:marRight w:val="0"/>
          <w:marTop w:val="0"/>
          <w:marBottom w:val="300"/>
          <w:divBdr>
            <w:top w:val="none" w:sz="0" w:space="0" w:color="auto"/>
            <w:left w:val="none" w:sz="0" w:space="0" w:color="auto"/>
            <w:bottom w:val="none" w:sz="0" w:space="0" w:color="auto"/>
            <w:right w:val="none" w:sz="0" w:space="0" w:color="auto"/>
          </w:divBdr>
          <w:divsChild>
            <w:div w:id="371619724">
              <w:marLeft w:val="0"/>
              <w:marRight w:val="0"/>
              <w:marTop w:val="0"/>
              <w:marBottom w:val="0"/>
              <w:divBdr>
                <w:top w:val="none" w:sz="0" w:space="0" w:color="auto"/>
                <w:left w:val="single" w:sz="6" w:space="1" w:color="FFFFFF"/>
                <w:bottom w:val="none" w:sz="0" w:space="0" w:color="auto"/>
                <w:right w:val="single" w:sz="6" w:space="1" w:color="FFFFFF"/>
              </w:divBdr>
              <w:divsChild>
                <w:div w:id="371619725">
                  <w:marLeft w:val="0"/>
                  <w:marRight w:val="0"/>
                  <w:marTop w:val="0"/>
                  <w:marBottom w:val="0"/>
                  <w:divBdr>
                    <w:top w:val="none" w:sz="0" w:space="0" w:color="auto"/>
                    <w:left w:val="none" w:sz="0" w:space="0" w:color="auto"/>
                    <w:bottom w:val="none" w:sz="0" w:space="0" w:color="auto"/>
                    <w:right w:val="none" w:sz="0" w:space="0" w:color="auto"/>
                  </w:divBdr>
                  <w:divsChild>
                    <w:div w:id="371619719">
                      <w:marLeft w:val="0"/>
                      <w:marRight w:val="0"/>
                      <w:marTop w:val="0"/>
                      <w:marBottom w:val="0"/>
                      <w:divBdr>
                        <w:top w:val="none" w:sz="0" w:space="0" w:color="auto"/>
                        <w:left w:val="none" w:sz="0" w:space="0" w:color="auto"/>
                        <w:bottom w:val="none" w:sz="0" w:space="0" w:color="auto"/>
                        <w:right w:val="none" w:sz="0" w:space="0" w:color="auto"/>
                      </w:divBdr>
                      <w:divsChild>
                        <w:div w:id="371619721">
                          <w:marLeft w:val="0"/>
                          <w:marRight w:val="0"/>
                          <w:marTop w:val="0"/>
                          <w:marBottom w:val="0"/>
                          <w:divBdr>
                            <w:top w:val="none" w:sz="0" w:space="0" w:color="auto"/>
                            <w:left w:val="none" w:sz="0" w:space="0" w:color="auto"/>
                            <w:bottom w:val="none" w:sz="0" w:space="0" w:color="auto"/>
                            <w:right w:val="none" w:sz="0" w:space="0" w:color="auto"/>
                          </w:divBdr>
                          <w:divsChild>
                            <w:div w:id="371619717">
                              <w:marLeft w:val="0"/>
                              <w:marRight w:val="0"/>
                              <w:marTop w:val="0"/>
                              <w:marBottom w:val="0"/>
                              <w:divBdr>
                                <w:top w:val="none" w:sz="0" w:space="0" w:color="auto"/>
                                <w:left w:val="none" w:sz="0" w:space="0" w:color="auto"/>
                                <w:bottom w:val="none" w:sz="0" w:space="0" w:color="auto"/>
                                <w:right w:val="none" w:sz="0" w:space="0" w:color="auto"/>
                              </w:divBdr>
                              <w:divsChild>
                                <w:div w:id="371619722">
                                  <w:marLeft w:val="0"/>
                                  <w:marRight w:val="0"/>
                                  <w:marTop w:val="0"/>
                                  <w:marBottom w:val="0"/>
                                  <w:divBdr>
                                    <w:top w:val="none" w:sz="0" w:space="0" w:color="auto"/>
                                    <w:left w:val="none" w:sz="0" w:space="0" w:color="auto"/>
                                    <w:bottom w:val="none" w:sz="0" w:space="0" w:color="auto"/>
                                    <w:right w:val="none" w:sz="0" w:space="0" w:color="auto"/>
                                  </w:divBdr>
                                  <w:divsChild>
                                    <w:div w:id="3716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3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FA49E-B251-4EC2-BE04-92942CC0C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3997</Words>
  <Characters>28457</Characters>
  <Application>Microsoft Office Word</Application>
  <DocSecurity>0</DocSecurity>
  <Lines>646</Lines>
  <Paragraphs>272</Paragraphs>
  <ScaleCrop>false</ScaleCrop>
  <LinksUpToDate>false</LinksUpToDate>
  <CharactersWithSpaces>32182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2018-07-03T15:40:00Z</dcterms:created>
  <dcterms:modified xsi:type="dcterms:W3CDTF">2018-07-03T15:40:00Z</dcterms:modified>
</cp:coreProperties>
</file>