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B7176" w14:textId="77777777" w:rsidR="00DB6710" w:rsidRDefault="00DB6710">
      <w:bookmarkStart w:id="0" w:name="_GoBack"/>
      <w:bookmarkEnd w:id="0"/>
    </w:p>
    <w:tbl>
      <w:tblPr>
        <w:tblW w:w="9900" w:type="dxa"/>
        <w:tblLayout w:type="fixed"/>
        <w:tblCellMar>
          <w:top w:w="57" w:type="dxa"/>
          <w:left w:w="0" w:type="dxa"/>
          <w:right w:w="0" w:type="dxa"/>
        </w:tblCellMar>
        <w:tblLook w:val="01E0" w:firstRow="1" w:lastRow="1" w:firstColumn="1" w:lastColumn="1" w:noHBand="0" w:noVBand="0"/>
      </w:tblPr>
      <w:tblGrid>
        <w:gridCol w:w="7257"/>
        <w:gridCol w:w="624"/>
        <w:gridCol w:w="2019"/>
      </w:tblGrid>
      <w:tr w:rsidR="00DB6710" w14:paraId="5EF89AEE" w14:textId="77777777" w:rsidTr="00DB6710">
        <w:trPr>
          <w:trHeight w:hRule="exact" w:val="910"/>
        </w:trPr>
        <w:tc>
          <w:tcPr>
            <w:tcW w:w="7257" w:type="dxa"/>
            <w:tcBorders>
              <w:bottom w:val="single" w:sz="2" w:space="0" w:color="auto"/>
            </w:tcBorders>
          </w:tcPr>
          <w:p w14:paraId="028CAB4A" w14:textId="6AF2AF42" w:rsidR="00CC3C9A" w:rsidRDefault="00DB6710" w:rsidP="00CC3C9A">
            <w:r w:rsidRPr="002A786E">
              <w:t xml:space="preserve"> </w:t>
            </w:r>
            <w:r w:rsidR="00CC3C9A">
              <w:rPr>
                <w:sz w:val="36"/>
                <w:szCs w:val="36"/>
              </w:rPr>
              <w:t xml:space="preserve">Bilag </w:t>
            </w:r>
            <w:r w:rsidR="00D43003">
              <w:rPr>
                <w:sz w:val="36"/>
                <w:szCs w:val="36"/>
              </w:rPr>
              <w:t>4</w:t>
            </w:r>
            <w:r w:rsidR="00CC3C9A">
              <w:rPr>
                <w:sz w:val="36"/>
                <w:szCs w:val="36"/>
              </w:rPr>
              <w:t xml:space="preserve">: Integration og sikkerhed </w:t>
            </w:r>
          </w:p>
          <w:p w14:paraId="6993ED2D" w14:textId="77777777" w:rsidR="00DB6710" w:rsidRPr="002A786E" w:rsidRDefault="00DB6710" w:rsidP="00DB6710">
            <w:pPr>
              <w:pStyle w:val="DokTitel"/>
            </w:pPr>
          </w:p>
        </w:tc>
        <w:tc>
          <w:tcPr>
            <w:tcW w:w="624" w:type="dxa"/>
          </w:tcPr>
          <w:p w14:paraId="6AFED980" w14:textId="77777777" w:rsidR="00DB6710" w:rsidRPr="002A786E" w:rsidRDefault="00DB6710" w:rsidP="00DB6710">
            <w:pPr>
              <w:pStyle w:val="DokTitel"/>
            </w:pPr>
          </w:p>
        </w:tc>
        <w:tc>
          <w:tcPr>
            <w:tcW w:w="2019" w:type="dxa"/>
          </w:tcPr>
          <w:p w14:paraId="4DEAE189" w14:textId="6DB89EF0" w:rsidR="00DB6710" w:rsidRDefault="00972765" w:rsidP="00DB6710">
            <w:r>
              <w:t>Juni</w:t>
            </w:r>
            <w:r w:rsidR="002B6DBA">
              <w:t xml:space="preserve"> </w:t>
            </w:r>
            <w:r w:rsidR="00041C30">
              <w:t>20</w:t>
            </w:r>
            <w:r w:rsidR="00360E05">
              <w:t>18</w:t>
            </w:r>
          </w:p>
          <w:p w14:paraId="46DB1D1C" w14:textId="77777777" w:rsidR="00DB6710" w:rsidRDefault="00DB6710" w:rsidP="00CC3C9A"/>
        </w:tc>
      </w:tr>
    </w:tbl>
    <w:p w14:paraId="025C7B8D" w14:textId="77777777" w:rsidR="00DB6710" w:rsidRDefault="00543930" w:rsidP="00DB6710">
      <w:r>
        <w:rPr>
          <w:rFonts w:ascii="Arial" w:hAnsi="Arial" w:cs="Arial"/>
          <w:bCs/>
          <w:noProof/>
          <w:kern w:val="28"/>
          <w:sz w:val="26"/>
          <w:szCs w:val="32"/>
          <w:lang w:eastAsia="da-DK"/>
        </w:rPr>
        <w:drawing>
          <wp:anchor distT="0" distB="0" distL="114300" distR="114300" simplePos="0" relativeHeight="50" behindDoc="0" locked="1" layoutInCell="1" allowOverlap="1" wp14:anchorId="2D8DB3A6" wp14:editId="3031B169">
            <wp:simplePos x="0" y="0"/>
            <wp:positionH relativeFrom="page">
              <wp:align>center</wp:align>
            </wp:positionH>
            <wp:positionV relativeFrom="page">
              <wp:posOffset>377825</wp:posOffset>
            </wp:positionV>
            <wp:extent cx="2245995" cy="417195"/>
            <wp:effectExtent l="19050" t="0" r="1905" b="0"/>
            <wp:wrapSquare wrapText="bothSides"/>
            <wp:docPr id="182" name="Billede 182" descr="OES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ES_LOGO_RED.JPG"/>
                    <pic:cNvPicPr>
                      <a:picLocks noChangeAspect="1" noChangeArrowheads="1"/>
                    </pic:cNvPicPr>
                  </pic:nvPicPr>
                  <pic:blipFill>
                    <a:blip r:embed="rId8"/>
                    <a:srcRect/>
                    <a:stretch>
                      <a:fillRect/>
                    </a:stretch>
                  </pic:blipFill>
                  <pic:spPr bwMode="auto">
                    <a:xfrm>
                      <a:off x="0" y="0"/>
                      <a:ext cx="2245995" cy="417195"/>
                    </a:xfrm>
                    <a:prstGeom prst="rect">
                      <a:avLst/>
                    </a:prstGeom>
                    <a:noFill/>
                  </pic:spPr>
                </pic:pic>
              </a:graphicData>
            </a:graphic>
          </wp:anchor>
        </w:drawing>
      </w:r>
    </w:p>
    <w:p w14:paraId="14A5E925" w14:textId="77777777" w:rsidR="00625348" w:rsidRPr="00CC3C9A" w:rsidRDefault="00625348" w:rsidP="00625348">
      <w:pPr>
        <w:rPr>
          <w:b/>
        </w:rPr>
      </w:pPr>
      <w:r w:rsidRPr="00CC3C9A">
        <w:rPr>
          <w:b/>
        </w:rPr>
        <w:t>Indholdsfortegnelse</w:t>
      </w:r>
    </w:p>
    <w:p w14:paraId="3BEDEF4F" w14:textId="77777777" w:rsidR="00625348" w:rsidRDefault="00625348" w:rsidP="00625348">
      <w:pPr>
        <w:pStyle w:val="Indholdsfortegnelse1"/>
      </w:pPr>
    </w:p>
    <w:p w14:paraId="5016F404" w14:textId="77777777" w:rsidR="00CE4566" w:rsidRDefault="00625348">
      <w:pPr>
        <w:pStyle w:val="Indholdsfortegnelse1"/>
        <w:rPr>
          <w:rFonts w:asciiTheme="minorHAnsi" w:eastAsiaTheme="minorEastAsia" w:hAnsiTheme="minorHAnsi" w:cstheme="minorBidi"/>
          <w:b w:val="0"/>
          <w:sz w:val="22"/>
          <w:szCs w:val="22"/>
        </w:rPr>
      </w:pPr>
      <w:r w:rsidRPr="00BC7D7B">
        <w:rPr>
          <w:sz w:val="22"/>
          <w:szCs w:val="22"/>
        </w:rPr>
        <w:fldChar w:fldCharType="begin"/>
      </w:r>
      <w:r w:rsidRPr="00BC7D7B">
        <w:rPr>
          <w:sz w:val="22"/>
          <w:szCs w:val="22"/>
        </w:rPr>
        <w:instrText xml:space="preserve"> TOC \o "1-3" \h \z \u </w:instrText>
      </w:r>
      <w:r w:rsidRPr="00BC7D7B">
        <w:rPr>
          <w:sz w:val="22"/>
          <w:szCs w:val="22"/>
        </w:rPr>
        <w:fldChar w:fldCharType="separate"/>
      </w:r>
      <w:hyperlink w:anchor="_Toc518305157" w:history="1">
        <w:r w:rsidR="00CE4566" w:rsidRPr="00794425">
          <w:rPr>
            <w:rStyle w:val="Hyperlink"/>
          </w:rPr>
          <w:t>1 Indledning</w:t>
        </w:r>
        <w:r w:rsidR="00CE4566">
          <w:rPr>
            <w:webHidden/>
          </w:rPr>
          <w:tab/>
        </w:r>
        <w:r w:rsidR="00CE4566">
          <w:rPr>
            <w:webHidden/>
          </w:rPr>
          <w:fldChar w:fldCharType="begin"/>
        </w:r>
        <w:r w:rsidR="00CE4566">
          <w:rPr>
            <w:webHidden/>
          </w:rPr>
          <w:instrText xml:space="preserve"> PAGEREF _Toc518305157 \h </w:instrText>
        </w:r>
        <w:r w:rsidR="00CE4566">
          <w:rPr>
            <w:webHidden/>
          </w:rPr>
        </w:r>
        <w:r w:rsidR="00CE4566">
          <w:rPr>
            <w:webHidden/>
          </w:rPr>
          <w:fldChar w:fldCharType="separate"/>
        </w:r>
        <w:r w:rsidR="00CE4566">
          <w:rPr>
            <w:webHidden/>
          </w:rPr>
          <w:t>2</w:t>
        </w:r>
        <w:r w:rsidR="00CE4566">
          <w:rPr>
            <w:webHidden/>
          </w:rPr>
          <w:fldChar w:fldCharType="end"/>
        </w:r>
      </w:hyperlink>
    </w:p>
    <w:p w14:paraId="1B9C2694" w14:textId="77777777" w:rsidR="00CE4566" w:rsidRDefault="004F219C">
      <w:pPr>
        <w:pStyle w:val="Indholdsfortegnelse1"/>
        <w:rPr>
          <w:rFonts w:asciiTheme="minorHAnsi" w:eastAsiaTheme="minorEastAsia" w:hAnsiTheme="minorHAnsi" w:cstheme="minorBidi"/>
          <w:b w:val="0"/>
          <w:sz w:val="22"/>
          <w:szCs w:val="22"/>
        </w:rPr>
      </w:pPr>
      <w:hyperlink w:anchor="_Toc518305158" w:history="1">
        <w:r w:rsidR="00CE4566" w:rsidRPr="00794425">
          <w:rPr>
            <w:rStyle w:val="Hyperlink"/>
          </w:rPr>
          <w:t>2 Terminologi anvendt i kravspecifikationen</w:t>
        </w:r>
        <w:r w:rsidR="00CE4566">
          <w:rPr>
            <w:webHidden/>
          </w:rPr>
          <w:tab/>
        </w:r>
        <w:r w:rsidR="00CE4566">
          <w:rPr>
            <w:webHidden/>
          </w:rPr>
          <w:fldChar w:fldCharType="begin"/>
        </w:r>
        <w:r w:rsidR="00CE4566">
          <w:rPr>
            <w:webHidden/>
          </w:rPr>
          <w:instrText xml:space="preserve"> PAGEREF _Toc518305158 \h </w:instrText>
        </w:r>
        <w:r w:rsidR="00CE4566">
          <w:rPr>
            <w:webHidden/>
          </w:rPr>
        </w:r>
        <w:r w:rsidR="00CE4566">
          <w:rPr>
            <w:webHidden/>
          </w:rPr>
          <w:fldChar w:fldCharType="separate"/>
        </w:r>
        <w:r w:rsidR="00CE4566">
          <w:rPr>
            <w:webHidden/>
          </w:rPr>
          <w:t>3</w:t>
        </w:r>
        <w:r w:rsidR="00CE4566">
          <w:rPr>
            <w:webHidden/>
          </w:rPr>
          <w:fldChar w:fldCharType="end"/>
        </w:r>
      </w:hyperlink>
    </w:p>
    <w:p w14:paraId="5080CF89" w14:textId="77777777" w:rsidR="00CE4566" w:rsidRDefault="004F219C">
      <w:pPr>
        <w:pStyle w:val="Indholdsfortegnelse2"/>
        <w:tabs>
          <w:tab w:val="right" w:leader="dot" w:pos="7644"/>
        </w:tabs>
        <w:rPr>
          <w:rFonts w:asciiTheme="minorHAnsi" w:eastAsiaTheme="minorEastAsia" w:hAnsiTheme="minorHAnsi" w:cstheme="minorBidi"/>
          <w:noProof/>
          <w:szCs w:val="22"/>
        </w:rPr>
      </w:pPr>
      <w:hyperlink w:anchor="_Toc518305159" w:history="1">
        <w:r w:rsidR="00CE4566" w:rsidRPr="00794425">
          <w:rPr>
            <w:rStyle w:val="Hyperlink"/>
            <w:noProof/>
          </w:rPr>
          <w:t>2.1 Mindstekrav (MK):</w:t>
        </w:r>
        <w:r w:rsidR="00CE4566">
          <w:rPr>
            <w:noProof/>
            <w:webHidden/>
          </w:rPr>
          <w:tab/>
        </w:r>
        <w:r w:rsidR="00CE4566">
          <w:rPr>
            <w:noProof/>
            <w:webHidden/>
          </w:rPr>
          <w:fldChar w:fldCharType="begin"/>
        </w:r>
        <w:r w:rsidR="00CE4566">
          <w:rPr>
            <w:noProof/>
            <w:webHidden/>
          </w:rPr>
          <w:instrText xml:space="preserve"> PAGEREF _Toc518305159 \h </w:instrText>
        </w:r>
        <w:r w:rsidR="00CE4566">
          <w:rPr>
            <w:noProof/>
            <w:webHidden/>
          </w:rPr>
        </w:r>
        <w:r w:rsidR="00CE4566">
          <w:rPr>
            <w:noProof/>
            <w:webHidden/>
          </w:rPr>
          <w:fldChar w:fldCharType="separate"/>
        </w:r>
        <w:r w:rsidR="00CE4566">
          <w:rPr>
            <w:noProof/>
            <w:webHidden/>
          </w:rPr>
          <w:t>3</w:t>
        </w:r>
        <w:r w:rsidR="00CE4566">
          <w:rPr>
            <w:noProof/>
            <w:webHidden/>
          </w:rPr>
          <w:fldChar w:fldCharType="end"/>
        </w:r>
      </w:hyperlink>
    </w:p>
    <w:p w14:paraId="78A69774" w14:textId="77777777" w:rsidR="00CE4566" w:rsidRDefault="004F219C">
      <w:pPr>
        <w:pStyle w:val="Indholdsfortegnelse2"/>
        <w:tabs>
          <w:tab w:val="right" w:leader="dot" w:pos="7644"/>
        </w:tabs>
        <w:rPr>
          <w:rFonts w:asciiTheme="minorHAnsi" w:eastAsiaTheme="minorEastAsia" w:hAnsiTheme="minorHAnsi" w:cstheme="minorBidi"/>
          <w:noProof/>
          <w:szCs w:val="22"/>
        </w:rPr>
      </w:pPr>
      <w:hyperlink w:anchor="_Toc518305160" w:history="1">
        <w:r w:rsidR="00CE4566" w:rsidRPr="00794425">
          <w:rPr>
            <w:rStyle w:val="Hyperlink"/>
            <w:noProof/>
          </w:rPr>
          <w:t>2.2 Krav (K):</w:t>
        </w:r>
        <w:r w:rsidR="00CE4566">
          <w:rPr>
            <w:noProof/>
            <w:webHidden/>
          </w:rPr>
          <w:tab/>
        </w:r>
        <w:r w:rsidR="00CE4566">
          <w:rPr>
            <w:noProof/>
            <w:webHidden/>
          </w:rPr>
          <w:fldChar w:fldCharType="begin"/>
        </w:r>
        <w:r w:rsidR="00CE4566">
          <w:rPr>
            <w:noProof/>
            <w:webHidden/>
          </w:rPr>
          <w:instrText xml:space="preserve"> PAGEREF _Toc518305160 \h </w:instrText>
        </w:r>
        <w:r w:rsidR="00CE4566">
          <w:rPr>
            <w:noProof/>
            <w:webHidden/>
          </w:rPr>
        </w:r>
        <w:r w:rsidR="00CE4566">
          <w:rPr>
            <w:noProof/>
            <w:webHidden/>
          </w:rPr>
          <w:fldChar w:fldCharType="separate"/>
        </w:r>
        <w:r w:rsidR="00CE4566">
          <w:rPr>
            <w:noProof/>
            <w:webHidden/>
          </w:rPr>
          <w:t>3</w:t>
        </w:r>
        <w:r w:rsidR="00CE4566">
          <w:rPr>
            <w:noProof/>
            <w:webHidden/>
          </w:rPr>
          <w:fldChar w:fldCharType="end"/>
        </w:r>
      </w:hyperlink>
    </w:p>
    <w:p w14:paraId="2A0D316E" w14:textId="77777777" w:rsidR="00CE4566" w:rsidRDefault="004F219C">
      <w:pPr>
        <w:pStyle w:val="Indholdsfortegnelse2"/>
        <w:tabs>
          <w:tab w:val="right" w:leader="dot" w:pos="7644"/>
        </w:tabs>
        <w:rPr>
          <w:rFonts w:asciiTheme="minorHAnsi" w:eastAsiaTheme="minorEastAsia" w:hAnsiTheme="minorHAnsi" w:cstheme="minorBidi"/>
          <w:noProof/>
          <w:szCs w:val="22"/>
        </w:rPr>
      </w:pPr>
      <w:hyperlink w:anchor="_Toc518305161" w:history="1">
        <w:r w:rsidR="00CE4566" w:rsidRPr="00794425">
          <w:rPr>
            <w:rStyle w:val="Hyperlink"/>
            <w:noProof/>
          </w:rPr>
          <w:t>2.3 Beskrivelseskrav (BK):</w:t>
        </w:r>
        <w:r w:rsidR="00CE4566">
          <w:rPr>
            <w:noProof/>
            <w:webHidden/>
          </w:rPr>
          <w:tab/>
        </w:r>
        <w:r w:rsidR="00CE4566">
          <w:rPr>
            <w:noProof/>
            <w:webHidden/>
          </w:rPr>
          <w:fldChar w:fldCharType="begin"/>
        </w:r>
        <w:r w:rsidR="00CE4566">
          <w:rPr>
            <w:noProof/>
            <w:webHidden/>
          </w:rPr>
          <w:instrText xml:space="preserve"> PAGEREF _Toc518305161 \h </w:instrText>
        </w:r>
        <w:r w:rsidR="00CE4566">
          <w:rPr>
            <w:noProof/>
            <w:webHidden/>
          </w:rPr>
        </w:r>
        <w:r w:rsidR="00CE4566">
          <w:rPr>
            <w:noProof/>
            <w:webHidden/>
          </w:rPr>
          <w:fldChar w:fldCharType="separate"/>
        </w:r>
        <w:r w:rsidR="00CE4566">
          <w:rPr>
            <w:noProof/>
            <w:webHidden/>
          </w:rPr>
          <w:t>3</w:t>
        </w:r>
        <w:r w:rsidR="00CE4566">
          <w:rPr>
            <w:noProof/>
            <w:webHidden/>
          </w:rPr>
          <w:fldChar w:fldCharType="end"/>
        </w:r>
      </w:hyperlink>
    </w:p>
    <w:p w14:paraId="572E1F34" w14:textId="77777777" w:rsidR="00CE4566" w:rsidRDefault="004F219C">
      <w:pPr>
        <w:pStyle w:val="Indholdsfortegnelse1"/>
        <w:rPr>
          <w:rFonts w:asciiTheme="minorHAnsi" w:eastAsiaTheme="minorEastAsia" w:hAnsiTheme="minorHAnsi" w:cstheme="minorBidi"/>
          <w:b w:val="0"/>
          <w:sz w:val="22"/>
          <w:szCs w:val="22"/>
        </w:rPr>
      </w:pPr>
      <w:hyperlink w:anchor="_Toc518305162" w:history="1">
        <w:r w:rsidR="00CE4566" w:rsidRPr="00794425">
          <w:rPr>
            <w:rStyle w:val="Hyperlink"/>
          </w:rPr>
          <w:t>3 Integration</w:t>
        </w:r>
        <w:r w:rsidR="00CE4566">
          <w:rPr>
            <w:webHidden/>
          </w:rPr>
          <w:tab/>
        </w:r>
        <w:r w:rsidR="00CE4566">
          <w:rPr>
            <w:webHidden/>
          </w:rPr>
          <w:fldChar w:fldCharType="begin"/>
        </w:r>
        <w:r w:rsidR="00CE4566">
          <w:rPr>
            <w:webHidden/>
          </w:rPr>
          <w:instrText xml:space="preserve"> PAGEREF _Toc518305162 \h </w:instrText>
        </w:r>
        <w:r w:rsidR="00CE4566">
          <w:rPr>
            <w:webHidden/>
          </w:rPr>
        </w:r>
        <w:r w:rsidR="00CE4566">
          <w:rPr>
            <w:webHidden/>
          </w:rPr>
          <w:fldChar w:fldCharType="separate"/>
        </w:r>
        <w:r w:rsidR="00CE4566">
          <w:rPr>
            <w:webHidden/>
          </w:rPr>
          <w:t>4</w:t>
        </w:r>
        <w:r w:rsidR="00CE4566">
          <w:rPr>
            <w:webHidden/>
          </w:rPr>
          <w:fldChar w:fldCharType="end"/>
        </w:r>
      </w:hyperlink>
    </w:p>
    <w:p w14:paraId="1F6FEA5B" w14:textId="77777777" w:rsidR="00CE4566" w:rsidRDefault="004F219C">
      <w:pPr>
        <w:pStyle w:val="Indholdsfortegnelse2"/>
        <w:tabs>
          <w:tab w:val="right" w:leader="dot" w:pos="7644"/>
        </w:tabs>
        <w:rPr>
          <w:rFonts w:asciiTheme="minorHAnsi" w:eastAsiaTheme="minorEastAsia" w:hAnsiTheme="minorHAnsi" w:cstheme="minorBidi"/>
          <w:noProof/>
          <w:szCs w:val="22"/>
        </w:rPr>
      </w:pPr>
      <w:hyperlink w:anchor="_Toc518305163" w:history="1">
        <w:r w:rsidR="00CE4566" w:rsidRPr="00794425">
          <w:rPr>
            <w:rStyle w:val="Hyperlink"/>
            <w:noProof/>
          </w:rPr>
          <w:t>3.1 Generelt om integration</w:t>
        </w:r>
        <w:r w:rsidR="00CE4566">
          <w:rPr>
            <w:noProof/>
            <w:webHidden/>
          </w:rPr>
          <w:tab/>
        </w:r>
        <w:r w:rsidR="00CE4566">
          <w:rPr>
            <w:noProof/>
            <w:webHidden/>
          </w:rPr>
          <w:fldChar w:fldCharType="begin"/>
        </w:r>
        <w:r w:rsidR="00CE4566">
          <w:rPr>
            <w:noProof/>
            <w:webHidden/>
          </w:rPr>
          <w:instrText xml:space="preserve"> PAGEREF _Toc518305163 \h </w:instrText>
        </w:r>
        <w:r w:rsidR="00CE4566">
          <w:rPr>
            <w:noProof/>
            <w:webHidden/>
          </w:rPr>
        </w:r>
        <w:r w:rsidR="00CE4566">
          <w:rPr>
            <w:noProof/>
            <w:webHidden/>
          </w:rPr>
          <w:fldChar w:fldCharType="separate"/>
        </w:r>
        <w:r w:rsidR="00CE4566">
          <w:rPr>
            <w:noProof/>
            <w:webHidden/>
          </w:rPr>
          <w:t>4</w:t>
        </w:r>
        <w:r w:rsidR="00CE4566">
          <w:rPr>
            <w:noProof/>
            <w:webHidden/>
          </w:rPr>
          <w:fldChar w:fldCharType="end"/>
        </w:r>
      </w:hyperlink>
    </w:p>
    <w:p w14:paraId="237E5E15" w14:textId="77777777" w:rsidR="00CE4566" w:rsidRDefault="004F219C">
      <w:pPr>
        <w:pStyle w:val="Indholdsfortegnelse2"/>
        <w:tabs>
          <w:tab w:val="right" w:leader="dot" w:pos="7644"/>
        </w:tabs>
        <w:rPr>
          <w:rFonts w:asciiTheme="minorHAnsi" w:eastAsiaTheme="minorEastAsia" w:hAnsiTheme="minorHAnsi" w:cstheme="minorBidi"/>
          <w:noProof/>
          <w:szCs w:val="22"/>
        </w:rPr>
      </w:pPr>
      <w:hyperlink w:anchor="_Toc518305164" w:history="1">
        <w:r w:rsidR="00CE4566" w:rsidRPr="00794425">
          <w:rPr>
            <w:rStyle w:val="Hyperlink"/>
            <w:noProof/>
          </w:rPr>
          <w:t>3.2. Integration af kreditkorttransaktionsdata mellem leverandøren og institutionerne</w:t>
        </w:r>
        <w:r w:rsidR="00CE4566">
          <w:rPr>
            <w:noProof/>
            <w:webHidden/>
          </w:rPr>
          <w:tab/>
        </w:r>
        <w:r w:rsidR="00CE4566">
          <w:rPr>
            <w:noProof/>
            <w:webHidden/>
          </w:rPr>
          <w:fldChar w:fldCharType="begin"/>
        </w:r>
        <w:r w:rsidR="00CE4566">
          <w:rPr>
            <w:noProof/>
            <w:webHidden/>
          </w:rPr>
          <w:instrText xml:space="preserve"> PAGEREF _Toc518305164 \h </w:instrText>
        </w:r>
        <w:r w:rsidR="00CE4566">
          <w:rPr>
            <w:noProof/>
            <w:webHidden/>
          </w:rPr>
        </w:r>
        <w:r w:rsidR="00CE4566">
          <w:rPr>
            <w:noProof/>
            <w:webHidden/>
          </w:rPr>
          <w:fldChar w:fldCharType="separate"/>
        </w:r>
        <w:r w:rsidR="00CE4566">
          <w:rPr>
            <w:noProof/>
            <w:webHidden/>
          </w:rPr>
          <w:t>4</w:t>
        </w:r>
        <w:r w:rsidR="00CE4566">
          <w:rPr>
            <w:noProof/>
            <w:webHidden/>
          </w:rPr>
          <w:fldChar w:fldCharType="end"/>
        </w:r>
      </w:hyperlink>
    </w:p>
    <w:p w14:paraId="41EC07DF" w14:textId="77777777" w:rsidR="00CE4566" w:rsidRDefault="004F219C">
      <w:pPr>
        <w:pStyle w:val="Indholdsfortegnelse2"/>
        <w:tabs>
          <w:tab w:val="right" w:leader="dot" w:pos="7644"/>
        </w:tabs>
        <w:rPr>
          <w:rFonts w:asciiTheme="minorHAnsi" w:eastAsiaTheme="minorEastAsia" w:hAnsiTheme="minorHAnsi" w:cstheme="minorBidi"/>
          <w:noProof/>
          <w:szCs w:val="22"/>
        </w:rPr>
      </w:pPr>
      <w:hyperlink w:anchor="_Toc518305165" w:history="1">
        <w:r w:rsidR="00CE4566" w:rsidRPr="00794425">
          <w:rPr>
            <w:rStyle w:val="Hyperlink"/>
            <w:noProof/>
          </w:rPr>
          <w:t>3.3. Fremsendelse af e-faktura</w:t>
        </w:r>
        <w:r w:rsidR="00CE4566">
          <w:rPr>
            <w:noProof/>
            <w:webHidden/>
          </w:rPr>
          <w:tab/>
        </w:r>
        <w:r w:rsidR="00CE4566">
          <w:rPr>
            <w:noProof/>
            <w:webHidden/>
          </w:rPr>
          <w:fldChar w:fldCharType="begin"/>
        </w:r>
        <w:r w:rsidR="00CE4566">
          <w:rPr>
            <w:noProof/>
            <w:webHidden/>
          </w:rPr>
          <w:instrText xml:space="preserve"> PAGEREF _Toc518305165 \h </w:instrText>
        </w:r>
        <w:r w:rsidR="00CE4566">
          <w:rPr>
            <w:noProof/>
            <w:webHidden/>
          </w:rPr>
        </w:r>
        <w:r w:rsidR="00CE4566">
          <w:rPr>
            <w:noProof/>
            <w:webHidden/>
          </w:rPr>
          <w:fldChar w:fldCharType="separate"/>
        </w:r>
        <w:r w:rsidR="00CE4566">
          <w:rPr>
            <w:noProof/>
            <w:webHidden/>
          </w:rPr>
          <w:t>6</w:t>
        </w:r>
        <w:r w:rsidR="00CE4566">
          <w:rPr>
            <w:noProof/>
            <w:webHidden/>
          </w:rPr>
          <w:fldChar w:fldCharType="end"/>
        </w:r>
      </w:hyperlink>
    </w:p>
    <w:p w14:paraId="16F6D15A" w14:textId="77777777" w:rsidR="00CE4566" w:rsidRDefault="004F219C">
      <w:pPr>
        <w:pStyle w:val="Indholdsfortegnelse1"/>
        <w:rPr>
          <w:rFonts w:asciiTheme="minorHAnsi" w:eastAsiaTheme="minorEastAsia" w:hAnsiTheme="minorHAnsi" w:cstheme="minorBidi"/>
          <w:b w:val="0"/>
          <w:sz w:val="22"/>
          <w:szCs w:val="22"/>
        </w:rPr>
      </w:pPr>
      <w:hyperlink w:anchor="_Toc518305166" w:history="1">
        <w:r w:rsidR="00CE4566" w:rsidRPr="00794425">
          <w:rPr>
            <w:rStyle w:val="Hyperlink"/>
          </w:rPr>
          <w:t>4 Sikkerhed</w:t>
        </w:r>
        <w:r w:rsidR="00CE4566">
          <w:rPr>
            <w:webHidden/>
          </w:rPr>
          <w:tab/>
        </w:r>
        <w:r w:rsidR="00CE4566">
          <w:rPr>
            <w:webHidden/>
          </w:rPr>
          <w:fldChar w:fldCharType="begin"/>
        </w:r>
        <w:r w:rsidR="00CE4566">
          <w:rPr>
            <w:webHidden/>
          </w:rPr>
          <w:instrText xml:space="preserve"> PAGEREF _Toc518305166 \h </w:instrText>
        </w:r>
        <w:r w:rsidR="00CE4566">
          <w:rPr>
            <w:webHidden/>
          </w:rPr>
        </w:r>
        <w:r w:rsidR="00CE4566">
          <w:rPr>
            <w:webHidden/>
          </w:rPr>
          <w:fldChar w:fldCharType="separate"/>
        </w:r>
        <w:r w:rsidR="00CE4566">
          <w:rPr>
            <w:webHidden/>
          </w:rPr>
          <w:t>7</w:t>
        </w:r>
        <w:r w:rsidR="00CE4566">
          <w:rPr>
            <w:webHidden/>
          </w:rPr>
          <w:fldChar w:fldCharType="end"/>
        </w:r>
      </w:hyperlink>
    </w:p>
    <w:p w14:paraId="15CA2D49" w14:textId="77777777" w:rsidR="00CE4566" w:rsidRDefault="004F219C">
      <w:pPr>
        <w:pStyle w:val="Indholdsfortegnelse2"/>
        <w:tabs>
          <w:tab w:val="right" w:leader="dot" w:pos="7644"/>
        </w:tabs>
        <w:rPr>
          <w:rFonts w:asciiTheme="minorHAnsi" w:eastAsiaTheme="minorEastAsia" w:hAnsiTheme="minorHAnsi" w:cstheme="minorBidi"/>
          <w:noProof/>
          <w:szCs w:val="22"/>
        </w:rPr>
      </w:pPr>
      <w:hyperlink w:anchor="_Toc518305167" w:history="1">
        <w:r w:rsidR="00CE4566" w:rsidRPr="00794425">
          <w:rPr>
            <w:rStyle w:val="Hyperlink"/>
            <w:noProof/>
          </w:rPr>
          <w:t>4.1 Generelle krav</w:t>
        </w:r>
        <w:r w:rsidR="00CE4566">
          <w:rPr>
            <w:noProof/>
            <w:webHidden/>
          </w:rPr>
          <w:tab/>
        </w:r>
        <w:r w:rsidR="00CE4566">
          <w:rPr>
            <w:noProof/>
            <w:webHidden/>
          </w:rPr>
          <w:fldChar w:fldCharType="begin"/>
        </w:r>
        <w:r w:rsidR="00CE4566">
          <w:rPr>
            <w:noProof/>
            <w:webHidden/>
          </w:rPr>
          <w:instrText xml:space="preserve"> PAGEREF _Toc518305167 \h </w:instrText>
        </w:r>
        <w:r w:rsidR="00CE4566">
          <w:rPr>
            <w:noProof/>
            <w:webHidden/>
          </w:rPr>
        </w:r>
        <w:r w:rsidR="00CE4566">
          <w:rPr>
            <w:noProof/>
            <w:webHidden/>
          </w:rPr>
          <w:fldChar w:fldCharType="separate"/>
        </w:r>
        <w:r w:rsidR="00CE4566">
          <w:rPr>
            <w:noProof/>
            <w:webHidden/>
          </w:rPr>
          <w:t>7</w:t>
        </w:r>
        <w:r w:rsidR="00CE4566">
          <w:rPr>
            <w:noProof/>
            <w:webHidden/>
          </w:rPr>
          <w:fldChar w:fldCharType="end"/>
        </w:r>
      </w:hyperlink>
    </w:p>
    <w:p w14:paraId="0837F6DB" w14:textId="77777777" w:rsidR="00CE4566" w:rsidRDefault="004F219C">
      <w:pPr>
        <w:pStyle w:val="Indholdsfortegnelse2"/>
        <w:tabs>
          <w:tab w:val="right" w:leader="dot" w:pos="7644"/>
        </w:tabs>
        <w:rPr>
          <w:rFonts w:asciiTheme="minorHAnsi" w:eastAsiaTheme="minorEastAsia" w:hAnsiTheme="minorHAnsi" w:cstheme="minorBidi"/>
          <w:noProof/>
          <w:szCs w:val="22"/>
        </w:rPr>
      </w:pPr>
      <w:hyperlink w:anchor="_Toc518305168" w:history="1">
        <w:r w:rsidR="00CE4566" w:rsidRPr="00794425">
          <w:rPr>
            <w:rStyle w:val="Hyperlink"/>
            <w:noProof/>
          </w:rPr>
          <w:t>4.2 Specikke krav</w:t>
        </w:r>
        <w:r w:rsidR="00CE4566">
          <w:rPr>
            <w:noProof/>
            <w:webHidden/>
          </w:rPr>
          <w:tab/>
        </w:r>
        <w:r w:rsidR="00CE4566">
          <w:rPr>
            <w:noProof/>
            <w:webHidden/>
          </w:rPr>
          <w:fldChar w:fldCharType="begin"/>
        </w:r>
        <w:r w:rsidR="00CE4566">
          <w:rPr>
            <w:noProof/>
            <w:webHidden/>
          </w:rPr>
          <w:instrText xml:space="preserve"> PAGEREF _Toc518305168 \h </w:instrText>
        </w:r>
        <w:r w:rsidR="00CE4566">
          <w:rPr>
            <w:noProof/>
            <w:webHidden/>
          </w:rPr>
        </w:r>
        <w:r w:rsidR="00CE4566">
          <w:rPr>
            <w:noProof/>
            <w:webHidden/>
          </w:rPr>
          <w:fldChar w:fldCharType="separate"/>
        </w:r>
        <w:r w:rsidR="00CE4566">
          <w:rPr>
            <w:noProof/>
            <w:webHidden/>
          </w:rPr>
          <w:t>8</w:t>
        </w:r>
        <w:r w:rsidR="00CE4566">
          <w:rPr>
            <w:noProof/>
            <w:webHidden/>
          </w:rPr>
          <w:fldChar w:fldCharType="end"/>
        </w:r>
      </w:hyperlink>
    </w:p>
    <w:p w14:paraId="6605DEE9" w14:textId="77777777" w:rsidR="00CE4566" w:rsidRDefault="004F219C">
      <w:pPr>
        <w:pStyle w:val="Indholdsfortegnelse3"/>
        <w:tabs>
          <w:tab w:val="right" w:leader="dot" w:pos="7644"/>
        </w:tabs>
        <w:rPr>
          <w:rFonts w:asciiTheme="minorHAnsi" w:eastAsiaTheme="minorEastAsia" w:hAnsiTheme="minorHAnsi" w:cstheme="minorBidi"/>
          <w:noProof/>
          <w:sz w:val="22"/>
          <w:szCs w:val="22"/>
          <w:lang w:eastAsia="da-DK"/>
        </w:rPr>
      </w:pPr>
      <w:hyperlink w:anchor="_Toc518305169" w:history="1">
        <w:r w:rsidR="00CE4566" w:rsidRPr="00794425">
          <w:rPr>
            <w:rStyle w:val="Hyperlink"/>
            <w:noProof/>
          </w:rPr>
          <w:t>Sikkerheden i leverandørens kreditkortløsning</w:t>
        </w:r>
        <w:r w:rsidR="00CE4566">
          <w:rPr>
            <w:noProof/>
            <w:webHidden/>
          </w:rPr>
          <w:tab/>
        </w:r>
        <w:r w:rsidR="00CE4566">
          <w:rPr>
            <w:noProof/>
            <w:webHidden/>
          </w:rPr>
          <w:fldChar w:fldCharType="begin"/>
        </w:r>
        <w:r w:rsidR="00CE4566">
          <w:rPr>
            <w:noProof/>
            <w:webHidden/>
          </w:rPr>
          <w:instrText xml:space="preserve"> PAGEREF _Toc518305169 \h </w:instrText>
        </w:r>
        <w:r w:rsidR="00CE4566">
          <w:rPr>
            <w:noProof/>
            <w:webHidden/>
          </w:rPr>
        </w:r>
        <w:r w:rsidR="00CE4566">
          <w:rPr>
            <w:noProof/>
            <w:webHidden/>
          </w:rPr>
          <w:fldChar w:fldCharType="separate"/>
        </w:r>
        <w:r w:rsidR="00CE4566">
          <w:rPr>
            <w:noProof/>
            <w:webHidden/>
          </w:rPr>
          <w:t>8</w:t>
        </w:r>
        <w:r w:rsidR="00CE4566">
          <w:rPr>
            <w:noProof/>
            <w:webHidden/>
          </w:rPr>
          <w:fldChar w:fldCharType="end"/>
        </w:r>
      </w:hyperlink>
    </w:p>
    <w:p w14:paraId="0A45890F" w14:textId="77777777" w:rsidR="00CE4566" w:rsidRDefault="004F219C">
      <w:pPr>
        <w:pStyle w:val="Indholdsfortegnelse3"/>
        <w:tabs>
          <w:tab w:val="right" w:leader="dot" w:pos="7644"/>
        </w:tabs>
        <w:rPr>
          <w:rFonts w:asciiTheme="minorHAnsi" w:eastAsiaTheme="minorEastAsia" w:hAnsiTheme="minorHAnsi" w:cstheme="minorBidi"/>
          <w:noProof/>
          <w:sz w:val="22"/>
          <w:szCs w:val="22"/>
          <w:lang w:eastAsia="da-DK"/>
        </w:rPr>
      </w:pPr>
      <w:hyperlink w:anchor="_Toc518305170" w:history="1">
        <w:r w:rsidR="00CE4566" w:rsidRPr="00794425">
          <w:rPr>
            <w:rStyle w:val="Hyperlink"/>
            <w:noProof/>
          </w:rPr>
          <w:t>Teknologiske krav</w:t>
        </w:r>
        <w:r w:rsidR="00CE4566">
          <w:rPr>
            <w:noProof/>
            <w:webHidden/>
          </w:rPr>
          <w:tab/>
        </w:r>
        <w:r w:rsidR="00CE4566">
          <w:rPr>
            <w:noProof/>
            <w:webHidden/>
          </w:rPr>
          <w:fldChar w:fldCharType="begin"/>
        </w:r>
        <w:r w:rsidR="00CE4566">
          <w:rPr>
            <w:noProof/>
            <w:webHidden/>
          </w:rPr>
          <w:instrText xml:space="preserve"> PAGEREF _Toc518305170 \h </w:instrText>
        </w:r>
        <w:r w:rsidR="00CE4566">
          <w:rPr>
            <w:noProof/>
            <w:webHidden/>
          </w:rPr>
        </w:r>
        <w:r w:rsidR="00CE4566">
          <w:rPr>
            <w:noProof/>
            <w:webHidden/>
          </w:rPr>
          <w:fldChar w:fldCharType="separate"/>
        </w:r>
        <w:r w:rsidR="00CE4566">
          <w:rPr>
            <w:noProof/>
            <w:webHidden/>
          </w:rPr>
          <w:t>8</w:t>
        </w:r>
        <w:r w:rsidR="00CE4566">
          <w:rPr>
            <w:noProof/>
            <w:webHidden/>
          </w:rPr>
          <w:fldChar w:fldCharType="end"/>
        </w:r>
      </w:hyperlink>
    </w:p>
    <w:p w14:paraId="28A7B3F5" w14:textId="77777777" w:rsidR="00CE4566" w:rsidRDefault="004F219C">
      <w:pPr>
        <w:pStyle w:val="Indholdsfortegnelse3"/>
        <w:tabs>
          <w:tab w:val="right" w:leader="dot" w:pos="7644"/>
        </w:tabs>
        <w:rPr>
          <w:rFonts w:asciiTheme="minorHAnsi" w:eastAsiaTheme="minorEastAsia" w:hAnsiTheme="minorHAnsi" w:cstheme="minorBidi"/>
          <w:noProof/>
          <w:sz w:val="22"/>
          <w:szCs w:val="22"/>
          <w:lang w:eastAsia="da-DK"/>
        </w:rPr>
      </w:pPr>
      <w:hyperlink w:anchor="_Toc518305171" w:history="1">
        <w:r w:rsidR="00CE4566" w:rsidRPr="00794425">
          <w:rPr>
            <w:rStyle w:val="Hyperlink"/>
            <w:noProof/>
          </w:rPr>
          <w:t>Krav til anvendelse af leverandørens kreditkortløsning</w:t>
        </w:r>
        <w:r w:rsidR="00CE4566">
          <w:rPr>
            <w:noProof/>
            <w:webHidden/>
          </w:rPr>
          <w:tab/>
        </w:r>
        <w:r w:rsidR="00CE4566">
          <w:rPr>
            <w:noProof/>
            <w:webHidden/>
          </w:rPr>
          <w:fldChar w:fldCharType="begin"/>
        </w:r>
        <w:r w:rsidR="00CE4566">
          <w:rPr>
            <w:noProof/>
            <w:webHidden/>
          </w:rPr>
          <w:instrText xml:space="preserve"> PAGEREF _Toc518305171 \h </w:instrText>
        </w:r>
        <w:r w:rsidR="00CE4566">
          <w:rPr>
            <w:noProof/>
            <w:webHidden/>
          </w:rPr>
        </w:r>
        <w:r w:rsidR="00CE4566">
          <w:rPr>
            <w:noProof/>
            <w:webHidden/>
          </w:rPr>
          <w:fldChar w:fldCharType="separate"/>
        </w:r>
        <w:r w:rsidR="00CE4566">
          <w:rPr>
            <w:noProof/>
            <w:webHidden/>
          </w:rPr>
          <w:t>9</w:t>
        </w:r>
        <w:r w:rsidR="00CE4566">
          <w:rPr>
            <w:noProof/>
            <w:webHidden/>
          </w:rPr>
          <w:fldChar w:fldCharType="end"/>
        </w:r>
      </w:hyperlink>
    </w:p>
    <w:p w14:paraId="44AF77A0" w14:textId="77777777" w:rsidR="00CE4566" w:rsidRDefault="004F219C">
      <w:pPr>
        <w:pStyle w:val="Indholdsfortegnelse2"/>
        <w:tabs>
          <w:tab w:val="right" w:leader="dot" w:pos="7644"/>
        </w:tabs>
        <w:rPr>
          <w:rFonts w:asciiTheme="minorHAnsi" w:eastAsiaTheme="minorEastAsia" w:hAnsiTheme="minorHAnsi" w:cstheme="minorBidi"/>
          <w:noProof/>
          <w:szCs w:val="22"/>
        </w:rPr>
      </w:pPr>
      <w:hyperlink w:anchor="_Toc518305172" w:history="1">
        <w:r w:rsidR="00CE4566" w:rsidRPr="00794425">
          <w:rPr>
            <w:rStyle w:val="Hyperlink"/>
            <w:noProof/>
          </w:rPr>
          <w:t>4.2.3 Revision</w:t>
        </w:r>
        <w:r w:rsidR="00CE4566">
          <w:rPr>
            <w:noProof/>
            <w:webHidden/>
          </w:rPr>
          <w:tab/>
        </w:r>
        <w:r w:rsidR="00CE4566">
          <w:rPr>
            <w:noProof/>
            <w:webHidden/>
          </w:rPr>
          <w:fldChar w:fldCharType="begin"/>
        </w:r>
        <w:r w:rsidR="00CE4566">
          <w:rPr>
            <w:noProof/>
            <w:webHidden/>
          </w:rPr>
          <w:instrText xml:space="preserve"> PAGEREF _Toc518305172 \h </w:instrText>
        </w:r>
        <w:r w:rsidR="00CE4566">
          <w:rPr>
            <w:noProof/>
            <w:webHidden/>
          </w:rPr>
        </w:r>
        <w:r w:rsidR="00CE4566">
          <w:rPr>
            <w:noProof/>
            <w:webHidden/>
          </w:rPr>
          <w:fldChar w:fldCharType="separate"/>
        </w:r>
        <w:r w:rsidR="00CE4566">
          <w:rPr>
            <w:noProof/>
            <w:webHidden/>
          </w:rPr>
          <w:t>10</w:t>
        </w:r>
        <w:r w:rsidR="00CE4566">
          <w:rPr>
            <w:noProof/>
            <w:webHidden/>
          </w:rPr>
          <w:fldChar w:fldCharType="end"/>
        </w:r>
      </w:hyperlink>
    </w:p>
    <w:p w14:paraId="1A8D02C1" w14:textId="77777777" w:rsidR="00CE4566" w:rsidRDefault="004F219C">
      <w:pPr>
        <w:pStyle w:val="Indholdsfortegnelse1"/>
        <w:rPr>
          <w:rFonts w:asciiTheme="minorHAnsi" w:eastAsiaTheme="minorEastAsia" w:hAnsiTheme="minorHAnsi" w:cstheme="minorBidi"/>
          <w:b w:val="0"/>
          <w:sz w:val="22"/>
          <w:szCs w:val="22"/>
        </w:rPr>
      </w:pPr>
      <w:hyperlink w:anchor="_Toc518305173" w:history="1">
        <w:r w:rsidR="00CE4566" w:rsidRPr="00794425">
          <w:rPr>
            <w:rStyle w:val="Hyperlink"/>
          </w:rPr>
          <w:t>5 Leverandørens opfyldelse af mindstekrav</w:t>
        </w:r>
        <w:r w:rsidR="00CE4566">
          <w:rPr>
            <w:webHidden/>
          </w:rPr>
          <w:tab/>
        </w:r>
        <w:r w:rsidR="00CE4566">
          <w:rPr>
            <w:webHidden/>
          </w:rPr>
          <w:fldChar w:fldCharType="begin"/>
        </w:r>
        <w:r w:rsidR="00CE4566">
          <w:rPr>
            <w:webHidden/>
          </w:rPr>
          <w:instrText xml:space="preserve"> PAGEREF _Toc518305173 \h </w:instrText>
        </w:r>
        <w:r w:rsidR="00CE4566">
          <w:rPr>
            <w:webHidden/>
          </w:rPr>
        </w:r>
        <w:r w:rsidR="00CE4566">
          <w:rPr>
            <w:webHidden/>
          </w:rPr>
          <w:fldChar w:fldCharType="separate"/>
        </w:r>
        <w:r w:rsidR="00CE4566">
          <w:rPr>
            <w:webHidden/>
          </w:rPr>
          <w:t>11</w:t>
        </w:r>
        <w:r w:rsidR="00CE4566">
          <w:rPr>
            <w:webHidden/>
          </w:rPr>
          <w:fldChar w:fldCharType="end"/>
        </w:r>
      </w:hyperlink>
    </w:p>
    <w:p w14:paraId="04BE2EF1" w14:textId="332DD93F" w:rsidR="00950A82" w:rsidRDefault="00625348" w:rsidP="00625348">
      <w:r w:rsidRPr="00BC7D7B">
        <w:rPr>
          <w:rFonts w:ascii="Times New Roman" w:hAnsi="Times New Roman"/>
          <w:sz w:val="22"/>
          <w:szCs w:val="22"/>
        </w:rPr>
        <w:fldChar w:fldCharType="end"/>
      </w:r>
    </w:p>
    <w:p w14:paraId="30FC7098" w14:textId="77777777" w:rsidR="00041C30" w:rsidRDefault="00041C30"/>
    <w:p w14:paraId="07CF7644" w14:textId="77777777" w:rsidR="00DB6710" w:rsidRDefault="00DB6710"/>
    <w:p w14:paraId="3CF8B48B" w14:textId="77777777" w:rsidR="00DB6710" w:rsidRDefault="00DB6710"/>
    <w:p w14:paraId="49E171D3" w14:textId="77777777" w:rsidR="00CC2567" w:rsidRDefault="00CC2567" w:rsidP="00CC2567">
      <w:pPr>
        <w:spacing w:line="240" w:lineRule="auto"/>
      </w:pPr>
    </w:p>
    <w:p w14:paraId="361F5D2D" w14:textId="77777777" w:rsidR="00614CEC" w:rsidRDefault="00614CEC"/>
    <w:p w14:paraId="6C465426" w14:textId="77777777" w:rsidR="00614CEC" w:rsidRDefault="00614CEC"/>
    <w:p w14:paraId="6117169C" w14:textId="77777777" w:rsidR="00614CEC" w:rsidRDefault="00614CEC"/>
    <w:p w14:paraId="4DCB5296" w14:textId="77777777" w:rsidR="00DB6710" w:rsidRDefault="00DB6710"/>
    <w:p w14:paraId="0C2C1E43" w14:textId="77777777" w:rsidR="00282553" w:rsidRDefault="00282553"/>
    <w:p w14:paraId="139194AF" w14:textId="5EA9C97D" w:rsidR="00614CEC" w:rsidRPr="00CC3C9A" w:rsidRDefault="00041C30" w:rsidP="00614CEC">
      <w:pPr>
        <w:tabs>
          <w:tab w:val="left" w:pos="3300"/>
        </w:tabs>
        <w:rPr>
          <w:sz w:val="32"/>
          <w:szCs w:val="32"/>
        </w:rPr>
      </w:pPr>
      <w:r>
        <w:rPr>
          <w:sz w:val="44"/>
          <w:szCs w:val="44"/>
        </w:rPr>
        <w:br w:type="page"/>
      </w:r>
    </w:p>
    <w:p w14:paraId="5301B4B8" w14:textId="77777777" w:rsidR="00614CEC" w:rsidRDefault="00614CEC" w:rsidP="00614CEC">
      <w:pPr>
        <w:rPr>
          <w:b/>
          <w:u w:val="single"/>
        </w:rPr>
      </w:pPr>
    </w:p>
    <w:p w14:paraId="6A39A7B5" w14:textId="2AF9FF92" w:rsidR="00DB6710" w:rsidRPr="00F6303F" w:rsidRDefault="00DB6710">
      <w:pPr>
        <w:rPr>
          <w:rFonts w:ascii="Times New Roman" w:hAnsi="Times New Roman"/>
          <w:sz w:val="22"/>
          <w:szCs w:val="22"/>
        </w:rPr>
      </w:pPr>
    </w:p>
    <w:p w14:paraId="40E3B41A" w14:textId="77777777" w:rsidR="00DB6710" w:rsidRPr="00F6303F" w:rsidRDefault="00DB6710">
      <w:pPr>
        <w:rPr>
          <w:rFonts w:ascii="Times New Roman" w:hAnsi="Times New Roman"/>
          <w:sz w:val="22"/>
          <w:szCs w:val="22"/>
        </w:rPr>
      </w:pPr>
    </w:p>
    <w:p w14:paraId="7A81321E" w14:textId="77777777" w:rsidR="009C2C1D" w:rsidRPr="00F6303F" w:rsidRDefault="009C2C1D" w:rsidP="009A09C0">
      <w:pPr>
        <w:rPr>
          <w:rFonts w:ascii="Times New Roman" w:hAnsi="Times New Roman"/>
          <w:sz w:val="22"/>
          <w:szCs w:val="22"/>
        </w:rPr>
      </w:pPr>
      <w:bookmarkStart w:id="1" w:name="BmOverskrift"/>
      <w:bookmarkEnd w:id="1"/>
    </w:p>
    <w:p w14:paraId="02C6E6C7" w14:textId="77777777" w:rsidR="00625348" w:rsidRPr="00A2313E" w:rsidRDefault="00625348" w:rsidP="00A2313E">
      <w:pPr>
        <w:rPr>
          <w:sz w:val="28"/>
          <w:szCs w:val="28"/>
        </w:rPr>
      </w:pPr>
      <w:bookmarkStart w:id="2" w:name="_Toc334422898"/>
      <w:bookmarkStart w:id="3" w:name="_Toc334439375"/>
      <w:r w:rsidRPr="00A2313E">
        <w:rPr>
          <w:sz w:val="28"/>
          <w:szCs w:val="28"/>
        </w:rPr>
        <w:t>Kravspecifikation</w:t>
      </w:r>
    </w:p>
    <w:p w14:paraId="2390229B" w14:textId="4805FB72" w:rsidR="00625348" w:rsidRPr="00792101" w:rsidRDefault="00625348" w:rsidP="00625348">
      <w:pPr>
        <w:pStyle w:val="Overskrift1"/>
      </w:pPr>
      <w:bookmarkStart w:id="4" w:name="_Toc518305157"/>
      <w:r>
        <w:t>1 Indledning</w:t>
      </w:r>
      <w:bookmarkEnd w:id="4"/>
    </w:p>
    <w:p w14:paraId="2F4706E5" w14:textId="5420209A" w:rsidR="00625348" w:rsidRDefault="00625348" w:rsidP="00124C59">
      <w:r>
        <w:t>De</w:t>
      </w:r>
      <w:r w:rsidR="00124C59">
        <w:t xml:space="preserve">tte bilag knytter sig til kontrakten om kreditkort </w:t>
      </w:r>
      <w:proofErr w:type="gramStart"/>
      <w:r w:rsidR="00124C59">
        <w:t xml:space="preserve">og </w:t>
      </w:r>
      <w:r>
        <w:t xml:space="preserve"> indeholder</w:t>
      </w:r>
      <w:proofErr w:type="gramEnd"/>
      <w:r>
        <w:t xml:space="preserve"> de mindstekrav, krav og beskrivelseskrav, der af Moderniseringsstyrelsen stilles til leverandørens håndtering af integration og sikkerhed i kreditkortløsningen.</w:t>
      </w:r>
    </w:p>
    <w:p w14:paraId="288C29B8" w14:textId="24294180" w:rsidR="00625348" w:rsidRDefault="00625348">
      <w:pPr>
        <w:spacing w:line="240" w:lineRule="auto"/>
      </w:pPr>
      <w:r>
        <w:br w:type="page"/>
      </w:r>
    </w:p>
    <w:p w14:paraId="5DC2942E" w14:textId="77777777" w:rsidR="00625348" w:rsidRDefault="00625348" w:rsidP="00625348"/>
    <w:p w14:paraId="52E04506" w14:textId="2397AFDE" w:rsidR="00625348" w:rsidRPr="00D346CF" w:rsidRDefault="00625348" w:rsidP="00625348">
      <w:pPr>
        <w:pStyle w:val="Overskrift1"/>
      </w:pPr>
      <w:bookmarkStart w:id="5" w:name="_Toc518305158"/>
      <w:r>
        <w:t xml:space="preserve">2 </w:t>
      </w:r>
      <w:r w:rsidRPr="00D346CF">
        <w:t>Terminologi anvendt i kravspecifikationen</w:t>
      </w:r>
      <w:bookmarkEnd w:id="5"/>
    </w:p>
    <w:p w14:paraId="09CF153E" w14:textId="77777777" w:rsidR="00F52FB1" w:rsidRPr="000A7D77" w:rsidRDefault="00F52FB1" w:rsidP="000A7D77">
      <w:pPr>
        <w:pStyle w:val="Overskrift2"/>
      </w:pPr>
      <w:bookmarkStart w:id="6" w:name="_Toc508792846"/>
      <w:bookmarkStart w:id="7" w:name="_Toc512088624"/>
      <w:bookmarkStart w:id="8" w:name="_Toc518305159"/>
      <w:bookmarkStart w:id="9" w:name="_Toc507596128"/>
      <w:bookmarkStart w:id="10" w:name="_Toc508268489"/>
      <w:bookmarkStart w:id="11" w:name="_Toc508269322"/>
      <w:bookmarkStart w:id="12" w:name="_Toc505851729"/>
      <w:bookmarkStart w:id="13" w:name="_Toc506212181"/>
      <w:bookmarkStart w:id="14" w:name="_Toc506800447"/>
      <w:bookmarkStart w:id="15" w:name="_Toc511125878"/>
      <w:r w:rsidRPr="00F52FB1">
        <w:t>2.1 Mindstekrav (MK):</w:t>
      </w:r>
      <w:bookmarkEnd w:id="6"/>
      <w:bookmarkEnd w:id="7"/>
      <w:bookmarkEnd w:id="8"/>
    </w:p>
    <w:p w14:paraId="686EB434" w14:textId="77777777" w:rsidR="00F52FB1" w:rsidRPr="00F52FB1" w:rsidRDefault="00F52FB1" w:rsidP="00F52FB1">
      <w:r w:rsidRPr="00F52FB1">
        <w:t>Mindstekrav (markeret med angivelsen ”(MK)”) skal opfyldes af leverandøren. I tilfælde af, at et tilbud ikke opfylder et mindstekrav, vil og skal Moderniseringsst</w:t>
      </w:r>
      <w:r w:rsidRPr="00F52FB1">
        <w:t>y</w:t>
      </w:r>
      <w:r w:rsidRPr="00F52FB1">
        <w:t xml:space="preserve">relsen erklære tilbuddet </w:t>
      </w:r>
      <w:proofErr w:type="spellStart"/>
      <w:r w:rsidRPr="00F52FB1">
        <w:t>ukonditionsmæssigt</w:t>
      </w:r>
      <w:proofErr w:type="spellEnd"/>
      <w:r w:rsidRPr="00F52FB1">
        <w:t xml:space="preserve"> med den virkning, at tilbuddet ikke indgår i tilbudsvurderingen.</w:t>
      </w:r>
    </w:p>
    <w:p w14:paraId="7A041012" w14:textId="77777777" w:rsidR="00F52FB1" w:rsidRPr="000A7D77" w:rsidRDefault="00F52FB1" w:rsidP="000A7D77">
      <w:pPr>
        <w:pStyle w:val="Overskrift2"/>
      </w:pPr>
      <w:bookmarkStart w:id="16" w:name="_Toc508792847"/>
      <w:bookmarkStart w:id="17" w:name="_Toc512088625"/>
      <w:bookmarkStart w:id="18" w:name="_Toc518305160"/>
      <w:r w:rsidRPr="00F52FB1">
        <w:t>2.2 Krav (K):</w:t>
      </w:r>
      <w:bookmarkEnd w:id="16"/>
      <w:bookmarkEnd w:id="17"/>
      <w:bookmarkEnd w:id="18"/>
    </w:p>
    <w:p w14:paraId="08E972EF" w14:textId="77777777" w:rsidR="00F52FB1" w:rsidRPr="00F52FB1" w:rsidRDefault="00F52FB1" w:rsidP="00F52FB1">
      <w:r w:rsidRPr="00F52FB1">
        <w:t>Krav (markeret med angivelsen ”(K)”) kan opfyldes af leverandøren. Krav er s</w:t>
      </w:r>
      <w:r w:rsidRPr="00F52FB1">
        <w:t>å</w:t>
      </w:r>
      <w:r w:rsidRPr="00F52FB1">
        <w:t>ledes udtryk for Moderniseringsstyrelsens ønsker til leverandørens løsning.</w:t>
      </w:r>
      <w:bookmarkStart w:id="19" w:name="_Toc508792848"/>
      <w:r w:rsidRPr="00F52FB1">
        <w:t xml:space="preserve"> Krav indgår i tilbudsevalueringen.</w:t>
      </w:r>
    </w:p>
    <w:p w14:paraId="7EEAFFFB" w14:textId="77777777" w:rsidR="00F52FB1" w:rsidRPr="000A7D77" w:rsidRDefault="00F52FB1" w:rsidP="000A7D77">
      <w:pPr>
        <w:pStyle w:val="Overskrift2"/>
      </w:pPr>
      <w:bookmarkStart w:id="20" w:name="_Toc512088626"/>
      <w:bookmarkStart w:id="21" w:name="_Toc518305161"/>
      <w:r w:rsidRPr="00F52FB1">
        <w:t>2.3 Beskrivelseskrav (BK):</w:t>
      </w:r>
      <w:bookmarkEnd w:id="19"/>
      <w:bookmarkEnd w:id="20"/>
      <w:bookmarkEnd w:id="21"/>
    </w:p>
    <w:p w14:paraId="186B3320" w14:textId="77777777" w:rsidR="00F52FB1" w:rsidRPr="00F52FB1" w:rsidRDefault="00F52FB1" w:rsidP="00F52FB1">
      <w:r w:rsidRPr="00F52FB1">
        <w:t>Beskrivelseskrav (markeret med angivelsen ”(BK)”) indeholder i) en aftaleretlig forpligtelse for leverandøren til at levere, det som beskrives ved tilbudsafgivelsen, samt ii) en instruks til tilbudsgivere om, hvad de skal beskrive i forbindelse med tilbuddet.</w:t>
      </w:r>
    </w:p>
    <w:bookmarkEnd w:id="9"/>
    <w:bookmarkEnd w:id="10"/>
    <w:bookmarkEnd w:id="11"/>
    <w:p w14:paraId="63951E87" w14:textId="77777777" w:rsidR="00F52FB1" w:rsidRPr="00F52FB1" w:rsidRDefault="00F52FB1" w:rsidP="00F52FB1"/>
    <w:p w14:paraId="6AC0FAF4" w14:textId="77777777" w:rsidR="00F52FB1" w:rsidRPr="00F52FB1" w:rsidRDefault="00F52FB1" w:rsidP="00F52FB1">
      <w:pPr>
        <w:ind w:right="-1"/>
      </w:pPr>
      <w:r w:rsidRPr="00F52FB1">
        <w:t>Beskrivelseskrav indeholder desuden en angivelse af, hvilke elementer Modernis</w:t>
      </w:r>
      <w:r w:rsidRPr="00F52FB1">
        <w:t>e</w:t>
      </w:r>
      <w:r w:rsidRPr="00F52FB1">
        <w:t>ringsstyrelsen vil tillægge positiv betydning i evalueringen af tilbudsgiverens b</w:t>
      </w:r>
      <w:r w:rsidRPr="00F52FB1">
        <w:t>e</w:t>
      </w:r>
      <w:r w:rsidRPr="00F52FB1">
        <w:t>skrivelse af løsningen.</w:t>
      </w:r>
    </w:p>
    <w:p w14:paraId="086861A6" w14:textId="77777777" w:rsidR="00F52FB1" w:rsidRPr="00F52FB1" w:rsidRDefault="00F52FB1" w:rsidP="00F52FB1">
      <w:pPr>
        <w:ind w:right="-1"/>
      </w:pPr>
    </w:p>
    <w:p w14:paraId="2776CC36" w14:textId="77777777" w:rsidR="00F52FB1" w:rsidRPr="00F52FB1" w:rsidRDefault="00F52FB1" w:rsidP="00F52FB1">
      <w:pPr>
        <w:ind w:right="-1"/>
      </w:pPr>
      <w:r w:rsidRPr="00F52FB1">
        <w:t>Beskrivelseskrav indgår i tilbudsevalueringen.</w:t>
      </w:r>
    </w:p>
    <w:bookmarkEnd w:id="12"/>
    <w:bookmarkEnd w:id="13"/>
    <w:bookmarkEnd w:id="14"/>
    <w:bookmarkEnd w:id="15"/>
    <w:p w14:paraId="6ADC0930" w14:textId="77777777" w:rsidR="005114E4" w:rsidRDefault="005114E4">
      <w:pPr>
        <w:spacing w:line="240" w:lineRule="auto"/>
      </w:pPr>
      <w:r>
        <w:br w:type="page"/>
      </w:r>
    </w:p>
    <w:p w14:paraId="039947D3" w14:textId="71A579CF" w:rsidR="00331AC9" w:rsidRPr="00AE0E52" w:rsidRDefault="00AE0E52" w:rsidP="00E82AD4">
      <w:pPr>
        <w:pStyle w:val="Overskrift1"/>
      </w:pPr>
      <w:bookmarkStart w:id="22" w:name="_Toc518305162"/>
      <w:bookmarkEnd w:id="2"/>
      <w:bookmarkEnd w:id="3"/>
      <w:r>
        <w:t xml:space="preserve">3 </w:t>
      </w:r>
      <w:r w:rsidR="00D92A85" w:rsidRPr="00AE0E52">
        <w:t>I</w:t>
      </w:r>
      <w:r w:rsidR="00331AC9" w:rsidRPr="00AE0E52">
        <w:t>ntegration</w:t>
      </w:r>
      <w:bookmarkEnd w:id="22"/>
      <w:r w:rsidR="00D92A85" w:rsidRPr="00AE0E52">
        <w:t xml:space="preserve"> </w:t>
      </w:r>
    </w:p>
    <w:p w14:paraId="0C98B999" w14:textId="0CABBA88" w:rsidR="00331AC9" w:rsidRDefault="00AE0E52" w:rsidP="00AE0E52">
      <w:pPr>
        <w:pStyle w:val="Overskrift2"/>
      </w:pPr>
      <w:bookmarkStart w:id="23" w:name="_Toc335405933"/>
      <w:bookmarkStart w:id="24" w:name="_Toc335406135"/>
      <w:bookmarkStart w:id="25" w:name="_Toc335728142"/>
      <w:bookmarkStart w:id="26" w:name="_Toc518305163"/>
      <w:r>
        <w:t>3.1</w:t>
      </w:r>
      <w:r w:rsidR="00CA6423">
        <w:t xml:space="preserve"> </w:t>
      </w:r>
      <w:r w:rsidR="00E515E4">
        <w:t>Generelt om integration</w:t>
      </w:r>
      <w:bookmarkEnd w:id="23"/>
      <w:bookmarkEnd w:id="24"/>
      <w:bookmarkEnd w:id="25"/>
      <w:bookmarkEnd w:id="26"/>
    </w:p>
    <w:p w14:paraId="75C806A8" w14:textId="77777777" w:rsidR="00CF44CC" w:rsidRDefault="00CF44CC" w:rsidP="00FA06E1"/>
    <w:p w14:paraId="0C5B698E" w14:textId="50932440" w:rsidR="00FA06E1" w:rsidRDefault="0073118F" w:rsidP="00FA06E1">
      <w:r>
        <w:t>I</w:t>
      </w:r>
      <w:r w:rsidR="00FA06E1">
        <w:t xml:space="preserve">ntegration </w:t>
      </w:r>
      <w:r>
        <w:t>ses i forhold til</w:t>
      </w:r>
      <w:r w:rsidR="00FA06E1">
        <w:t>:</w:t>
      </w:r>
    </w:p>
    <w:p w14:paraId="29ED1CFE" w14:textId="37E28D68" w:rsidR="00FA06E1" w:rsidRDefault="00FA06E1" w:rsidP="00FA06E1">
      <w:pPr>
        <w:pStyle w:val="Listeafsnit"/>
        <w:numPr>
          <w:ilvl w:val="0"/>
          <w:numId w:val="54"/>
        </w:numPr>
      </w:pPr>
      <w:r>
        <w:t>Udveksling af kreditkorttransaktionsdata mellem leverandørens kredi</w:t>
      </w:r>
      <w:r>
        <w:t>t</w:t>
      </w:r>
      <w:r>
        <w:t xml:space="preserve">kortløsning og de rejseafregnings-systemer, </w:t>
      </w:r>
      <w:r w:rsidR="006204A9">
        <w:t>institutionerne</w:t>
      </w:r>
      <w:r>
        <w:t xml:space="preserve"> betjener sig af, og </w:t>
      </w:r>
    </w:p>
    <w:p w14:paraId="087DFCCA" w14:textId="77777777" w:rsidR="00FA06E1" w:rsidRDefault="00FA06E1" w:rsidP="00FA06E1">
      <w:pPr>
        <w:pStyle w:val="Listeafsnit"/>
        <w:numPr>
          <w:ilvl w:val="0"/>
          <w:numId w:val="54"/>
        </w:numPr>
      </w:pPr>
      <w:r>
        <w:t>Fremsendelse af e-faktura over en måneds kreditkortforbrug inklusive eventuelle gebyrer m.v.</w:t>
      </w:r>
    </w:p>
    <w:p w14:paraId="1B2A213F" w14:textId="0D804537" w:rsidR="0006357C" w:rsidRDefault="0006357C" w:rsidP="0006357C"/>
    <w:p w14:paraId="04D1965B" w14:textId="199F938F" w:rsidR="00723276" w:rsidRDefault="00301645" w:rsidP="00CF44CC">
      <w:pPr>
        <w:pStyle w:val="Overskrift2"/>
      </w:pPr>
      <w:bookmarkStart w:id="27" w:name="_Toc518305164"/>
      <w:bookmarkStart w:id="28" w:name="_Toc335728143"/>
      <w:r>
        <w:t>3</w:t>
      </w:r>
      <w:r w:rsidR="00331AC9" w:rsidRPr="00331AC9">
        <w:t>.</w:t>
      </w:r>
      <w:r>
        <w:t>2</w:t>
      </w:r>
      <w:r w:rsidR="00331AC9" w:rsidRPr="00331AC9">
        <w:t>. Integration af kreditkorttransaktionsdata mellem leverandøren og instituti</w:t>
      </w:r>
      <w:r w:rsidR="00331AC9" w:rsidRPr="00331AC9">
        <w:t>o</w:t>
      </w:r>
      <w:r w:rsidR="00331AC9" w:rsidRPr="00331AC9">
        <w:t>nerne</w:t>
      </w:r>
      <w:bookmarkEnd w:id="27"/>
      <w:r w:rsidR="00331AC9" w:rsidRPr="00331AC9">
        <w:t xml:space="preserve"> </w:t>
      </w:r>
      <w:bookmarkEnd w:id="28"/>
    </w:p>
    <w:p w14:paraId="6B45F4AA" w14:textId="77777777" w:rsidR="00CF44CC" w:rsidRDefault="00CF44CC" w:rsidP="00C32CD7"/>
    <w:p w14:paraId="43C96AF9" w14:textId="19EC9970" w:rsidR="00C32CD7" w:rsidRPr="00723276" w:rsidRDefault="000D5A16" w:rsidP="00C32CD7">
      <w:r>
        <w:t>I bilag 3, kapitel 9 Transaktionsdata, er der stillet krav om</w:t>
      </w:r>
      <w:r w:rsidR="00BF5199">
        <w:t xml:space="preserve">, at leverandøren </w:t>
      </w:r>
      <w:r w:rsidR="00230338">
        <w:t xml:space="preserve">dagligt </w:t>
      </w:r>
      <w:r w:rsidR="00BF5199">
        <w:t xml:space="preserve">skal kunne levere </w:t>
      </w:r>
      <w:r>
        <w:t xml:space="preserve">filer med transaktionsdata, herunder </w:t>
      </w:r>
      <w:r w:rsidR="00BF5199">
        <w:t xml:space="preserve">hvilke </w:t>
      </w:r>
      <w:r w:rsidR="00230338">
        <w:t xml:space="preserve">oplysninger der som minimum skal kunne leveres, og hvilke </w:t>
      </w:r>
      <w:r>
        <w:t>formater</w:t>
      </w:r>
      <w:r w:rsidR="00BF5199">
        <w:t xml:space="preserve"> der som minimum skal kunne leveres i</w:t>
      </w:r>
      <w:r>
        <w:t>.</w:t>
      </w:r>
      <w:r w:rsidR="00C32CD7" w:rsidRPr="00723276" w:rsidDel="00C32CD7">
        <w:t xml:space="preserve"> </w:t>
      </w:r>
    </w:p>
    <w:p w14:paraId="71A0A9A8" w14:textId="77777777" w:rsidR="006F500C" w:rsidRDefault="006F500C" w:rsidP="00C32CD7">
      <w:pPr>
        <w:rPr>
          <w:b/>
        </w:rPr>
      </w:pPr>
    </w:p>
    <w:p w14:paraId="58691D61" w14:textId="72DC7F6A" w:rsidR="00B91851" w:rsidRDefault="00FA06E1" w:rsidP="00FA06E1">
      <w:pPr>
        <w:spacing w:line="240" w:lineRule="auto"/>
      </w:pPr>
      <w:r>
        <w:t>Nedenfor ses en principskitse for udveksling af kreditkortdata mellem leverand</w:t>
      </w:r>
      <w:r>
        <w:t>ø</w:t>
      </w:r>
      <w:r>
        <w:t xml:space="preserve">ren og </w:t>
      </w:r>
      <w:r w:rsidR="006204A9">
        <w:t xml:space="preserve">institutionernes </w:t>
      </w:r>
      <w:r>
        <w:t>rejseafregnings- og økonomisystemer.</w:t>
      </w:r>
    </w:p>
    <w:p w14:paraId="11F8D93F" w14:textId="77777777" w:rsidR="00B91851" w:rsidRDefault="00B91851" w:rsidP="00FA06E1">
      <w:pPr>
        <w:spacing w:line="240" w:lineRule="auto"/>
      </w:pPr>
    </w:p>
    <w:p w14:paraId="7A68102C" w14:textId="77777777" w:rsidR="00B91851" w:rsidRDefault="00B91851" w:rsidP="00FA06E1">
      <w:pPr>
        <w:spacing w:line="240" w:lineRule="auto"/>
      </w:pPr>
    </w:p>
    <w:p w14:paraId="293CFEE6" w14:textId="77777777" w:rsidR="00CF44CC" w:rsidRDefault="00CF44CC" w:rsidP="00CF44CC">
      <w:pPr>
        <w:spacing w:line="240" w:lineRule="auto"/>
        <w:rPr>
          <w:rFonts w:cs="Arial"/>
          <w:b/>
        </w:rPr>
      </w:pPr>
      <w:r w:rsidRPr="00331AC9">
        <w:rPr>
          <w:rFonts w:cs="Arial"/>
          <w:b/>
        </w:rPr>
        <w:t xml:space="preserve">Figur </w:t>
      </w:r>
      <w:r>
        <w:rPr>
          <w:rFonts w:cs="Arial"/>
          <w:b/>
        </w:rPr>
        <w:t>3</w:t>
      </w:r>
      <w:r w:rsidRPr="00331AC9">
        <w:rPr>
          <w:rFonts w:cs="Arial"/>
          <w:b/>
        </w:rPr>
        <w:t>.</w:t>
      </w:r>
      <w:r>
        <w:rPr>
          <w:rFonts w:cs="Arial"/>
          <w:b/>
        </w:rPr>
        <w:t>2</w:t>
      </w:r>
      <w:r w:rsidRPr="00331AC9">
        <w:rPr>
          <w:rFonts w:cs="Arial"/>
          <w:b/>
        </w:rPr>
        <w:t>.1. Principskitse for udveksling af kreditkorttransaktionsdata</w:t>
      </w:r>
    </w:p>
    <w:p w14:paraId="240B9453" w14:textId="77777777" w:rsidR="00CF44CC" w:rsidRPr="00CA6423" w:rsidRDefault="00CF44CC" w:rsidP="00CF44CC">
      <w:pPr>
        <w:spacing w:line="240" w:lineRule="auto"/>
      </w:pPr>
    </w:p>
    <w:p w14:paraId="3A607E83" w14:textId="77777777" w:rsidR="00B91851" w:rsidRDefault="00B91851" w:rsidP="00FA06E1">
      <w:pPr>
        <w:spacing w:line="240" w:lineRule="auto"/>
      </w:pPr>
    </w:p>
    <w:p w14:paraId="24BB2A4A" w14:textId="3DB310A5" w:rsidR="00C32CD7" w:rsidRPr="00C32CD7" w:rsidRDefault="00CF44CC" w:rsidP="00C32CD7">
      <w:r>
        <w:rPr>
          <w:b/>
          <w:noProof/>
          <w:sz w:val="22"/>
          <w:szCs w:val="22"/>
          <w:lang w:eastAsia="da-DK"/>
        </w:rPr>
        <mc:AlternateContent>
          <mc:Choice Requires="wpc">
            <w:drawing>
              <wp:inline distT="0" distB="0" distL="0" distR="0" wp14:anchorId="5FFC9946" wp14:editId="69B2AD96">
                <wp:extent cx="5531470" cy="3167038"/>
                <wp:effectExtent l="0" t="0" r="0" b="14605"/>
                <wp:docPr id="8" name="Lærred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85"/>
                        <wps:cNvSpPr txBox="1">
                          <a:spLocks noChangeArrowheads="1"/>
                        </wps:cNvSpPr>
                        <wps:spPr bwMode="auto">
                          <a:xfrm>
                            <a:off x="2218055" y="1508125"/>
                            <a:ext cx="1176655" cy="349885"/>
                          </a:xfrm>
                          <a:prstGeom prst="rect">
                            <a:avLst/>
                          </a:prstGeom>
                          <a:solidFill>
                            <a:srgbClr val="FFFFFF"/>
                          </a:solidFill>
                          <a:ln w="9525">
                            <a:solidFill>
                              <a:srgbClr val="000000"/>
                            </a:solidFill>
                            <a:miter lim="800000"/>
                            <a:headEnd/>
                            <a:tailEnd/>
                          </a:ln>
                        </wps:spPr>
                        <wps:txbx>
                          <w:txbxContent>
                            <w:p w14:paraId="2F59D550" w14:textId="77777777" w:rsidR="002F3261" w:rsidRDefault="002F3261" w:rsidP="00CF44CC">
                              <w:pPr>
                                <w:jc w:val="center"/>
                                <w:rPr>
                                  <w:i/>
                                  <w:sz w:val="20"/>
                                  <w:szCs w:val="20"/>
                                </w:rPr>
                              </w:pPr>
                              <w:r>
                                <w:rPr>
                                  <w:i/>
                                  <w:sz w:val="20"/>
                                  <w:szCs w:val="20"/>
                                </w:rPr>
                                <w:t xml:space="preserve">Dataudveksling </w:t>
                              </w:r>
                            </w:p>
                            <w:p w14:paraId="2459359C" w14:textId="77777777" w:rsidR="002F3261" w:rsidRPr="00314D50" w:rsidRDefault="002F3261" w:rsidP="00CF44CC">
                              <w:pPr>
                                <w:rPr>
                                  <w:szCs w:val="20"/>
                                </w:rPr>
                              </w:pPr>
                            </w:p>
                          </w:txbxContent>
                        </wps:txbx>
                        <wps:bodyPr rot="0" vert="horz" wrap="square" lIns="91440" tIns="45720" rIns="91440" bIns="45720" anchor="t" anchorCtr="0" upright="1">
                          <a:noAutofit/>
                        </wps:bodyPr>
                      </wps:wsp>
                      <wps:wsp>
                        <wps:cNvPr id="2" name="Line 186"/>
                        <wps:cNvCnPr/>
                        <wps:spPr bwMode="auto">
                          <a:xfrm>
                            <a:off x="2770505" y="1858010"/>
                            <a:ext cx="1270" cy="3359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 name="Line 187"/>
                        <wps:cNvCnPr/>
                        <wps:spPr bwMode="auto">
                          <a:xfrm>
                            <a:off x="2766695" y="506095"/>
                            <a:ext cx="2540" cy="3663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Line 188"/>
                        <wps:cNvCnPr/>
                        <wps:spPr bwMode="auto">
                          <a:xfrm>
                            <a:off x="2769235" y="1165860"/>
                            <a:ext cx="1270" cy="3422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Text Box 189"/>
                        <wps:cNvSpPr txBox="1">
                          <a:spLocks noChangeArrowheads="1"/>
                        </wps:cNvSpPr>
                        <wps:spPr bwMode="auto">
                          <a:xfrm>
                            <a:off x="1494622" y="2193722"/>
                            <a:ext cx="2646383" cy="968578"/>
                          </a:xfrm>
                          <a:prstGeom prst="rect">
                            <a:avLst/>
                          </a:prstGeom>
                          <a:solidFill>
                            <a:srgbClr val="FFFFFF"/>
                          </a:solidFill>
                          <a:ln w="9525">
                            <a:solidFill>
                              <a:srgbClr val="000000"/>
                            </a:solidFill>
                            <a:miter lim="800000"/>
                            <a:headEnd/>
                            <a:tailEnd/>
                          </a:ln>
                        </wps:spPr>
                        <wps:txbx>
                          <w:txbxContent>
                            <w:p w14:paraId="4553ED54" w14:textId="3184BC2E" w:rsidR="002F3261" w:rsidRDefault="002F3261" w:rsidP="00CF44CC">
                              <w:pPr>
                                <w:rPr>
                                  <w:sz w:val="20"/>
                                  <w:szCs w:val="20"/>
                                </w:rPr>
                              </w:pPr>
                              <w:r>
                                <w:rPr>
                                  <w:sz w:val="20"/>
                                  <w:szCs w:val="20"/>
                                </w:rPr>
                                <w:t>Systemer som institutionerne betjener sig af:</w:t>
                              </w:r>
                            </w:p>
                            <w:p w14:paraId="3FC48024" w14:textId="77777777" w:rsidR="002F3261" w:rsidRPr="007800A7" w:rsidRDefault="002F3261" w:rsidP="00CF44CC">
                              <w:pPr>
                                <w:pStyle w:val="Listeafsnit"/>
                                <w:numPr>
                                  <w:ilvl w:val="0"/>
                                  <w:numId w:val="52"/>
                                </w:numPr>
                                <w:rPr>
                                  <w:sz w:val="20"/>
                                  <w:szCs w:val="20"/>
                                </w:rPr>
                              </w:pPr>
                              <w:r w:rsidRPr="007800A7">
                                <w:rPr>
                                  <w:sz w:val="20"/>
                                  <w:szCs w:val="20"/>
                                </w:rPr>
                                <w:t>Rejseafregningssystemer fx RejsUd</w:t>
                              </w:r>
                            </w:p>
                            <w:p w14:paraId="7074A9A3" w14:textId="4942806A" w:rsidR="002F3261" w:rsidRDefault="002F3261" w:rsidP="00CF44CC">
                              <w:pPr>
                                <w:pStyle w:val="Listeafsnit"/>
                                <w:numPr>
                                  <w:ilvl w:val="0"/>
                                  <w:numId w:val="52"/>
                                </w:numPr>
                                <w:rPr>
                                  <w:sz w:val="20"/>
                                  <w:szCs w:val="20"/>
                                </w:rPr>
                              </w:pPr>
                              <w:r w:rsidRPr="007800A7">
                                <w:rPr>
                                  <w:sz w:val="20"/>
                                  <w:szCs w:val="20"/>
                                </w:rPr>
                                <w:t>Økonomisystemer, fx Navision Stat</w:t>
                              </w:r>
                              <w:r>
                                <w:rPr>
                                  <w:sz w:val="20"/>
                                  <w:szCs w:val="20"/>
                                </w:rPr>
                                <w:t xml:space="preserve"> e</w:t>
                              </w:r>
                              <w:r>
                                <w:rPr>
                                  <w:sz w:val="20"/>
                                  <w:szCs w:val="20"/>
                                </w:rPr>
                                <w:t>l</w:t>
                              </w:r>
                              <w:r>
                                <w:rPr>
                                  <w:sz w:val="20"/>
                                  <w:szCs w:val="20"/>
                                </w:rPr>
                                <w:t>ler SAP</w:t>
                              </w:r>
                            </w:p>
                            <w:p w14:paraId="469CB3C5" w14:textId="77777777" w:rsidR="002F3261" w:rsidRDefault="002F3261" w:rsidP="00CF44CC">
                              <w:pPr>
                                <w:jc w:val="center"/>
                                <w:rPr>
                                  <w:sz w:val="20"/>
                                  <w:szCs w:val="20"/>
                                </w:rPr>
                              </w:pPr>
                            </w:p>
                          </w:txbxContent>
                        </wps:txbx>
                        <wps:bodyPr rot="0" vert="horz" wrap="square" lIns="91440" tIns="45720" rIns="91440" bIns="45720" anchor="t" anchorCtr="0" upright="1">
                          <a:noAutofit/>
                        </wps:bodyPr>
                      </wps:wsp>
                      <wps:wsp>
                        <wps:cNvPr id="6" name="Text Box 190"/>
                        <wps:cNvSpPr txBox="1">
                          <a:spLocks noChangeArrowheads="1"/>
                        </wps:cNvSpPr>
                        <wps:spPr bwMode="auto">
                          <a:xfrm>
                            <a:off x="1494790" y="67310"/>
                            <a:ext cx="2514600" cy="436880"/>
                          </a:xfrm>
                          <a:prstGeom prst="rect">
                            <a:avLst/>
                          </a:prstGeom>
                          <a:solidFill>
                            <a:srgbClr val="FFFFFF"/>
                          </a:solidFill>
                          <a:ln w="9525">
                            <a:solidFill>
                              <a:srgbClr val="000000"/>
                            </a:solidFill>
                            <a:miter lim="800000"/>
                            <a:headEnd/>
                            <a:tailEnd/>
                          </a:ln>
                        </wps:spPr>
                        <wps:txbx>
                          <w:txbxContent>
                            <w:p w14:paraId="68E5CCC2" w14:textId="21A304C6" w:rsidR="002F3261" w:rsidRPr="00314D50" w:rsidRDefault="002F3261" w:rsidP="006204A9">
                              <w:pPr>
                                <w:jc w:val="center"/>
                              </w:pPr>
                              <w:r w:rsidRPr="007800A7">
                                <w:rPr>
                                  <w:sz w:val="20"/>
                                  <w:szCs w:val="20"/>
                                </w:rPr>
                                <w:t xml:space="preserve">Kreditkort til </w:t>
                              </w:r>
                              <w:r>
                                <w:rPr>
                                  <w:sz w:val="20"/>
                                  <w:szCs w:val="20"/>
                                </w:rPr>
                                <w:t>medarbejderne i institutionerne</w:t>
                              </w:r>
                            </w:p>
                          </w:txbxContent>
                        </wps:txbx>
                        <wps:bodyPr rot="0" vert="horz" wrap="square" lIns="91440" tIns="45720" rIns="91440" bIns="45720" anchor="t" anchorCtr="0" upright="1">
                          <a:noAutofit/>
                        </wps:bodyPr>
                      </wps:wsp>
                      <wps:wsp>
                        <wps:cNvPr id="7" name="Text Box 191"/>
                        <wps:cNvSpPr txBox="1">
                          <a:spLocks noChangeArrowheads="1"/>
                        </wps:cNvSpPr>
                        <wps:spPr bwMode="auto">
                          <a:xfrm>
                            <a:off x="1494790" y="857250"/>
                            <a:ext cx="2514600" cy="308610"/>
                          </a:xfrm>
                          <a:prstGeom prst="rect">
                            <a:avLst/>
                          </a:prstGeom>
                          <a:solidFill>
                            <a:srgbClr val="FFFFFF"/>
                          </a:solidFill>
                          <a:ln w="9525">
                            <a:solidFill>
                              <a:srgbClr val="000000"/>
                            </a:solidFill>
                            <a:miter lim="800000"/>
                            <a:headEnd/>
                            <a:tailEnd/>
                          </a:ln>
                        </wps:spPr>
                        <wps:txbx>
                          <w:txbxContent>
                            <w:p w14:paraId="6B6D5133" w14:textId="77777777" w:rsidR="002F3261" w:rsidRPr="007800A7" w:rsidRDefault="002F3261" w:rsidP="00CF44CC">
                              <w:pPr>
                                <w:jc w:val="center"/>
                                <w:rPr>
                                  <w:sz w:val="20"/>
                                  <w:szCs w:val="20"/>
                                </w:rPr>
                              </w:pPr>
                              <w:r w:rsidRPr="007800A7">
                                <w:rPr>
                                  <w:sz w:val="20"/>
                                  <w:szCs w:val="20"/>
                                </w:rPr>
                                <w:t>Leverandørens kreditkortløsning</w:t>
                              </w:r>
                            </w:p>
                            <w:p w14:paraId="5BD0EF69" w14:textId="77777777" w:rsidR="002F3261" w:rsidRPr="00314D50" w:rsidRDefault="002F3261" w:rsidP="00CF44CC">
                              <w:pPr>
                                <w:rPr>
                                  <w:szCs w:val="20"/>
                                </w:rPr>
                              </w:pPr>
                            </w:p>
                          </w:txbxContent>
                        </wps:txbx>
                        <wps:bodyPr rot="0" vert="horz" wrap="square" lIns="91440" tIns="45720" rIns="91440" bIns="45720" anchor="t" anchorCtr="0" upright="1">
                          <a:noAutofit/>
                        </wps:bodyPr>
                      </wps:wsp>
                    </wpc:wpc>
                  </a:graphicData>
                </a:graphic>
              </wp:inline>
            </w:drawing>
          </mc:Choice>
          <mc:Fallback>
            <w:pict>
              <v:group id="Lærred 8" o:spid="_x0000_s1026" editas="canvas" style="width:435.55pt;height:249.35pt;mso-position-horizontal-relative:char;mso-position-vertical-relative:line" coordsize="55308,3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&#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308;height:31667;visibility:visible;mso-wrap-style:square">
                  <v:fill o:detectmouseclick="t"/>
                  <v:path o:connecttype="none"/>
                </v:shape>
                <v:shapetype id="_x0000_t202" coordsize="21600,21600" o:spt="202" path="m,l,21600r21600,l21600,xe">
                  <v:stroke joinstyle="miter"/>
                  <v:path gradientshapeok="t" o:connecttype="rect"/>
                </v:shapetype>
                <v:shape id="Text Box 185" o:spid="_x0000_s1028" type="#_x0000_t202" style="position:absolute;left:22180;top:15081;width:11767;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14:paraId="2F59D550" w14:textId="77777777" w:rsidR="002F3261" w:rsidRDefault="002F3261" w:rsidP="00CF44CC">
                        <w:pPr>
                          <w:jc w:val="center"/>
                          <w:rPr>
                            <w:i/>
                            <w:sz w:val="20"/>
                            <w:szCs w:val="20"/>
                          </w:rPr>
                        </w:pPr>
                        <w:r>
                          <w:rPr>
                            <w:i/>
                            <w:sz w:val="20"/>
                            <w:szCs w:val="20"/>
                          </w:rPr>
                          <w:t xml:space="preserve">Dataudveksling </w:t>
                        </w:r>
                      </w:p>
                      <w:p w14:paraId="2459359C" w14:textId="77777777" w:rsidR="002F3261" w:rsidRPr="00314D50" w:rsidRDefault="002F3261" w:rsidP="00CF44CC">
                        <w:pPr>
                          <w:rPr>
                            <w:szCs w:val="20"/>
                          </w:rPr>
                        </w:pPr>
                      </w:p>
                    </w:txbxContent>
                  </v:textbox>
                </v:shape>
                <v:line id="Line 186" o:spid="_x0000_s1029" style="position:absolute;visibility:visible;mso-wrap-style:square" from="27705,18580" to="27717,21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uxWsIAAADaAAAADwAAAGRycy9kb3ducmV2LnhtbESPQWvCQBSE7wX/w/KE3urGHIpEVxFB&#10;yUWktnh+Zp9JNPs2Ztds2l/fFQo9DjPzDbNYDaYRPXWutqxgOklAEBdW11wq+Prcvs1AOI+ssbFM&#10;Cr7JwWo5ellgpm3gD+qPvhQRwi5DBZX3bSalKyoy6Ca2JY7exXYGfZRdKXWHIcJNI9MkeZcGa44L&#10;Fba0qai4HR9GQRJ+dvIq87o/5Pt7aM/hlN6DUq/jYT0H4Wnw/+G/dq4VpPC8Em+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1uxWsIAAADaAAAADwAAAAAAAAAAAAAA&#10;AAChAgAAZHJzL2Rvd25yZXYueG1sUEsFBgAAAAAEAAQA+QAAAJADAAAAAA==&#10;">
                  <v:stroke startarrow="block" endarrow="block"/>
                </v:line>
                <v:line id="Line 187" o:spid="_x0000_s1030" style="position:absolute;visibility:visible;mso-wrap-style:square" from="27666,5060" to="27692,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cUwcIAAADaAAAADwAAAGRycy9kb3ducmV2LnhtbESPQWvCQBSE7wX/w/KE3upGBSnRVUSw&#10;5CJFK56f2WcSzb6N2W027a93hUKPw8x8wyxWvalFR62rLCsYjxIQxLnVFRcKjl/bt3cQziNrrC2T&#10;gh9ysFoOXhaYaht4T93BFyJC2KWooPS+SaV0eUkG3cg2xNG72Nagj7ItpG4xRLip5SRJZtJgxXGh&#10;xIY2JeW3w7dRkITfD3mVWdV9Zrt7aM7hNLkHpV6H/XoOwlPv/8N/7UwrmMLzSrw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cUwcIAAADaAAAADwAAAAAAAAAAAAAA&#10;AAChAgAAZHJzL2Rvd25yZXYueG1sUEsFBgAAAAAEAAQA+QAAAJADAAAAAA==&#10;">
                  <v:stroke startarrow="block" endarrow="block"/>
                </v:line>
                <v:line id="Line 188" o:spid="_x0000_s1031" style="position:absolute;visibility:visible;mso-wrap-style:square" from="27692,11658" to="27705,15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MtcIAAADaAAAADwAAAGRycy9kb3ducmV2LnhtbESPQWvCQBSE7wX/w/KE3upGESnRVUSw&#10;5CJFK56f2WcSzb6N2W027a93hUKPw8x8wyxWvalFR62rLCsYjxIQxLnVFRcKjl/bt3cQziNrrC2T&#10;gh9ysFoOXhaYaht4T93BFyJC2KWooPS+SaV0eUkG3cg2xNG72Nagj7ItpG4xRLip5SRJZtJgxXGh&#10;xIY2JeW3w7dRkITfD3mVWdV9Zrt7aM7hNLkHpV6H/XoOwlPv/8N/7UwrmMLzSrw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MtcIAAADaAAAADwAAAAAAAAAAAAAA&#10;AAChAgAAZHJzL2Rvd25yZXYueG1sUEsFBgAAAAAEAAQA+QAAAJADAAAAAA==&#10;">
                  <v:stroke startarrow="block" endarrow="block"/>
                </v:line>
                <v:shape id="Text Box 189" o:spid="_x0000_s1032" type="#_x0000_t202" style="position:absolute;left:14946;top:21937;width:26464;height:9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4553ED54" w14:textId="3184BC2E" w:rsidR="002F3261" w:rsidRDefault="002F3261" w:rsidP="00CF44CC">
                        <w:pPr>
                          <w:rPr>
                            <w:sz w:val="20"/>
                            <w:szCs w:val="20"/>
                          </w:rPr>
                        </w:pPr>
                        <w:r>
                          <w:rPr>
                            <w:sz w:val="20"/>
                            <w:szCs w:val="20"/>
                          </w:rPr>
                          <w:t>Systemer som institutionerne betjener sig af:</w:t>
                        </w:r>
                      </w:p>
                      <w:p w14:paraId="3FC48024" w14:textId="77777777" w:rsidR="002F3261" w:rsidRPr="007800A7" w:rsidRDefault="002F3261" w:rsidP="00CF44CC">
                        <w:pPr>
                          <w:pStyle w:val="Listeafsnit"/>
                          <w:numPr>
                            <w:ilvl w:val="0"/>
                            <w:numId w:val="52"/>
                          </w:numPr>
                          <w:rPr>
                            <w:sz w:val="20"/>
                            <w:szCs w:val="20"/>
                          </w:rPr>
                        </w:pPr>
                        <w:r w:rsidRPr="007800A7">
                          <w:rPr>
                            <w:sz w:val="20"/>
                            <w:szCs w:val="20"/>
                          </w:rPr>
                          <w:t>Rejseafregningssystemer fx RejsUd</w:t>
                        </w:r>
                      </w:p>
                      <w:p w14:paraId="7074A9A3" w14:textId="4942806A" w:rsidR="002F3261" w:rsidRDefault="002F3261" w:rsidP="00CF44CC">
                        <w:pPr>
                          <w:pStyle w:val="Listeafsnit"/>
                          <w:numPr>
                            <w:ilvl w:val="0"/>
                            <w:numId w:val="52"/>
                          </w:numPr>
                          <w:rPr>
                            <w:sz w:val="20"/>
                            <w:szCs w:val="20"/>
                          </w:rPr>
                        </w:pPr>
                        <w:r w:rsidRPr="007800A7">
                          <w:rPr>
                            <w:sz w:val="20"/>
                            <w:szCs w:val="20"/>
                          </w:rPr>
                          <w:t>Økonomisystemer, fx Navision Stat</w:t>
                        </w:r>
                        <w:r>
                          <w:rPr>
                            <w:sz w:val="20"/>
                            <w:szCs w:val="20"/>
                          </w:rPr>
                          <w:t xml:space="preserve"> e</w:t>
                        </w:r>
                        <w:r>
                          <w:rPr>
                            <w:sz w:val="20"/>
                            <w:szCs w:val="20"/>
                          </w:rPr>
                          <w:t>l</w:t>
                        </w:r>
                        <w:r>
                          <w:rPr>
                            <w:sz w:val="20"/>
                            <w:szCs w:val="20"/>
                          </w:rPr>
                          <w:t>ler SAP</w:t>
                        </w:r>
                      </w:p>
                      <w:p w14:paraId="469CB3C5" w14:textId="77777777" w:rsidR="002F3261" w:rsidRDefault="002F3261" w:rsidP="00CF44CC">
                        <w:pPr>
                          <w:jc w:val="center"/>
                          <w:rPr>
                            <w:sz w:val="20"/>
                            <w:szCs w:val="20"/>
                          </w:rPr>
                        </w:pPr>
                      </w:p>
                    </w:txbxContent>
                  </v:textbox>
                </v:shape>
                <v:shape id="Text Box 190" o:spid="_x0000_s1033" type="#_x0000_t202" style="position:absolute;left:14947;top:673;width:25146;height:4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68E5CCC2" w14:textId="21A304C6" w:rsidR="002F3261" w:rsidRPr="00314D50" w:rsidRDefault="002F3261" w:rsidP="006204A9">
                        <w:pPr>
                          <w:jc w:val="center"/>
                        </w:pPr>
                        <w:r w:rsidRPr="007800A7">
                          <w:rPr>
                            <w:sz w:val="20"/>
                            <w:szCs w:val="20"/>
                          </w:rPr>
                          <w:t xml:space="preserve">Kreditkort til </w:t>
                        </w:r>
                        <w:r>
                          <w:rPr>
                            <w:sz w:val="20"/>
                            <w:szCs w:val="20"/>
                          </w:rPr>
                          <w:t>medarbejderne i institutionerne</w:t>
                        </w:r>
                      </w:p>
                    </w:txbxContent>
                  </v:textbox>
                </v:shape>
                <v:shape id="Text Box 191" o:spid="_x0000_s1034" type="#_x0000_t202" style="position:absolute;left:14947;top:8572;width:25146;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6B6D5133" w14:textId="77777777" w:rsidR="002F3261" w:rsidRPr="007800A7" w:rsidRDefault="002F3261" w:rsidP="00CF44CC">
                        <w:pPr>
                          <w:jc w:val="center"/>
                          <w:rPr>
                            <w:sz w:val="20"/>
                            <w:szCs w:val="20"/>
                          </w:rPr>
                        </w:pPr>
                        <w:r w:rsidRPr="007800A7">
                          <w:rPr>
                            <w:sz w:val="20"/>
                            <w:szCs w:val="20"/>
                          </w:rPr>
                          <w:t>Leverandørens kreditkortløsning</w:t>
                        </w:r>
                      </w:p>
                      <w:p w14:paraId="5BD0EF69" w14:textId="77777777" w:rsidR="002F3261" w:rsidRPr="00314D50" w:rsidRDefault="002F3261" w:rsidP="00CF44CC">
                        <w:pPr>
                          <w:rPr>
                            <w:szCs w:val="20"/>
                          </w:rPr>
                        </w:pPr>
                      </w:p>
                    </w:txbxContent>
                  </v:textbox>
                </v:shape>
                <w10:anchorlock/>
              </v:group>
            </w:pict>
          </mc:Fallback>
        </mc:AlternateContent>
      </w:r>
      <w:r w:rsidR="00CA6423">
        <w:br w:type="page"/>
      </w:r>
    </w:p>
    <w:p w14:paraId="3B522AEE" w14:textId="52082DD1" w:rsidR="00C32CD7" w:rsidRPr="008331B2" w:rsidRDefault="00C32CD7" w:rsidP="00C32CD7">
      <w:pPr>
        <w:pBdr>
          <w:top w:val="single" w:sz="4" w:space="1" w:color="auto"/>
          <w:left w:val="single" w:sz="4" w:space="1" w:color="auto"/>
          <w:bottom w:val="single" w:sz="4" w:space="1" w:color="auto"/>
          <w:right w:val="single" w:sz="4" w:space="1" w:color="auto"/>
        </w:pBdr>
        <w:rPr>
          <w:i/>
          <w:u w:val="single"/>
        </w:rPr>
      </w:pPr>
      <w:r w:rsidRPr="008331B2">
        <w:rPr>
          <w:i/>
          <w:u w:val="single"/>
        </w:rPr>
        <w:t xml:space="preserve">3.2.1 Kreditkorttransaktionsdata mellem leverandørens kreditkortløsning og </w:t>
      </w:r>
      <w:r w:rsidR="006204A9" w:rsidRPr="008331B2">
        <w:rPr>
          <w:i/>
          <w:u w:val="single"/>
        </w:rPr>
        <w:t>institutionernes</w:t>
      </w:r>
      <w:r w:rsidRPr="008331B2">
        <w:rPr>
          <w:i/>
          <w:u w:val="single"/>
        </w:rPr>
        <w:t xml:space="preserve"> re</w:t>
      </w:r>
      <w:r w:rsidR="0022183E" w:rsidRPr="008331B2">
        <w:rPr>
          <w:i/>
          <w:u w:val="single"/>
        </w:rPr>
        <w:t>j</w:t>
      </w:r>
      <w:r w:rsidRPr="008331B2">
        <w:rPr>
          <w:i/>
          <w:u w:val="single"/>
        </w:rPr>
        <w:t>seafregnings- og økonomisystemer (MK)</w:t>
      </w:r>
    </w:p>
    <w:p w14:paraId="307C86C4" w14:textId="77777777" w:rsidR="008D414D" w:rsidRDefault="008D414D" w:rsidP="00C32CD7">
      <w:pPr>
        <w:pBdr>
          <w:top w:val="single" w:sz="4" w:space="1" w:color="auto"/>
          <w:left w:val="single" w:sz="4" w:space="1" w:color="auto"/>
          <w:bottom w:val="single" w:sz="4" w:space="1" w:color="auto"/>
          <w:right w:val="single" w:sz="4" w:space="1" w:color="auto"/>
        </w:pBdr>
      </w:pPr>
    </w:p>
    <w:p w14:paraId="5A45C254" w14:textId="347B8C22" w:rsidR="00C32CD7" w:rsidRPr="00C32CD7" w:rsidRDefault="00C32CD7" w:rsidP="00C32CD7">
      <w:pPr>
        <w:pBdr>
          <w:top w:val="single" w:sz="4" w:space="1" w:color="auto"/>
          <w:left w:val="single" w:sz="4" w:space="1" w:color="auto"/>
          <w:bottom w:val="single" w:sz="4" w:space="1" w:color="auto"/>
          <w:right w:val="single" w:sz="4" w:space="1" w:color="auto"/>
        </w:pBdr>
      </w:pPr>
      <w:r w:rsidRPr="00C32CD7">
        <w:t xml:space="preserve">Leverandøren skal understøtte udveksling af kreditkorttransaktionsdata mellem leverandørens kreditkortløsning og </w:t>
      </w:r>
      <w:r w:rsidR="006204A9">
        <w:t>institutionernes</w:t>
      </w:r>
      <w:r w:rsidRPr="00C32CD7">
        <w:t xml:space="preserve"> rejseafregnings- og økonom</w:t>
      </w:r>
      <w:r w:rsidRPr="00C32CD7">
        <w:t>i</w:t>
      </w:r>
      <w:r w:rsidRPr="00C32CD7">
        <w:t>systemer.</w:t>
      </w:r>
    </w:p>
    <w:p w14:paraId="1AA3B179" w14:textId="77777777" w:rsidR="00892F53" w:rsidRDefault="00892F53" w:rsidP="00892F53"/>
    <w:p w14:paraId="4987C395" w14:textId="77777777" w:rsidR="004A2062" w:rsidRDefault="004A2062" w:rsidP="004A2062"/>
    <w:p w14:paraId="7866FDD9" w14:textId="3305A301" w:rsidR="004A2062" w:rsidRPr="008331B2" w:rsidRDefault="004A2062" w:rsidP="004A2062">
      <w:pPr>
        <w:pBdr>
          <w:top w:val="single" w:sz="4" w:space="1" w:color="auto"/>
          <w:left w:val="single" w:sz="4" w:space="0" w:color="auto"/>
          <w:bottom w:val="single" w:sz="4" w:space="1" w:color="auto"/>
          <w:right w:val="single" w:sz="4" w:space="1" w:color="auto"/>
        </w:pBdr>
        <w:rPr>
          <w:i/>
          <w:u w:val="single"/>
        </w:rPr>
      </w:pPr>
      <w:r w:rsidRPr="008331B2">
        <w:rPr>
          <w:i/>
          <w:u w:val="single"/>
        </w:rPr>
        <w:t>3.2.2 Dataudveksling via leverandørens kreditkortløsning (MK)</w:t>
      </w:r>
    </w:p>
    <w:p w14:paraId="22255C0E" w14:textId="77777777" w:rsidR="004A2062" w:rsidRDefault="004A2062" w:rsidP="004A2062">
      <w:pPr>
        <w:pBdr>
          <w:top w:val="single" w:sz="4" w:space="1" w:color="auto"/>
          <w:left w:val="single" w:sz="4" w:space="0" w:color="auto"/>
          <w:bottom w:val="single" w:sz="4" w:space="1" w:color="auto"/>
          <w:right w:val="single" w:sz="4" w:space="1" w:color="auto"/>
        </w:pBdr>
      </w:pPr>
    </w:p>
    <w:p w14:paraId="0E49400F" w14:textId="0445E07F" w:rsidR="004A2062" w:rsidRDefault="004A2062" w:rsidP="004A2062">
      <w:pPr>
        <w:pBdr>
          <w:top w:val="single" w:sz="4" w:space="1" w:color="auto"/>
          <w:left w:val="single" w:sz="4" w:space="0" w:color="auto"/>
          <w:bottom w:val="single" w:sz="4" w:space="1" w:color="auto"/>
          <w:right w:val="single" w:sz="4" w:space="1" w:color="auto"/>
        </w:pBdr>
      </w:pPr>
      <w:r>
        <w:t>Leverandøren skal understøtte sikker datau</w:t>
      </w:r>
      <w:r w:rsidRPr="00DC4D1E">
        <w:t>dveksling af transaktionsdata på kr</w:t>
      </w:r>
      <w:r w:rsidRPr="00DC4D1E">
        <w:t>e</w:t>
      </w:r>
      <w:r w:rsidRPr="00DC4D1E">
        <w:t xml:space="preserve">ditkort </w:t>
      </w:r>
      <w:r w:rsidR="004574BF">
        <w:t>til</w:t>
      </w:r>
      <w:r w:rsidRPr="00DC4D1E">
        <w:t xml:space="preserve"> </w:t>
      </w:r>
      <w:r>
        <w:t>institutionernes</w:t>
      </w:r>
      <w:r w:rsidRPr="00DC4D1E">
        <w:t xml:space="preserve"> rejseafregnings- og økonomisystemer</w:t>
      </w:r>
      <w:r>
        <w:t xml:space="preserve">, hvorved forstås at filer skal være krypteret, således at krav om integritet, fortrolighed og </w:t>
      </w:r>
      <w:proofErr w:type="spellStart"/>
      <w:r>
        <w:t>autencitet</w:t>
      </w:r>
      <w:proofErr w:type="spellEnd"/>
      <w:r>
        <w:t xml:space="preserve"> opfyldes.</w:t>
      </w:r>
    </w:p>
    <w:p w14:paraId="09BE3A5F" w14:textId="77777777" w:rsidR="00892F53" w:rsidRPr="00C32CD7" w:rsidRDefault="00892F53" w:rsidP="00892F53"/>
    <w:p w14:paraId="14DC21B0" w14:textId="77777777" w:rsidR="00892F53" w:rsidRPr="00C32CD7" w:rsidRDefault="00892F53" w:rsidP="00892F53"/>
    <w:p w14:paraId="5C050F4A" w14:textId="2681350A" w:rsidR="00892F53" w:rsidRPr="008331B2" w:rsidRDefault="004A2062" w:rsidP="00892F53">
      <w:pPr>
        <w:pBdr>
          <w:top w:val="single" w:sz="4" w:space="1" w:color="auto"/>
          <w:left w:val="single" w:sz="4" w:space="1" w:color="auto"/>
          <w:bottom w:val="single" w:sz="4" w:space="1" w:color="auto"/>
          <w:right w:val="single" w:sz="4" w:space="1" w:color="auto"/>
        </w:pBdr>
        <w:rPr>
          <w:i/>
          <w:u w:val="single"/>
        </w:rPr>
      </w:pPr>
      <w:r w:rsidRPr="008331B2">
        <w:rPr>
          <w:i/>
          <w:u w:val="single"/>
        </w:rPr>
        <w:t>3.2.3</w:t>
      </w:r>
      <w:r w:rsidR="00892F53" w:rsidRPr="008331B2">
        <w:rPr>
          <w:i/>
          <w:u w:val="single"/>
        </w:rPr>
        <w:t xml:space="preserve"> Kreditkorttransaktionsdata mellem leverandørens kreditkortløsning og institutionernes rejseafregnings- og økonomisystemer (BK)</w:t>
      </w:r>
    </w:p>
    <w:p w14:paraId="4928661F" w14:textId="77777777" w:rsidR="00892F53" w:rsidRDefault="00892F53" w:rsidP="00892F53">
      <w:pPr>
        <w:pBdr>
          <w:top w:val="single" w:sz="4" w:space="1" w:color="auto"/>
          <w:left w:val="single" w:sz="4" w:space="1" w:color="auto"/>
          <w:bottom w:val="single" w:sz="4" w:space="1" w:color="auto"/>
          <w:right w:val="single" w:sz="4" w:space="1" w:color="auto"/>
        </w:pBdr>
      </w:pPr>
    </w:p>
    <w:p w14:paraId="2DE27DBE" w14:textId="77777777" w:rsidR="00892F53" w:rsidRPr="008D414D" w:rsidRDefault="00892F53" w:rsidP="00892F53">
      <w:pPr>
        <w:pBdr>
          <w:top w:val="single" w:sz="4" w:space="1" w:color="auto"/>
          <w:left w:val="single" w:sz="4" w:space="1" w:color="auto"/>
          <w:bottom w:val="single" w:sz="4" w:space="1" w:color="auto"/>
          <w:right w:val="single" w:sz="4" w:space="1" w:color="auto"/>
        </w:pBdr>
        <w:rPr>
          <w:i/>
        </w:rPr>
      </w:pPr>
      <w:r>
        <w:rPr>
          <w:i/>
        </w:rPr>
        <w:t>[</w:t>
      </w:r>
      <w:r w:rsidRPr="008D414D">
        <w:rPr>
          <w:i/>
        </w:rPr>
        <w:t xml:space="preserve">Tilbudsgiver skal her beskrive, </w:t>
      </w:r>
      <w:r>
        <w:rPr>
          <w:i/>
        </w:rPr>
        <w:t>på hvilke måder</w:t>
      </w:r>
      <w:r w:rsidRPr="008D414D">
        <w:rPr>
          <w:i/>
        </w:rPr>
        <w:t xml:space="preserve"> udveksling af kreditkorttransaktionsdata </w:t>
      </w:r>
      <w:r>
        <w:rPr>
          <w:i/>
        </w:rPr>
        <w:t>kan foregå</w:t>
      </w:r>
      <w:r w:rsidRPr="008D414D">
        <w:rPr>
          <w:i/>
        </w:rPr>
        <w:t xml:space="preserve"> mellem den tilbudte kreditkortløsning og institutionernes rejseafregnings- og økonomisyst</w:t>
      </w:r>
      <w:r w:rsidRPr="008D414D">
        <w:rPr>
          <w:i/>
        </w:rPr>
        <w:t>e</w:t>
      </w:r>
      <w:r w:rsidRPr="008D414D">
        <w:rPr>
          <w:i/>
        </w:rPr>
        <w:t>mer.</w:t>
      </w:r>
      <w:r>
        <w:rPr>
          <w:i/>
        </w:rPr>
        <w:t>]</w:t>
      </w:r>
    </w:p>
    <w:p w14:paraId="64FEAAA1" w14:textId="77777777" w:rsidR="00892F53" w:rsidRDefault="00892F53" w:rsidP="00892F53">
      <w:pPr>
        <w:pBdr>
          <w:top w:val="single" w:sz="4" w:space="1" w:color="auto"/>
          <w:left w:val="single" w:sz="4" w:space="1" w:color="auto"/>
          <w:bottom w:val="single" w:sz="4" w:space="1" w:color="auto"/>
          <w:right w:val="single" w:sz="4" w:space="1" w:color="auto"/>
        </w:pBdr>
      </w:pPr>
    </w:p>
    <w:p w14:paraId="18E4BCB4" w14:textId="77777777" w:rsidR="00892F53" w:rsidRPr="00827400" w:rsidRDefault="00892F53" w:rsidP="00892F53">
      <w:pPr>
        <w:pBdr>
          <w:top w:val="single" w:sz="4" w:space="1" w:color="auto"/>
          <w:left w:val="single" w:sz="4" w:space="1" w:color="auto"/>
          <w:bottom w:val="single" w:sz="4" w:space="1" w:color="auto"/>
          <w:right w:val="single" w:sz="4" w:space="1" w:color="auto"/>
        </w:pBdr>
        <w:rPr>
          <w:u w:val="single"/>
        </w:rPr>
      </w:pPr>
      <w:r w:rsidRPr="00827400">
        <w:rPr>
          <w:u w:val="single"/>
        </w:rPr>
        <w:t>Evalueringsgrundlag:</w:t>
      </w:r>
    </w:p>
    <w:p w14:paraId="1A28138B" w14:textId="4D45CC5F" w:rsidR="00892F53" w:rsidRPr="00C32CD7" w:rsidRDefault="00892F53" w:rsidP="00892F53">
      <w:pPr>
        <w:pBdr>
          <w:top w:val="single" w:sz="4" w:space="1" w:color="auto"/>
          <w:left w:val="single" w:sz="4" w:space="1" w:color="auto"/>
          <w:bottom w:val="single" w:sz="4" w:space="1" w:color="auto"/>
          <w:right w:val="single" w:sz="4" w:space="1" w:color="auto"/>
        </w:pBdr>
      </w:pPr>
      <w:proofErr w:type="spellStart"/>
      <w:r>
        <w:t>Modernieringsstyrelsen</w:t>
      </w:r>
      <w:proofErr w:type="spellEnd"/>
      <w:r>
        <w:t xml:space="preserve"> tillægger det positiv betydning, jo flere måder det er muligt at udveksle kreditkorttransaktionsdata på.</w:t>
      </w:r>
    </w:p>
    <w:p w14:paraId="0E828049" w14:textId="77777777" w:rsidR="00892F53" w:rsidRPr="00C32CD7" w:rsidRDefault="00892F53" w:rsidP="00892F53">
      <w:pPr>
        <w:rPr>
          <w:b/>
        </w:rPr>
      </w:pPr>
    </w:p>
    <w:p w14:paraId="2293F8A2" w14:textId="77777777" w:rsidR="00892F53" w:rsidRDefault="00892F53" w:rsidP="00892F53"/>
    <w:p w14:paraId="21B622E3" w14:textId="36CC376C" w:rsidR="00892F53" w:rsidRPr="008331B2" w:rsidRDefault="00892F53" w:rsidP="00892F53">
      <w:pPr>
        <w:pBdr>
          <w:top w:val="single" w:sz="4" w:space="1" w:color="auto"/>
          <w:left w:val="single" w:sz="4" w:space="1" w:color="auto"/>
          <w:bottom w:val="single" w:sz="4" w:space="1" w:color="auto"/>
          <w:right w:val="single" w:sz="4" w:space="1" w:color="auto"/>
        </w:pBdr>
        <w:rPr>
          <w:i/>
          <w:u w:val="single"/>
        </w:rPr>
      </w:pPr>
      <w:r w:rsidRPr="008331B2">
        <w:rPr>
          <w:i/>
          <w:u w:val="single"/>
        </w:rPr>
        <w:t>3.2.</w:t>
      </w:r>
      <w:proofErr w:type="gramStart"/>
      <w:r w:rsidR="004A2062" w:rsidRPr="008331B2">
        <w:rPr>
          <w:i/>
          <w:u w:val="single"/>
        </w:rPr>
        <w:t>4</w:t>
      </w:r>
      <w:r w:rsidRPr="008331B2">
        <w:rPr>
          <w:i/>
          <w:u w:val="single"/>
        </w:rPr>
        <w:t xml:space="preserve">  Daglige</w:t>
      </w:r>
      <w:proofErr w:type="gramEnd"/>
      <w:r w:rsidRPr="008331B2">
        <w:rPr>
          <w:i/>
          <w:u w:val="single"/>
        </w:rPr>
        <w:t xml:space="preserve"> </w:t>
      </w:r>
      <w:proofErr w:type="spellStart"/>
      <w:r w:rsidRPr="008331B2">
        <w:rPr>
          <w:i/>
          <w:u w:val="single"/>
        </w:rPr>
        <w:t>transkaktionsdata</w:t>
      </w:r>
      <w:proofErr w:type="spellEnd"/>
      <w:r w:rsidRPr="008331B2">
        <w:rPr>
          <w:i/>
          <w:u w:val="single"/>
        </w:rPr>
        <w:t xml:space="preserve"> (MK)</w:t>
      </w:r>
    </w:p>
    <w:p w14:paraId="6365359B" w14:textId="59FEC389" w:rsidR="00892F53" w:rsidRPr="00D52D94" w:rsidRDefault="00892F53" w:rsidP="00892F53">
      <w:pPr>
        <w:pBdr>
          <w:top w:val="single" w:sz="4" w:space="1" w:color="auto"/>
          <w:left w:val="single" w:sz="4" w:space="1" w:color="auto"/>
          <w:bottom w:val="single" w:sz="4" w:space="1" w:color="auto"/>
          <w:right w:val="single" w:sz="4" w:space="1" w:color="auto"/>
        </w:pBdr>
      </w:pPr>
      <w:r>
        <w:t>Leverandøren skal for alle kreditkort dagligt levere transaktionsdata</w:t>
      </w:r>
      <w:r w:rsidR="004A2062">
        <w:t xml:space="preserve"> pr. varelinje</w:t>
      </w:r>
      <w:r w:rsidR="008331B2">
        <w:t>, jf. bilag 3, afsnit 9,</w:t>
      </w:r>
      <w:r>
        <w:t xml:space="preserve"> så data kan indlæses i det rejseafregningssystem</w:t>
      </w:r>
      <w:r w:rsidR="004574BF">
        <w:t>,</w:t>
      </w:r>
      <w:r>
        <w:t xml:space="preserve"> fx RejsUd</w:t>
      </w:r>
      <w:r w:rsidR="004A2062">
        <w:t>2</w:t>
      </w:r>
      <w:r>
        <w:t xml:space="preserve">, som institutionerne betjener sig af. </w:t>
      </w:r>
    </w:p>
    <w:p w14:paraId="3CC65EAA" w14:textId="77777777" w:rsidR="00892F53" w:rsidRDefault="00892F53" w:rsidP="00892F53"/>
    <w:p w14:paraId="7A63BCA4" w14:textId="77777777" w:rsidR="00892F53" w:rsidRDefault="00892F53" w:rsidP="00892F53"/>
    <w:p w14:paraId="5F48EC38" w14:textId="142129E7" w:rsidR="00892F53" w:rsidRPr="008331B2" w:rsidRDefault="00892F53" w:rsidP="00892F53">
      <w:pPr>
        <w:pBdr>
          <w:top w:val="single" w:sz="4" w:space="1" w:color="auto"/>
          <w:left w:val="single" w:sz="4" w:space="1" w:color="auto"/>
          <w:bottom w:val="single" w:sz="4" w:space="1" w:color="auto"/>
          <w:right w:val="single" w:sz="4" w:space="1" w:color="auto"/>
        </w:pBdr>
        <w:rPr>
          <w:i/>
          <w:u w:val="single"/>
        </w:rPr>
      </w:pPr>
      <w:r w:rsidRPr="008331B2">
        <w:rPr>
          <w:i/>
          <w:u w:val="single"/>
        </w:rPr>
        <w:t>3.2</w:t>
      </w:r>
      <w:r w:rsidR="004A2062" w:rsidRPr="008331B2">
        <w:rPr>
          <w:i/>
          <w:u w:val="single"/>
        </w:rPr>
        <w:t>.5</w:t>
      </w:r>
      <w:r w:rsidRPr="008331B2">
        <w:rPr>
          <w:i/>
          <w:u w:val="single"/>
        </w:rPr>
        <w:t xml:space="preserve"> Beskrivelse af kreditkorttransaktionsdata (BK)</w:t>
      </w:r>
    </w:p>
    <w:p w14:paraId="0B9AF7F0" w14:textId="3F6B4123" w:rsidR="00892F53" w:rsidRDefault="00892F53" w:rsidP="00892F53">
      <w:pPr>
        <w:pBdr>
          <w:top w:val="single" w:sz="4" w:space="1" w:color="auto"/>
          <w:left w:val="single" w:sz="4" w:space="1" w:color="auto"/>
          <w:bottom w:val="single" w:sz="4" w:space="1" w:color="auto"/>
          <w:right w:val="single" w:sz="4" w:space="1" w:color="auto"/>
        </w:pBdr>
      </w:pPr>
      <w:r>
        <w:t xml:space="preserve">Leverandøren kan levere kreditkorttransaktionsdata i følgende </w:t>
      </w:r>
      <w:r w:rsidR="00A45B5E">
        <w:rPr>
          <w:u w:val="single"/>
        </w:rPr>
        <w:t>yderligere</w:t>
      </w:r>
      <w:r w:rsidR="004574BF">
        <w:t xml:space="preserve"> </w:t>
      </w:r>
      <w:r>
        <w:t xml:space="preserve">formater, </w:t>
      </w:r>
      <w:r w:rsidR="004574BF">
        <w:t xml:space="preserve">end de i bilag 3 MK 9.1.2 angivne formater, </w:t>
      </w:r>
      <w:r>
        <w:t xml:space="preserve">og </w:t>
      </w:r>
      <w:r w:rsidR="004574BF">
        <w:t>leverandøren kan levere</w:t>
      </w:r>
      <w:r>
        <w:t xml:space="preserve"> følgende </w:t>
      </w:r>
      <w:r w:rsidR="004574BF" w:rsidRPr="00715C87">
        <w:rPr>
          <w:u w:val="single"/>
        </w:rPr>
        <w:t>yderligere</w:t>
      </w:r>
      <w:r w:rsidR="004574BF">
        <w:t xml:space="preserve"> </w:t>
      </w:r>
      <w:r>
        <w:t xml:space="preserve">oplysninger, </w:t>
      </w:r>
      <w:r w:rsidR="004574BF">
        <w:t xml:space="preserve">end de i MK </w:t>
      </w:r>
      <w:r w:rsidR="00715C87">
        <w:t>9.1.1 angivne oplysninger</w:t>
      </w:r>
      <w:r>
        <w:t>:</w:t>
      </w:r>
    </w:p>
    <w:p w14:paraId="532672A0" w14:textId="77777777" w:rsidR="00892F53" w:rsidRDefault="00892F53" w:rsidP="00892F53">
      <w:pPr>
        <w:pBdr>
          <w:top w:val="single" w:sz="4" w:space="1" w:color="auto"/>
          <w:left w:val="single" w:sz="4" w:space="1" w:color="auto"/>
          <w:bottom w:val="single" w:sz="4" w:space="1" w:color="auto"/>
          <w:right w:val="single" w:sz="4" w:space="1" w:color="auto"/>
        </w:pBdr>
      </w:pPr>
    </w:p>
    <w:p w14:paraId="0508460F" w14:textId="2982A97F" w:rsidR="00892F53" w:rsidRPr="00A049E1" w:rsidRDefault="00892F53" w:rsidP="00892F53">
      <w:pPr>
        <w:pBdr>
          <w:top w:val="single" w:sz="4" w:space="1" w:color="auto"/>
          <w:left w:val="single" w:sz="4" w:space="1" w:color="auto"/>
          <w:bottom w:val="single" w:sz="4" w:space="1" w:color="auto"/>
          <w:right w:val="single" w:sz="4" w:space="1" w:color="auto"/>
        </w:pBdr>
        <w:rPr>
          <w:i/>
        </w:rPr>
      </w:pPr>
      <w:r w:rsidRPr="00A049E1">
        <w:rPr>
          <w:i/>
        </w:rPr>
        <w:t xml:space="preserve">[tilbudsgiver skal </w:t>
      </w:r>
      <w:r w:rsidR="00715C87">
        <w:rPr>
          <w:i/>
        </w:rPr>
        <w:t>her beskrive</w:t>
      </w:r>
      <w:r>
        <w:rPr>
          <w:i/>
        </w:rPr>
        <w:t>,</w:t>
      </w:r>
      <w:r w:rsidRPr="00A049E1">
        <w:rPr>
          <w:i/>
        </w:rPr>
        <w:t xml:space="preserve"> hvilke andre formater kreditkorttransaktionsdata, der kan lev</w:t>
      </w:r>
      <w:r w:rsidRPr="00A049E1">
        <w:rPr>
          <w:i/>
        </w:rPr>
        <w:t>e</w:t>
      </w:r>
      <w:r w:rsidRPr="00A049E1">
        <w:rPr>
          <w:i/>
        </w:rPr>
        <w:t>res, samt angive</w:t>
      </w:r>
      <w:r w:rsidR="00715C87">
        <w:rPr>
          <w:i/>
        </w:rPr>
        <w:t>,</w:t>
      </w:r>
      <w:r w:rsidRPr="00A049E1">
        <w:rPr>
          <w:i/>
        </w:rPr>
        <w:t xml:space="preserve"> hvilke </w:t>
      </w:r>
      <w:r w:rsidR="00715C87">
        <w:rPr>
          <w:i/>
        </w:rPr>
        <w:t>yderligere</w:t>
      </w:r>
      <w:r w:rsidRPr="00A049E1">
        <w:rPr>
          <w:i/>
        </w:rPr>
        <w:t xml:space="preserve"> oplysninger datatransaktion</w:t>
      </w:r>
      <w:r w:rsidR="00715C87">
        <w:rPr>
          <w:i/>
        </w:rPr>
        <w:t>sfilerne kan indeholde</w:t>
      </w:r>
      <w:r w:rsidRPr="00A049E1">
        <w:rPr>
          <w:i/>
        </w:rPr>
        <w:t xml:space="preserve"> ud over de minimumskrav der er til </w:t>
      </w:r>
      <w:r w:rsidR="008331B2" w:rsidRPr="008331B2">
        <w:rPr>
          <w:i/>
        </w:rPr>
        <w:t>filindholdet</w:t>
      </w:r>
      <w:r w:rsidR="00A45B5E" w:rsidRPr="008331B2">
        <w:rPr>
          <w:i/>
        </w:rPr>
        <w:t>.</w:t>
      </w:r>
      <w:r w:rsidR="00A45B5E">
        <w:rPr>
          <w:i/>
        </w:rPr>
        <w:t xml:space="preserve"> Tilbudsgiver skal videre beskrive, hvilken fleksibilitet der tilbydes i forhold til tilpasning af formaterne.]</w:t>
      </w:r>
      <w:r w:rsidRPr="00A049E1">
        <w:rPr>
          <w:i/>
        </w:rPr>
        <w:t xml:space="preserve"> </w:t>
      </w:r>
    </w:p>
    <w:p w14:paraId="29747070" w14:textId="77777777" w:rsidR="00892F53" w:rsidRDefault="00892F53" w:rsidP="00892F53">
      <w:pPr>
        <w:pBdr>
          <w:top w:val="single" w:sz="4" w:space="1" w:color="auto"/>
          <w:left w:val="single" w:sz="4" w:space="1" w:color="auto"/>
          <w:bottom w:val="single" w:sz="4" w:space="1" w:color="auto"/>
          <w:right w:val="single" w:sz="4" w:space="1" w:color="auto"/>
        </w:pBdr>
      </w:pPr>
      <w:r>
        <w:t xml:space="preserve"> </w:t>
      </w:r>
    </w:p>
    <w:p w14:paraId="730A3AFF" w14:textId="77777777" w:rsidR="00892F53" w:rsidRDefault="00892F53" w:rsidP="00892F53">
      <w:pPr>
        <w:pBdr>
          <w:top w:val="single" w:sz="4" w:space="1" w:color="auto"/>
          <w:left w:val="single" w:sz="4" w:space="1" w:color="auto"/>
          <w:bottom w:val="single" w:sz="4" w:space="1" w:color="auto"/>
          <w:right w:val="single" w:sz="4" w:space="1" w:color="auto"/>
        </w:pBdr>
        <w:rPr>
          <w:u w:val="single"/>
        </w:rPr>
      </w:pPr>
      <w:r w:rsidRPr="006559AA">
        <w:rPr>
          <w:u w:val="single"/>
        </w:rPr>
        <w:t>Evalueringsgrundlag</w:t>
      </w:r>
      <w:r>
        <w:rPr>
          <w:u w:val="single"/>
        </w:rPr>
        <w:t>:</w:t>
      </w:r>
    </w:p>
    <w:p w14:paraId="6A863F52" w14:textId="36143B1C" w:rsidR="00892F53" w:rsidRDefault="00892F53" w:rsidP="00892F53">
      <w:pPr>
        <w:pBdr>
          <w:top w:val="single" w:sz="4" w:space="1" w:color="auto"/>
          <w:left w:val="single" w:sz="4" w:space="1" w:color="auto"/>
          <w:bottom w:val="single" w:sz="4" w:space="1" w:color="auto"/>
          <w:right w:val="single" w:sz="4" w:space="1" w:color="auto"/>
        </w:pBdr>
      </w:pPr>
      <w:r w:rsidRPr="00A45B5E">
        <w:t xml:space="preserve">Moderniseringsstyrelsen tillægger det positiv betydning, i jo højere grad </w:t>
      </w:r>
      <w:r w:rsidR="00A45B5E" w:rsidRPr="00A45B5E">
        <w:t>der gives adgang til f</w:t>
      </w:r>
      <w:r w:rsidR="00A45B5E">
        <w:t>lere formater, i jo højere grad der er mulighed for at få yderligere o</w:t>
      </w:r>
      <w:r w:rsidR="00A45B5E">
        <w:t>p</w:t>
      </w:r>
      <w:r w:rsidR="00A45B5E">
        <w:t>lysninger, og i jo højere grad tilpasning af formaterne kan ske.</w:t>
      </w:r>
    </w:p>
    <w:p w14:paraId="3B382234" w14:textId="77777777" w:rsidR="00892F53" w:rsidRDefault="00892F53" w:rsidP="00892F53"/>
    <w:p w14:paraId="136586BA" w14:textId="77777777" w:rsidR="00FA06E1" w:rsidRDefault="00FA06E1" w:rsidP="00FA06E1"/>
    <w:p w14:paraId="352ED271" w14:textId="4039852A" w:rsidR="00FA06E1" w:rsidRDefault="00A33672" w:rsidP="009B60CF">
      <w:pPr>
        <w:pStyle w:val="Overskrift2"/>
      </w:pPr>
      <w:bookmarkStart w:id="29" w:name="_Toc518305165"/>
      <w:bookmarkStart w:id="30" w:name="_Toc335728144"/>
      <w:r>
        <w:rPr>
          <w:szCs w:val="20"/>
        </w:rPr>
        <w:t>3</w:t>
      </w:r>
      <w:r w:rsidR="00FA06E1" w:rsidRPr="00623C40">
        <w:rPr>
          <w:szCs w:val="20"/>
        </w:rPr>
        <w:t>.</w:t>
      </w:r>
      <w:r>
        <w:rPr>
          <w:szCs w:val="20"/>
        </w:rPr>
        <w:t>3</w:t>
      </w:r>
      <w:r w:rsidR="00FA06E1" w:rsidRPr="00623C40">
        <w:rPr>
          <w:szCs w:val="20"/>
        </w:rPr>
        <w:t xml:space="preserve">. </w:t>
      </w:r>
      <w:r w:rsidR="00FA06E1">
        <w:t>Fremsendelse af e-faktura</w:t>
      </w:r>
      <w:bookmarkEnd w:id="29"/>
      <w:r w:rsidR="00FA06E1">
        <w:t xml:space="preserve"> </w:t>
      </w:r>
      <w:bookmarkEnd w:id="30"/>
    </w:p>
    <w:p w14:paraId="604C058D" w14:textId="77777777" w:rsidR="00FA06E1" w:rsidRDefault="00FA06E1" w:rsidP="00FA06E1">
      <w:pPr>
        <w:spacing w:line="240" w:lineRule="auto"/>
      </w:pPr>
    </w:p>
    <w:p w14:paraId="5F7DDD85" w14:textId="367341D2" w:rsidR="00FA06E1" w:rsidRDefault="00FA06E1" w:rsidP="00FA06E1">
      <w:pPr>
        <w:spacing w:line="240" w:lineRule="auto"/>
      </w:pPr>
      <w:r w:rsidRPr="00FC4DCC">
        <w:t xml:space="preserve">I henhold til kravene i bilag </w:t>
      </w:r>
      <w:r w:rsidR="00FC4DCC" w:rsidRPr="00FC4DCC">
        <w:t>3</w:t>
      </w:r>
      <w:r w:rsidRPr="00FC4DCC">
        <w:t>. Kreditkort,</w:t>
      </w:r>
      <w:r>
        <w:t xml:space="preserve"> skal leverandøren sende </w:t>
      </w:r>
      <w:r w:rsidR="004D2308">
        <w:t xml:space="preserve">elektroniske </w:t>
      </w:r>
      <w:r>
        <w:t xml:space="preserve">fakturaer </w:t>
      </w:r>
      <w:r w:rsidR="004D2308">
        <w:t>for</w:t>
      </w:r>
      <w:r>
        <w:t xml:space="preserve"> anvendelse af firmahæftende kreditkort</w:t>
      </w:r>
      <w:r w:rsidR="004D2308">
        <w:t xml:space="preserve"> til institutionen</w:t>
      </w:r>
      <w:r>
        <w:t>, mens fakt</w:t>
      </w:r>
      <w:r>
        <w:t>u</w:t>
      </w:r>
      <w:r>
        <w:t>raer for anvendelse af privathæftende sendes til kort</w:t>
      </w:r>
      <w:r w:rsidR="00435A02">
        <w:t>indehaver</w:t>
      </w:r>
      <w:r>
        <w:t xml:space="preserve">. </w:t>
      </w:r>
    </w:p>
    <w:p w14:paraId="7AA81559" w14:textId="77777777" w:rsidR="00FA06E1" w:rsidRDefault="00FA06E1" w:rsidP="00FA06E1"/>
    <w:p w14:paraId="38A32853" w14:textId="77777777" w:rsidR="005D19EF" w:rsidRDefault="005D19EF" w:rsidP="005D19EF">
      <w:pPr>
        <w:rPr>
          <w:rFonts w:ascii="Arial" w:hAnsi="Arial" w:cs="Arial"/>
          <w:sz w:val="20"/>
          <w:szCs w:val="20"/>
        </w:rPr>
      </w:pPr>
    </w:p>
    <w:p w14:paraId="664ECD6B" w14:textId="77777777" w:rsidR="005D19EF" w:rsidRPr="00B2796A" w:rsidRDefault="005D19EF" w:rsidP="005D19EF">
      <w:pPr>
        <w:rPr>
          <w:rFonts w:cs="Arial"/>
          <w:b/>
          <w:sz w:val="20"/>
          <w:szCs w:val="20"/>
        </w:rPr>
      </w:pPr>
      <w:r>
        <w:rPr>
          <w:rFonts w:cs="Arial"/>
          <w:b/>
        </w:rPr>
        <w:t>Figur 3</w:t>
      </w:r>
      <w:r w:rsidRPr="00331AC9">
        <w:rPr>
          <w:rFonts w:cs="Arial"/>
          <w:b/>
        </w:rPr>
        <w:t>.</w:t>
      </w:r>
      <w:r>
        <w:rPr>
          <w:rFonts w:cs="Arial"/>
          <w:b/>
        </w:rPr>
        <w:t>3</w:t>
      </w:r>
      <w:r w:rsidRPr="00331AC9">
        <w:rPr>
          <w:rFonts w:cs="Arial"/>
          <w:b/>
        </w:rPr>
        <w:t>.1. Principskitse for fremsendelse af e-faktura</w:t>
      </w:r>
      <w:r w:rsidRPr="00331AC9">
        <w:rPr>
          <w:rFonts w:cs="Arial"/>
          <w:b/>
        </w:rPr>
        <w:tab/>
      </w:r>
      <w:r>
        <w:rPr>
          <w:rFonts w:cs="Arial"/>
          <w:b/>
          <w:sz w:val="20"/>
          <w:szCs w:val="20"/>
        </w:rPr>
        <w:tab/>
      </w:r>
      <w:r>
        <w:rPr>
          <w:b/>
          <w:noProof/>
          <w:sz w:val="22"/>
          <w:szCs w:val="22"/>
          <w:lang w:eastAsia="da-DK"/>
        </w:rPr>
        <mc:AlternateContent>
          <mc:Choice Requires="wpc">
            <w:drawing>
              <wp:inline distT="0" distB="0" distL="0" distR="0" wp14:anchorId="782B76D5" wp14:editId="367AB7F9">
                <wp:extent cx="3326765" cy="2703830"/>
                <wp:effectExtent l="0" t="0" r="0" b="1270"/>
                <wp:docPr id="14" name="Lærred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Text Box 194"/>
                        <wps:cNvSpPr txBox="1">
                          <a:spLocks noChangeArrowheads="1"/>
                        </wps:cNvSpPr>
                        <wps:spPr bwMode="auto">
                          <a:xfrm>
                            <a:off x="1066165" y="768985"/>
                            <a:ext cx="1176655" cy="349885"/>
                          </a:xfrm>
                          <a:prstGeom prst="rect">
                            <a:avLst/>
                          </a:prstGeom>
                          <a:solidFill>
                            <a:srgbClr val="FFFFFF"/>
                          </a:solidFill>
                          <a:ln w="9525">
                            <a:solidFill>
                              <a:srgbClr val="000000"/>
                            </a:solidFill>
                            <a:miter lim="800000"/>
                            <a:headEnd/>
                            <a:tailEnd/>
                          </a:ln>
                        </wps:spPr>
                        <wps:txbx>
                          <w:txbxContent>
                            <w:p w14:paraId="596A18D3" w14:textId="77777777" w:rsidR="005D19EF" w:rsidRDefault="005D19EF" w:rsidP="005D19EF">
                              <w:pPr>
                                <w:jc w:val="center"/>
                                <w:rPr>
                                  <w:i/>
                                  <w:sz w:val="20"/>
                                  <w:szCs w:val="20"/>
                                </w:rPr>
                              </w:pPr>
                              <w:r>
                                <w:rPr>
                                  <w:i/>
                                  <w:sz w:val="20"/>
                                  <w:szCs w:val="20"/>
                                </w:rPr>
                                <w:t xml:space="preserve">Fakturafremsendelse </w:t>
                              </w:r>
                            </w:p>
                            <w:p w14:paraId="564749BE" w14:textId="77777777" w:rsidR="005D19EF" w:rsidRPr="00314D50" w:rsidRDefault="005D19EF" w:rsidP="005D19EF">
                              <w:pPr>
                                <w:rPr>
                                  <w:szCs w:val="20"/>
                                </w:rPr>
                              </w:pPr>
                            </w:p>
                          </w:txbxContent>
                        </wps:txbx>
                        <wps:bodyPr rot="0" vert="horz" wrap="square" lIns="91440" tIns="45720" rIns="91440" bIns="45720" anchor="t" anchorCtr="0" upright="1">
                          <a:noAutofit/>
                        </wps:bodyPr>
                      </wps:wsp>
                      <wps:wsp>
                        <wps:cNvPr id="10" name="Line 195"/>
                        <wps:cNvCnPr/>
                        <wps:spPr bwMode="auto">
                          <a:xfrm>
                            <a:off x="1641475" y="1118870"/>
                            <a:ext cx="1270" cy="3359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Text Box 196"/>
                        <wps:cNvSpPr txBox="1">
                          <a:spLocks noChangeArrowheads="1"/>
                        </wps:cNvSpPr>
                        <wps:spPr bwMode="auto">
                          <a:xfrm>
                            <a:off x="438150" y="1454785"/>
                            <a:ext cx="2565400" cy="1144270"/>
                          </a:xfrm>
                          <a:prstGeom prst="rect">
                            <a:avLst/>
                          </a:prstGeom>
                          <a:solidFill>
                            <a:srgbClr val="FFFFFF"/>
                          </a:solidFill>
                          <a:ln w="9525">
                            <a:solidFill>
                              <a:srgbClr val="000000"/>
                            </a:solidFill>
                            <a:miter lim="800000"/>
                            <a:headEnd/>
                            <a:tailEnd/>
                          </a:ln>
                        </wps:spPr>
                        <wps:txbx>
                          <w:txbxContent>
                            <w:p w14:paraId="72F1D72B" w14:textId="77777777" w:rsidR="005D19EF" w:rsidRDefault="005D19EF" w:rsidP="005D19EF">
                              <w:pPr>
                                <w:rPr>
                                  <w:sz w:val="20"/>
                                  <w:szCs w:val="20"/>
                                </w:rPr>
                              </w:pPr>
                              <w:r>
                                <w:rPr>
                                  <w:sz w:val="20"/>
                                  <w:szCs w:val="20"/>
                                </w:rPr>
                                <w:t>Systemer som institutionerne betjener sig af:</w:t>
                              </w:r>
                            </w:p>
                            <w:p w14:paraId="42D87BAA" w14:textId="77777777" w:rsidR="005D19EF" w:rsidRPr="007800A7" w:rsidRDefault="005D19EF" w:rsidP="005D19EF">
                              <w:pPr>
                                <w:pStyle w:val="Listeafsnit"/>
                                <w:numPr>
                                  <w:ilvl w:val="0"/>
                                  <w:numId w:val="52"/>
                                </w:numPr>
                                <w:rPr>
                                  <w:sz w:val="20"/>
                                  <w:szCs w:val="20"/>
                                </w:rPr>
                              </w:pPr>
                              <w:r>
                                <w:rPr>
                                  <w:sz w:val="20"/>
                                  <w:szCs w:val="20"/>
                                </w:rPr>
                                <w:t>Indkøbs-/ fakturahåndteringssyst</w:t>
                              </w:r>
                              <w:r>
                                <w:rPr>
                                  <w:sz w:val="20"/>
                                  <w:szCs w:val="20"/>
                                </w:rPr>
                                <w:t>e</w:t>
                              </w:r>
                              <w:r>
                                <w:rPr>
                                  <w:sz w:val="20"/>
                                  <w:szCs w:val="20"/>
                                </w:rPr>
                                <w:t xml:space="preserve">mer, fx </w:t>
                              </w:r>
                              <w:proofErr w:type="spellStart"/>
                              <w:r>
                                <w:rPr>
                                  <w:sz w:val="20"/>
                                  <w:szCs w:val="20"/>
                                </w:rPr>
                                <w:t>IndFak</w:t>
                              </w:r>
                              <w:proofErr w:type="spellEnd"/>
                            </w:p>
                            <w:p w14:paraId="060D09F2" w14:textId="77777777" w:rsidR="005D19EF" w:rsidRDefault="005D19EF" w:rsidP="005D19EF">
                              <w:pPr>
                                <w:pStyle w:val="Listeafsnit"/>
                                <w:numPr>
                                  <w:ilvl w:val="0"/>
                                  <w:numId w:val="52"/>
                                </w:numPr>
                                <w:rPr>
                                  <w:sz w:val="20"/>
                                  <w:szCs w:val="20"/>
                                </w:rPr>
                              </w:pPr>
                              <w:r w:rsidRPr="007800A7">
                                <w:rPr>
                                  <w:sz w:val="20"/>
                                  <w:szCs w:val="20"/>
                                </w:rPr>
                                <w:t>Økonomisystemer, fx Navision Stat</w:t>
                              </w:r>
                              <w:r>
                                <w:rPr>
                                  <w:sz w:val="20"/>
                                  <w:szCs w:val="20"/>
                                </w:rPr>
                                <w:t xml:space="preserve"> e</w:t>
                              </w:r>
                              <w:r>
                                <w:rPr>
                                  <w:sz w:val="20"/>
                                  <w:szCs w:val="20"/>
                                </w:rPr>
                                <w:t>l</w:t>
                              </w:r>
                              <w:r>
                                <w:rPr>
                                  <w:sz w:val="20"/>
                                  <w:szCs w:val="20"/>
                                </w:rPr>
                                <w:t>ler SAP</w:t>
                              </w:r>
                            </w:p>
                            <w:p w14:paraId="3D432C95" w14:textId="77777777" w:rsidR="005D19EF" w:rsidRDefault="005D19EF" w:rsidP="005D19EF">
                              <w:pPr>
                                <w:jc w:val="center"/>
                                <w:rPr>
                                  <w:sz w:val="20"/>
                                  <w:szCs w:val="20"/>
                                </w:rPr>
                              </w:pPr>
                            </w:p>
                          </w:txbxContent>
                        </wps:txbx>
                        <wps:bodyPr rot="0" vert="horz" wrap="square" lIns="91440" tIns="45720" rIns="91440" bIns="45720" anchor="t" anchorCtr="0" upright="1">
                          <a:noAutofit/>
                        </wps:bodyPr>
                      </wps:wsp>
                      <wps:wsp>
                        <wps:cNvPr id="12" name="Text Box 197"/>
                        <wps:cNvSpPr txBox="1">
                          <a:spLocks noChangeArrowheads="1"/>
                        </wps:cNvSpPr>
                        <wps:spPr bwMode="auto">
                          <a:xfrm>
                            <a:off x="488950" y="118110"/>
                            <a:ext cx="2514600" cy="308610"/>
                          </a:xfrm>
                          <a:prstGeom prst="rect">
                            <a:avLst/>
                          </a:prstGeom>
                          <a:solidFill>
                            <a:srgbClr val="FFFFFF"/>
                          </a:solidFill>
                          <a:ln w="9525">
                            <a:solidFill>
                              <a:srgbClr val="000000"/>
                            </a:solidFill>
                            <a:miter lim="800000"/>
                            <a:headEnd/>
                            <a:tailEnd/>
                          </a:ln>
                        </wps:spPr>
                        <wps:txbx>
                          <w:txbxContent>
                            <w:p w14:paraId="31C78476" w14:textId="77777777" w:rsidR="005D19EF" w:rsidRPr="007800A7" w:rsidRDefault="005D19EF" w:rsidP="005D19EF">
                              <w:pPr>
                                <w:jc w:val="center"/>
                                <w:rPr>
                                  <w:sz w:val="20"/>
                                  <w:szCs w:val="20"/>
                                </w:rPr>
                              </w:pPr>
                              <w:r w:rsidRPr="007800A7">
                                <w:rPr>
                                  <w:sz w:val="20"/>
                                  <w:szCs w:val="20"/>
                                </w:rPr>
                                <w:t>Leverandørens kreditkortløsning</w:t>
                              </w:r>
                            </w:p>
                            <w:p w14:paraId="4E316EC5" w14:textId="77777777" w:rsidR="005D19EF" w:rsidRPr="00314D50" w:rsidRDefault="005D19EF" w:rsidP="005D19EF">
                              <w:pPr>
                                <w:rPr>
                                  <w:szCs w:val="20"/>
                                </w:rPr>
                              </w:pPr>
                            </w:p>
                          </w:txbxContent>
                        </wps:txbx>
                        <wps:bodyPr rot="0" vert="horz" wrap="square" lIns="91440" tIns="45720" rIns="91440" bIns="45720" anchor="t" anchorCtr="0" upright="1">
                          <a:noAutofit/>
                        </wps:bodyPr>
                      </wps:wsp>
                      <wps:wsp>
                        <wps:cNvPr id="13" name="Line 198"/>
                        <wps:cNvCnPr/>
                        <wps:spPr bwMode="auto">
                          <a:xfrm>
                            <a:off x="1640205" y="426720"/>
                            <a:ext cx="1270" cy="3422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Lærred 14" o:spid="_x0000_s1035" editas="canvas" style="width:261.95pt;height:212.9pt;mso-position-horizontal-relative:char;mso-position-vertical-relative:line" coordsize="33267,2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">
                <v:shape id="_x0000_s1036" type="#_x0000_t75" style="position:absolute;width:33267;height:27038;visibility:visible;mso-wrap-style:square">
                  <v:fill o:detectmouseclick="t"/>
                  <v:path o:connecttype="none"/>
                </v:shape>
                <v:shape id="Text Box 194" o:spid="_x0000_s1037" type="#_x0000_t202" style="position:absolute;left:10661;top:7689;width:11767;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596A18D3" w14:textId="77777777" w:rsidR="005D19EF" w:rsidRDefault="005D19EF" w:rsidP="005D19EF">
                        <w:pPr>
                          <w:jc w:val="center"/>
                          <w:rPr>
                            <w:i/>
                            <w:sz w:val="20"/>
                            <w:szCs w:val="20"/>
                          </w:rPr>
                        </w:pPr>
                        <w:r>
                          <w:rPr>
                            <w:i/>
                            <w:sz w:val="20"/>
                            <w:szCs w:val="20"/>
                          </w:rPr>
                          <w:t xml:space="preserve">Fakturafremsendelse </w:t>
                        </w:r>
                      </w:p>
                      <w:p w14:paraId="564749BE" w14:textId="77777777" w:rsidR="005D19EF" w:rsidRPr="00314D50" w:rsidRDefault="005D19EF" w:rsidP="005D19EF">
                        <w:pPr>
                          <w:rPr>
                            <w:szCs w:val="20"/>
                          </w:rPr>
                        </w:pPr>
                      </w:p>
                    </w:txbxContent>
                  </v:textbox>
                </v:shape>
                <v:line id="Line 195" o:spid="_x0000_s1038" style="position:absolute;visibility:visible;mso-wrap-style:square" from="16414,11188" to="16427,14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ChmsQAAADbAAAADwAAAGRycy9kb3ducmV2LnhtbESPQW/CMAyF75P4D5GRuI0UDmgqBDQh&#10;gXqZ0NjE2TRe261xSpM1Zb9+PkzazdZ7fu/zZje6Vg3Uh8azgcU8A0VcettwZeD97fD4BCpEZIut&#10;ZzJwpwC77eRhg7n1iV9pOMdKSQiHHA3UMXa51qGsyWGY+45YtA/fO4yy9pW2PSYJd61eZtlKO2xY&#10;GmrsaF9T+XX+dgay9HPUn7pohlPxckvdNV2Wt2TMbDo+r0FFGuO/+e+6sIIv9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8KGaxAAAANsAAAAPAAAAAAAAAAAA&#10;AAAAAKECAABkcnMvZG93bnJldi54bWxQSwUGAAAAAAQABAD5AAAAkgMAAAAA&#10;">
                  <v:stroke startarrow="block" endarrow="block"/>
                </v:line>
                <v:shape id="Text Box 196" o:spid="_x0000_s1039" type="#_x0000_t202" style="position:absolute;left:4381;top:14547;width:25654;height:11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72F1D72B" w14:textId="77777777" w:rsidR="005D19EF" w:rsidRDefault="005D19EF" w:rsidP="005D19EF">
                        <w:pPr>
                          <w:rPr>
                            <w:sz w:val="20"/>
                            <w:szCs w:val="20"/>
                          </w:rPr>
                        </w:pPr>
                        <w:r>
                          <w:rPr>
                            <w:sz w:val="20"/>
                            <w:szCs w:val="20"/>
                          </w:rPr>
                          <w:t>Systemer som institutionerne betjener sig af:</w:t>
                        </w:r>
                      </w:p>
                      <w:p w14:paraId="42D87BAA" w14:textId="77777777" w:rsidR="005D19EF" w:rsidRPr="007800A7" w:rsidRDefault="005D19EF" w:rsidP="005D19EF">
                        <w:pPr>
                          <w:pStyle w:val="Listeafsnit"/>
                          <w:numPr>
                            <w:ilvl w:val="0"/>
                            <w:numId w:val="52"/>
                          </w:numPr>
                          <w:rPr>
                            <w:sz w:val="20"/>
                            <w:szCs w:val="20"/>
                          </w:rPr>
                        </w:pPr>
                        <w:r>
                          <w:rPr>
                            <w:sz w:val="20"/>
                            <w:szCs w:val="20"/>
                          </w:rPr>
                          <w:t>Indkøbs-/ fakturahåndteringssyst</w:t>
                        </w:r>
                        <w:r>
                          <w:rPr>
                            <w:sz w:val="20"/>
                            <w:szCs w:val="20"/>
                          </w:rPr>
                          <w:t>e</w:t>
                        </w:r>
                        <w:r>
                          <w:rPr>
                            <w:sz w:val="20"/>
                            <w:szCs w:val="20"/>
                          </w:rPr>
                          <w:t xml:space="preserve">mer, fx </w:t>
                        </w:r>
                        <w:proofErr w:type="spellStart"/>
                        <w:r>
                          <w:rPr>
                            <w:sz w:val="20"/>
                            <w:szCs w:val="20"/>
                          </w:rPr>
                          <w:t>IndFak</w:t>
                        </w:r>
                        <w:proofErr w:type="spellEnd"/>
                      </w:p>
                      <w:p w14:paraId="060D09F2" w14:textId="77777777" w:rsidR="005D19EF" w:rsidRDefault="005D19EF" w:rsidP="005D19EF">
                        <w:pPr>
                          <w:pStyle w:val="Listeafsnit"/>
                          <w:numPr>
                            <w:ilvl w:val="0"/>
                            <w:numId w:val="52"/>
                          </w:numPr>
                          <w:rPr>
                            <w:sz w:val="20"/>
                            <w:szCs w:val="20"/>
                          </w:rPr>
                        </w:pPr>
                        <w:r w:rsidRPr="007800A7">
                          <w:rPr>
                            <w:sz w:val="20"/>
                            <w:szCs w:val="20"/>
                          </w:rPr>
                          <w:t>Økonomisystemer, fx Navision Stat</w:t>
                        </w:r>
                        <w:r>
                          <w:rPr>
                            <w:sz w:val="20"/>
                            <w:szCs w:val="20"/>
                          </w:rPr>
                          <w:t xml:space="preserve"> e</w:t>
                        </w:r>
                        <w:r>
                          <w:rPr>
                            <w:sz w:val="20"/>
                            <w:szCs w:val="20"/>
                          </w:rPr>
                          <w:t>l</w:t>
                        </w:r>
                        <w:r>
                          <w:rPr>
                            <w:sz w:val="20"/>
                            <w:szCs w:val="20"/>
                          </w:rPr>
                          <w:t>ler SAP</w:t>
                        </w:r>
                      </w:p>
                      <w:p w14:paraId="3D432C95" w14:textId="77777777" w:rsidR="005D19EF" w:rsidRDefault="005D19EF" w:rsidP="005D19EF">
                        <w:pPr>
                          <w:jc w:val="center"/>
                          <w:rPr>
                            <w:sz w:val="20"/>
                            <w:szCs w:val="20"/>
                          </w:rPr>
                        </w:pPr>
                      </w:p>
                    </w:txbxContent>
                  </v:textbox>
                </v:shape>
                <v:shape id="Text Box 197" o:spid="_x0000_s1040" type="#_x0000_t202" style="position:absolute;left:4889;top:1181;width:25146;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31C78476" w14:textId="77777777" w:rsidR="005D19EF" w:rsidRPr="007800A7" w:rsidRDefault="005D19EF" w:rsidP="005D19EF">
                        <w:pPr>
                          <w:jc w:val="center"/>
                          <w:rPr>
                            <w:sz w:val="20"/>
                            <w:szCs w:val="20"/>
                          </w:rPr>
                        </w:pPr>
                        <w:r w:rsidRPr="007800A7">
                          <w:rPr>
                            <w:sz w:val="20"/>
                            <w:szCs w:val="20"/>
                          </w:rPr>
                          <w:t>Leverandørens kreditkortløsning</w:t>
                        </w:r>
                      </w:p>
                      <w:p w14:paraId="4E316EC5" w14:textId="77777777" w:rsidR="005D19EF" w:rsidRPr="00314D50" w:rsidRDefault="005D19EF" w:rsidP="005D19EF">
                        <w:pPr>
                          <w:rPr>
                            <w:szCs w:val="20"/>
                          </w:rPr>
                        </w:pPr>
                      </w:p>
                    </w:txbxContent>
                  </v:textbox>
                </v:shape>
                <v:line id="Line 198" o:spid="_x0000_s1041" style="position:absolute;visibility:visible;mso-wrap-style:square" from="16402,4267" to="16414,7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w10:anchorlock/>
              </v:group>
            </w:pict>
          </mc:Fallback>
        </mc:AlternateContent>
      </w:r>
    </w:p>
    <w:p w14:paraId="012A9385" w14:textId="77777777" w:rsidR="005D19EF" w:rsidRDefault="005D19EF" w:rsidP="00FA06E1"/>
    <w:p w14:paraId="1D47F5F7" w14:textId="7EB0D533" w:rsidR="00FA06E1" w:rsidRDefault="00FA06E1" w:rsidP="00FA06E1">
      <w:r>
        <w:t xml:space="preserve">Fakturering skal ske månedligt, således at hele fakturaperiodens kreditkortforbrug betales månedligt uden betaling af kreditrente. Offentlige myndigheder skal kunne vælge mellem en samlet faktura over hele institutionens kreditkortforbrug eller en </w:t>
      </w:r>
      <w:r w:rsidRPr="005D19EF">
        <w:t>faktura pr. kreditkort for en fakturaperiode</w:t>
      </w:r>
      <w:r w:rsidR="00FC4DCC" w:rsidRPr="005D19EF">
        <w:t xml:space="preserve">, </w:t>
      </w:r>
      <w:r w:rsidR="00FC4DCC" w:rsidRPr="005D19EF">
        <w:rPr>
          <w:i/>
        </w:rPr>
        <w:t>jf. MK 7.1.1, 7.1.2</w:t>
      </w:r>
      <w:r w:rsidR="004D2308" w:rsidRPr="005D19EF">
        <w:rPr>
          <w:i/>
        </w:rPr>
        <w:t>, 7.1.3</w:t>
      </w:r>
      <w:r w:rsidR="000B6A51" w:rsidRPr="005D19EF">
        <w:rPr>
          <w:i/>
        </w:rPr>
        <w:t xml:space="preserve">, 7.1.7, </w:t>
      </w:r>
      <w:proofErr w:type="gramStart"/>
      <w:r w:rsidR="000B6A51" w:rsidRPr="005D19EF">
        <w:rPr>
          <w:i/>
        </w:rPr>
        <w:t>7.1.13</w:t>
      </w:r>
      <w:proofErr w:type="gramEnd"/>
      <w:r w:rsidR="00FC4DCC" w:rsidRPr="005D19EF">
        <w:rPr>
          <w:i/>
        </w:rPr>
        <w:t xml:space="preserve"> og 7.1.</w:t>
      </w:r>
      <w:r w:rsidR="000B6A51" w:rsidRPr="005D19EF">
        <w:rPr>
          <w:i/>
        </w:rPr>
        <w:t>1</w:t>
      </w:r>
      <w:r w:rsidR="004D2308" w:rsidRPr="005D19EF">
        <w:rPr>
          <w:i/>
        </w:rPr>
        <w:t>7</w:t>
      </w:r>
      <w:r w:rsidR="00FC4DCC" w:rsidRPr="005D19EF">
        <w:rPr>
          <w:i/>
        </w:rPr>
        <w:t xml:space="preserve"> i bilag 3</w:t>
      </w:r>
      <w:r w:rsidRPr="005D19EF">
        <w:t>.</w:t>
      </w:r>
    </w:p>
    <w:p w14:paraId="6CB3B74E" w14:textId="77777777" w:rsidR="00FA06E1" w:rsidRDefault="00FA06E1" w:rsidP="00FA06E1">
      <w:pPr>
        <w:rPr>
          <w:rFonts w:ascii="Arial" w:hAnsi="Arial" w:cs="Arial"/>
          <w:sz w:val="20"/>
          <w:szCs w:val="20"/>
        </w:rPr>
      </w:pPr>
    </w:p>
    <w:p w14:paraId="1FE11F61" w14:textId="77777777" w:rsidR="00F9501A" w:rsidRDefault="00F9501A" w:rsidP="00FA06E1">
      <w:pPr>
        <w:rPr>
          <w:rFonts w:ascii="Arial" w:hAnsi="Arial" w:cs="Arial"/>
          <w:sz w:val="20"/>
          <w:szCs w:val="20"/>
        </w:rPr>
      </w:pPr>
    </w:p>
    <w:p w14:paraId="375AEAE5" w14:textId="55403C1C" w:rsidR="002077F4" w:rsidRPr="004D2308" w:rsidRDefault="00A33672" w:rsidP="002077F4">
      <w:pPr>
        <w:pBdr>
          <w:top w:val="single" w:sz="4" w:space="1" w:color="auto"/>
          <w:left w:val="single" w:sz="4" w:space="4" w:color="auto"/>
          <w:bottom w:val="single" w:sz="4" w:space="1" w:color="auto"/>
          <w:right w:val="single" w:sz="4" w:space="4" w:color="auto"/>
        </w:pBdr>
        <w:rPr>
          <w:i/>
          <w:u w:val="single"/>
        </w:rPr>
      </w:pPr>
      <w:r w:rsidRPr="004D2308">
        <w:rPr>
          <w:i/>
          <w:u w:val="single"/>
        </w:rPr>
        <w:t>3</w:t>
      </w:r>
      <w:r w:rsidR="002077F4" w:rsidRPr="004D2308">
        <w:rPr>
          <w:i/>
          <w:u w:val="single"/>
        </w:rPr>
        <w:t>.</w:t>
      </w:r>
      <w:r w:rsidRPr="004D2308">
        <w:rPr>
          <w:i/>
          <w:u w:val="single"/>
        </w:rPr>
        <w:t>3</w:t>
      </w:r>
      <w:r w:rsidR="002077F4" w:rsidRPr="004D2308">
        <w:rPr>
          <w:i/>
          <w:u w:val="single"/>
        </w:rPr>
        <w:t>.</w:t>
      </w:r>
      <w:r w:rsidR="00F61716" w:rsidRPr="004D2308">
        <w:rPr>
          <w:i/>
          <w:u w:val="single"/>
        </w:rPr>
        <w:t>1</w:t>
      </w:r>
      <w:r w:rsidR="002077F4" w:rsidRPr="004D2308">
        <w:rPr>
          <w:i/>
          <w:u w:val="single"/>
        </w:rPr>
        <w:t xml:space="preserve"> Beskrivelse af fakturering via leverandørens kreditkortløsning (BK)</w:t>
      </w:r>
    </w:p>
    <w:p w14:paraId="35F224B7" w14:textId="3BCA776D" w:rsidR="002077F4" w:rsidRDefault="002077F4" w:rsidP="002077F4">
      <w:pPr>
        <w:pBdr>
          <w:top w:val="single" w:sz="4" w:space="1" w:color="auto"/>
          <w:left w:val="single" w:sz="4" w:space="4" w:color="auto"/>
          <w:bottom w:val="single" w:sz="4" w:space="1" w:color="auto"/>
          <w:right w:val="single" w:sz="4" w:space="4" w:color="auto"/>
        </w:pBdr>
      </w:pPr>
      <w:r>
        <w:t xml:space="preserve">Leverandøren understøtter </w:t>
      </w:r>
      <w:r w:rsidR="001337AE">
        <w:t>fakturering</w:t>
      </w:r>
      <w:r>
        <w:t xml:space="preserve"> via leverandørens </w:t>
      </w:r>
      <w:r w:rsidR="001337AE">
        <w:t xml:space="preserve">kreditkortløsning </w:t>
      </w:r>
      <w:r>
        <w:t>på følgende måde:</w:t>
      </w:r>
    </w:p>
    <w:p w14:paraId="25774BEF" w14:textId="77777777" w:rsidR="002077F4" w:rsidRDefault="002077F4" w:rsidP="002077F4">
      <w:pPr>
        <w:pBdr>
          <w:top w:val="single" w:sz="4" w:space="1" w:color="auto"/>
          <w:left w:val="single" w:sz="4" w:space="4" w:color="auto"/>
          <w:bottom w:val="single" w:sz="4" w:space="1" w:color="auto"/>
          <w:right w:val="single" w:sz="4" w:space="4" w:color="auto"/>
        </w:pBdr>
      </w:pPr>
    </w:p>
    <w:p w14:paraId="6CA8E64A" w14:textId="39824917" w:rsidR="002077F4" w:rsidRDefault="002077F4" w:rsidP="002077F4">
      <w:pPr>
        <w:pBdr>
          <w:top w:val="single" w:sz="4" w:space="1" w:color="auto"/>
          <w:left w:val="single" w:sz="4" w:space="4" w:color="auto"/>
          <w:bottom w:val="single" w:sz="4" w:space="1" w:color="auto"/>
          <w:right w:val="single" w:sz="4" w:space="4" w:color="auto"/>
        </w:pBdr>
        <w:rPr>
          <w:i/>
        </w:rPr>
      </w:pPr>
      <w:r w:rsidRPr="006559AA">
        <w:rPr>
          <w:i/>
        </w:rPr>
        <w:t>[tilbudsgiver skal redegøre for</w:t>
      </w:r>
      <w:r w:rsidR="002F3261">
        <w:rPr>
          <w:i/>
        </w:rPr>
        <w:t>,</w:t>
      </w:r>
      <w:r w:rsidRPr="006559AA">
        <w:rPr>
          <w:i/>
        </w:rPr>
        <w:t xml:space="preserve"> </w:t>
      </w:r>
      <w:r>
        <w:rPr>
          <w:i/>
        </w:rPr>
        <w:t>hvordan</w:t>
      </w:r>
      <w:r w:rsidRPr="006559AA">
        <w:rPr>
          <w:i/>
        </w:rPr>
        <w:t xml:space="preserve"> </w:t>
      </w:r>
      <w:r w:rsidR="00A057D9" w:rsidRPr="00A057D9">
        <w:rPr>
          <w:i/>
        </w:rPr>
        <w:t>fremsendelse af e-faktura sker fra leverandørens kredi</w:t>
      </w:r>
      <w:r w:rsidR="00A057D9" w:rsidRPr="00A057D9">
        <w:rPr>
          <w:i/>
        </w:rPr>
        <w:t>t</w:t>
      </w:r>
      <w:r w:rsidR="00A057D9" w:rsidRPr="00A057D9">
        <w:rPr>
          <w:i/>
        </w:rPr>
        <w:t xml:space="preserve">kortløsning til </w:t>
      </w:r>
      <w:r w:rsidR="0022183E">
        <w:rPr>
          <w:i/>
        </w:rPr>
        <w:t>institutionernes</w:t>
      </w:r>
      <w:r w:rsidR="0022183E" w:rsidRPr="00A057D9">
        <w:rPr>
          <w:i/>
        </w:rPr>
        <w:t xml:space="preserve"> </w:t>
      </w:r>
      <w:r w:rsidR="00A057D9" w:rsidRPr="00A057D9">
        <w:rPr>
          <w:i/>
        </w:rPr>
        <w:t>indkøbs-/ fakturahåndterings- samt økonomisyste</w:t>
      </w:r>
      <w:r w:rsidR="00A057D9">
        <w:rPr>
          <w:i/>
        </w:rPr>
        <w:t xml:space="preserve">mer, fx </w:t>
      </w:r>
      <w:proofErr w:type="spellStart"/>
      <w:r w:rsidR="00A057D9">
        <w:rPr>
          <w:i/>
        </w:rPr>
        <w:t>In</w:t>
      </w:r>
      <w:r w:rsidR="00A057D9">
        <w:rPr>
          <w:i/>
        </w:rPr>
        <w:t>d</w:t>
      </w:r>
      <w:r w:rsidR="00A057D9" w:rsidRPr="005D19EF">
        <w:rPr>
          <w:i/>
        </w:rPr>
        <w:t>Fak</w:t>
      </w:r>
      <w:proofErr w:type="spellEnd"/>
      <w:r w:rsidR="00A057D9" w:rsidRPr="005D19EF">
        <w:rPr>
          <w:i/>
        </w:rPr>
        <w:t xml:space="preserve"> og Navision stat</w:t>
      </w:r>
      <w:r w:rsidRPr="005D19EF">
        <w:rPr>
          <w:i/>
        </w:rPr>
        <w:t>,</w:t>
      </w:r>
      <w:proofErr w:type="gramStart"/>
      <w:r w:rsidRPr="005D19EF">
        <w:rPr>
          <w:i/>
        </w:rPr>
        <w:t xml:space="preserve"> </w:t>
      </w:r>
      <w:r w:rsidR="009C797B" w:rsidRPr="005D19EF">
        <w:rPr>
          <w:i/>
        </w:rPr>
        <w:t xml:space="preserve">[jf. bilag </w:t>
      </w:r>
      <w:r w:rsidR="000B6A51" w:rsidRPr="005D19EF">
        <w:rPr>
          <w:i/>
        </w:rPr>
        <w:t>3</w:t>
      </w:r>
      <w:r w:rsidR="009C797B" w:rsidRPr="005D19EF">
        <w:rPr>
          <w:i/>
        </w:rPr>
        <w:t>.</w:t>
      </w:r>
      <w:proofErr w:type="gramEnd"/>
      <w:r w:rsidR="009C797B" w:rsidRPr="005D19EF">
        <w:rPr>
          <w:i/>
        </w:rPr>
        <w:t xml:space="preserve"> Kreditkort, jf. MK </w:t>
      </w:r>
      <w:r w:rsidR="000B6A51" w:rsidRPr="005D19EF">
        <w:rPr>
          <w:i/>
        </w:rPr>
        <w:t xml:space="preserve">7.1.6, </w:t>
      </w:r>
      <w:proofErr w:type="gramStart"/>
      <w:r w:rsidR="000B6A51" w:rsidRPr="005D19EF">
        <w:rPr>
          <w:i/>
        </w:rPr>
        <w:t>7.1.12</w:t>
      </w:r>
      <w:proofErr w:type="gramEnd"/>
      <w:r w:rsidR="000B6A51" w:rsidRPr="005D19EF">
        <w:rPr>
          <w:i/>
        </w:rPr>
        <w:t xml:space="preserve"> og 7.1.16</w:t>
      </w:r>
      <w:r w:rsidR="009C797B" w:rsidRPr="005D19EF">
        <w:rPr>
          <w:i/>
        </w:rPr>
        <w:t xml:space="preserve"> og K </w:t>
      </w:r>
      <w:r w:rsidR="000B6A51" w:rsidRPr="005D19EF">
        <w:rPr>
          <w:i/>
        </w:rPr>
        <w:t>7.1.8, 7.1.14 og 7.1.18</w:t>
      </w:r>
      <w:r w:rsidR="009C797B" w:rsidRPr="005D19EF">
        <w:rPr>
          <w:i/>
        </w:rPr>
        <w:t>.]</w:t>
      </w:r>
      <w:r w:rsidRPr="005D19EF">
        <w:rPr>
          <w:i/>
        </w:rPr>
        <w:t>]</w:t>
      </w:r>
      <w:r>
        <w:rPr>
          <w:i/>
        </w:rPr>
        <w:t xml:space="preserve"> </w:t>
      </w:r>
    </w:p>
    <w:p w14:paraId="26979640" w14:textId="77777777" w:rsidR="002077F4" w:rsidRDefault="002077F4" w:rsidP="002077F4">
      <w:pPr>
        <w:pBdr>
          <w:top w:val="single" w:sz="4" w:space="1" w:color="auto"/>
          <w:left w:val="single" w:sz="4" w:space="4" w:color="auto"/>
          <w:bottom w:val="single" w:sz="4" w:space="1" w:color="auto"/>
          <w:right w:val="single" w:sz="4" w:space="4" w:color="auto"/>
        </w:pBdr>
      </w:pPr>
    </w:p>
    <w:p w14:paraId="206BE859" w14:textId="77777777" w:rsidR="002077F4" w:rsidRDefault="002077F4" w:rsidP="002077F4">
      <w:pPr>
        <w:pBdr>
          <w:top w:val="single" w:sz="4" w:space="1" w:color="auto"/>
          <w:left w:val="single" w:sz="4" w:space="4" w:color="auto"/>
          <w:bottom w:val="single" w:sz="4" w:space="1" w:color="auto"/>
          <w:right w:val="single" w:sz="4" w:space="4" w:color="auto"/>
        </w:pBdr>
        <w:rPr>
          <w:u w:val="single"/>
        </w:rPr>
      </w:pPr>
      <w:r w:rsidRPr="006559AA">
        <w:rPr>
          <w:u w:val="single"/>
        </w:rPr>
        <w:t>Evalueringsgrundlag</w:t>
      </w:r>
      <w:r>
        <w:rPr>
          <w:u w:val="single"/>
        </w:rPr>
        <w:t>:</w:t>
      </w:r>
    </w:p>
    <w:p w14:paraId="47790A44" w14:textId="25FD24EE" w:rsidR="002077F4" w:rsidRPr="000A7B30" w:rsidRDefault="002077F4" w:rsidP="002077F4">
      <w:pPr>
        <w:pBdr>
          <w:top w:val="single" w:sz="4" w:space="1" w:color="auto"/>
          <w:left w:val="single" w:sz="4" w:space="4" w:color="auto"/>
          <w:bottom w:val="single" w:sz="4" w:space="1" w:color="auto"/>
          <w:right w:val="single" w:sz="4" w:space="4" w:color="auto"/>
        </w:pBdr>
      </w:pPr>
      <w:r>
        <w:t xml:space="preserve">Moderniseringsstyrelsen tillægger det positiv betydning, i jo højere grad </w:t>
      </w:r>
      <w:proofErr w:type="gramStart"/>
      <w:r w:rsidR="00A057D9">
        <w:t>faktur</w:t>
      </w:r>
      <w:r w:rsidR="00A057D9">
        <w:t>e</w:t>
      </w:r>
      <w:r w:rsidR="00A057D9">
        <w:t xml:space="preserve">ring </w:t>
      </w:r>
      <w:r>
        <w:t xml:space="preserve"> via</w:t>
      </w:r>
      <w:proofErr w:type="gramEnd"/>
      <w:r>
        <w:t xml:space="preserve"> leverandørens </w:t>
      </w:r>
      <w:r w:rsidR="00DA163E">
        <w:t>kreditkortløsning</w:t>
      </w:r>
      <w:r>
        <w:t xml:space="preserve"> </w:t>
      </w:r>
      <w:r w:rsidR="001A0FD9" w:rsidRPr="001A0FD9">
        <w:t xml:space="preserve">understøtter </w:t>
      </w:r>
      <w:r w:rsidR="0022183E">
        <w:t>institutionernes</w:t>
      </w:r>
      <w:r w:rsidR="0022183E" w:rsidRPr="001A0FD9">
        <w:t xml:space="preserve"> </w:t>
      </w:r>
      <w:r w:rsidR="001A0FD9" w:rsidRPr="001A0FD9">
        <w:t>arbejdsga</w:t>
      </w:r>
      <w:r w:rsidR="001A0FD9" w:rsidRPr="001A0FD9">
        <w:t>n</w:t>
      </w:r>
      <w:r w:rsidR="001A0FD9" w:rsidRPr="001A0FD9">
        <w:t>ge i indkøbs-/ fakturahåndterings- samt økonomisystemer</w:t>
      </w:r>
      <w:r w:rsidRPr="001A0FD9">
        <w:t>.</w:t>
      </w:r>
    </w:p>
    <w:p w14:paraId="0D758FC8" w14:textId="77777777" w:rsidR="002077F4" w:rsidRDefault="002077F4" w:rsidP="00FA06E1">
      <w:pPr>
        <w:rPr>
          <w:rFonts w:ascii="Arial" w:hAnsi="Arial" w:cs="Arial"/>
          <w:sz w:val="20"/>
          <w:szCs w:val="20"/>
        </w:rPr>
      </w:pPr>
    </w:p>
    <w:p w14:paraId="3030F1AE" w14:textId="77777777" w:rsidR="005D19EF" w:rsidRDefault="005D19EF">
      <w:pPr>
        <w:spacing w:line="240" w:lineRule="auto"/>
        <w:rPr>
          <w:rFonts w:ascii="Arial" w:hAnsi="Arial" w:cs="Arial"/>
          <w:bCs/>
          <w:kern w:val="28"/>
          <w:sz w:val="26"/>
          <w:szCs w:val="32"/>
        </w:rPr>
      </w:pPr>
      <w:bookmarkStart w:id="31" w:name="_Toc335728145"/>
      <w:r>
        <w:br w:type="page"/>
      </w:r>
    </w:p>
    <w:p w14:paraId="57A35589" w14:textId="140C1FE9" w:rsidR="00331AC9" w:rsidRDefault="00762E68" w:rsidP="00331AC9">
      <w:pPr>
        <w:pStyle w:val="Overskrift1"/>
      </w:pPr>
      <w:bookmarkStart w:id="32" w:name="_Toc518305166"/>
      <w:r>
        <w:t>4</w:t>
      </w:r>
      <w:r w:rsidR="007C7FF0">
        <w:t xml:space="preserve"> </w:t>
      </w:r>
      <w:r w:rsidR="00FA06E1" w:rsidRPr="00C04F44">
        <w:t>Sikkerhed</w:t>
      </w:r>
      <w:bookmarkEnd w:id="31"/>
      <w:bookmarkEnd w:id="32"/>
    </w:p>
    <w:p w14:paraId="4AA6240A" w14:textId="66B0295C" w:rsidR="00762E68" w:rsidRDefault="00762E68" w:rsidP="00762E68">
      <w:pPr>
        <w:pStyle w:val="Overskrift2"/>
      </w:pPr>
      <w:bookmarkStart w:id="33" w:name="_Toc518305167"/>
      <w:r>
        <w:t>4.1 Generelle krav</w:t>
      </w:r>
      <w:bookmarkEnd w:id="33"/>
    </w:p>
    <w:p w14:paraId="3015580A" w14:textId="77777777" w:rsidR="00FA06E1" w:rsidRDefault="00FA06E1" w:rsidP="00FA06E1">
      <w:r>
        <w:t>Leverandøren skal tilbyde en sikkerhedsløsning, der opfylder et krav om et højt sikkerhedsniveau, herunder om stærk autentifikation ved anvendelse af såvel te</w:t>
      </w:r>
      <w:r>
        <w:t>k</w:t>
      </w:r>
      <w:r>
        <w:t>nologisk sikkerhed som brugersikkerhed.</w:t>
      </w:r>
    </w:p>
    <w:p w14:paraId="3DDF475B" w14:textId="77777777" w:rsidR="00FA06E1" w:rsidRDefault="00FA06E1" w:rsidP="00FA06E1">
      <w:pPr>
        <w:tabs>
          <w:tab w:val="left" w:pos="851"/>
          <w:tab w:val="left" w:pos="1701"/>
          <w:tab w:val="left" w:pos="2552"/>
          <w:tab w:val="left" w:pos="3402"/>
          <w:tab w:val="left" w:pos="4253"/>
          <w:tab w:val="left" w:pos="5103"/>
        </w:tabs>
      </w:pPr>
    </w:p>
    <w:p w14:paraId="39C15217" w14:textId="77777777" w:rsidR="00FA06E1" w:rsidRDefault="00FA06E1" w:rsidP="00FA06E1">
      <w:pPr>
        <w:tabs>
          <w:tab w:val="left" w:pos="851"/>
          <w:tab w:val="left" w:pos="1701"/>
          <w:tab w:val="left" w:pos="2552"/>
          <w:tab w:val="left" w:pos="3402"/>
          <w:tab w:val="left" w:pos="4253"/>
          <w:tab w:val="left" w:pos="5103"/>
        </w:tabs>
      </w:pPr>
      <w:r>
        <w:t>Sikkerheden i leverandørens kreditkortløsning kan opdeles i:</w:t>
      </w:r>
    </w:p>
    <w:p w14:paraId="487702A3" w14:textId="77777777" w:rsidR="00FA06E1" w:rsidRDefault="00FA06E1" w:rsidP="005361C4">
      <w:pPr>
        <w:numPr>
          <w:ilvl w:val="0"/>
          <w:numId w:val="61"/>
        </w:numPr>
        <w:tabs>
          <w:tab w:val="left" w:pos="851"/>
          <w:tab w:val="left" w:pos="1701"/>
          <w:tab w:val="left" w:pos="2552"/>
          <w:tab w:val="left" w:pos="3402"/>
          <w:tab w:val="left" w:pos="4253"/>
          <w:tab w:val="left" w:pos="5103"/>
        </w:tabs>
        <w:spacing w:line="240" w:lineRule="auto"/>
      </w:pPr>
      <w:r>
        <w:t xml:space="preserve">Krav til den teknologiske sikkerhed </w:t>
      </w:r>
    </w:p>
    <w:p w14:paraId="254946D2" w14:textId="0C29036D" w:rsidR="005770C5" w:rsidRDefault="00FA06E1" w:rsidP="005770C5">
      <w:pPr>
        <w:numPr>
          <w:ilvl w:val="0"/>
          <w:numId w:val="61"/>
        </w:numPr>
        <w:tabs>
          <w:tab w:val="left" w:pos="851"/>
          <w:tab w:val="left" w:pos="1701"/>
          <w:tab w:val="left" w:pos="2552"/>
          <w:tab w:val="left" w:pos="3402"/>
          <w:tab w:val="left" w:pos="4253"/>
          <w:tab w:val="left" w:pos="5103"/>
        </w:tabs>
        <w:spacing w:line="240" w:lineRule="auto"/>
      </w:pPr>
      <w:r>
        <w:t>Krav forbundet med anvendelsen af leverandørens kreditkortløsning</w:t>
      </w:r>
    </w:p>
    <w:p w14:paraId="1AEF3C62" w14:textId="34759515" w:rsidR="005770C5" w:rsidRDefault="005770C5" w:rsidP="005770C5"/>
    <w:p w14:paraId="5D0B5519" w14:textId="05406EA0" w:rsidR="00E07DEC" w:rsidRPr="002871F5" w:rsidRDefault="00841568" w:rsidP="00841568">
      <w:pPr>
        <w:tabs>
          <w:tab w:val="left" w:pos="851"/>
          <w:tab w:val="left" w:pos="1701"/>
          <w:tab w:val="left" w:pos="2552"/>
          <w:tab w:val="left" w:pos="3402"/>
          <w:tab w:val="left" w:pos="4253"/>
          <w:tab w:val="left" w:pos="5103"/>
        </w:tabs>
      </w:pPr>
      <w:r>
        <w:t>For så vidt angår it-sikkerhed generelt bemærkes, at regeringen har besluttet, at alle statslige institutioner skal leve op til informationssikkerheds</w:t>
      </w:r>
      <w:r w:rsidR="00E07DEC">
        <w:t>-</w:t>
      </w:r>
      <w:r>
        <w:t xml:space="preserve">standarden </w:t>
      </w:r>
      <w:r w:rsidRPr="002871F5">
        <w:t>ISO27001</w:t>
      </w:r>
      <w:r>
        <w:t>.</w:t>
      </w:r>
    </w:p>
    <w:p w14:paraId="283B5888" w14:textId="77777777" w:rsidR="00841568" w:rsidRDefault="00841568" w:rsidP="005770C5"/>
    <w:p w14:paraId="21536D17" w14:textId="50FC472B" w:rsidR="008E2BC2" w:rsidRPr="009C0F07" w:rsidRDefault="003D4267" w:rsidP="008E2BC2">
      <w:pPr>
        <w:pBdr>
          <w:top w:val="single" w:sz="4" w:space="1" w:color="auto"/>
          <w:left w:val="single" w:sz="4" w:space="1" w:color="auto"/>
          <w:bottom w:val="single" w:sz="4" w:space="1" w:color="auto"/>
          <w:right w:val="single" w:sz="4" w:space="1" w:color="auto"/>
        </w:pBdr>
        <w:rPr>
          <w:i/>
          <w:u w:val="single"/>
        </w:rPr>
      </w:pPr>
      <w:r w:rsidRPr="009C0F07">
        <w:rPr>
          <w:i/>
          <w:u w:val="single"/>
        </w:rPr>
        <w:t>4</w:t>
      </w:r>
      <w:r w:rsidR="008E2BC2" w:rsidRPr="009C0F07">
        <w:rPr>
          <w:i/>
          <w:u w:val="single"/>
        </w:rPr>
        <w:t>.1.1 Generelle krav til leverandørens ISMS (MK)</w:t>
      </w:r>
    </w:p>
    <w:p w14:paraId="6B003D5C" w14:textId="43782D1C" w:rsidR="008E2BC2" w:rsidRPr="008E2BC2" w:rsidRDefault="008E2BC2" w:rsidP="008E2BC2">
      <w:pPr>
        <w:pStyle w:val="Default"/>
        <w:pBdr>
          <w:top w:val="single" w:sz="4" w:space="1" w:color="auto"/>
          <w:left w:val="single" w:sz="4" w:space="1" w:color="auto"/>
          <w:bottom w:val="single" w:sz="4" w:space="1" w:color="auto"/>
          <w:right w:val="single" w:sz="4" w:space="1" w:color="auto"/>
        </w:pBdr>
      </w:pPr>
      <w:r w:rsidRPr="00316A7B">
        <w:t xml:space="preserve">Leverandøren skal med henblik på løbende sikring af informationssikkerhed i tilknytning til levering af </w:t>
      </w:r>
      <w:r>
        <w:t>y</w:t>
      </w:r>
      <w:r w:rsidRPr="00316A7B">
        <w:t>delserne opretholde et ledelsessystem for information</w:t>
      </w:r>
      <w:r w:rsidRPr="00316A7B">
        <w:t>s</w:t>
      </w:r>
      <w:r w:rsidRPr="00316A7B">
        <w:t xml:space="preserve">sikkerhedsstyring (ISMS) efter den til enhver tid gældende version af ISO27001 eller tilsvarende (national eller international) anerkendt standard baseret på en risikostyringsproces, jf. </w:t>
      </w:r>
      <w:r w:rsidR="005D19EF">
        <w:t>MK</w:t>
      </w:r>
      <w:r w:rsidR="005D19EF" w:rsidRPr="00316A7B">
        <w:t xml:space="preserve"> </w:t>
      </w:r>
      <w:r w:rsidR="003D4267">
        <w:t>4</w:t>
      </w:r>
      <w:r w:rsidRPr="00316A7B">
        <w:t xml:space="preserve">.1.2, og i overensstemmelse med de i </w:t>
      </w:r>
      <w:r w:rsidR="005D19EF">
        <w:t xml:space="preserve">MK </w:t>
      </w:r>
      <w:r w:rsidR="003D4267">
        <w:t>4</w:t>
      </w:r>
      <w:r w:rsidRPr="00316A7B">
        <w:t>.1.3 a</w:t>
      </w:r>
      <w:r w:rsidRPr="00316A7B">
        <w:t>n</w:t>
      </w:r>
      <w:r w:rsidRPr="00316A7B">
        <w:t xml:space="preserve">givne specifikke krav til </w:t>
      </w:r>
      <w:r>
        <w:t>l</w:t>
      </w:r>
      <w:r w:rsidRPr="00316A7B">
        <w:t xml:space="preserve">everandørens ISMS. Leverandøren skal herunder løbende tilpasse sit ISMS, såfremt </w:t>
      </w:r>
      <w:r>
        <w:t>l</w:t>
      </w:r>
      <w:r w:rsidRPr="00316A7B">
        <w:t xml:space="preserve">everandørens opdatering af sin risikovurdering, jf. </w:t>
      </w:r>
      <w:r w:rsidR="005D19EF">
        <w:t xml:space="preserve">MK </w:t>
      </w:r>
      <w:r w:rsidR="003D4267">
        <w:t>4</w:t>
      </w:r>
      <w:r w:rsidRPr="00316A7B">
        <w:t xml:space="preserve">.1.2, medfører et behov herfor. </w:t>
      </w:r>
    </w:p>
    <w:p w14:paraId="4A184D1F" w14:textId="77777777" w:rsidR="008E2BC2" w:rsidRDefault="008E2BC2" w:rsidP="005770C5"/>
    <w:p w14:paraId="13CB261D" w14:textId="77777777" w:rsidR="008E2BC2" w:rsidRPr="009C0F07" w:rsidRDefault="008E2BC2" w:rsidP="008E2BC2">
      <w:pPr>
        <w:pBdr>
          <w:top w:val="single" w:sz="4" w:space="1" w:color="auto"/>
          <w:left w:val="single" w:sz="4" w:space="1" w:color="auto"/>
          <w:bottom w:val="single" w:sz="4" w:space="1" w:color="auto"/>
          <w:right w:val="single" w:sz="4" w:space="1" w:color="auto"/>
        </w:pBdr>
        <w:rPr>
          <w:i/>
          <w:u w:val="single"/>
        </w:rPr>
      </w:pPr>
      <w:r w:rsidRPr="009C0F07">
        <w:rPr>
          <w:i/>
          <w:u w:val="single"/>
        </w:rPr>
        <w:t>4.1.2 Leverandørens risikovurdering (MK)</w:t>
      </w:r>
    </w:p>
    <w:p w14:paraId="1B12E251" w14:textId="77777777" w:rsidR="008E2BC2" w:rsidRPr="00316A7B" w:rsidRDefault="008E2BC2" w:rsidP="008E2BC2">
      <w:pPr>
        <w:pStyle w:val="Default"/>
        <w:pBdr>
          <w:top w:val="single" w:sz="4" w:space="1" w:color="auto"/>
          <w:left w:val="single" w:sz="4" w:space="1" w:color="auto"/>
          <w:bottom w:val="single" w:sz="4" w:space="1" w:color="auto"/>
          <w:right w:val="single" w:sz="4" w:space="1" w:color="auto"/>
        </w:pBdr>
      </w:pPr>
      <w:r w:rsidRPr="00316A7B">
        <w:t xml:space="preserve">Leverandørens risikostyring af informationssikkerheden i forhold til </w:t>
      </w:r>
      <w:r>
        <w:t>l</w:t>
      </w:r>
      <w:r w:rsidRPr="00316A7B">
        <w:t>everand</w:t>
      </w:r>
      <w:r w:rsidRPr="00316A7B">
        <w:t>ø</w:t>
      </w:r>
      <w:r w:rsidRPr="00316A7B">
        <w:t xml:space="preserve">rens opfyldelse af Kontrakten skal baseres på en dokumenteret og regelmæssigt opdateret risikovurdering. I relation til </w:t>
      </w:r>
      <w:r>
        <w:t>L</w:t>
      </w:r>
      <w:r w:rsidRPr="00316A7B">
        <w:t xml:space="preserve">everandørens risikovurdering gælder det, at: </w:t>
      </w:r>
    </w:p>
    <w:p w14:paraId="3E810189" w14:textId="3670C99A" w:rsidR="008E2BC2" w:rsidRPr="00316A7B" w:rsidRDefault="008E2BC2" w:rsidP="008E2BC2">
      <w:pPr>
        <w:pStyle w:val="Default"/>
        <w:pBdr>
          <w:top w:val="single" w:sz="4" w:space="1" w:color="auto"/>
          <w:left w:val="single" w:sz="4" w:space="1" w:color="auto"/>
          <w:bottom w:val="single" w:sz="4" w:space="1" w:color="auto"/>
          <w:right w:val="single" w:sz="4" w:space="1" w:color="auto"/>
        </w:pBdr>
      </w:pPr>
      <w:r>
        <w:t xml:space="preserve">   - </w:t>
      </w:r>
      <w:r w:rsidRPr="00316A7B">
        <w:t xml:space="preserve">Risikovurderingen skal omfatte de </w:t>
      </w:r>
      <w:r>
        <w:t>y</w:t>
      </w:r>
      <w:r w:rsidRPr="00316A7B">
        <w:t>delser og de dele af Leverandørens vir</w:t>
      </w:r>
      <w:r w:rsidRPr="00316A7B">
        <w:t>k</w:t>
      </w:r>
      <w:r w:rsidRPr="00316A7B">
        <w:t xml:space="preserve">somhed, som kan have konsekvenser for informationssikkerheden i </w:t>
      </w:r>
      <w:r>
        <w:t>kreditkortlø</w:t>
      </w:r>
      <w:r>
        <w:t>s</w:t>
      </w:r>
      <w:r>
        <w:t>ningen</w:t>
      </w:r>
      <w:r w:rsidRPr="00316A7B">
        <w:t xml:space="preserve">, </w:t>
      </w:r>
    </w:p>
    <w:p w14:paraId="7624C2E0" w14:textId="21520E1C" w:rsidR="008E2BC2" w:rsidRPr="00316A7B" w:rsidRDefault="008E2BC2" w:rsidP="008E2BC2">
      <w:pPr>
        <w:pStyle w:val="Default"/>
        <w:pBdr>
          <w:top w:val="single" w:sz="4" w:space="1" w:color="auto"/>
          <w:left w:val="single" w:sz="4" w:space="1" w:color="auto"/>
          <w:bottom w:val="single" w:sz="4" w:space="1" w:color="auto"/>
          <w:right w:val="single" w:sz="4" w:space="1" w:color="auto"/>
        </w:pBdr>
      </w:pPr>
      <w:r>
        <w:t xml:space="preserve">   - </w:t>
      </w:r>
      <w:r w:rsidRPr="00316A7B">
        <w:t xml:space="preserve">Leverandøren som minimum skal opdatere sin risikovurdering én (1) gang årligt, samt i forbindelse med forestående ændringer af </w:t>
      </w:r>
      <w:r>
        <w:t>L</w:t>
      </w:r>
      <w:r w:rsidRPr="00316A7B">
        <w:t>everandørens egne org</w:t>
      </w:r>
      <w:r w:rsidRPr="00316A7B">
        <w:t>a</w:t>
      </w:r>
      <w:r w:rsidRPr="00316A7B">
        <w:t>nisatoriske forhold, forestående ændringer af en eventuel underleverandørs fo</w:t>
      </w:r>
      <w:r w:rsidRPr="00316A7B">
        <w:t>r</w:t>
      </w:r>
      <w:r w:rsidRPr="00316A7B">
        <w:t xml:space="preserve">hold eller forestående ændringer af </w:t>
      </w:r>
      <w:r>
        <w:t>kreditkortløsningen</w:t>
      </w:r>
      <w:r w:rsidRPr="00316A7B">
        <w:t>, der erfaringsmæssigt kan have konsekvenser for informationssikkerheden for de med Kontrakten forbun</w:t>
      </w:r>
      <w:r w:rsidRPr="00316A7B">
        <w:t>d</w:t>
      </w:r>
      <w:r w:rsidRPr="00316A7B">
        <w:t xml:space="preserve">ne </w:t>
      </w:r>
      <w:r>
        <w:t>y</w:t>
      </w:r>
      <w:r w:rsidRPr="00316A7B">
        <w:t xml:space="preserve">delser, </w:t>
      </w:r>
    </w:p>
    <w:p w14:paraId="7B5510F8" w14:textId="63F3FE7E" w:rsidR="008E2BC2" w:rsidRPr="00316A7B" w:rsidRDefault="008E2BC2" w:rsidP="008E2BC2">
      <w:pPr>
        <w:pStyle w:val="Default"/>
        <w:pBdr>
          <w:top w:val="single" w:sz="4" w:space="1" w:color="auto"/>
          <w:left w:val="single" w:sz="4" w:space="1" w:color="auto"/>
          <w:bottom w:val="single" w:sz="4" w:space="1" w:color="auto"/>
          <w:right w:val="single" w:sz="4" w:space="1" w:color="auto"/>
        </w:pBdr>
      </w:pPr>
      <w:r>
        <w:t xml:space="preserve">   - </w:t>
      </w:r>
      <w:r w:rsidRPr="00316A7B">
        <w:t xml:space="preserve">Leverandøren skal opdatere sin risikovurdering efter påbud fra </w:t>
      </w:r>
      <w:r>
        <w:t>Modernis</w:t>
      </w:r>
      <w:r>
        <w:t>e</w:t>
      </w:r>
      <w:r>
        <w:t>ringsstyrelsen</w:t>
      </w:r>
      <w:r w:rsidRPr="00316A7B">
        <w:t xml:space="preserve"> om at inkludere en specifik trussel i risikovurderingen, herunder men ikke begrænset til som følge af ændringer i </w:t>
      </w:r>
      <w:r>
        <w:t>Moderniseringsstyrelsens</w:t>
      </w:r>
      <w:r w:rsidRPr="00316A7B">
        <w:t xml:space="preserve"> </w:t>
      </w:r>
      <w:proofErr w:type="gramStart"/>
      <w:r w:rsidRPr="00316A7B">
        <w:t>egen</w:t>
      </w:r>
      <w:proofErr w:type="gramEnd"/>
      <w:r w:rsidRPr="00316A7B">
        <w:t xml:space="preserve"> til enhver tid gældende risikovurdering og/eller konsekvensanalyse vedrørende dat</w:t>
      </w:r>
      <w:r w:rsidRPr="00316A7B">
        <w:t>a</w:t>
      </w:r>
      <w:r w:rsidRPr="00316A7B">
        <w:t xml:space="preserve">beskyttelse (DPIA). En sådan af </w:t>
      </w:r>
      <w:r>
        <w:t>Moderniseringsstyrelsen</w:t>
      </w:r>
      <w:r w:rsidRPr="00316A7B">
        <w:t xml:space="preserve"> påbudt opdatering af </w:t>
      </w:r>
      <w:r>
        <w:t>l</w:t>
      </w:r>
      <w:r w:rsidRPr="00316A7B">
        <w:t>everandørens risikovurdering skal ske inden for en passende frist henset til tru</w:t>
      </w:r>
      <w:r w:rsidRPr="00316A7B">
        <w:t>s</w:t>
      </w:r>
      <w:r w:rsidRPr="00316A7B">
        <w:t xml:space="preserve">lens karakter, samt at </w:t>
      </w:r>
    </w:p>
    <w:p w14:paraId="5FAA15CA" w14:textId="4E7C680E" w:rsidR="008E2BC2" w:rsidRPr="008E2BC2" w:rsidRDefault="008E2BC2" w:rsidP="008E2BC2">
      <w:pPr>
        <w:pStyle w:val="Default"/>
        <w:pBdr>
          <w:top w:val="single" w:sz="4" w:space="1" w:color="auto"/>
          <w:left w:val="single" w:sz="4" w:space="1" w:color="auto"/>
          <w:bottom w:val="single" w:sz="4" w:space="1" w:color="auto"/>
          <w:right w:val="single" w:sz="4" w:space="1" w:color="auto"/>
        </w:pBdr>
      </w:pPr>
      <w:r>
        <w:t xml:space="preserve">   - </w:t>
      </w:r>
      <w:r w:rsidRPr="00316A7B">
        <w:t xml:space="preserve">Leverandøren uden ugrundet ophold skal fremsende </w:t>
      </w:r>
      <w:r>
        <w:t>L</w:t>
      </w:r>
      <w:r w:rsidRPr="00316A7B">
        <w:t xml:space="preserve">everandørens gældende risikovurdering med henblik på </w:t>
      </w:r>
      <w:r>
        <w:t>Moderniseringsstyrelsen</w:t>
      </w:r>
      <w:r w:rsidRPr="00316A7B">
        <w:t xml:space="preserve">s godkendelse, og således at </w:t>
      </w:r>
      <w:r>
        <w:t>Moderniseringsstyrelsen</w:t>
      </w:r>
      <w:r w:rsidRPr="00316A7B">
        <w:t xml:space="preserve"> til enhver tid har </w:t>
      </w:r>
      <w:r>
        <w:t>L</w:t>
      </w:r>
      <w:r w:rsidRPr="00316A7B">
        <w:t>everandørens seneste risikovurd</w:t>
      </w:r>
      <w:r w:rsidRPr="00316A7B">
        <w:t>e</w:t>
      </w:r>
      <w:r w:rsidRPr="00316A7B">
        <w:t xml:space="preserve">ring. </w:t>
      </w:r>
    </w:p>
    <w:p w14:paraId="54994267" w14:textId="559B375A" w:rsidR="005770C5" w:rsidRDefault="005770C5" w:rsidP="005770C5">
      <w:pPr>
        <w:tabs>
          <w:tab w:val="left" w:pos="851"/>
          <w:tab w:val="left" w:pos="1701"/>
          <w:tab w:val="left" w:pos="2552"/>
          <w:tab w:val="left" w:pos="3402"/>
          <w:tab w:val="left" w:pos="4253"/>
          <w:tab w:val="left" w:pos="5103"/>
        </w:tabs>
        <w:spacing w:line="240" w:lineRule="auto"/>
        <w:rPr>
          <w:b/>
          <w:u w:val="single"/>
        </w:rPr>
      </w:pPr>
    </w:p>
    <w:p w14:paraId="0343CB5B" w14:textId="1301F8F1" w:rsidR="009723BB" w:rsidRPr="009C0F07" w:rsidRDefault="003D4267" w:rsidP="009723BB">
      <w:pPr>
        <w:pBdr>
          <w:top w:val="single" w:sz="4" w:space="1" w:color="auto"/>
          <w:left w:val="single" w:sz="4" w:space="4" w:color="auto"/>
          <w:bottom w:val="single" w:sz="4" w:space="1" w:color="auto"/>
          <w:right w:val="single" w:sz="4" w:space="4" w:color="auto"/>
        </w:pBdr>
        <w:tabs>
          <w:tab w:val="left" w:pos="851"/>
          <w:tab w:val="left" w:pos="1701"/>
          <w:tab w:val="left" w:pos="2552"/>
          <w:tab w:val="left" w:pos="3402"/>
          <w:tab w:val="left" w:pos="4253"/>
          <w:tab w:val="left" w:pos="5103"/>
        </w:tabs>
        <w:spacing w:line="240" w:lineRule="auto"/>
        <w:rPr>
          <w:b/>
          <w:i/>
          <w:u w:val="single"/>
        </w:rPr>
      </w:pPr>
      <w:r w:rsidRPr="009C0F07">
        <w:rPr>
          <w:i/>
          <w:u w:val="single"/>
        </w:rPr>
        <w:t>4</w:t>
      </w:r>
      <w:r w:rsidR="009723BB" w:rsidRPr="009C0F07">
        <w:rPr>
          <w:i/>
          <w:u w:val="single"/>
        </w:rPr>
        <w:t>.1.3 Specifikke krav til leverandørens ISMS (MK)</w:t>
      </w:r>
    </w:p>
    <w:p w14:paraId="0158F221" w14:textId="746761DC" w:rsidR="009723BB" w:rsidRPr="00316A7B" w:rsidRDefault="009723BB" w:rsidP="009723BB">
      <w:pPr>
        <w:pStyle w:val="Default"/>
        <w:pBdr>
          <w:top w:val="single" w:sz="4" w:space="1" w:color="auto"/>
          <w:left w:val="single" w:sz="4" w:space="4" w:color="auto"/>
          <w:bottom w:val="single" w:sz="4" w:space="1" w:color="auto"/>
          <w:right w:val="single" w:sz="4" w:space="4" w:color="auto"/>
        </w:pBdr>
      </w:pPr>
      <w:r w:rsidRPr="00316A7B">
        <w:t xml:space="preserve">Leverandøren skal sikre, at </w:t>
      </w:r>
      <w:r>
        <w:t>l</w:t>
      </w:r>
      <w:r w:rsidRPr="00316A7B">
        <w:t>everandørens ISMS som minimum opfylder nede</w:t>
      </w:r>
      <w:r w:rsidRPr="00316A7B">
        <w:t>n</w:t>
      </w:r>
      <w:r w:rsidRPr="00316A7B">
        <w:t xml:space="preserve">stående specifikke krav, jf. afsnit </w:t>
      </w:r>
      <w:r w:rsidR="003D4267">
        <w:t>4</w:t>
      </w:r>
      <w:r w:rsidRPr="00316A7B">
        <w:t xml:space="preserve">.2. Nedenstående specifikke krav skal opfyldes uanset implikationerne ved </w:t>
      </w:r>
      <w:r>
        <w:t>L</w:t>
      </w:r>
      <w:r w:rsidRPr="00316A7B">
        <w:t xml:space="preserve">everandørens opfyldelse af </w:t>
      </w:r>
      <w:r w:rsidR="005D19EF">
        <w:t xml:space="preserve">MK </w:t>
      </w:r>
      <w:r w:rsidR="003D4267">
        <w:t>4</w:t>
      </w:r>
      <w:r>
        <w:t>.1.1</w:t>
      </w:r>
      <w:r w:rsidRPr="00316A7B">
        <w:t xml:space="preserve"> og </w:t>
      </w:r>
      <w:r w:rsidR="003D4267">
        <w:t>4</w:t>
      </w:r>
      <w:r>
        <w:t>.1.2</w:t>
      </w:r>
      <w:r w:rsidRPr="00316A7B">
        <w:t xml:space="preserve">. </w:t>
      </w:r>
    </w:p>
    <w:p w14:paraId="16955611" w14:textId="77777777" w:rsidR="005770C5" w:rsidRDefault="005770C5" w:rsidP="009723BB">
      <w:pPr>
        <w:tabs>
          <w:tab w:val="left" w:pos="851"/>
          <w:tab w:val="left" w:pos="1701"/>
          <w:tab w:val="left" w:pos="2552"/>
          <w:tab w:val="left" w:pos="3402"/>
          <w:tab w:val="left" w:pos="4253"/>
          <w:tab w:val="left" w:pos="5103"/>
        </w:tabs>
        <w:spacing w:line="240" w:lineRule="auto"/>
      </w:pPr>
    </w:p>
    <w:p w14:paraId="7A74BE58" w14:textId="2A059364" w:rsidR="009723BB" w:rsidRPr="009C0F07" w:rsidRDefault="003D4267" w:rsidP="009723BB">
      <w:pPr>
        <w:pBdr>
          <w:top w:val="single" w:sz="4" w:space="1" w:color="auto"/>
          <w:left w:val="single" w:sz="4" w:space="1" w:color="auto"/>
          <w:bottom w:val="single" w:sz="4" w:space="1" w:color="auto"/>
          <w:right w:val="single" w:sz="4" w:space="1" w:color="auto"/>
        </w:pBdr>
        <w:rPr>
          <w:i/>
          <w:u w:val="single"/>
        </w:rPr>
      </w:pPr>
      <w:r w:rsidRPr="009C0F07">
        <w:rPr>
          <w:i/>
          <w:u w:val="single"/>
        </w:rPr>
        <w:t>4</w:t>
      </w:r>
      <w:r w:rsidR="009723BB" w:rsidRPr="009C0F07">
        <w:rPr>
          <w:i/>
          <w:u w:val="single"/>
        </w:rPr>
        <w:t>.1.4 Udvikling og tilpasning af kreditkortløsningen (BK)</w:t>
      </w:r>
    </w:p>
    <w:p w14:paraId="6BB73F63" w14:textId="13E0AFF8" w:rsidR="009723BB" w:rsidRDefault="009723BB" w:rsidP="009723BB">
      <w:pPr>
        <w:pBdr>
          <w:top w:val="single" w:sz="4" w:space="1" w:color="auto"/>
          <w:left w:val="single" w:sz="4" w:space="1" w:color="auto"/>
          <w:bottom w:val="single" w:sz="4" w:space="1" w:color="auto"/>
          <w:right w:val="single" w:sz="4" w:space="1" w:color="auto"/>
        </w:pBdr>
        <w:tabs>
          <w:tab w:val="left" w:pos="851"/>
          <w:tab w:val="left" w:pos="1701"/>
          <w:tab w:val="left" w:pos="2552"/>
          <w:tab w:val="left" w:pos="3402"/>
          <w:tab w:val="left" w:pos="4253"/>
          <w:tab w:val="left" w:pos="5103"/>
        </w:tabs>
      </w:pPr>
      <w:r>
        <w:t>F</w:t>
      </w:r>
      <w:r w:rsidRPr="00941C70">
        <w:t xml:space="preserve">or at sikre et tilstrækkeligt kvalitetsniveau </w:t>
      </w:r>
      <w:r>
        <w:t>anvender leverandøren følgende met</w:t>
      </w:r>
      <w:r>
        <w:t>o</w:t>
      </w:r>
      <w:r>
        <w:t xml:space="preserve">de </w:t>
      </w:r>
      <w:r w:rsidRPr="00941C70">
        <w:t xml:space="preserve">i forbindelse med udvikling og tilpasning af </w:t>
      </w:r>
      <w:r>
        <w:t xml:space="preserve">sikkerhed i </w:t>
      </w:r>
      <w:proofErr w:type="spellStart"/>
      <w:r>
        <w:t>kreditkortløsnigen</w:t>
      </w:r>
      <w:proofErr w:type="spellEnd"/>
      <w:r>
        <w:t>:</w:t>
      </w:r>
    </w:p>
    <w:p w14:paraId="700797BF" w14:textId="77777777" w:rsidR="009723BB" w:rsidRDefault="009723BB" w:rsidP="009723BB">
      <w:pPr>
        <w:pBdr>
          <w:top w:val="single" w:sz="4" w:space="1" w:color="auto"/>
          <w:left w:val="single" w:sz="4" w:space="1" w:color="auto"/>
          <w:bottom w:val="single" w:sz="4" w:space="1" w:color="auto"/>
          <w:right w:val="single" w:sz="4" w:space="1" w:color="auto"/>
        </w:pBdr>
        <w:tabs>
          <w:tab w:val="left" w:pos="851"/>
          <w:tab w:val="left" w:pos="1701"/>
          <w:tab w:val="left" w:pos="2552"/>
          <w:tab w:val="left" w:pos="3402"/>
          <w:tab w:val="left" w:pos="4253"/>
          <w:tab w:val="left" w:pos="5103"/>
        </w:tabs>
      </w:pPr>
    </w:p>
    <w:p w14:paraId="6E55720B" w14:textId="61C8169E" w:rsidR="009723BB" w:rsidRPr="0073201C" w:rsidRDefault="009723BB" w:rsidP="009723BB">
      <w:pPr>
        <w:pBdr>
          <w:top w:val="single" w:sz="4" w:space="1" w:color="auto"/>
          <w:left w:val="single" w:sz="4" w:space="1" w:color="auto"/>
          <w:bottom w:val="single" w:sz="4" w:space="1" w:color="auto"/>
          <w:right w:val="single" w:sz="4" w:space="1" w:color="auto"/>
        </w:pBdr>
        <w:tabs>
          <w:tab w:val="left" w:pos="851"/>
          <w:tab w:val="left" w:pos="1701"/>
          <w:tab w:val="left" w:pos="2552"/>
          <w:tab w:val="left" w:pos="3402"/>
          <w:tab w:val="left" w:pos="4253"/>
          <w:tab w:val="left" w:pos="5103"/>
        </w:tabs>
        <w:rPr>
          <w:i/>
        </w:rPr>
      </w:pPr>
      <w:r w:rsidRPr="002D3F1A">
        <w:rPr>
          <w:i/>
        </w:rPr>
        <w:t xml:space="preserve">[tilbudsgiver skal redegøre for metoden til sikring af tilstrækkeligt kvalitetsniveau i forbindelse med udvikling og tilpasning af sikkerhed </w:t>
      </w:r>
      <w:r w:rsidR="00996BF2">
        <w:rPr>
          <w:i/>
        </w:rPr>
        <w:t>kreditkortløsningen</w:t>
      </w:r>
      <w:r w:rsidRPr="002D3F1A">
        <w:rPr>
          <w:i/>
        </w:rPr>
        <w:t xml:space="preserve">, herunder </w:t>
      </w:r>
      <w:r>
        <w:rPr>
          <w:i/>
        </w:rPr>
        <w:t xml:space="preserve">skal tilbudsgiver </w:t>
      </w:r>
      <w:r w:rsidRPr="002D3F1A">
        <w:rPr>
          <w:i/>
        </w:rPr>
        <w:t>b</w:t>
      </w:r>
      <w:r w:rsidRPr="002D3F1A">
        <w:rPr>
          <w:i/>
        </w:rPr>
        <w:t>e</w:t>
      </w:r>
      <w:r w:rsidRPr="002D3F1A">
        <w:rPr>
          <w:i/>
        </w:rPr>
        <w:t>grunde, hvorfor netop den beskrevne metode er valgt.]</w:t>
      </w:r>
    </w:p>
    <w:p w14:paraId="5F051358" w14:textId="77777777" w:rsidR="009723BB" w:rsidRDefault="009723BB" w:rsidP="009723BB">
      <w:pPr>
        <w:pBdr>
          <w:top w:val="single" w:sz="4" w:space="1" w:color="auto"/>
          <w:left w:val="single" w:sz="4" w:space="1" w:color="auto"/>
          <w:bottom w:val="single" w:sz="4" w:space="1" w:color="auto"/>
          <w:right w:val="single" w:sz="4" w:space="1" w:color="auto"/>
        </w:pBdr>
      </w:pPr>
    </w:p>
    <w:p w14:paraId="60C400D7" w14:textId="77777777" w:rsidR="009723BB" w:rsidRDefault="009723BB" w:rsidP="009723BB">
      <w:pPr>
        <w:pBdr>
          <w:top w:val="single" w:sz="4" w:space="1" w:color="auto"/>
          <w:left w:val="single" w:sz="4" w:space="1" w:color="auto"/>
          <w:bottom w:val="single" w:sz="4" w:space="1" w:color="auto"/>
          <w:right w:val="single" w:sz="4" w:space="1" w:color="auto"/>
        </w:pBdr>
        <w:rPr>
          <w:u w:val="single"/>
        </w:rPr>
      </w:pPr>
      <w:r w:rsidRPr="006559AA">
        <w:rPr>
          <w:u w:val="single"/>
        </w:rPr>
        <w:t>Evalueringsgrundlag</w:t>
      </w:r>
      <w:r>
        <w:rPr>
          <w:u w:val="single"/>
        </w:rPr>
        <w:t>:</w:t>
      </w:r>
    </w:p>
    <w:p w14:paraId="5CC2F700" w14:textId="07779956" w:rsidR="009723BB" w:rsidRDefault="009723BB" w:rsidP="009723BB">
      <w:pPr>
        <w:pBdr>
          <w:top w:val="single" w:sz="4" w:space="1" w:color="auto"/>
          <w:left w:val="single" w:sz="4" w:space="1" w:color="auto"/>
          <w:bottom w:val="single" w:sz="4" w:space="1" w:color="auto"/>
          <w:right w:val="single" w:sz="4" w:space="1" w:color="auto"/>
        </w:pBdr>
      </w:pPr>
      <w:r>
        <w:t>Moderniseringsstyrelsen tillægger det positiv betydning, at metoden er genne</w:t>
      </w:r>
      <w:r>
        <w:t>m</w:t>
      </w:r>
      <w:r>
        <w:t>tænkt og betrygger Moderniseringsstyrelsen i, at der understøttes en løbende u</w:t>
      </w:r>
      <w:r>
        <w:t>d</w:t>
      </w:r>
      <w:r>
        <w:t xml:space="preserve">vikling og tilpasning af et højt sikkerhedsniveau i </w:t>
      </w:r>
      <w:r w:rsidR="00996BF2">
        <w:t>kreditkortløsningen</w:t>
      </w:r>
      <w:r>
        <w:t>.</w:t>
      </w:r>
    </w:p>
    <w:p w14:paraId="3872CD19" w14:textId="77777777" w:rsidR="009723BB" w:rsidRDefault="009723BB" w:rsidP="009723BB">
      <w:pPr>
        <w:tabs>
          <w:tab w:val="left" w:pos="851"/>
          <w:tab w:val="left" w:pos="1701"/>
          <w:tab w:val="left" w:pos="2552"/>
          <w:tab w:val="left" w:pos="3402"/>
          <w:tab w:val="left" w:pos="4253"/>
          <w:tab w:val="left" w:pos="5103"/>
        </w:tabs>
        <w:spacing w:line="240" w:lineRule="auto"/>
      </w:pPr>
    </w:p>
    <w:p w14:paraId="7E5D3BE8" w14:textId="260E6537" w:rsidR="0022082A" w:rsidRDefault="003D4267" w:rsidP="003D4267">
      <w:pPr>
        <w:pStyle w:val="Overskrift2"/>
      </w:pPr>
      <w:bookmarkStart w:id="34" w:name="_Toc518305168"/>
      <w:bookmarkStart w:id="35" w:name="_Toc335728146"/>
      <w:r>
        <w:t>4</w:t>
      </w:r>
      <w:r w:rsidR="00A11228">
        <w:t>.</w:t>
      </w:r>
      <w:r w:rsidR="005770C5">
        <w:t>2</w:t>
      </w:r>
      <w:r w:rsidR="00A11228">
        <w:t xml:space="preserve"> </w:t>
      </w:r>
      <w:proofErr w:type="spellStart"/>
      <w:r w:rsidR="00A72EFF">
        <w:t>Specikke</w:t>
      </w:r>
      <w:proofErr w:type="spellEnd"/>
      <w:r w:rsidR="00A72EFF">
        <w:t xml:space="preserve"> </w:t>
      </w:r>
      <w:r w:rsidR="0022082A">
        <w:t>krav</w:t>
      </w:r>
      <w:bookmarkEnd w:id="34"/>
    </w:p>
    <w:p w14:paraId="6423FAC9" w14:textId="697E6F10" w:rsidR="00A33E70" w:rsidRPr="00BB654C" w:rsidRDefault="00A33E70" w:rsidP="00A33E70">
      <w:pPr>
        <w:pStyle w:val="Overskrift3"/>
      </w:pPr>
      <w:bookmarkStart w:id="36" w:name="_Toc507417508"/>
      <w:bookmarkStart w:id="37" w:name="_Toc518305169"/>
      <w:r w:rsidRPr="00BB654C">
        <w:t>Sikkerheden i leverandørens</w:t>
      </w:r>
      <w:r>
        <w:t xml:space="preserve"> </w:t>
      </w:r>
      <w:bookmarkEnd w:id="36"/>
      <w:r>
        <w:t>kreditkortløsning</w:t>
      </w:r>
      <w:bookmarkEnd w:id="37"/>
    </w:p>
    <w:p w14:paraId="5358E96E" w14:textId="5F15642A" w:rsidR="00A33E70" w:rsidRDefault="00A33E70" w:rsidP="00A33E70">
      <w:pPr>
        <w:tabs>
          <w:tab w:val="left" w:pos="851"/>
          <w:tab w:val="left" w:pos="1701"/>
          <w:tab w:val="left" w:pos="2552"/>
          <w:tab w:val="left" w:pos="3402"/>
          <w:tab w:val="left" w:pos="4253"/>
          <w:tab w:val="left" w:pos="5103"/>
        </w:tabs>
      </w:pPr>
      <w:r>
        <w:t>Sikkerheden i leverandørens kreditkortløsning opdeles i:</w:t>
      </w:r>
    </w:p>
    <w:p w14:paraId="14FFF6D5" w14:textId="77777777" w:rsidR="00A33E70" w:rsidRDefault="00A33E70" w:rsidP="00A33E70">
      <w:pPr>
        <w:numPr>
          <w:ilvl w:val="0"/>
          <w:numId w:val="25"/>
        </w:numPr>
        <w:tabs>
          <w:tab w:val="left" w:pos="851"/>
          <w:tab w:val="left" w:pos="1701"/>
          <w:tab w:val="left" w:pos="2552"/>
          <w:tab w:val="left" w:pos="3402"/>
          <w:tab w:val="left" w:pos="4253"/>
          <w:tab w:val="left" w:pos="5103"/>
        </w:tabs>
        <w:spacing w:line="240" w:lineRule="auto"/>
      </w:pPr>
      <w:r>
        <w:t>Krav til den teknologiske sikkerhed</w:t>
      </w:r>
    </w:p>
    <w:p w14:paraId="3AAD0300" w14:textId="3277A562" w:rsidR="00A33E70" w:rsidRDefault="00A33E70" w:rsidP="00A33E70">
      <w:pPr>
        <w:numPr>
          <w:ilvl w:val="0"/>
          <w:numId w:val="25"/>
        </w:numPr>
        <w:tabs>
          <w:tab w:val="left" w:pos="851"/>
          <w:tab w:val="left" w:pos="1701"/>
          <w:tab w:val="left" w:pos="2552"/>
          <w:tab w:val="left" w:pos="3402"/>
          <w:tab w:val="left" w:pos="4253"/>
          <w:tab w:val="left" w:pos="5103"/>
        </w:tabs>
        <w:spacing w:line="240" w:lineRule="auto"/>
      </w:pPr>
      <w:r>
        <w:t xml:space="preserve">Krav forbundet med </w:t>
      </w:r>
      <w:r w:rsidR="006204A9">
        <w:t>institution</w:t>
      </w:r>
      <w:r>
        <w:t>ens anvendelse af leverandøren kredi</w:t>
      </w:r>
      <w:r>
        <w:t>t</w:t>
      </w:r>
      <w:r>
        <w:t>kortløsning</w:t>
      </w:r>
    </w:p>
    <w:p w14:paraId="423BEEAB" w14:textId="39668C4A" w:rsidR="00FA06E1" w:rsidRPr="008B0B92" w:rsidRDefault="00FA06E1" w:rsidP="0022082A">
      <w:pPr>
        <w:pStyle w:val="Overskrift3"/>
      </w:pPr>
      <w:bookmarkStart w:id="38" w:name="_Toc518305170"/>
      <w:r w:rsidRPr="008B0B92">
        <w:t>Teknologiske krav</w:t>
      </w:r>
      <w:bookmarkEnd w:id="35"/>
      <w:bookmarkEnd w:id="38"/>
    </w:p>
    <w:p w14:paraId="45C214CB" w14:textId="77777777" w:rsidR="009F3779" w:rsidRDefault="009F3779" w:rsidP="00FA06E1">
      <w:pPr>
        <w:tabs>
          <w:tab w:val="left" w:pos="851"/>
          <w:tab w:val="left" w:pos="1701"/>
          <w:tab w:val="left" w:pos="2552"/>
          <w:tab w:val="left" w:pos="3402"/>
          <w:tab w:val="left" w:pos="4253"/>
          <w:tab w:val="left" w:pos="5103"/>
        </w:tabs>
        <w:spacing w:line="240" w:lineRule="auto"/>
      </w:pPr>
    </w:p>
    <w:p w14:paraId="5E6D661D" w14:textId="77777777" w:rsidR="009F3779" w:rsidRPr="009C0F07" w:rsidRDefault="009F3779" w:rsidP="009F3779">
      <w:pPr>
        <w:pBdr>
          <w:top w:val="single" w:sz="4" w:space="1" w:color="auto"/>
          <w:left w:val="single" w:sz="4" w:space="1" w:color="auto"/>
          <w:bottom w:val="single" w:sz="4" w:space="1" w:color="auto"/>
          <w:right w:val="single" w:sz="4" w:space="1" w:color="auto"/>
        </w:pBdr>
        <w:rPr>
          <w:i/>
          <w:u w:val="single"/>
        </w:rPr>
      </w:pPr>
      <w:r w:rsidRPr="009C0F07">
        <w:rPr>
          <w:i/>
          <w:u w:val="single"/>
        </w:rPr>
        <w:t>4.2.1 Sikring af tidssvarende sikkerhedsniveau (MK)</w:t>
      </w:r>
    </w:p>
    <w:p w14:paraId="25F34F5D" w14:textId="1985B2B7" w:rsidR="009F3779" w:rsidRDefault="009F3779" w:rsidP="009F3779">
      <w:pPr>
        <w:pBdr>
          <w:top w:val="single" w:sz="4" w:space="1" w:color="auto"/>
          <w:left w:val="single" w:sz="4" w:space="1" w:color="auto"/>
          <w:bottom w:val="single" w:sz="4" w:space="1" w:color="auto"/>
          <w:right w:val="single" w:sz="4" w:space="1" w:color="auto"/>
        </w:pBdr>
        <w:tabs>
          <w:tab w:val="left" w:pos="851"/>
          <w:tab w:val="left" w:pos="1701"/>
          <w:tab w:val="left" w:pos="2552"/>
          <w:tab w:val="left" w:pos="3402"/>
          <w:tab w:val="left" w:pos="4253"/>
          <w:tab w:val="left" w:pos="5103"/>
        </w:tabs>
      </w:pPr>
      <w:r>
        <w:t>Leverandøren skal sikre</w:t>
      </w:r>
      <w:r w:rsidRPr="00941C70">
        <w:t>, at sikkerheden vederlagsfrit videreudvikles i takt med den teknologiske udvikling</w:t>
      </w:r>
      <w:r>
        <w:t xml:space="preserve"> </w:t>
      </w:r>
      <w:r w:rsidRPr="00941C70">
        <w:t xml:space="preserve">af sikkerhedsforanstaltninger inden for </w:t>
      </w:r>
      <w:r w:rsidR="005D19EF" w:rsidRPr="005D19EF">
        <w:t>kredit</w:t>
      </w:r>
      <w:r w:rsidR="008C3BA0" w:rsidRPr="005D19EF">
        <w:t>kort</w:t>
      </w:r>
      <w:r w:rsidR="005D19EF">
        <w:t>-</w:t>
      </w:r>
      <w:r w:rsidR="008C3BA0" w:rsidRPr="005D19EF">
        <w:t>s</w:t>
      </w:r>
      <w:r w:rsidRPr="005D19EF">
        <w:t>ektoren</w:t>
      </w:r>
      <w:r w:rsidRPr="00941C70">
        <w:t xml:space="preserve">, ændringer i </w:t>
      </w:r>
      <w:r>
        <w:t xml:space="preserve">risikovurderingen, jf. </w:t>
      </w:r>
      <w:r w:rsidR="005D19EF">
        <w:t>MK 4.1.2,</w:t>
      </w:r>
      <w:r w:rsidRPr="004358C9">
        <w:t xml:space="preserve"> </w:t>
      </w:r>
      <w:r w:rsidRPr="00941C70">
        <w:t>samt den til enhver tid gældende ve</w:t>
      </w:r>
      <w:r w:rsidRPr="00941C70">
        <w:t>r</w:t>
      </w:r>
      <w:r w:rsidRPr="00941C70">
        <w:t xml:space="preserve">sion af ISO27001. </w:t>
      </w:r>
    </w:p>
    <w:p w14:paraId="02385AB0" w14:textId="77777777" w:rsidR="009F3779" w:rsidRDefault="009F3779" w:rsidP="009F3779">
      <w:pPr>
        <w:pBdr>
          <w:top w:val="single" w:sz="4" w:space="1" w:color="auto"/>
          <w:left w:val="single" w:sz="4" w:space="1" w:color="auto"/>
          <w:bottom w:val="single" w:sz="4" w:space="1" w:color="auto"/>
          <w:right w:val="single" w:sz="4" w:space="1" w:color="auto"/>
        </w:pBdr>
      </w:pPr>
    </w:p>
    <w:p w14:paraId="46FBB262" w14:textId="37AEB12B" w:rsidR="009F3779" w:rsidRDefault="009F3779" w:rsidP="009F3779">
      <w:pPr>
        <w:pBdr>
          <w:top w:val="single" w:sz="4" w:space="1" w:color="auto"/>
          <w:left w:val="single" w:sz="4" w:space="1" w:color="auto"/>
          <w:bottom w:val="single" w:sz="4" w:space="1" w:color="auto"/>
          <w:right w:val="single" w:sz="4" w:space="1" w:color="auto"/>
        </w:pBdr>
      </w:pPr>
      <w:r>
        <w:t>Leve</w:t>
      </w:r>
      <w:r w:rsidR="00D047F1">
        <w:t xml:space="preserve">randøren </w:t>
      </w:r>
      <w:r>
        <w:t>skal sikre, at</w:t>
      </w:r>
      <w:r w:rsidRPr="00941C70">
        <w:t xml:space="preserve"> </w:t>
      </w:r>
      <w:r>
        <w:t xml:space="preserve">øvrige </w:t>
      </w:r>
      <w:r w:rsidRPr="00941C70">
        <w:t xml:space="preserve">krav til </w:t>
      </w:r>
      <w:r>
        <w:t xml:space="preserve">øget </w:t>
      </w:r>
      <w:r w:rsidRPr="00941C70">
        <w:t>sikkerhed fra Moderniseringsstyre</w:t>
      </w:r>
      <w:r w:rsidRPr="00941C70">
        <w:t>l</w:t>
      </w:r>
      <w:r w:rsidRPr="00941C70">
        <w:t xml:space="preserve">sens side </w:t>
      </w:r>
      <w:r>
        <w:t xml:space="preserve">kan videreudvikles </w:t>
      </w:r>
      <w:r w:rsidRPr="00941C70">
        <w:t>mod særskilt vederlæggelse fra Moderniseringsstyre</w:t>
      </w:r>
      <w:r w:rsidRPr="00941C70">
        <w:t>l</w:t>
      </w:r>
      <w:r w:rsidRPr="00941C70">
        <w:t xml:space="preserve">sen. </w:t>
      </w:r>
    </w:p>
    <w:p w14:paraId="41A47D72" w14:textId="77777777" w:rsidR="009F3779" w:rsidRDefault="009F3779" w:rsidP="00FA06E1">
      <w:pPr>
        <w:tabs>
          <w:tab w:val="left" w:pos="851"/>
          <w:tab w:val="left" w:pos="1701"/>
          <w:tab w:val="left" w:pos="2552"/>
          <w:tab w:val="left" w:pos="3402"/>
          <w:tab w:val="left" w:pos="4253"/>
          <w:tab w:val="left" w:pos="5103"/>
        </w:tabs>
        <w:spacing w:line="240" w:lineRule="auto"/>
        <w:rPr>
          <w:i/>
        </w:rPr>
      </w:pPr>
    </w:p>
    <w:p w14:paraId="00BFF837" w14:textId="77777777" w:rsidR="00C1394F" w:rsidRDefault="00C1394F" w:rsidP="00FA06E1">
      <w:pPr>
        <w:tabs>
          <w:tab w:val="left" w:pos="851"/>
          <w:tab w:val="left" w:pos="1701"/>
          <w:tab w:val="left" w:pos="2552"/>
          <w:tab w:val="left" w:pos="3402"/>
          <w:tab w:val="left" w:pos="4253"/>
          <w:tab w:val="left" w:pos="5103"/>
        </w:tabs>
        <w:spacing w:line="240" w:lineRule="auto"/>
        <w:rPr>
          <w:i/>
        </w:rPr>
      </w:pPr>
    </w:p>
    <w:p w14:paraId="6BCB55A3" w14:textId="21CB8312" w:rsidR="00A549C8" w:rsidRPr="009C0F07" w:rsidRDefault="00A549C8" w:rsidP="00A549C8">
      <w:pPr>
        <w:pBdr>
          <w:top w:val="single" w:sz="4" w:space="1" w:color="auto"/>
          <w:left w:val="single" w:sz="4" w:space="1" w:color="auto"/>
          <w:bottom w:val="single" w:sz="4" w:space="1" w:color="auto"/>
          <w:right w:val="single" w:sz="4" w:space="1" w:color="auto"/>
        </w:pBdr>
        <w:rPr>
          <w:i/>
          <w:u w:val="single"/>
        </w:rPr>
      </w:pPr>
      <w:r w:rsidRPr="009C0F07">
        <w:rPr>
          <w:i/>
          <w:u w:val="single"/>
        </w:rPr>
        <w:t xml:space="preserve">4.2.2 </w:t>
      </w:r>
      <w:proofErr w:type="spellStart"/>
      <w:r w:rsidRPr="009C0F07">
        <w:rPr>
          <w:i/>
          <w:u w:val="single"/>
        </w:rPr>
        <w:t>NemID</w:t>
      </w:r>
      <w:proofErr w:type="spellEnd"/>
      <w:r w:rsidRPr="009C0F07">
        <w:rPr>
          <w:i/>
          <w:u w:val="single"/>
        </w:rPr>
        <w:t xml:space="preserve"> til Erhverv eller lign. sikkerhedsløsning med stærk autentifikation</w:t>
      </w:r>
      <w:r w:rsidR="005871FC">
        <w:rPr>
          <w:i/>
          <w:u w:val="single"/>
        </w:rPr>
        <w:t xml:space="preserve"> </w:t>
      </w:r>
      <w:r w:rsidRPr="009C0F07">
        <w:rPr>
          <w:i/>
          <w:u w:val="single"/>
        </w:rPr>
        <w:t>(MK)</w:t>
      </w:r>
    </w:p>
    <w:p w14:paraId="72A13D55" w14:textId="123D0989" w:rsidR="00A549C8" w:rsidRDefault="00A549C8" w:rsidP="00A549C8">
      <w:pPr>
        <w:pBdr>
          <w:top w:val="single" w:sz="4" w:space="1" w:color="auto"/>
          <w:left w:val="single" w:sz="4" w:space="1" w:color="auto"/>
          <w:bottom w:val="single" w:sz="4" w:space="1" w:color="auto"/>
          <w:right w:val="single" w:sz="4" w:space="1" w:color="auto"/>
        </w:pBdr>
      </w:pPr>
      <w:r>
        <w:t>Leverandøren skal</w:t>
      </w:r>
      <w:r w:rsidRPr="00941C70">
        <w:t xml:space="preserve"> som sikkerhedsløsning </w:t>
      </w:r>
      <w:r w:rsidR="00F63520">
        <w:t xml:space="preserve">ved </w:t>
      </w:r>
      <w:proofErr w:type="spellStart"/>
      <w:r w:rsidR="00F63520">
        <w:t>pålogning</w:t>
      </w:r>
      <w:proofErr w:type="spellEnd"/>
      <w:r w:rsidR="00F63520">
        <w:t xml:space="preserve"> til </w:t>
      </w:r>
      <w:r w:rsidR="005871FC">
        <w:t>leverandørens digitale selvbetjeningsløsning</w:t>
      </w:r>
      <w:r w:rsidR="00F63520">
        <w:t xml:space="preserve">, jf. bilag 6, </w:t>
      </w:r>
      <w:r w:rsidRPr="00941C70">
        <w:t xml:space="preserve">anvende </w:t>
      </w:r>
      <w:proofErr w:type="spellStart"/>
      <w:r w:rsidRPr="00941C70">
        <w:t>NemID</w:t>
      </w:r>
      <w:proofErr w:type="spellEnd"/>
      <w:r w:rsidRPr="00941C70">
        <w:t xml:space="preserve"> til Erhverv med </w:t>
      </w:r>
      <w:r>
        <w:t>stærk autentif</w:t>
      </w:r>
      <w:r>
        <w:t>i</w:t>
      </w:r>
      <w:r>
        <w:t xml:space="preserve">kation </w:t>
      </w:r>
      <w:r w:rsidRPr="00941C70">
        <w:t>(2 faktor) eller en sikkerhedsløsning med mindst tilsvarende sikkerhed.</w:t>
      </w:r>
    </w:p>
    <w:p w14:paraId="3D1A3739" w14:textId="77777777" w:rsidR="00A549C8" w:rsidRDefault="00A549C8" w:rsidP="00A549C8">
      <w:pPr>
        <w:rPr>
          <w:u w:val="single"/>
        </w:rPr>
      </w:pPr>
    </w:p>
    <w:p w14:paraId="70D1FC90" w14:textId="77777777" w:rsidR="005871FC" w:rsidRDefault="005871FC" w:rsidP="00A549C8">
      <w:pPr>
        <w:rPr>
          <w:u w:val="single"/>
        </w:rPr>
      </w:pPr>
    </w:p>
    <w:p w14:paraId="513B0724" w14:textId="2D0A69A0" w:rsidR="00A549C8" w:rsidRPr="009C0F07" w:rsidRDefault="00A549C8" w:rsidP="005871FC">
      <w:pPr>
        <w:keepNext/>
        <w:pBdr>
          <w:top w:val="single" w:sz="4" w:space="1" w:color="auto"/>
          <w:left w:val="single" w:sz="4" w:space="1" w:color="auto"/>
          <w:bottom w:val="single" w:sz="4" w:space="1" w:color="auto"/>
          <w:right w:val="single" w:sz="4" w:space="1" w:color="auto"/>
        </w:pBdr>
        <w:rPr>
          <w:i/>
          <w:u w:val="single"/>
        </w:rPr>
      </w:pPr>
      <w:r w:rsidRPr="00095037">
        <w:rPr>
          <w:i/>
          <w:u w:val="single"/>
        </w:rPr>
        <w:t>4.2.</w:t>
      </w:r>
      <w:r w:rsidR="00095037" w:rsidRPr="00095037">
        <w:rPr>
          <w:i/>
          <w:u w:val="single"/>
        </w:rPr>
        <w:t>3</w:t>
      </w:r>
      <w:r w:rsidRPr="00095037">
        <w:rPr>
          <w:i/>
          <w:u w:val="single"/>
        </w:rPr>
        <w:t xml:space="preserve"> Vurdering af sikkerhedsløsning af uvildig instans (MK)</w:t>
      </w:r>
    </w:p>
    <w:p w14:paraId="608DC2DF" w14:textId="35B70A7D" w:rsidR="00A549C8" w:rsidRPr="00E334B6" w:rsidRDefault="00A549C8" w:rsidP="005871FC">
      <w:pPr>
        <w:keepNext/>
        <w:pBdr>
          <w:top w:val="single" w:sz="4" w:space="1" w:color="auto"/>
          <w:left w:val="single" w:sz="4" w:space="1" w:color="auto"/>
          <w:bottom w:val="single" w:sz="4" w:space="1" w:color="auto"/>
          <w:right w:val="single" w:sz="4" w:space="1" w:color="auto"/>
        </w:pBdr>
      </w:pPr>
      <w:r w:rsidRPr="00941C70">
        <w:t>Hvis den</w:t>
      </w:r>
      <w:r>
        <w:t>/de</w:t>
      </w:r>
      <w:r w:rsidRPr="00941C70">
        <w:t xml:space="preserve"> tilbudte løsning</w:t>
      </w:r>
      <w:r>
        <w:t>er</w:t>
      </w:r>
      <w:r w:rsidRPr="00941C70">
        <w:t xml:space="preserve"> ikke er baseret på </w:t>
      </w:r>
      <w:proofErr w:type="spellStart"/>
      <w:r w:rsidRPr="00941C70">
        <w:t>NemID</w:t>
      </w:r>
      <w:proofErr w:type="spellEnd"/>
      <w:r w:rsidRPr="00941C70">
        <w:t xml:space="preserve"> til Erhverv, skal lev</w:t>
      </w:r>
      <w:r w:rsidRPr="00941C70">
        <w:t>e</w:t>
      </w:r>
      <w:r w:rsidRPr="00941C70">
        <w:t>randøren stå til rådighed for, at Moderniseringsstyrelsen i samråd med uvildig instans får mulighed for at vurdere, at løsningen</w:t>
      </w:r>
      <w:r>
        <w:t>/løsningerne</w:t>
      </w:r>
      <w:r w:rsidRPr="00941C70">
        <w:t xml:space="preserve"> lever op til kravet om stærk autentifik</w:t>
      </w:r>
      <w:r w:rsidR="00136667">
        <w:t>a</w:t>
      </w:r>
      <w:r w:rsidRPr="00941C70">
        <w:t>tion.</w:t>
      </w:r>
    </w:p>
    <w:p w14:paraId="3979DA33" w14:textId="77777777" w:rsidR="00A549C8" w:rsidRDefault="00A549C8" w:rsidP="00A549C8"/>
    <w:p w14:paraId="12B4B3AB" w14:textId="77777777" w:rsidR="00A549C8" w:rsidRDefault="00A549C8" w:rsidP="00A549C8"/>
    <w:p w14:paraId="395D5221" w14:textId="0382DE38" w:rsidR="00A549C8" w:rsidRPr="009C0F07" w:rsidRDefault="00A549C8" w:rsidP="00A549C8">
      <w:pPr>
        <w:pBdr>
          <w:top w:val="single" w:sz="4" w:space="1" w:color="auto"/>
          <w:left w:val="single" w:sz="4" w:space="1" w:color="auto"/>
          <w:bottom w:val="single" w:sz="4" w:space="1" w:color="auto"/>
          <w:right w:val="single" w:sz="4" w:space="1" w:color="auto"/>
        </w:pBdr>
        <w:rPr>
          <w:i/>
          <w:u w:val="single"/>
        </w:rPr>
      </w:pPr>
      <w:r w:rsidRPr="00095037">
        <w:rPr>
          <w:i/>
          <w:u w:val="single"/>
        </w:rPr>
        <w:t>4.2.</w:t>
      </w:r>
      <w:r w:rsidR="00095037" w:rsidRPr="00095037">
        <w:rPr>
          <w:i/>
          <w:u w:val="single"/>
        </w:rPr>
        <w:t>4</w:t>
      </w:r>
      <w:r w:rsidRPr="00095037">
        <w:rPr>
          <w:i/>
          <w:u w:val="single"/>
        </w:rPr>
        <w:t xml:space="preserve"> Beskrivelse af stærk autentifikation i </w:t>
      </w:r>
      <w:r w:rsidR="006542A7" w:rsidRPr="00095037">
        <w:rPr>
          <w:i/>
          <w:u w:val="single"/>
        </w:rPr>
        <w:t>kreditkortløsning</w:t>
      </w:r>
      <w:r w:rsidRPr="00095037">
        <w:rPr>
          <w:i/>
          <w:u w:val="single"/>
        </w:rPr>
        <w:t xml:space="preserve"> (BK)</w:t>
      </w:r>
    </w:p>
    <w:p w14:paraId="4C249FDE" w14:textId="6A37435A" w:rsidR="00A549C8" w:rsidRPr="00F86A81" w:rsidRDefault="00A549C8" w:rsidP="00A549C8">
      <w:pPr>
        <w:pBdr>
          <w:top w:val="single" w:sz="4" w:space="1" w:color="auto"/>
          <w:left w:val="single" w:sz="4" w:space="1" w:color="auto"/>
          <w:bottom w:val="single" w:sz="4" w:space="1" w:color="auto"/>
          <w:right w:val="single" w:sz="4" w:space="1" w:color="auto"/>
        </w:pBdr>
      </w:pPr>
      <w:r w:rsidRPr="00F86A81">
        <w:t xml:space="preserve">Leverandøren </w:t>
      </w:r>
      <w:r>
        <w:t xml:space="preserve">sikrer stærk autentifikation via </w:t>
      </w:r>
      <w:r w:rsidR="000972C1">
        <w:t>kreditkortløsningen</w:t>
      </w:r>
      <w:r>
        <w:t xml:space="preserve"> på følgende </w:t>
      </w:r>
      <w:proofErr w:type="spellStart"/>
      <w:r w:rsidRPr="00F86A81">
        <w:t>følgende</w:t>
      </w:r>
      <w:proofErr w:type="spellEnd"/>
      <w:r w:rsidRPr="00F86A81">
        <w:t xml:space="preserve"> måde:</w:t>
      </w:r>
    </w:p>
    <w:p w14:paraId="3415E65C" w14:textId="77777777" w:rsidR="00A549C8" w:rsidRDefault="00A549C8" w:rsidP="00A549C8">
      <w:pPr>
        <w:pBdr>
          <w:top w:val="single" w:sz="4" w:space="1" w:color="auto"/>
          <w:left w:val="single" w:sz="4" w:space="1" w:color="auto"/>
          <w:bottom w:val="single" w:sz="4" w:space="1" w:color="auto"/>
          <w:right w:val="single" w:sz="4" w:space="1" w:color="auto"/>
        </w:pBdr>
        <w:tabs>
          <w:tab w:val="left" w:pos="851"/>
          <w:tab w:val="left" w:pos="1701"/>
          <w:tab w:val="left" w:pos="2552"/>
          <w:tab w:val="left" w:pos="3402"/>
          <w:tab w:val="left" w:pos="4253"/>
          <w:tab w:val="left" w:pos="5103"/>
        </w:tabs>
      </w:pPr>
    </w:p>
    <w:p w14:paraId="473321AD" w14:textId="67A0F38C" w:rsidR="00A549C8" w:rsidRPr="00573A21" w:rsidRDefault="00A549C8" w:rsidP="00A549C8">
      <w:pPr>
        <w:pBdr>
          <w:top w:val="single" w:sz="4" w:space="1" w:color="auto"/>
          <w:left w:val="single" w:sz="4" w:space="1" w:color="auto"/>
          <w:bottom w:val="single" w:sz="4" w:space="1" w:color="auto"/>
          <w:right w:val="single" w:sz="4" w:space="1" w:color="auto"/>
        </w:pBdr>
        <w:tabs>
          <w:tab w:val="left" w:pos="851"/>
          <w:tab w:val="left" w:pos="1701"/>
          <w:tab w:val="left" w:pos="2552"/>
          <w:tab w:val="left" w:pos="3402"/>
          <w:tab w:val="left" w:pos="4253"/>
          <w:tab w:val="left" w:pos="5103"/>
        </w:tabs>
        <w:rPr>
          <w:i/>
        </w:rPr>
      </w:pPr>
      <w:r w:rsidRPr="00573A21">
        <w:rPr>
          <w:i/>
        </w:rPr>
        <w:t xml:space="preserve">[Tilbudsgiver skal redegøre for, hvordan </w:t>
      </w:r>
      <w:r w:rsidR="000972C1">
        <w:rPr>
          <w:i/>
        </w:rPr>
        <w:t>kreditkortløsningen</w:t>
      </w:r>
      <w:r w:rsidRPr="00573A21">
        <w:rPr>
          <w:i/>
        </w:rPr>
        <w:t xml:space="preserve"> sikrer stærk autentifikation (2-faktor) af brugerne, dvs. af de medarbejdere hos en </w:t>
      </w:r>
      <w:r w:rsidR="006204A9">
        <w:rPr>
          <w:i/>
        </w:rPr>
        <w:t>institution</w:t>
      </w:r>
      <w:r w:rsidRPr="00573A21">
        <w:rPr>
          <w:i/>
        </w:rPr>
        <w:t xml:space="preserve">, der er tildelt prokura til </w:t>
      </w:r>
      <w:r w:rsidR="00841A96">
        <w:rPr>
          <w:i/>
        </w:rPr>
        <w:t>kredi</w:t>
      </w:r>
      <w:r w:rsidR="00841A96">
        <w:rPr>
          <w:i/>
        </w:rPr>
        <w:t>t</w:t>
      </w:r>
      <w:r w:rsidR="00841A96">
        <w:rPr>
          <w:i/>
        </w:rPr>
        <w:t>kortløsningen</w:t>
      </w:r>
      <w:r w:rsidRPr="00573A21">
        <w:rPr>
          <w:i/>
        </w:rPr>
        <w:t>.]</w:t>
      </w:r>
    </w:p>
    <w:p w14:paraId="0F9FC3EA" w14:textId="77777777" w:rsidR="00A549C8" w:rsidRDefault="00A549C8" w:rsidP="00A549C8">
      <w:pPr>
        <w:pBdr>
          <w:top w:val="single" w:sz="4" w:space="1" w:color="auto"/>
          <w:left w:val="single" w:sz="4" w:space="1" w:color="auto"/>
          <w:bottom w:val="single" w:sz="4" w:space="1" w:color="auto"/>
          <w:right w:val="single" w:sz="4" w:space="1" w:color="auto"/>
        </w:pBdr>
        <w:tabs>
          <w:tab w:val="left" w:pos="851"/>
          <w:tab w:val="left" w:pos="1701"/>
          <w:tab w:val="left" w:pos="2552"/>
          <w:tab w:val="left" w:pos="3402"/>
          <w:tab w:val="left" w:pos="4253"/>
          <w:tab w:val="left" w:pos="5103"/>
        </w:tabs>
      </w:pPr>
    </w:p>
    <w:p w14:paraId="7F2BA838" w14:textId="77777777" w:rsidR="00A549C8" w:rsidRPr="00F86A81" w:rsidRDefault="00A549C8" w:rsidP="00A549C8">
      <w:pPr>
        <w:pBdr>
          <w:top w:val="single" w:sz="4" w:space="1" w:color="auto"/>
          <w:left w:val="single" w:sz="4" w:space="1" w:color="auto"/>
          <w:bottom w:val="single" w:sz="4" w:space="1" w:color="auto"/>
          <w:right w:val="single" w:sz="4" w:space="1" w:color="auto"/>
        </w:pBdr>
        <w:rPr>
          <w:u w:val="single"/>
        </w:rPr>
      </w:pPr>
      <w:r w:rsidRPr="00F86A81">
        <w:rPr>
          <w:u w:val="single"/>
        </w:rPr>
        <w:t>Evalueringsgrundlag:</w:t>
      </w:r>
    </w:p>
    <w:p w14:paraId="09227EA6" w14:textId="7C3BF657" w:rsidR="00A549C8" w:rsidRPr="00F50920" w:rsidRDefault="00A549C8" w:rsidP="00A549C8">
      <w:pPr>
        <w:pBdr>
          <w:top w:val="single" w:sz="4" w:space="1" w:color="auto"/>
          <w:left w:val="single" w:sz="4" w:space="1" w:color="auto"/>
          <w:bottom w:val="single" w:sz="4" w:space="1" w:color="auto"/>
          <w:right w:val="single" w:sz="4" w:space="1" w:color="auto"/>
        </w:pBdr>
      </w:pPr>
      <w:r w:rsidRPr="00F86A81">
        <w:t xml:space="preserve">Moderniseringsstyrelsen tillægger det positiv betydning, i jo højere grad </w:t>
      </w:r>
      <w:proofErr w:type="spellStart"/>
      <w:r>
        <w:t>Netban</w:t>
      </w:r>
      <w:r>
        <w:t>k</w:t>
      </w:r>
      <w:r>
        <w:t>systemet</w:t>
      </w:r>
      <w:proofErr w:type="spellEnd"/>
      <w:r>
        <w:t xml:space="preserve"> understøtter en høj grad af sikkerhed, der samtidig er let anvendelig for </w:t>
      </w:r>
      <w:r w:rsidR="0022183E">
        <w:t>institutionerne</w:t>
      </w:r>
      <w:r w:rsidRPr="00F86A81">
        <w:t xml:space="preserve">. </w:t>
      </w:r>
    </w:p>
    <w:p w14:paraId="24DA751B" w14:textId="77777777" w:rsidR="00A549C8" w:rsidRDefault="00A549C8" w:rsidP="00FA06E1">
      <w:pPr>
        <w:tabs>
          <w:tab w:val="left" w:pos="851"/>
          <w:tab w:val="left" w:pos="1701"/>
          <w:tab w:val="left" w:pos="2552"/>
          <w:tab w:val="left" w:pos="3402"/>
          <w:tab w:val="left" w:pos="4253"/>
          <w:tab w:val="left" w:pos="5103"/>
        </w:tabs>
        <w:spacing w:line="240" w:lineRule="auto"/>
        <w:rPr>
          <w:i/>
        </w:rPr>
      </w:pPr>
    </w:p>
    <w:p w14:paraId="55F345E6" w14:textId="42888FCA" w:rsidR="00FA06E1" w:rsidRPr="003544E5" w:rsidRDefault="00FA06E1" w:rsidP="000A4798">
      <w:pPr>
        <w:pStyle w:val="Overskrift3"/>
      </w:pPr>
      <w:bookmarkStart w:id="39" w:name="_Toc335728147"/>
      <w:bookmarkStart w:id="40" w:name="_Toc518305171"/>
      <w:r w:rsidRPr="003544E5">
        <w:t>Krav til anvendelse af leverandørens kreditkortløsning</w:t>
      </w:r>
      <w:bookmarkEnd w:id="39"/>
      <w:bookmarkEnd w:id="40"/>
    </w:p>
    <w:p w14:paraId="745A1A01" w14:textId="77777777" w:rsidR="00E07DEC" w:rsidRDefault="00E07DEC" w:rsidP="00FA06E1"/>
    <w:p w14:paraId="031993F1" w14:textId="6DC129FB" w:rsidR="00ED12A1" w:rsidRPr="009C0F07" w:rsidRDefault="00ED12A1" w:rsidP="00ED12A1">
      <w:pPr>
        <w:pBdr>
          <w:top w:val="single" w:sz="4" w:space="1" w:color="auto"/>
          <w:left w:val="single" w:sz="4" w:space="1" w:color="auto"/>
          <w:bottom w:val="single" w:sz="4" w:space="1" w:color="auto"/>
          <w:right w:val="single" w:sz="4" w:space="1" w:color="auto"/>
        </w:pBdr>
        <w:rPr>
          <w:i/>
          <w:u w:val="single"/>
        </w:rPr>
      </w:pPr>
      <w:r w:rsidRPr="00095037">
        <w:rPr>
          <w:i/>
          <w:u w:val="single"/>
        </w:rPr>
        <w:t>4.2.</w:t>
      </w:r>
      <w:r w:rsidR="00095037" w:rsidRPr="00095037">
        <w:rPr>
          <w:i/>
          <w:u w:val="single"/>
        </w:rPr>
        <w:t>5</w:t>
      </w:r>
      <w:r w:rsidRPr="00095037">
        <w:rPr>
          <w:i/>
          <w:u w:val="single"/>
        </w:rPr>
        <w:t xml:space="preserve"> Retningslinjer for </w:t>
      </w:r>
      <w:r w:rsidR="00095037" w:rsidRPr="00095037">
        <w:rPr>
          <w:i/>
          <w:u w:val="single"/>
        </w:rPr>
        <w:t>institution</w:t>
      </w:r>
      <w:r w:rsidR="006204A9" w:rsidRPr="00095037">
        <w:rPr>
          <w:i/>
          <w:u w:val="single"/>
        </w:rPr>
        <w:t xml:space="preserve">ers </w:t>
      </w:r>
      <w:r w:rsidRPr="00095037">
        <w:rPr>
          <w:i/>
          <w:u w:val="single"/>
        </w:rPr>
        <w:t>anvendelse af sikkerhedsløsningen (MK)</w:t>
      </w:r>
    </w:p>
    <w:p w14:paraId="074D3B8D" w14:textId="2A288372" w:rsidR="00ED12A1" w:rsidRDefault="00ED12A1" w:rsidP="00ED12A1">
      <w:pPr>
        <w:pBdr>
          <w:top w:val="single" w:sz="4" w:space="1" w:color="auto"/>
          <w:left w:val="single" w:sz="4" w:space="1" w:color="auto"/>
          <w:bottom w:val="single" w:sz="4" w:space="1" w:color="auto"/>
          <w:right w:val="single" w:sz="4" w:space="1" w:color="auto"/>
        </w:pBdr>
        <w:tabs>
          <w:tab w:val="left" w:pos="851"/>
          <w:tab w:val="left" w:pos="1701"/>
          <w:tab w:val="left" w:pos="2552"/>
          <w:tab w:val="left" w:pos="3402"/>
          <w:tab w:val="left" w:pos="4253"/>
          <w:tab w:val="left" w:pos="5103"/>
        </w:tabs>
      </w:pPr>
      <w:r w:rsidRPr="00941C70">
        <w:t xml:space="preserve">Leverandøren skal udarbejde retningslinjer for, hvordan </w:t>
      </w:r>
      <w:r w:rsidR="0022183E">
        <w:t>institutionerne</w:t>
      </w:r>
      <w:r w:rsidR="0022183E" w:rsidRPr="00941C70">
        <w:t xml:space="preserve"> </w:t>
      </w:r>
      <w:r w:rsidRPr="00941C70">
        <w:t>skal hån</w:t>
      </w:r>
      <w:r w:rsidRPr="00941C70">
        <w:t>d</w:t>
      </w:r>
      <w:r w:rsidRPr="00941C70">
        <w:t>tere den tilbudte sikkerhedsløsning</w:t>
      </w:r>
    </w:p>
    <w:p w14:paraId="38F25024" w14:textId="77777777" w:rsidR="00ED12A1" w:rsidRDefault="00ED12A1" w:rsidP="00ED12A1">
      <w:pPr>
        <w:tabs>
          <w:tab w:val="left" w:pos="851"/>
          <w:tab w:val="left" w:pos="1701"/>
          <w:tab w:val="left" w:pos="2552"/>
          <w:tab w:val="left" w:pos="3402"/>
          <w:tab w:val="left" w:pos="4253"/>
          <w:tab w:val="left" w:pos="5103"/>
        </w:tabs>
      </w:pPr>
    </w:p>
    <w:p w14:paraId="42F93D3A" w14:textId="77777777" w:rsidR="00ED12A1" w:rsidRDefault="00ED12A1" w:rsidP="00ED12A1">
      <w:pPr>
        <w:tabs>
          <w:tab w:val="left" w:pos="851"/>
          <w:tab w:val="left" w:pos="1701"/>
          <w:tab w:val="left" w:pos="2552"/>
          <w:tab w:val="left" w:pos="3402"/>
          <w:tab w:val="left" w:pos="4253"/>
          <w:tab w:val="left" w:pos="5103"/>
        </w:tabs>
      </w:pPr>
    </w:p>
    <w:p w14:paraId="6EAEA18D" w14:textId="26747606" w:rsidR="00ED12A1" w:rsidRPr="009C0F07" w:rsidRDefault="00ED12A1" w:rsidP="00ED12A1">
      <w:pPr>
        <w:pBdr>
          <w:top w:val="single" w:sz="4" w:space="1" w:color="auto"/>
          <w:left w:val="single" w:sz="4" w:space="1" w:color="auto"/>
          <w:bottom w:val="single" w:sz="4" w:space="1" w:color="auto"/>
          <w:right w:val="single" w:sz="4" w:space="1" w:color="auto"/>
        </w:pBdr>
        <w:rPr>
          <w:i/>
          <w:u w:val="single"/>
        </w:rPr>
      </w:pPr>
      <w:r w:rsidRPr="00095037">
        <w:rPr>
          <w:i/>
          <w:u w:val="single"/>
        </w:rPr>
        <w:t>4.2.</w:t>
      </w:r>
      <w:r w:rsidR="00095037" w:rsidRPr="00095037">
        <w:rPr>
          <w:i/>
          <w:u w:val="single"/>
        </w:rPr>
        <w:t>6</w:t>
      </w:r>
      <w:r w:rsidRPr="00095037">
        <w:rPr>
          <w:i/>
          <w:u w:val="single"/>
        </w:rPr>
        <w:t xml:space="preserve"> Retningslinjer for </w:t>
      </w:r>
      <w:r w:rsidR="0022183E" w:rsidRPr="00095037">
        <w:rPr>
          <w:i/>
          <w:u w:val="single"/>
        </w:rPr>
        <w:t xml:space="preserve">institutionernes </w:t>
      </w:r>
      <w:r w:rsidRPr="00095037">
        <w:rPr>
          <w:i/>
          <w:u w:val="single"/>
        </w:rPr>
        <w:t>anvendelse af sikkerhedsløsningen (K)</w:t>
      </w:r>
    </w:p>
    <w:p w14:paraId="0929E559" w14:textId="7354A18C" w:rsidR="00ED12A1" w:rsidRDefault="00ED12A1" w:rsidP="00ED12A1">
      <w:pPr>
        <w:pBdr>
          <w:top w:val="single" w:sz="4" w:space="1" w:color="auto"/>
          <w:left w:val="single" w:sz="4" w:space="1" w:color="auto"/>
          <w:bottom w:val="single" w:sz="4" w:space="1" w:color="auto"/>
          <w:right w:val="single" w:sz="4" w:space="1" w:color="auto"/>
        </w:pBdr>
        <w:tabs>
          <w:tab w:val="left" w:pos="851"/>
          <w:tab w:val="left" w:pos="1701"/>
          <w:tab w:val="left" w:pos="2552"/>
          <w:tab w:val="left" w:pos="3402"/>
          <w:tab w:val="left" w:pos="4253"/>
          <w:tab w:val="left" w:pos="5103"/>
        </w:tabs>
      </w:pPr>
      <w:r w:rsidRPr="00941C70">
        <w:t xml:space="preserve">Leverandøren retningslinjer for, hvordan </w:t>
      </w:r>
      <w:r w:rsidR="0022183E">
        <w:t>institutionerne</w:t>
      </w:r>
      <w:r w:rsidR="0022183E" w:rsidRPr="00941C70">
        <w:t xml:space="preserve"> </w:t>
      </w:r>
      <w:r w:rsidRPr="00941C70">
        <w:t>skal håndtere den tilbu</w:t>
      </w:r>
      <w:r w:rsidRPr="00941C70">
        <w:t>d</w:t>
      </w:r>
      <w:r w:rsidRPr="00941C70">
        <w:t>te sikkerhedsløsning kan for eksempel indeholde krav om:</w:t>
      </w:r>
    </w:p>
    <w:p w14:paraId="1B099A5B" w14:textId="77777777" w:rsidR="0019476E" w:rsidRPr="00941C70" w:rsidRDefault="0019476E" w:rsidP="00ED12A1">
      <w:pPr>
        <w:pBdr>
          <w:top w:val="single" w:sz="4" w:space="1" w:color="auto"/>
          <w:left w:val="single" w:sz="4" w:space="1" w:color="auto"/>
          <w:bottom w:val="single" w:sz="4" w:space="1" w:color="auto"/>
          <w:right w:val="single" w:sz="4" w:space="1" w:color="auto"/>
        </w:pBdr>
        <w:tabs>
          <w:tab w:val="left" w:pos="851"/>
          <w:tab w:val="left" w:pos="1701"/>
          <w:tab w:val="left" w:pos="2552"/>
          <w:tab w:val="left" w:pos="3402"/>
          <w:tab w:val="left" w:pos="4253"/>
          <w:tab w:val="left" w:pos="5103"/>
        </w:tabs>
      </w:pPr>
    </w:p>
    <w:p w14:paraId="27503B69" w14:textId="77777777" w:rsidR="00ED12A1" w:rsidRDefault="00ED12A1" w:rsidP="00ED12A1">
      <w:pPr>
        <w:pBdr>
          <w:top w:val="single" w:sz="4" w:space="1" w:color="auto"/>
          <w:left w:val="single" w:sz="4" w:space="1" w:color="auto"/>
          <w:bottom w:val="single" w:sz="4" w:space="1" w:color="auto"/>
          <w:right w:val="single" w:sz="4" w:space="1" w:color="auto"/>
        </w:pBdr>
        <w:tabs>
          <w:tab w:val="left" w:pos="360"/>
          <w:tab w:val="left" w:pos="1701"/>
          <w:tab w:val="left" w:pos="2552"/>
          <w:tab w:val="left" w:pos="3402"/>
          <w:tab w:val="left" w:pos="4253"/>
          <w:tab w:val="left" w:pos="5103"/>
        </w:tabs>
        <w:spacing w:line="240" w:lineRule="auto"/>
      </w:pPr>
      <w:r>
        <w:t xml:space="preserve">     1) </w:t>
      </w:r>
      <w:r w:rsidRPr="00941C70">
        <w:t xml:space="preserve">Længden af det anvendte password samt anvendelse af tal samt store og små bogstaver og tegn </w:t>
      </w:r>
    </w:p>
    <w:p w14:paraId="4C03E7D6" w14:textId="77777777" w:rsidR="00ED12A1" w:rsidRDefault="00ED12A1" w:rsidP="00ED12A1">
      <w:pPr>
        <w:pBdr>
          <w:top w:val="single" w:sz="4" w:space="1" w:color="auto"/>
          <w:left w:val="single" w:sz="4" w:space="1" w:color="auto"/>
          <w:bottom w:val="single" w:sz="4" w:space="1" w:color="auto"/>
          <w:right w:val="single" w:sz="4" w:space="1" w:color="auto"/>
        </w:pBdr>
        <w:tabs>
          <w:tab w:val="left" w:pos="360"/>
          <w:tab w:val="left" w:pos="1701"/>
          <w:tab w:val="left" w:pos="2552"/>
          <w:tab w:val="left" w:pos="3402"/>
          <w:tab w:val="left" w:pos="4253"/>
          <w:tab w:val="left" w:pos="5103"/>
        </w:tabs>
        <w:spacing w:line="240" w:lineRule="auto"/>
      </w:pPr>
      <w:r>
        <w:t xml:space="preserve">     2) </w:t>
      </w:r>
      <w:r w:rsidRPr="00941C70">
        <w:t>At passwordet udskiftes med faste intervaller eller ved mistanke om misbrug</w:t>
      </w:r>
    </w:p>
    <w:p w14:paraId="4CE1DB87" w14:textId="77777777" w:rsidR="00ED12A1" w:rsidRDefault="00ED12A1" w:rsidP="00ED12A1">
      <w:pPr>
        <w:pBdr>
          <w:top w:val="single" w:sz="4" w:space="1" w:color="auto"/>
          <w:left w:val="single" w:sz="4" w:space="1" w:color="auto"/>
          <w:bottom w:val="single" w:sz="4" w:space="1" w:color="auto"/>
          <w:right w:val="single" w:sz="4" w:space="1" w:color="auto"/>
        </w:pBdr>
        <w:tabs>
          <w:tab w:val="left" w:pos="360"/>
          <w:tab w:val="left" w:pos="1701"/>
          <w:tab w:val="left" w:pos="2552"/>
          <w:tab w:val="left" w:pos="3402"/>
          <w:tab w:val="left" w:pos="4253"/>
          <w:tab w:val="left" w:pos="5103"/>
        </w:tabs>
        <w:spacing w:line="240" w:lineRule="auto"/>
      </w:pPr>
      <w:r>
        <w:t xml:space="preserve">     </w:t>
      </w:r>
      <w:r w:rsidRPr="00941C70">
        <w:t>3) At passwordet skal være personligt, hvilket betyder, at det under ingen o</w:t>
      </w:r>
      <w:r w:rsidRPr="00941C70">
        <w:t>m</w:t>
      </w:r>
      <w:r w:rsidRPr="00941C70">
        <w:t>stændigheder må udleveres til andre</w:t>
      </w:r>
    </w:p>
    <w:p w14:paraId="0FAF9B45" w14:textId="77777777" w:rsidR="00ED12A1" w:rsidRDefault="00ED12A1" w:rsidP="00ED12A1">
      <w:pPr>
        <w:pBdr>
          <w:top w:val="single" w:sz="4" w:space="1" w:color="auto"/>
          <w:left w:val="single" w:sz="4" w:space="1" w:color="auto"/>
          <w:bottom w:val="single" w:sz="4" w:space="1" w:color="auto"/>
          <w:right w:val="single" w:sz="4" w:space="1" w:color="auto"/>
        </w:pBdr>
        <w:tabs>
          <w:tab w:val="left" w:pos="360"/>
          <w:tab w:val="left" w:pos="1701"/>
          <w:tab w:val="left" w:pos="2552"/>
          <w:tab w:val="left" w:pos="3402"/>
          <w:tab w:val="left" w:pos="4253"/>
          <w:tab w:val="left" w:pos="5103"/>
        </w:tabs>
        <w:spacing w:line="240" w:lineRule="auto"/>
      </w:pPr>
      <w:r>
        <w:t xml:space="preserve">     </w:t>
      </w:r>
      <w:r w:rsidRPr="00941C70">
        <w:t>4) At passwordet kun er tilgængeligt for indehaveren, hvilket betyder, at pas</w:t>
      </w:r>
      <w:r w:rsidRPr="00941C70">
        <w:t>s</w:t>
      </w:r>
      <w:r w:rsidRPr="00941C70">
        <w:t>wordet ikke opbevares, herunder noteres, på en sådan måde, at det er tilgængeligt for andre</w:t>
      </w:r>
    </w:p>
    <w:p w14:paraId="5EE455A5" w14:textId="381DBCB2" w:rsidR="00ED12A1" w:rsidRDefault="00ED12A1" w:rsidP="00ED12A1">
      <w:pPr>
        <w:pBdr>
          <w:top w:val="single" w:sz="4" w:space="1" w:color="auto"/>
          <w:left w:val="single" w:sz="4" w:space="1" w:color="auto"/>
          <w:bottom w:val="single" w:sz="4" w:space="1" w:color="auto"/>
          <w:right w:val="single" w:sz="4" w:space="1" w:color="auto"/>
        </w:pBdr>
        <w:tabs>
          <w:tab w:val="left" w:pos="360"/>
          <w:tab w:val="left" w:pos="1701"/>
          <w:tab w:val="left" w:pos="2552"/>
          <w:tab w:val="left" w:pos="3402"/>
          <w:tab w:val="left" w:pos="4253"/>
          <w:tab w:val="left" w:pos="5103"/>
        </w:tabs>
        <w:spacing w:line="240" w:lineRule="auto"/>
      </w:pPr>
      <w:r>
        <w:t xml:space="preserve">     </w:t>
      </w:r>
      <w:r w:rsidRPr="00941C70">
        <w:t xml:space="preserve">5) At adgangen til </w:t>
      </w:r>
      <w:r w:rsidR="0019476E">
        <w:t>kreditkortløsningen</w:t>
      </w:r>
      <w:r w:rsidRPr="00941C70">
        <w:t xml:space="preserve"> spærres med øjeblikkelig virkning for en bruger ved mistanke om misbrug</w:t>
      </w:r>
    </w:p>
    <w:p w14:paraId="78B681E4" w14:textId="10C673CB" w:rsidR="00ED12A1" w:rsidRDefault="00ED12A1" w:rsidP="00ED12A1">
      <w:pPr>
        <w:pBdr>
          <w:top w:val="single" w:sz="4" w:space="1" w:color="auto"/>
          <w:left w:val="single" w:sz="4" w:space="1" w:color="auto"/>
          <w:bottom w:val="single" w:sz="4" w:space="1" w:color="auto"/>
          <w:right w:val="single" w:sz="4" w:space="1" w:color="auto"/>
        </w:pBdr>
        <w:tabs>
          <w:tab w:val="left" w:pos="360"/>
          <w:tab w:val="left" w:pos="1701"/>
          <w:tab w:val="left" w:pos="2552"/>
          <w:tab w:val="left" w:pos="3402"/>
          <w:tab w:val="left" w:pos="4253"/>
          <w:tab w:val="left" w:pos="5103"/>
        </w:tabs>
        <w:spacing w:line="240" w:lineRule="auto"/>
      </w:pPr>
      <w:r>
        <w:t xml:space="preserve">     </w:t>
      </w:r>
      <w:r w:rsidRPr="00941C70">
        <w:t xml:space="preserve">6) At rettigheder øjeblikkeligt skal inddrages i forbindelse med fratrædelser eller på begæring fra </w:t>
      </w:r>
      <w:r w:rsidR="0022183E">
        <w:t>institutionerne.</w:t>
      </w:r>
    </w:p>
    <w:p w14:paraId="6E50B5DB" w14:textId="77777777" w:rsidR="00ED12A1" w:rsidRDefault="00ED12A1" w:rsidP="00FA06E1"/>
    <w:p w14:paraId="4A8FCBA6" w14:textId="3F51FB92" w:rsidR="00570908" w:rsidRDefault="000767A2" w:rsidP="005871FC">
      <w:pPr>
        <w:pStyle w:val="Overskrift2"/>
      </w:pPr>
      <w:bookmarkStart w:id="41" w:name="_Toc518305172"/>
      <w:r>
        <w:t>4</w:t>
      </w:r>
      <w:r w:rsidR="00570908" w:rsidRPr="00570908">
        <w:t>.</w:t>
      </w:r>
      <w:r w:rsidR="00421455">
        <w:t>2.3</w:t>
      </w:r>
      <w:r w:rsidR="00570908" w:rsidRPr="00570908">
        <w:t xml:space="preserve"> Revision</w:t>
      </w:r>
      <w:bookmarkEnd w:id="41"/>
    </w:p>
    <w:p w14:paraId="5C5CB6FC" w14:textId="77777777" w:rsidR="00952B2B" w:rsidRDefault="00952B2B" w:rsidP="005871FC">
      <w:pPr>
        <w:keepNext/>
      </w:pPr>
    </w:p>
    <w:p w14:paraId="41F28B42" w14:textId="29D9B8E4" w:rsidR="00952B2B" w:rsidRPr="009C0F07" w:rsidRDefault="00952B2B" w:rsidP="005871FC">
      <w:pPr>
        <w:keepNext/>
        <w:pBdr>
          <w:top w:val="single" w:sz="4" w:space="1" w:color="auto"/>
          <w:left w:val="single" w:sz="4" w:space="1" w:color="auto"/>
          <w:bottom w:val="single" w:sz="4" w:space="1" w:color="auto"/>
          <w:right w:val="single" w:sz="4" w:space="1" w:color="auto"/>
        </w:pBdr>
        <w:rPr>
          <w:i/>
          <w:u w:val="single"/>
        </w:rPr>
      </w:pPr>
      <w:r w:rsidRPr="00095037">
        <w:rPr>
          <w:i/>
          <w:u w:val="single"/>
        </w:rPr>
        <w:t>4.2.</w:t>
      </w:r>
      <w:r w:rsidR="00095037" w:rsidRPr="00095037">
        <w:rPr>
          <w:i/>
          <w:u w:val="single"/>
        </w:rPr>
        <w:t>7</w:t>
      </w:r>
      <w:r w:rsidRPr="00095037">
        <w:rPr>
          <w:i/>
          <w:u w:val="single"/>
        </w:rPr>
        <w:t xml:space="preserve"> Vurdering af sikkerhedsniveau af uvildig instans (MK)</w:t>
      </w:r>
    </w:p>
    <w:p w14:paraId="10D52AFC" w14:textId="315FF627" w:rsidR="00952B2B" w:rsidRPr="002E66F7" w:rsidRDefault="00952B2B" w:rsidP="00952B2B">
      <w:pPr>
        <w:pBdr>
          <w:top w:val="single" w:sz="4" w:space="1" w:color="auto"/>
          <w:left w:val="single" w:sz="4" w:space="1" w:color="auto"/>
          <w:bottom w:val="single" w:sz="4" w:space="1" w:color="auto"/>
          <w:right w:val="single" w:sz="4" w:space="1" w:color="auto"/>
        </w:pBdr>
      </w:pPr>
      <w:r w:rsidRPr="00941C70">
        <w:t xml:space="preserve">Sikkerheden </w:t>
      </w:r>
      <w:proofErr w:type="gramStart"/>
      <w:r w:rsidRPr="00941C70">
        <w:t xml:space="preserve">i  </w:t>
      </w:r>
      <w:r>
        <w:t>l</w:t>
      </w:r>
      <w:r w:rsidRPr="00941C70">
        <w:t>everandørens</w:t>
      </w:r>
      <w:proofErr w:type="gramEnd"/>
      <w:r w:rsidRPr="00941C70">
        <w:t xml:space="preserve"> </w:t>
      </w:r>
      <w:r>
        <w:t>kreditkortløsning</w:t>
      </w:r>
      <w:r w:rsidRPr="00941C70">
        <w:t>, skal altid på opfordring fra M</w:t>
      </w:r>
      <w:r w:rsidRPr="00941C70">
        <w:t>o</w:t>
      </w:r>
      <w:r w:rsidRPr="00941C70">
        <w:t xml:space="preserve">derniseringsstyrelsen kunne underkastes en vurdering fra en uvildig instans for at sikre, at kvaliteten og sikkerheden i </w:t>
      </w:r>
      <w:r w:rsidR="00486486">
        <w:t xml:space="preserve">kreditkortløsningen </w:t>
      </w:r>
      <w:r w:rsidRPr="00941C70">
        <w:t>til enhver tid er af en s</w:t>
      </w:r>
      <w:r w:rsidRPr="00941C70">
        <w:t>å</w:t>
      </w:r>
      <w:r w:rsidRPr="00941C70">
        <w:t>dan karakter, at den opfylder de krav til kvaliteten og sikkerheden, som Modern</w:t>
      </w:r>
      <w:r w:rsidRPr="00941C70">
        <w:t>i</w:t>
      </w:r>
      <w:r w:rsidRPr="00941C70">
        <w:t>seringsstyrelsen stiller, og de forpligtelser, der påhviler leverandøren.</w:t>
      </w:r>
      <w:r>
        <w:t xml:space="preserve"> </w:t>
      </w:r>
    </w:p>
    <w:p w14:paraId="6AA027FE" w14:textId="77777777" w:rsidR="00952B2B" w:rsidRDefault="00952B2B" w:rsidP="00952B2B"/>
    <w:p w14:paraId="5DAA966F" w14:textId="77777777" w:rsidR="00E07DEC" w:rsidRDefault="00E07DEC" w:rsidP="00952B2B"/>
    <w:p w14:paraId="1D2B236D" w14:textId="564EC149" w:rsidR="00952B2B" w:rsidRPr="009C0F07" w:rsidRDefault="00952B2B" w:rsidP="00952B2B">
      <w:pPr>
        <w:pBdr>
          <w:top w:val="single" w:sz="4" w:space="1" w:color="auto"/>
          <w:left w:val="single" w:sz="4" w:space="1" w:color="auto"/>
          <w:bottom w:val="single" w:sz="4" w:space="1" w:color="auto"/>
          <w:right w:val="single" w:sz="4" w:space="1" w:color="auto"/>
        </w:pBdr>
        <w:rPr>
          <w:i/>
          <w:u w:val="single"/>
        </w:rPr>
      </w:pPr>
      <w:r w:rsidRPr="00095037">
        <w:rPr>
          <w:i/>
          <w:u w:val="single"/>
        </w:rPr>
        <w:t>4.2.</w:t>
      </w:r>
      <w:r w:rsidR="00095037" w:rsidRPr="00095037">
        <w:rPr>
          <w:i/>
          <w:u w:val="single"/>
        </w:rPr>
        <w:t>8</w:t>
      </w:r>
      <w:r w:rsidRPr="00095037">
        <w:rPr>
          <w:i/>
          <w:u w:val="single"/>
        </w:rPr>
        <w:t xml:space="preserve"> Revisionserklæringer (MK)</w:t>
      </w:r>
    </w:p>
    <w:p w14:paraId="1AFAD282" w14:textId="4972F901" w:rsidR="00952B2B" w:rsidRPr="00941C70" w:rsidRDefault="00952B2B" w:rsidP="00952B2B">
      <w:pPr>
        <w:pBdr>
          <w:top w:val="single" w:sz="4" w:space="1" w:color="auto"/>
          <w:left w:val="single" w:sz="4" w:space="1" w:color="auto"/>
          <w:bottom w:val="single" w:sz="4" w:space="1" w:color="auto"/>
          <w:right w:val="single" w:sz="4" w:space="1" w:color="auto"/>
        </w:pBdr>
      </w:pPr>
      <w:r w:rsidRPr="00941C70">
        <w:t xml:space="preserve">Leverandøren skal årligt foranledige udarbejdet en </w:t>
      </w:r>
      <w:r w:rsidR="0096328F">
        <w:t xml:space="preserve">ekstern </w:t>
      </w:r>
      <w:r w:rsidRPr="00941C70">
        <w:t xml:space="preserve">revisionserklæring for </w:t>
      </w:r>
      <w:r w:rsidR="00377135">
        <w:t xml:space="preserve">kreditkortløsningen </w:t>
      </w:r>
      <w:r w:rsidRPr="00941C70">
        <w:t xml:space="preserve">til distribution blandt </w:t>
      </w:r>
      <w:r w:rsidR="0022183E">
        <w:t>institutionerne</w:t>
      </w:r>
      <w:r w:rsidR="0022183E" w:rsidRPr="00941C70">
        <w:t xml:space="preserve"> </w:t>
      </w:r>
      <w:r w:rsidRPr="00941C70">
        <w:t>og til Moderniseringsst</w:t>
      </w:r>
      <w:r w:rsidRPr="00941C70">
        <w:t>y</w:t>
      </w:r>
      <w:r w:rsidRPr="00941C70">
        <w:t>relsen.</w:t>
      </w:r>
    </w:p>
    <w:p w14:paraId="236A8AC3" w14:textId="77777777" w:rsidR="00952B2B" w:rsidRPr="00941C70" w:rsidRDefault="00952B2B" w:rsidP="00952B2B">
      <w:pPr>
        <w:pBdr>
          <w:top w:val="single" w:sz="4" w:space="1" w:color="auto"/>
          <w:left w:val="single" w:sz="4" w:space="1" w:color="auto"/>
          <w:bottom w:val="single" w:sz="4" w:space="1" w:color="auto"/>
          <w:right w:val="single" w:sz="4" w:space="1" w:color="auto"/>
        </w:pBdr>
      </w:pPr>
    </w:p>
    <w:p w14:paraId="495A23E5" w14:textId="2438C906" w:rsidR="00952B2B" w:rsidRDefault="00952B2B" w:rsidP="00952B2B">
      <w:pPr>
        <w:pBdr>
          <w:top w:val="single" w:sz="4" w:space="1" w:color="auto"/>
          <w:left w:val="single" w:sz="4" w:space="1" w:color="auto"/>
          <w:bottom w:val="single" w:sz="4" w:space="1" w:color="auto"/>
          <w:right w:val="single" w:sz="4" w:space="1" w:color="auto"/>
        </w:pBdr>
      </w:pPr>
      <w:r>
        <w:t xml:space="preserve">Leverandøren skal sikre, </w:t>
      </w:r>
      <w:proofErr w:type="gramStart"/>
      <w:r>
        <w:t xml:space="preserve">at </w:t>
      </w:r>
      <w:r w:rsidRPr="00941C70">
        <w:t xml:space="preserve"> en</w:t>
      </w:r>
      <w:proofErr w:type="gramEnd"/>
      <w:r w:rsidRPr="00941C70">
        <w:t xml:space="preserve"> revisorerklæring</w:t>
      </w:r>
      <w:r w:rsidR="00D42FF6" w:rsidRPr="00D42FF6">
        <w:t xml:space="preserve"> </w:t>
      </w:r>
      <w:r w:rsidR="00D42FF6">
        <w:t xml:space="preserve">af </w:t>
      </w:r>
      <w:r w:rsidR="00D42FF6" w:rsidRPr="00D42FF6">
        <w:t xml:space="preserve">type II i henhold til ISAE 3402 </w:t>
      </w:r>
      <w:r w:rsidRPr="00941C70">
        <w:t xml:space="preserve"> </w:t>
      </w:r>
      <w:r>
        <w:t>kan rekvireres</w:t>
      </w:r>
      <w:r w:rsidRPr="00941C70">
        <w:t xml:space="preserve">, hvor det </w:t>
      </w:r>
      <w:proofErr w:type="spellStart"/>
      <w:r w:rsidRPr="00941C70">
        <w:t>checkes</w:t>
      </w:r>
      <w:proofErr w:type="spellEnd"/>
      <w:r w:rsidRPr="00941C70">
        <w:t>, om interne kontroller i løbet af året har fungeret som forudsat, herunder en udtalelse om it-sikkerhedsmæssige forhold, fra en ua</w:t>
      </w:r>
      <w:r w:rsidRPr="00941C70">
        <w:t>f</w:t>
      </w:r>
      <w:r w:rsidRPr="00941C70">
        <w:t>hængig revisor, såfremt leverandøren har outsourcet deres it-drift.</w:t>
      </w:r>
    </w:p>
    <w:p w14:paraId="221FE5DB" w14:textId="77777777" w:rsidR="00952B2B" w:rsidRDefault="00952B2B" w:rsidP="00952B2B"/>
    <w:p w14:paraId="3CC1B7FC" w14:textId="77777777" w:rsidR="00952B2B" w:rsidRPr="008510ED" w:rsidRDefault="00952B2B" w:rsidP="00952B2B"/>
    <w:p w14:paraId="6EBC0594" w14:textId="2659E317" w:rsidR="00952B2B" w:rsidRPr="009C0F07" w:rsidRDefault="00952B2B" w:rsidP="00952B2B">
      <w:pPr>
        <w:pBdr>
          <w:top w:val="single" w:sz="4" w:space="1" w:color="auto"/>
          <w:left w:val="single" w:sz="4" w:space="1" w:color="auto"/>
          <w:bottom w:val="single" w:sz="4" w:space="1" w:color="auto"/>
          <w:right w:val="single" w:sz="4" w:space="1" w:color="auto"/>
        </w:pBdr>
        <w:rPr>
          <w:i/>
          <w:u w:val="single"/>
        </w:rPr>
      </w:pPr>
      <w:r w:rsidRPr="005871FC">
        <w:rPr>
          <w:i/>
          <w:u w:val="single"/>
        </w:rPr>
        <w:t>4.</w:t>
      </w:r>
      <w:r w:rsidR="000767A2" w:rsidRPr="005871FC">
        <w:rPr>
          <w:i/>
          <w:u w:val="single"/>
        </w:rPr>
        <w:t>2.</w:t>
      </w:r>
      <w:r w:rsidR="005871FC" w:rsidRPr="005871FC">
        <w:rPr>
          <w:i/>
          <w:u w:val="single"/>
        </w:rPr>
        <w:t>9</w:t>
      </w:r>
      <w:r w:rsidRPr="005871FC">
        <w:rPr>
          <w:i/>
          <w:u w:val="single"/>
        </w:rPr>
        <w:t xml:space="preserve"> Revisionserklæringer (K)</w:t>
      </w:r>
    </w:p>
    <w:p w14:paraId="491442F1" w14:textId="6169AD77" w:rsidR="005871FC" w:rsidRDefault="00952B2B" w:rsidP="00952B2B">
      <w:pPr>
        <w:pBdr>
          <w:top w:val="single" w:sz="4" w:space="1" w:color="auto"/>
          <w:left w:val="single" w:sz="4" w:space="1" w:color="auto"/>
          <w:bottom w:val="single" w:sz="4" w:space="1" w:color="auto"/>
          <w:right w:val="single" w:sz="4" w:space="1" w:color="auto"/>
        </w:pBdr>
      </w:pPr>
      <w:r w:rsidRPr="00941C70">
        <w:t xml:space="preserve">Foruden revision af </w:t>
      </w:r>
      <w:r w:rsidR="00481027">
        <w:t xml:space="preserve">kreditkortløsningen </w:t>
      </w:r>
      <w:r w:rsidRPr="00941C70">
        <w:t xml:space="preserve">skal leverandøren etablere procedurer, som sikrer, at rettigheder og adgange </w:t>
      </w:r>
      <w:r w:rsidR="005871FC">
        <w:t>for brugerne af leverandørens digitale sel</w:t>
      </w:r>
      <w:r w:rsidR="005871FC">
        <w:t>v</w:t>
      </w:r>
      <w:r w:rsidR="005871FC">
        <w:t xml:space="preserve">betjeningsløsning minimum </w:t>
      </w:r>
      <w:r w:rsidRPr="00941C70">
        <w:t>halvårligt kan revideres med henblik på at sikre a</w:t>
      </w:r>
      <w:r w:rsidRPr="00941C70">
        <w:t>r</w:t>
      </w:r>
      <w:r w:rsidRPr="00941C70">
        <w:t>bejdsmæssigt nødvendige rettigheder og adgange.</w:t>
      </w:r>
    </w:p>
    <w:p w14:paraId="0FE640C7" w14:textId="0F4FBE5B" w:rsidR="005871FC" w:rsidRDefault="005871FC" w:rsidP="005871FC"/>
    <w:p w14:paraId="0E17BAD0" w14:textId="77777777" w:rsidR="005871FC" w:rsidRDefault="005871FC" w:rsidP="005871FC">
      <w:pPr>
        <w:pStyle w:val="Overskrift1"/>
        <w:rPr>
          <w:b/>
        </w:rPr>
      </w:pPr>
      <w:bookmarkStart w:id="42" w:name="_Toc518295517"/>
      <w:r>
        <w:rPr>
          <w:b/>
        </w:rPr>
        <w:br/>
      </w:r>
    </w:p>
    <w:p w14:paraId="5650B238" w14:textId="77777777" w:rsidR="005871FC" w:rsidRDefault="005871FC">
      <w:pPr>
        <w:spacing w:line="240" w:lineRule="auto"/>
        <w:rPr>
          <w:rFonts w:ascii="Arial" w:hAnsi="Arial" w:cs="Arial"/>
          <w:b/>
          <w:bCs/>
          <w:kern w:val="28"/>
          <w:sz w:val="26"/>
          <w:szCs w:val="32"/>
        </w:rPr>
      </w:pPr>
      <w:r>
        <w:rPr>
          <w:b/>
        </w:rPr>
        <w:br w:type="page"/>
      </w:r>
    </w:p>
    <w:p w14:paraId="3D62F0E2" w14:textId="719FACAE" w:rsidR="005871FC" w:rsidRPr="002D3A9B" w:rsidRDefault="007246BD" w:rsidP="005871FC">
      <w:pPr>
        <w:pStyle w:val="Overskrift1"/>
        <w:rPr>
          <w:b/>
        </w:rPr>
      </w:pPr>
      <w:bookmarkStart w:id="43" w:name="_Toc518305173"/>
      <w:r>
        <w:rPr>
          <w:b/>
        </w:rPr>
        <w:t>5</w:t>
      </w:r>
      <w:r w:rsidR="005871FC">
        <w:rPr>
          <w:b/>
        </w:rPr>
        <w:t xml:space="preserve"> Le</w:t>
      </w:r>
      <w:r w:rsidR="005871FC" w:rsidRPr="002D3A9B">
        <w:rPr>
          <w:b/>
        </w:rPr>
        <w:t>verandørens opfyldelse af mindstekrav</w:t>
      </w:r>
      <w:bookmarkEnd w:id="42"/>
      <w:bookmarkEnd w:id="43"/>
    </w:p>
    <w:p w14:paraId="17BFE133" w14:textId="77777777" w:rsidR="005871FC" w:rsidRPr="002D3A9B" w:rsidRDefault="005871FC" w:rsidP="005871FC">
      <w:pPr>
        <w:ind w:right="-850"/>
      </w:pPr>
    </w:p>
    <w:p w14:paraId="372F25DD" w14:textId="77777777" w:rsidR="005871FC" w:rsidRPr="002D3A9B" w:rsidRDefault="005871FC" w:rsidP="005871FC">
      <w:pPr>
        <w:ind w:right="-850"/>
      </w:pPr>
      <w:r w:rsidRPr="002D3A9B">
        <w:t xml:space="preserve">Leverandøren bekræfter i nedenstående kravmatrice, at mindstekrav i nærværende bilag er opfyldt. Moderniseringsstyrelsen har </w:t>
      </w:r>
      <w:proofErr w:type="spellStart"/>
      <w:r w:rsidRPr="002D3A9B">
        <w:t>forudfyldt</w:t>
      </w:r>
      <w:proofErr w:type="spellEnd"/>
      <w:r w:rsidRPr="002D3A9B">
        <w:t xml:space="preserve"> matricen, og leverandøren behøver derfor kun ændre i denne, såfremt et mindstekrav </w:t>
      </w:r>
      <w:r w:rsidRPr="002D3A9B">
        <w:rPr>
          <w:b/>
        </w:rPr>
        <w:t>ikke</w:t>
      </w:r>
      <w:r w:rsidRPr="002D3A9B">
        <w:t xml:space="preserve"> opfyldes.</w:t>
      </w:r>
    </w:p>
    <w:p w14:paraId="26CC5BF0" w14:textId="77777777" w:rsidR="005871FC" w:rsidRPr="002D3A9B" w:rsidRDefault="005871FC" w:rsidP="005871FC">
      <w:pPr>
        <w:ind w:right="-850"/>
        <w:rPr>
          <w:u w:val="single"/>
        </w:rPr>
      </w:pPr>
    </w:p>
    <w:p w14:paraId="08EFD910" w14:textId="77777777" w:rsidR="005871FC" w:rsidRPr="002D3A9B" w:rsidRDefault="005871FC" w:rsidP="005871FC">
      <w:pPr>
        <w:ind w:right="-850"/>
        <w:rPr>
          <w:i/>
          <w:u w:val="single"/>
        </w:rPr>
      </w:pPr>
      <w:r w:rsidRPr="002D3A9B">
        <w:t>I tilfælde af, at tilbud ikke opfylder de stillede mindstekrav, vil og skal Moderniseringsst</w:t>
      </w:r>
      <w:r w:rsidRPr="002D3A9B">
        <w:t>y</w:t>
      </w:r>
      <w:r w:rsidRPr="002D3A9B">
        <w:t xml:space="preserve">relsen erklære tilbuddet </w:t>
      </w:r>
      <w:proofErr w:type="spellStart"/>
      <w:r w:rsidRPr="002D3A9B">
        <w:t>ukonditionsmæssigt</w:t>
      </w:r>
      <w:proofErr w:type="spellEnd"/>
      <w:r w:rsidRPr="002D3A9B">
        <w:t xml:space="preserve"> med den virkning, at tilbuddet ikke indgår i tilbudsvurderingen.</w:t>
      </w:r>
    </w:p>
    <w:p w14:paraId="7466EA3D" w14:textId="77777777" w:rsidR="005871FC" w:rsidRPr="002D3A9B" w:rsidRDefault="005871FC" w:rsidP="005871FC">
      <w:pPr>
        <w:ind w:right="-850"/>
        <w:rPr>
          <w:u w:val="single"/>
        </w:rPr>
      </w:pPr>
    </w:p>
    <w:tbl>
      <w:tblPr>
        <w:tblStyle w:val="Tabel-Gitter1"/>
        <w:tblW w:w="8613" w:type="dxa"/>
        <w:tblLook w:val="04A0" w:firstRow="1" w:lastRow="0" w:firstColumn="1" w:lastColumn="0" w:noHBand="0" w:noVBand="1"/>
      </w:tblPr>
      <w:tblGrid>
        <w:gridCol w:w="3227"/>
        <w:gridCol w:w="5386"/>
      </w:tblGrid>
      <w:tr w:rsidR="005871FC" w:rsidRPr="002D3A9B" w14:paraId="333EC819" w14:textId="77777777" w:rsidTr="00EE7C98">
        <w:tc>
          <w:tcPr>
            <w:tcW w:w="3227" w:type="dxa"/>
          </w:tcPr>
          <w:p w14:paraId="2B35258A" w14:textId="77777777" w:rsidR="005871FC" w:rsidRPr="002D3A9B" w:rsidRDefault="005871FC" w:rsidP="00EE7C98">
            <w:pPr>
              <w:ind w:right="-850"/>
              <w:rPr>
                <w:b/>
              </w:rPr>
            </w:pPr>
            <w:r w:rsidRPr="002D3A9B">
              <w:rPr>
                <w:b/>
              </w:rPr>
              <w:t>Mindstekrav</w:t>
            </w:r>
          </w:p>
        </w:tc>
        <w:tc>
          <w:tcPr>
            <w:tcW w:w="5386" w:type="dxa"/>
          </w:tcPr>
          <w:p w14:paraId="30EDF0E1" w14:textId="77777777" w:rsidR="005871FC" w:rsidRPr="002D3A9B" w:rsidRDefault="005871FC" w:rsidP="00EE7C98">
            <w:pPr>
              <w:ind w:right="-850"/>
              <w:rPr>
                <w:b/>
              </w:rPr>
            </w:pPr>
            <w:r w:rsidRPr="002D3A9B">
              <w:rPr>
                <w:b/>
              </w:rPr>
              <w:t>Leverandørens opfyldelse af mindstekravet</w:t>
            </w:r>
          </w:p>
        </w:tc>
      </w:tr>
      <w:tr w:rsidR="005871FC" w:rsidRPr="002D3A9B" w14:paraId="798DE521" w14:textId="77777777" w:rsidTr="00EE7C98">
        <w:tc>
          <w:tcPr>
            <w:tcW w:w="3227" w:type="dxa"/>
          </w:tcPr>
          <w:p w14:paraId="0A8F3131" w14:textId="230F67D6" w:rsidR="005871FC" w:rsidRPr="007C7269" w:rsidRDefault="005871FC" w:rsidP="00EE7C98">
            <w:pPr>
              <w:ind w:right="-850"/>
            </w:pPr>
            <w:r w:rsidRPr="007C7269">
              <w:t>MK 3.</w:t>
            </w:r>
            <w:r w:rsidR="007246BD">
              <w:t>2.1</w:t>
            </w:r>
          </w:p>
        </w:tc>
        <w:tc>
          <w:tcPr>
            <w:tcW w:w="5386" w:type="dxa"/>
          </w:tcPr>
          <w:p w14:paraId="325ECA91" w14:textId="77777777" w:rsidR="005871FC" w:rsidRPr="002D3A9B" w:rsidRDefault="005871FC" w:rsidP="00EE7C98">
            <w:pPr>
              <w:ind w:right="-850"/>
            </w:pPr>
            <w:r w:rsidRPr="002D3A9B">
              <w:t>Mindstekravet er opfyldt</w:t>
            </w:r>
          </w:p>
        </w:tc>
      </w:tr>
      <w:tr w:rsidR="005871FC" w:rsidRPr="002D3A9B" w14:paraId="002D7D24" w14:textId="77777777" w:rsidTr="00EE7C98">
        <w:tc>
          <w:tcPr>
            <w:tcW w:w="3227" w:type="dxa"/>
          </w:tcPr>
          <w:p w14:paraId="539C15A1" w14:textId="729F387F" w:rsidR="005871FC" w:rsidRPr="007C7269" w:rsidRDefault="005871FC" w:rsidP="00EE7C98">
            <w:pPr>
              <w:ind w:right="-850"/>
            </w:pPr>
            <w:r w:rsidRPr="007C7269">
              <w:t xml:space="preserve">MK </w:t>
            </w:r>
            <w:r w:rsidR="007246BD">
              <w:t>3.2.2</w:t>
            </w:r>
          </w:p>
        </w:tc>
        <w:tc>
          <w:tcPr>
            <w:tcW w:w="5386" w:type="dxa"/>
          </w:tcPr>
          <w:p w14:paraId="25F697E2" w14:textId="77777777" w:rsidR="005871FC" w:rsidRPr="002D3A9B" w:rsidRDefault="005871FC" w:rsidP="00EE7C98">
            <w:r w:rsidRPr="002D3A9B">
              <w:t>Mindstekravet er opfyldt</w:t>
            </w:r>
          </w:p>
        </w:tc>
      </w:tr>
      <w:tr w:rsidR="005871FC" w:rsidRPr="002D3A9B" w14:paraId="1AC145B1" w14:textId="77777777" w:rsidTr="00EE7C98">
        <w:tc>
          <w:tcPr>
            <w:tcW w:w="3227" w:type="dxa"/>
          </w:tcPr>
          <w:p w14:paraId="6C267EDB" w14:textId="340D38B2" w:rsidR="005871FC" w:rsidRPr="007C7269" w:rsidRDefault="005871FC" w:rsidP="00EE7C98">
            <w:pPr>
              <w:ind w:right="-850"/>
            </w:pPr>
            <w:r w:rsidRPr="007C7269">
              <w:t xml:space="preserve">MK </w:t>
            </w:r>
            <w:r w:rsidR="007246BD">
              <w:t>3.2.4</w:t>
            </w:r>
          </w:p>
        </w:tc>
        <w:tc>
          <w:tcPr>
            <w:tcW w:w="5386" w:type="dxa"/>
          </w:tcPr>
          <w:p w14:paraId="1BDD7AEB" w14:textId="77777777" w:rsidR="005871FC" w:rsidRPr="002D3A9B" w:rsidRDefault="005871FC" w:rsidP="00EE7C98">
            <w:r w:rsidRPr="002D3A9B">
              <w:t>Mindstekravet er opfyldt</w:t>
            </w:r>
          </w:p>
        </w:tc>
      </w:tr>
      <w:tr w:rsidR="005871FC" w:rsidRPr="002D3A9B" w14:paraId="2B84EBC4" w14:textId="77777777" w:rsidTr="00EE7C98">
        <w:tc>
          <w:tcPr>
            <w:tcW w:w="3227" w:type="dxa"/>
          </w:tcPr>
          <w:p w14:paraId="039B533F" w14:textId="3B78564F" w:rsidR="005871FC" w:rsidRPr="007C7269" w:rsidRDefault="005871FC" w:rsidP="00EE7C98">
            <w:pPr>
              <w:ind w:right="-850"/>
            </w:pPr>
            <w:r w:rsidRPr="007C7269">
              <w:t>MK 4.1.</w:t>
            </w:r>
            <w:r w:rsidR="007246BD">
              <w:t>1</w:t>
            </w:r>
          </w:p>
        </w:tc>
        <w:tc>
          <w:tcPr>
            <w:tcW w:w="5386" w:type="dxa"/>
          </w:tcPr>
          <w:p w14:paraId="78D55759" w14:textId="77777777" w:rsidR="005871FC" w:rsidRPr="002D3A9B" w:rsidRDefault="005871FC" w:rsidP="00EE7C98">
            <w:pPr>
              <w:ind w:right="-850"/>
            </w:pPr>
            <w:r w:rsidRPr="002D3A9B">
              <w:t>Mindstekravet er opfyldt</w:t>
            </w:r>
          </w:p>
        </w:tc>
      </w:tr>
      <w:tr w:rsidR="005871FC" w:rsidRPr="002D3A9B" w14:paraId="0E6FDBAB" w14:textId="77777777" w:rsidTr="00EE7C98">
        <w:tc>
          <w:tcPr>
            <w:tcW w:w="3227" w:type="dxa"/>
          </w:tcPr>
          <w:p w14:paraId="25559067" w14:textId="1F5F51BC" w:rsidR="005871FC" w:rsidRPr="007C7269" w:rsidRDefault="005871FC" w:rsidP="00EE7C98">
            <w:pPr>
              <w:ind w:right="-850"/>
            </w:pPr>
            <w:r w:rsidRPr="007C7269">
              <w:t xml:space="preserve">MK </w:t>
            </w:r>
            <w:r w:rsidR="007246BD">
              <w:t>4.1.2</w:t>
            </w:r>
          </w:p>
        </w:tc>
        <w:tc>
          <w:tcPr>
            <w:tcW w:w="5386" w:type="dxa"/>
          </w:tcPr>
          <w:p w14:paraId="5E917CDC" w14:textId="77777777" w:rsidR="005871FC" w:rsidRPr="002D3A9B" w:rsidRDefault="005871FC" w:rsidP="00EE7C98">
            <w:pPr>
              <w:ind w:right="-850"/>
            </w:pPr>
            <w:r w:rsidRPr="002D3A9B">
              <w:t>Mindstekravet er opfyldt</w:t>
            </w:r>
          </w:p>
        </w:tc>
      </w:tr>
      <w:tr w:rsidR="005871FC" w:rsidRPr="002D3A9B" w14:paraId="12FD22CF" w14:textId="77777777" w:rsidTr="00EE7C98">
        <w:tc>
          <w:tcPr>
            <w:tcW w:w="3227" w:type="dxa"/>
          </w:tcPr>
          <w:p w14:paraId="744AD721" w14:textId="2667826D" w:rsidR="005871FC" w:rsidRPr="007C7269" w:rsidRDefault="005871FC" w:rsidP="00EE7C98">
            <w:pPr>
              <w:ind w:right="-850"/>
            </w:pPr>
            <w:r w:rsidRPr="007C7269">
              <w:t xml:space="preserve">MK </w:t>
            </w:r>
            <w:r w:rsidR="007246BD">
              <w:t>4.1.3</w:t>
            </w:r>
          </w:p>
        </w:tc>
        <w:tc>
          <w:tcPr>
            <w:tcW w:w="5386" w:type="dxa"/>
          </w:tcPr>
          <w:p w14:paraId="762C0D0A" w14:textId="77777777" w:rsidR="005871FC" w:rsidRPr="002D3A9B" w:rsidRDefault="005871FC" w:rsidP="00EE7C98">
            <w:pPr>
              <w:ind w:right="-850"/>
            </w:pPr>
            <w:r w:rsidRPr="002D3A9B">
              <w:t>Mindstekravet er opfyldt</w:t>
            </w:r>
          </w:p>
        </w:tc>
      </w:tr>
      <w:tr w:rsidR="005871FC" w:rsidRPr="002D3A9B" w14:paraId="0E8AD60F" w14:textId="77777777" w:rsidTr="00EE7C98">
        <w:tc>
          <w:tcPr>
            <w:tcW w:w="3227" w:type="dxa"/>
          </w:tcPr>
          <w:p w14:paraId="142D2184" w14:textId="571E4E40" w:rsidR="005871FC" w:rsidRPr="007C7269" w:rsidRDefault="005871FC" w:rsidP="00EE7C98">
            <w:pPr>
              <w:ind w:right="-850"/>
            </w:pPr>
            <w:r w:rsidRPr="007C7269">
              <w:t xml:space="preserve">MK </w:t>
            </w:r>
            <w:r w:rsidR="007246BD">
              <w:t>4.2.1</w:t>
            </w:r>
          </w:p>
        </w:tc>
        <w:tc>
          <w:tcPr>
            <w:tcW w:w="5386" w:type="dxa"/>
          </w:tcPr>
          <w:p w14:paraId="226B6EEA" w14:textId="77777777" w:rsidR="005871FC" w:rsidRPr="002D3A9B" w:rsidRDefault="005871FC" w:rsidP="00EE7C98">
            <w:pPr>
              <w:ind w:right="-850"/>
            </w:pPr>
            <w:r w:rsidRPr="005505F1">
              <w:t>Mindstekravet er opfyldt</w:t>
            </w:r>
          </w:p>
        </w:tc>
      </w:tr>
      <w:tr w:rsidR="005871FC" w:rsidRPr="002D3A9B" w14:paraId="427B0AB7" w14:textId="77777777" w:rsidTr="00EE7C98">
        <w:tc>
          <w:tcPr>
            <w:tcW w:w="3227" w:type="dxa"/>
          </w:tcPr>
          <w:p w14:paraId="7F42C920" w14:textId="6B645808" w:rsidR="005871FC" w:rsidRPr="007C7269" w:rsidRDefault="005871FC" w:rsidP="00EE7C98">
            <w:pPr>
              <w:ind w:right="-850"/>
            </w:pPr>
            <w:r w:rsidRPr="007C7269">
              <w:t xml:space="preserve">MK </w:t>
            </w:r>
            <w:r w:rsidR="007246BD">
              <w:t>4.2.2</w:t>
            </w:r>
          </w:p>
        </w:tc>
        <w:tc>
          <w:tcPr>
            <w:tcW w:w="5386" w:type="dxa"/>
          </w:tcPr>
          <w:p w14:paraId="402ABBFF" w14:textId="77777777" w:rsidR="005871FC" w:rsidRPr="002D3A9B" w:rsidRDefault="005871FC" w:rsidP="00EE7C98">
            <w:pPr>
              <w:ind w:right="-850"/>
            </w:pPr>
            <w:r w:rsidRPr="002D3A9B">
              <w:t>Mindstekravet er opfyldt</w:t>
            </w:r>
          </w:p>
        </w:tc>
      </w:tr>
      <w:tr w:rsidR="005871FC" w:rsidRPr="002D3A9B" w14:paraId="72708765" w14:textId="77777777" w:rsidTr="00EE7C98">
        <w:tc>
          <w:tcPr>
            <w:tcW w:w="3227" w:type="dxa"/>
          </w:tcPr>
          <w:p w14:paraId="0556E999" w14:textId="5F16D733" w:rsidR="005871FC" w:rsidRPr="007C7269" w:rsidRDefault="005871FC" w:rsidP="00EE7C98">
            <w:pPr>
              <w:ind w:right="-850"/>
            </w:pPr>
            <w:r w:rsidRPr="007C7269">
              <w:t xml:space="preserve">MK </w:t>
            </w:r>
            <w:r w:rsidR="007246BD">
              <w:t>4.2.3</w:t>
            </w:r>
          </w:p>
        </w:tc>
        <w:tc>
          <w:tcPr>
            <w:tcW w:w="5386" w:type="dxa"/>
          </w:tcPr>
          <w:p w14:paraId="724C4142" w14:textId="77777777" w:rsidR="005871FC" w:rsidRPr="002D3A9B" w:rsidRDefault="005871FC" w:rsidP="00EE7C98">
            <w:pPr>
              <w:ind w:right="-850"/>
            </w:pPr>
            <w:r w:rsidRPr="002D3A9B">
              <w:t>Mindstekravet er opfyldt</w:t>
            </w:r>
          </w:p>
        </w:tc>
      </w:tr>
      <w:tr w:rsidR="005871FC" w:rsidRPr="002D3A9B" w14:paraId="29F69233" w14:textId="77777777" w:rsidTr="00EE7C98">
        <w:tc>
          <w:tcPr>
            <w:tcW w:w="3227" w:type="dxa"/>
          </w:tcPr>
          <w:p w14:paraId="620728A6" w14:textId="57A81B56" w:rsidR="005871FC" w:rsidRPr="007C7269" w:rsidRDefault="005871FC" w:rsidP="00EE7C98">
            <w:pPr>
              <w:ind w:right="-850"/>
            </w:pPr>
            <w:r w:rsidRPr="007C7269">
              <w:t xml:space="preserve">MK </w:t>
            </w:r>
            <w:r w:rsidR="007246BD">
              <w:t>4.2.5</w:t>
            </w:r>
          </w:p>
        </w:tc>
        <w:tc>
          <w:tcPr>
            <w:tcW w:w="5386" w:type="dxa"/>
          </w:tcPr>
          <w:p w14:paraId="47AF44FE" w14:textId="77777777" w:rsidR="005871FC" w:rsidRPr="002D3A9B" w:rsidRDefault="005871FC" w:rsidP="00EE7C98">
            <w:pPr>
              <w:ind w:right="-850"/>
            </w:pPr>
            <w:r w:rsidRPr="002D3A9B">
              <w:t>Mindstekravet er opfyldt</w:t>
            </w:r>
          </w:p>
        </w:tc>
      </w:tr>
      <w:tr w:rsidR="005871FC" w:rsidRPr="002D3A9B" w14:paraId="750629EC" w14:textId="77777777" w:rsidTr="00EE7C98">
        <w:tc>
          <w:tcPr>
            <w:tcW w:w="3227" w:type="dxa"/>
          </w:tcPr>
          <w:p w14:paraId="735384C4" w14:textId="73AC3E03" w:rsidR="005871FC" w:rsidRPr="007C7269" w:rsidRDefault="005871FC" w:rsidP="00EE7C98">
            <w:pPr>
              <w:ind w:right="-850"/>
            </w:pPr>
            <w:r w:rsidRPr="007C7269">
              <w:t xml:space="preserve">MK </w:t>
            </w:r>
            <w:r w:rsidR="007246BD">
              <w:t>4.2.7</w:t>
            </w:r>
          </w:p>
        </w:tc>
        <w:tc>
          <w:tcPr>
            <w:tcW w:w="5386" w:type="dxa"/>
          </w:tcPr>
          <w:p w14:paraId="66195607" w14:textId="77777777" w:rsidR="005871FC" w:rsidRPr="002D3A9B" w:rsidRDefault="005871FC" w:rsidP="00EE7C98">
            <w:pPr>
              <w:ind w:right="-850"/>
            </w:pPr>
            <w:r w:rsidRPr="002D3A9B">
              <w:t>Mindstekravet er opfyldt</w:t>
            </w:r>
          </w:p>
        </w:tc>
      </w:tr>
      <w:tr w:rsidR="005871FC" w:rsidRPr="002D3A9B" w14:paraId="748DB084" w14:textId="77777777" w:rsidTr="00EE7C98">
        <w:tc>
          <w:tcPr>
            <w:tcW w:w="3227" w:type="dxa"/>
          </w:tcPr>
          <w:p w14:paraId="08834BB5" w14:textId="3B700D83" w:rsidR="005871FC" w:rsidRPr="007C7269" w:rsidRDefault="005871FC" w:rsidP="00EE7C98">
            <w:pPr>
              <w:ind w:right="-850"/>
            </w:pPr>
            <w:r w:rsidRPr="007C7269">
              <w:t xml:space="preserve">MK </w:t>
            </w:r>
            <w:r w:rsidR="007246BD">
              <w:t>4.2.8</w:t>
            </w:r>
          </w:p>
        </w:tc>
        <w:tc>
          <w:tcPr>
            <w:tcW w:w="5386" w:type="dxa"/>
          </w:tcPr>
          <w:p w14:paraId="2FFC13BB" w14:textId="77777777" w:rsidR="005871FC" w:rsidRPr="002D3A9B" w:rsidRDefault="005871FC" w:rsidP="00EE7C98">
            <w:pPr>
              <w:ind w:right="-850"/>
            </w:pPr>
            <w:r w:rsidRPr="005505F1">
              <w:t>Mindstekravet er opfyldt</w:t>
            </w:r>
          </w:p>
        </w:tc>
      </w:tr>
    </w:tbl>
    <w:p w14:paraId="5C7CAD84" w14:textId="77777777" w:rsidR="005871FC" w:rsidRPr="002D3A9B" w:rsidRDefault="005871FC" w:rsidP="005871FC">
      <w:pPr>
        <w:ind w:right="-850"/>
      </w:pPr>
    </w:p>
    <w:p w14:paraId="0146550C" w14:textId="77777777" w:rsidR="005871FC" w:rsidRPr="005871FC" w:rsidRDefault="005871FC" w:rsidP="005871FC"/>
    <w:sectPr w:rsidR="005871FC" w:rsidRPr="005871FC" w:rsidSect="00F16CD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985" w:right="2835" w:bottom="993" w:left="1418" w:header="1587" w:footer="39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FE7CF4" w15:done="0"/>
  <w15:commentEx w15:paraId="38EEB029" w15:done="0"/>
  <w15:commentEx w15:paraId="0CA5BAA7" w15:done="0"/>
  <w15:commentEx w15:paraId="28CA7929" w15:done="0"/>
  <w15:commentEx w15:paraId="44F2740D" w15:done="0"/>
  <w15:commentEx w15:paraId="080D647A" w15:done="0"/>
  <w15:commentEx w15:paraId="0E9524EB" w15:done="0"/>
  <w15:commentEx w15:paraId="41BBB386" w15:done="0"/>
  <w15:commentEx w15:paraId="4ED712F2" w15:done="0"/>
  <w15:commentEx w15:paraId="2D04D57B" w15:done="0"/>
  <w15:commentEx w15:paraId="2B76F972" w15:done="0"/>
  <w15:commentEx w15:paraId="0A918AA0" w15:done="0"/>
  <w15:commentEx w15:paraId="439F43C0" w15:done="0"/>
  <w15:commentEx w15:paraId="7D23D323" w15:done="0"/>
  <w15:commentEx w15:paraId="4E0ADE6E" w15:done="0"/>
  <w15:commentEx w15:paraId="13137D1C" w15:done="0"/>
  <w15:commentEx w15:paraId="3517A640" w15:done="0"/>
  <w15:commentEx w15:paraId="33C4808D" w15:done="0"/>
  <w15:commentEx w15:paraId="3FC6AB6F" w15:done="0"/>
  <w15:commentEx w15:paraId="7F1F77C1" w15:done="0"/>
  <w15:commentEx w15:paraId="77763C0E" w15:done="0"/>
  <w15:commentEx w15:paraId="308AAEFF" w15:done="0"/>
  <w15:commentEx w15:paraId="7E12F93E" w15:done="0"/>
  <w15:commentEx w15:paraId="0461846C" w15:done="0"/>
  <w15:commentEx w15:paraId="053F67A3" w15:done="0"/>
  <w15:commentEx w15:paraId="318F03E4" w15:done="0"/>
  <w15:commentEx w15:paraId="4E3A416D" w15:done="0"/>
  <w15:commentEx w15:paraId="30AE9E33" w15:done="0"/>
  <w15:commentEx w15:paraId="4C55284C" w15:done="0"/>
  <w15:commentEx w15:paraId="5CADE05E" w15:done="0"/>
  <w15:commentEx w15:paraId="382724A0" w15:done="0"/>
  <w15:commentEx w15:paraId="70A901A9" w15:done="0"/>
  <w15:commentEx w15:paraId="050183DE" w15:done="0"/>
  <w15:commentEx w15:paraId="4EED3832" w15:done="0"/>
  <w15:commentEx w15:paraId="62FA53F5" w15:done="0"/>
  <w15:commentEx w15:paraId="12D32BA1" w15:done="0"/>
  <w15:commentEx w15:paraId="05A4A36A" w15:done="0"/>
  <w15:commentEx w15:paraId="207795A5" w15:done="0"/>
  <w15:commentEx w15:paraId="1B52A970" w15:done="0"/>
  <w15:commentEx w15:paraId="0E292E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FE7CF4" w16cid:durableId="1E1ABC84"/>
  <w16cid:commentId w16cid:paraId="0CA5BAA7" w16cid:durableId="1E11D2C8"/>
  <w16cid:commentId w16cid:paraId="28CA7929" w16cid:durableId="1E11E0BC"/>
  <w16cid:commentId w16cid:paraId="44F2740D" w16cid:durableId="1E11DB9F"/>
  <w16cid:commentId w16cid:paraId="080D647A" w16cid:durableId="1E158F35"/>
  <w16cid:commentId w16cid:paraId="0E9524EB" w16cid:durableId="1E158F6B"/>
  <w16cid:commentId w16cid:paraId="41BBB386" w16cid:durableId="1E159226"/>
  <w16cid:commentId w16cid:paraId="4ED712F2" w16cid:durableId="1E1590B9"/>
  <w16cid:commentId w16cid:paraId="2B76F972" w16cid:durableId="1E11F085"/>
  <w16cid:commentId w16cid:paraId="0A918AA0" w16cid:durableId="1E11EF64"/>
  <w16cid:commentId w16cid:paraId="439F43C0" w16cid:durableId="1E11F3C6"/>
  <w16cid:commentId w16cid:paraId="7D23D323" w16cid:durableId="1E15ED48"/>
  <w16cid:commentId w16cid:paraId="4E0ADE6E" w16cid:durableId="1E15A10F"/>
  <w16cid:commentId w16cid:paraId="13137D1C" w16cid:durableId="1E12DF10"/>
  <w16cid:commentId w16cid:paraId="3517A640" w16cid:durableId="1E11F0B6"/>
  <w16cid:commentId w16cid:paraId="33C4808D" w16cid:durableId="1E1590A4"/>
  <w16cid:commentId w16cid:paraId="3FC6AB6F" w16cid:durableId="1E11F117"/>
  <w16cid:commentId w16cid:paraId="7F1F77C1" w16cid:durableId="1E15AB1D"/>
  <w16cid:commentId w16cid:paraId="77763C0E" w16cid:durableId="1E15AA0B"/>
  <w16cid:commentId w16cid:paraId="308AAEFF" w16cid:durableId="1E11F381"/>
  <w16cid:commentId w16cid:paraId="7E12F93E" w16cid:durableId="1E11F6CE"/>
  <w16cid:commentId w16cid:paraId="0461846C" w16cid:durableId="1E15C92B"/>
  <w16cid:commentId w16cid:paraId="053F67A3" w16cid:durableId="1E15C95E"/>
  <w16cid:commentId w16cid:paraId="318F03E4" w16cid:durableId="1E15E262"/>
  <w16cid:commentId w16cid:paraId="4E3A416D" w16cid:durableId="1E1ABDF0"/>
  <w16cid:commentId w16cid:paraId="30AE9E33" w16cid:durableId="1E1AB92C"/>
  <w16cid:commentId w16cid:paraId="4C55284C" w16cid:durableId="1E1ABA3B"/>
  <w16cid:commentId w16cid:paraId="5CADE05E" w16cid:durableId="1E11FAF7"/>
  <w16cid:commentId w16cid:paraId="382724A0" w16cid:durableId="1E15E2DA"/>
  <w16cid:commentId w16cid:paraId="70A901A9" w16cid:durableId="1E15E4F0"/>
  <w16cid:commentId w16cid:paraId="050183DE" w16cid:durableId="1E15E5AB"/>
  <w16cid:commentId w16cid:paraId="4EED3832" w16cid:durableId="1E15E68B"/>
  <w16cid:commentId w16cid:paraId="62FA53F5" w16cid:durableId="1E15E66B"/>
  <w16cid:commentId w16cid:paraId="12D32BA1" w16cid:durableId="1E15E698"/>
  <w16cid:commentId w16cid:paraId="05A4A36A" w16cid:durableId="1E15E6C8"/>
  <w16cid:commentId w16cid:paraId="207795A5" w16cid:durableId="1E15EAEE"/>
  <w16cid:commentId w16cid:paraId="1B52A970" w16cid:durableId="1E15EB18"/>
  <w16cid:commentId w16cid:paraId="0E292E23" w16cid:durableId="1E11FD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64E4D" w14:textId="77777777" w:rsidR="002F3261" w:rsidRDefault="002F3261">
      <w:r>
        <w:separator/>
      </w:r>
    </w:p>
  </w:endnote>
  <w:endnote w:type="continuationSeparator" w:id="0">
    <w:p w14:paraId="745879D8" w14:textId="77777777" w:rsidR="002F3261" w:rsidRDefault="002F3261">
      <w:r>
        <w:continuationSeparator/>
      </w:r>
    </w:p>
  </w:endnote>
  <w:endnote w:type="continuationNotice" w:id="1">
    <w:p w14:paraId="69AE698D" w14:textId="77777777" w:rsidR="002F3261" w:rsidRDefault="002F32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008B6" w14:textId="77777777" w:rsidR="004F219C" w:rsidRDefault="004F219C">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6172C" w14:textId="77777777" w:rsidR="002F3261" w:rsidRPr="00CC3C9A" w:rsidRDefault="002F3261" w:rsidP="00CC3C9A">
    <w:pPr>
      <w:jc w:val="center"/>
      <w:rPr>
        <w:sz w:val="20"/>
        <w:szCs w:val="20"/>
      </w:rPr>
    </w:pPr>
    <w:r w:rsidRPr="00CC3C9A">
      <w:rPr>
        <w:sz w:val="20"/>
        <w:szCs w:val="20"/>
      </w:rPr>
      <w:t>Bilag 6: Integration og sikkerhed</w:t>
    </w:r>
  </w:p>
  <w:p w14:paraId="3F53D870" w14:textId="77777777" w:rsidR="002F3261" w:rsidRDefault="002F3261">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74299" w14:textId="77777777" w:rsidR="002F3261" w:rsidRPr="00836BED" w:rsidRDefault="002F3261" w:rsidP="00836BED">
    <w:pPr>
      <w:pStyle w:val="Sidefod"/>
      <w:jc w:val="center"/>
      <w:rPr>
        <w:sz w:val="20"/>
        <w:szCs w:val="20"/>
      </w:rPr>
    </w:pPr>
    <w:r w:rsidRPr="00836BED">
      <w:rPr>
        <w:sz w:val="20"/>
        <w:szCs w:val="20"/>
      </w:rPr>
      <w:t>Bilag 6: Integration og sikkerhed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9AACC" w14:textId="77777777" w:rsidR="002F3261" w:rsidRDefault="002F3261">
      <w:r>
        <w:separator/>
      </w:r>
    </w:p>
  </w:footnote>
  <w:footnote w:type="continuationSeparator" w:id="0">
    <w:p w14:paraId="6D86EF04" w14:textId="77777777" w:rsidR="002F3261" w:rsidRDefault="002F3261">
      <w:r>
        <w:continuationSeparator/>
      </w:r>
    </w:p>
  </w:footnote>
  <w:footnote w:type="continuationNotice" w:id="1">
    <w:p w14:paraId="5E993D73" w14:textId="77777777" w:rsidR="002F3261" w:rsidRDefault="002F326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DCAA8" w14:textId="77777777" w:rsidR="004F219C" w:rsidRDefault="004F219C">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9D93A" w14:textId="40907D9B" w:rsidR="002F3261" w:rsidRPr="00036755" w:rsidRDefault="002F3261" w:rsidP="00036755">
    <w:pPr>
      <w:pStyle w:val="Sidehoved"/>
      <w:tabs>
        <w:tab w:val="clear" w:pos="4819"/>
        <w:tab w:val="clear" w:pos="9638"/>
        <w:tab w:val="left" w:pos="7881"/>
      </w:tabs>
    </w:pPr>
    <w:r>
      <w:tab/>
      <w:t xml:space="preserve">Side </w:t>
    </w:r>
    <w:r>
      <w:rPr>
        <w:rStyle w:val="Sidetal"/>
      </w:rPr>
      <w:fldChar w:fldCharType="begin"/>
    </w:r>
    <w:r>
      <w:rPr>
        <w:rStyle w:val="Sidetal"/>
      </w:rPr>
      <w:instrText xml:space="preserve"> PAGE </w:instrText>
    </w:r>
    <w:r>
      <w:rPr>
        <w:rStyle w:val="Sidetal"/>
      </w:rPr>
      <w:fldChar w:fldCharType="separate"/>
    </w:r>
    <w:r w:rsidR="004F219C">
      <w:rPr>
        <w:rStyle w:val="Sidetal"/>
        <w:noProof/>
      </w:rPr>
      <w:t>2</w:t>
    </w:r>
    <w:r>
      <w:rPr>
        <w:rStyle w:val="Sidetal"/>
      </w:rPr>
      <w:fldChar w:fldCharType="end"/>
    </w:r>
    <w:r>
      <w:rPr>
        <w:rStyle w:val="Sidetal"/>
      </w:rPr>
      <w:t xml:space="preserve"> af </w:t>
    </w:r>
    <w:r>
      <w:rPr>
        <w:rStyle w:val="Sidetal"/>
      </w:rPr>
      <w:fldChar w:fldCharType="begin"/>
    </w:r>
    <w:r>
      <w:rPr>
        <w:rStyle w:val="Sidetal"/>
      </w:rPr>
      <w:instrText xml:space="preserve"> NUMPAGES </w:instrText>
    </w:r>
    <w:r>
      <w:rPr>
        <w:rStyle w:val="Sidetal"/>
      </w:rPr>
      <w:fldChar w:fldCharType="separate"/>
    </w:r>
    <w:r w:rsidR="004F219C">
      <w:rPr>
        <w:rStyle w:val="Sidetal"/>
        <w:noProof/>
      </w:rPr>
      <w:t>3</w:t>
    </w:r>
    <w:r>
      <w:rPr>
        <w:rStyle w:val="Sidet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1B54C" w14:textId="77777777" w:rsidR="004F219C" w:rsidRDefault="004F219C">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F8A"/>
    <w:multiLevelType w:val="hybridMultilevel"/>
    <w:tmpl w:val="948899EE"/>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
    <w:nsid w:val="042E7FD4"/>
    <w:multiLevelType w:val="hybridMultilevel"/>
    <w:tmpl w:val="8496E17A"/>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
    <w:nsid w:val="07480CB2"/>
    <w:multiLevelType w:val="hybridMultilevel"/>
    <w:tmpl w:val="77BCF336"/>
    <w:lvl w:ilvl="0" w:tplc="04060011">
      <w:start w:val="1"/>
      <w:numFmt w:val="decimal"/>
      <w:lvlText w:val="%1)"/>
      <w:lvlJc w:val="left"/>
      <w:pPr>
        <w:tabs>
          <w:tab w:val="num" w:pos="840"/>
        </w:tabs>
        <w:ind w:left="840" w:hanging="360"/>
      </w:pPr>
      <w:rPr>
        <w:rFonts w:cs="Times New Roman"/>
      </w:rPr>
    </w:lvl>
    <w:lvl w:ilvl="1" w:tplc="04060017">
      <w:start w:val="1"/>
      <w:numFmt w:val="lowerLetter"/>
      <w:lvlText w:val="%2)"/>
      <w:lvlJc w:val="left"/>
      <w:pPr>
        <w:tabs>
          <w:tab w:val="num" w:pos="1560"/>
        </w:tabs>
        <w:ind w:left="1560" w:hanging="360"/>
      </w:pPr>
      <w:rPr>
        <w:rFonts w:cs="Times New Roman"/>
      </w:rPr>
    </w:lvl>
    <w:lvl w:ilvl="2" w:tplc="0406001B" w:tentative="1">
      <w:start w:val="1"/>
      <w:numFmt w:val="lowerRoman"/>
      <w:lvlText w:val="%3."/>
      <w:lvlJc w:val="right"/>
      <w:pPr>
        <w:tabs>
          <w:tab w:val="num" w:pos="2280"/>
        </w:tabs>
        <w:ind w:left="2280" w:hanging="180"/>
      </w:pPr>
      <w:rPr>
        <w:rFonts w:cs="Times New Roman"/>
      </w:rPr>
    </w:lvl>
    <w:lvl w:ilvl="3" w:tplc="0406000F" w:tentative="1">
      <w:start w:val="1"/>
      <w:numFmt w:val="decimal"/>
      <w:lvlText w:val="%4."/>
      <w:lvlJc w:val="left"/>
      <w:pPr>
        <w:tabs>
          <w:tab w:val="num" w:pos="3000"/>
        </w:tabs>
        <w:ind w:left="3000" w:hanging="360"/>
      </w:pPr>
      <w:rPr>
        <w:rFonts w:cs="Times New Roman"/>
      </w:rPr>
    </w:lvl>
    <w:lvl w:ilvl="4" w:tplc="04060019" w:tentative="1">
      <w:start w:val="1"/>
      <w:numFmt w:val="lowerLetter"/>
      <w:lvlText w:val="%5."/>
      <w:lvlJc w:val="left"/>
      <w:pPr>
        <w:tabs>
          <w:tab w:val="num" w:pos="3720"/>
        </w:tabs>
        <w:ind w:left="3720" w:hanging="360"/>
      </w:pPr>
      <w:rPr>
        <w:rFonts w:cs="Times New Roman"/>
      </w:rPr>
    </w:lvl>
    <w:lvl w:ilvl="5" w:tplc="0406001B" w:tentative="1">
      <w:start w:val="1"/>
      <w:numFmt w:val="lowerRoman"/>
      <w:lvlText w:val="%6."/>
      <w:lvlJc w:val="right"/>
      <w:pPr>
        <w:tabs>
          <w:tab w:val="num" w:pos="4440"/>
        </w:tabs>
        <w:ind w:left="4440" w:hanging="180"/>
      </w:pPr>
      <w:rPr>
        <w:rFonts w:cs="Times New Roman"/>
      </w:rPr>
    </w:lvl>
    <w:lvl w:ilvl="6" w:tplc="0406000F" w:tentative="1">
      <w:start w:val="1"/>
      <w:numFmt w:val="decimal"/>
      <w:lvlText w:val="%7."/>
      <w:lvlJc w:val="left"/>
      <w:pPr>
        <w:tabs>
          <w:tab w:val="num" w:pos="5160"/>
        </w:tabs>
        <w:ind w:left="5160" w:hanging="360"/>
      </w:pPr>
      <w:rPr>
        <w:rFonts w:cs="Times New Roman"/>
      </w:rPr>
    </w:lvl>
    <w:lvl w:ilvl="7" w:tplc="04060019" w:tentative="1">
      <w:start w:val="1"/>
      <w:numFmt w:val="lowerLetter"/>
      <w:lvlText w:val="%8."/>
      <w:lvlJc w:val="left"/>
      <w:pPr>
        <w:tabs>
          <w:tab w:val="num" w:pos="5880"/>
        </w:tabs>
        <w:ind w:left="5880" w:hanging="360"/>
      </w:pPr>
      <w:rPr>
        <w:rFonts w:cs="Times New Roman"/>
      </w:rPr>
    </w:lvl>
    <w:lvl w:ilvl="8" w:tplc="0406001B" w:tentative="1">
      <w:start w:val="1"/>
      <w:numFmt w:val="lowerRoman"/>
      <w:lvlText w:val="%9."/>
      <w:lvlJc w:val="right"/>
      <w:pPr>
        <w:tabs>
          <w:tab w:val="num" w:pos="6600"/>
        </w:tabs>
        <w:ind w:left="6600" w:hanging="180"/>
      </w:pPr>
      <w:rPr>
        <w:rFonts w:cs="Times New Roman"/>
      </w:rPr>
    </w:lvl>
  </w:abstractNum>
  <w:abstractNum w:abstractNumId="3">
    <w:nsid w:val="0A6A3CC7"/>
    <w:multiLevelType w:val="hybridMultilevel"/>
    <w:tmpl w:val="9E7805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B932F4E"/>
    <w:multiLevelType w:val="hybridMultilevel"/>
    <w:tmpl w:val="EBC6B8A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0CE132CD"/>
    <w:multiLevelType w:val="hybridMultilevel"/>
    <w:tmpl w:val="5E70609C"/>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6">
    <w:nsid w:val="0E55038F"/>
    <w:multiLevelType w:val="hybridMultilevel"/>
    <w:tmpl w:val="8C9A93A2"/>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7">
    <w:nsid w:val="114C4123"/>
    <w:multiLevelType w:val="hybridMultilevel"/>
    <w:tmpl w:val="41BC5B2E"/>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8">
    <w:nsid w:val="137A73B3"/>
    <w:multiLevelType w:val="hybridMultilevel"/>
    <w:tmpl w:val="2E86109C"/>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9">
    <w:nsid w:val="15E94F3B"/>
    <w:multiLevelType w:val="hybridMultilevel"/>
    <w:tmpl w:val="6866A4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5F333F1"/>
    <w:multiLevelType w:val="hybridMultilevel"/>
    <w:tmpl w:val="D21E4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16DF2697"/>
    <w:multiLevelType w:val="hybridMultilevel"/>
    <w:tmpl w:val="EC64393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17B4017C"/>
    <w:multiLevelType w:val="hybridMultilevel"/>
    <w:tmpl w:val="065C7B94"/>
    <w:lvl w:ilvl="0" w:tplc="04060011">
      <w:start w:val="1"/>
      <w:numFmt w:val="decimal"/>
      <w:lvlText w:val="%1)"/>
      <w:lvlJc w:val="left"/>
      <w:pPr>
        <w:tabs>
          <w:tab w:val="num" w:pos="720"/>
        </w:tabs>
        <w:ind w:left="720" w:hanging="360"/>
      </w:pPr>
      <w:rPr>
        <w:rFonts w:cs="Times New Roman"/>
      </w:rPr>
    </w:lvl>
    <w:lvl w:ilvl="1" w:tplc="28A24E88">
      <w:start w:val="1"/>
      <w:numFmt w:val="bullet"/>
      <w:lvlText w:val="-"/>
      <w:lvlJc w:val="left"/>
      <w:pPr>
        <w:tabs>
          <w:tab w:val="num" w:pos="1440"/>
        </w:tabs>
        <w:ind w:left="1440" w:hanging="360"/>
      </w:pPr>
      <w:rPr>
        <w:rFonts w:ascii="Times New Roman" w:eastAsia="Times New Roman" w:hAnsi="Times New Roman" w:hint="default"/>
      </w:rPr>
    </w:lvl>
    <w:lvl w:ilvl="2" w:tplc="04060005">
      <w:start w:val="1"/>
      <w:numFmt w:val="bullet"/>
      <w:lvlText w:val=""/>
      <w:lvlJc w:val="left"/>
      <w:pPr>
        <w:tabs>
          <w:tab w:val="num" w:pos="2340"/>
        </w:tabs>
        <w:ind w:left="2340" w:hanging="360"/>
      </w:pPr>
      <w:rPr>
        <w:rFonts w:ascii="Wingdings" w:hAnsi="Wingdings" w:hint="default"/>
      </w:rPr>
    </w:lvl>
    <w:lvl w:ilvl="3" w:tplc="0406001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3">
    <w:nsid w:val="190A561C"/>
    <w:multiLevelType w:val="hybridMultilevel"/>
    <w:tmpl w:val="0CEE4298"/>
    <w:lvl w:ilvl="0" w:tplc="FDD8CDA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nsid w:val="1B5D71F1"/>
    <w:multiLevelType w:val="hybridMultilevel"/>
    <w:tmpl w:val="1B9805AC"/>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5">
    <w:nsid w:val="218D600B"/>
    <w:multiLevelType w:val="hybridMultilevel"/>
    <w:tmpl w:val="33047984"/>
    <w:lvl w:ilvl="0" w:tplc="EC32D934">
      <w:start w:val="1"/>
      <w:numFmt w:val="decimal"/>
      <w:lvlText w:val="%1)"/>
      <w:lvlJc w:val="left"/>
      <w:pPr>
        <w:ind w:left="720" w:hanging="360"/>
      </w:pPr>
      <w:rPr>
        <w:rFonts w:ascii="Garamond" w:eastAsia="Times New Roman" w:hAnsi="Garamond"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nsid w:val="21D10B55"/>
    <w:multiLevelType w:val="hybridMultilevel"/>
    <w:tmpl w:val="B8981652"/>
    <w:lvl w:ilvl="0" w:tplc="04060017">
      <w:start w:val="1"/>
      <w:numFmt w:val="lowerLetter"/>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7">
    <w:nsid w:val="274A065E"/>
    <w:multiLevelType w:val="hybridMultilevel"/>
    <w:tmpl w:val="0178B2E2"/>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8">
    <w:nsid w:val="27702EF3"/>
    <w:multiLevelType w:val="hybridMultilevel"/>
    <w:tmpl w:val="CBA06D58"/>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9">
    <w:nsid w:val="27C73F15"/>
    <w:multiLevelType w:val="hybridMultilevel"/>
    <w:tmpl w:val="65CEE612"/>
    <w:lvl w:ilvl="0" w:tplc="04060011">
      <w:start w:val="1"/>
      <w:numFmt w:val="decimal"/>
      <w:lvlText w:val="%1)"/>
      <w:lvlJc w:val="left"/>
      <w:pPr>
        <w:tabs>
          <w:tab w:val="num" w:pos="720"/>
        </w:tabs>
        <w:ind w:left="720" w:hanging="360"/>
      </w:pPr>
      <w:rPr>
        <w:rFonts w:cs="Times New Roman"/>
      </w:rPr>
    </w:lvl>
    <w:lvl w:ilvl="1" w:tplc="04060017">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0">
    <w:nsid w:val="28910A2B"/>
    <w:multiLevelType w:val="hybridMultilevel"/>
    <w:tmpl w:val="8E306FDE"/>
    <w:lvl w:ilvl="0" w:tplc="E28819E8">
      <w:start w:val="1"/>
      <w:numFmt w:val="decimal"/>
      <w:lvlText w:val="%1)"/>
      <w:lvlJc w:val="left"/>
      <w:pPr>
        <w:ind w:left="720" w:hanging="360"/>
      </w:pPr>
      <w:rPr>
        <w:rFonts w:ascii="Garamond" w:eastAsia="Times New Roman" w:hAnsi="Garamond"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1">
    <w:nsid w:val="2CD80AAE"/>
    <w:multiLevelType w:val="hybridMultilevel"/>
    <w:tmpl w:val="02F2789E"/>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2">
    <w:nsid w:val="34C80B51"/>
    <w:multiLevelType w:val="hybridMultilevel"/>
    <w:tmpl w:val="AF5017C0"/>
    <w:lvl w:ilvl="0" w:tplc="E28819E8">
      <w:start w:val="1"/>
      <w:numFmt w:val="decimal"/>
      <w:lvlText w:val="%1)"/>
      <w:lvlJc w:val="left"/>
      <w:pPr>
        <w:ind w:left="720" w:hanging="360"/>
      </w:pPr>
      <w:rPr>
        <w:rFonts w:ascii="Garamond" w:eastAsia="Times New Roman" w:hAnsi="Garamond"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3">
    <w:nsid w:val="35F373E6"/>
    <w:multiLevelType w:val="hybridMultilevel"/>
    <w:tmpl w:val="179E511A"/>
    <w:lvl w:ilvl="0" w:tplc="E28819E8">
      <w:start w:val="1"/>
      <w:numFmt w:val="decimal"/>
      <w:lvlText w:val="%1)"/>
      <w:lvlJc w:val="left"/>
      <w:pPr>
        <w:ind w:left="720" w:hanging="360"/>
      </w:pPr>
      <w:rPr>
        <w:rFonts w:ascii="Garamond" w:eastAsia="Times New Roman" w:hAnsi="Garamond"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4">
    <w:nsid w:val="36255BA0"/>
    <w:multiLevelType w:val="hybridMultilevel"/>
    <w:tmpl w:val="C490492A"/>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5">
    <w:nsid w:val="38944D49"/>
    <w:multiLevelType w:val="hybridMultilevel"/>
    <w:tmpl w:val="66A6867E"/>
    <w:lvl w:ilvl="0" w:tplc="04060017">
      <w:start w:val="1"/>
      <w:numFmt w:val="lowerLetter"/>
      <w:lvlText w:val="%1)"/>
      <w:lvlJc w:val="left"/>
      <w:pPr>
        <w:tabs>
          <w:tab w:val="num" w:pos="720"/>
        </w:tabs>
        <w:ind w:left="720" w:hanging="360"/>
      </w:pPr>
      <w:rPr>
        <w:rFonts w:cs="Times New Roman"/>
      </w:rPr>
    </w:lvl>
    <w:lvl w:ilvl="1" w:tplc="04060019" w:tentative="1">
      <w:start w:val="1"/>
      <w:numFmt w:val="lowerLetter"/>
      <w:lvlText w:val="%2."/>
      <w:lvlJc w:val="left"/>
      <w:pPr>
        <w:tabs>
          <w:tab w:val="num" w:pos="2160"/>
        </w:tabs>
        <w:ind w:left="2160" w:hanging="360"/>
      </w:pPr>
      <w:rPr>
        <w:rFonts w:cs="Times New Roman"/>
      </w:rPr>
    </w:lvl>
    <w:lvl w:ilvl="2" w:tplc="0406001B" w:tentative="1">
      <w:start w:val="1"/>
      <w:numFmt w:val="lowerRoman"/>
      <w:lvlText w:val="%3."/>
      <w:lvlJc w:val="right"/>
      <w:pPr>
        <w:tabs>
          <w:tab w:val="num" w:pos="2880"/>
        </w:tabs>
        <w:ind w:left="2880" w:hanging="180"/>
      </w:pPr>
      <w:rPr>
        <w:rFonts w:cs="Times New Roman"/>
      </w:rPr>
    </w:lvl>
    <w:lvl w:ilvl="3" w:tplc="0406000F" w:tentative="1">
      <w:start w:val="1"/>
      <w:numFmt w:val="decimal"/>
      <w:lvlText w:val="%4."/>
      <w:lvlJc w:val="left"/>
      <w:pPr>
        <w:tabs>
          <w:tab w:val="num" w:pos="3600"/>
        </w:tabs>
        <w:ind w:left="3600" w:hanging="360"/>
      </w:pPr>
      <w:rPr>
        <w:rFonts w:cs="Times New Roman"/>
      </w:rPr>
    </w:lvl>
    <w:lvl w:ilvl="4" w:tplc="04060019" w:tentative="1">
      <w:start w:val="1"/>
      <w:numFmt w:val="lowerLetter"/>
      <w:lvlText w:val="%5."/>
      <w:lvlJc w:val="left"/>
      <w:pPr>
        <w:tabs>
          <w:tab w:val="num" w:pos="4320"/>
        </w:tabs>
        <w:ind w:left="4320" w:hanging="360"/>
      </w:pPr>
      <w:rPr>
        <w:rFonts w:cs="Times New Roman"/>
      </w:rPr>
    </w:lvl>
    <w:lvl w:ilvl="5" w:tplc="0406001B" w:tentative="1">
      <w:start w:val="1"/>
      <w:numFmt w:val="lowerRoman"/>
      <w:lvlText w:val="%6."/>
      <w:lvlJc w:val="right"/>
      <w:pPr>
        <w:tabs>
          <w:tab w:val="num" w:pos="5040"/>
        </w:tabs>
        <w:ind w:left="5040" w:hanging="180"/>
      </w:pPr>
      <w:rPr>
        <w:rFonts w:cs="Times New Roman"/>
      </w:rPr>
    </w:lvl>
    <w:lvl w:ilvl="6" w:tplc="0406000F" w:tentative="1">
      <w:start w:val="1"/>
      <w:numFmt w:val="decimal"/>
      <w:lvlText w:val="%7."/>
      <w:lvlJc w:val="left"/>
      <w:pPr>
        <w:tabs>
          <w:tab w:val="num" w:pos="5760"/>
        </w:tabs>
        <w:ind w:left="5760" w:hanging="360"/>
      </w:pPr>
      <w:rPr>
        <w:rFonts w:cs="Times New Roman"/>
      </w:rPr>
    </w:lvl>
    <w:lvl w:ilvl="7" w:tplc="04060019" w:tentative="1">
      <w:start w:val="1"/>
      <w:numFmt w:val="lowerLetter"/>
      <w:lvlText w:val="%8."/>
      <w:lvlJc w:val="left"/>
      <w:pPr>
        <w:tabs>
          <w:tab w:val="num" w:pos="6480"/>
        </w:tabs>
        <w:ind w:left="6480" w:hanging="360"/>
      </w:pPr>
      <w:rPr>
        <w:rFonts w:cs="Times New Roman"/>
      </w:rPr>
    </w:lvl>
    <w:lvl w:ilvl="8" w:tplc="0406001B" w:tentative="1">
      <w:start w:val="1"/>
      <w:numFmt w:val="lowerRoman"/>
      <w:lvlText w:val="%9."/>
      <w:lvlJc w:val="right"/>
      <w:pPr>
        <w:tabs>
          <w:tab w:val="num" w:pos="7200"/>
        </w:tabs>
        <w:ind w:left="7200" w:hanging="180"/>
      </w:pPr>
      <w:rPr>
        <w:rFonts w:cs="Times New Roman"/>
      </w:rPr>
    </w:lvl>
  </w:abstractNum>
  <w:abstractNum w:abstractNumId="26">
    <w:nsid w:val="39716136"/>
    <w:multiLevelType w:val="hybridMultilevel"/>
    <w:tmpl w:val="948899EE"/>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7">
    <w:nsid w:val="39AF3BCD"/>
    <w:multiLevelType w:val="hybridMultilevel"/>
    <w:tmpl w:val="BE728DDE"/>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8">
    <w:nsid w:val="3CE73399"/>
    <w:multiLevelType w:val="hybridMultilevel"/>
    <w:tmpl w:val="81FAED42"/>
    <w:lvl w:ilvl="0" w:tplc="2B0485CC">
      <w:start w:val="2"/>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nsid w:val="3DDE1DD9"/>
    <w:multiLevelType w:val="multilevel"/>
    <w:tmpl w:val="5F5A9E80"/>
    <w:lvl w:ilvl="0">
      <w:start w:val="1"/>
      <w:numFmt w:val="decimal"/>
      <w:lvlText w:val="%1."/>
      <w:lvlJc w:val="left"/>
      <w:pPr>
        <w:ind w:left="340" w:hanging="340"/>
      </w:pPr>
      <w:rPr>
        <w:rFonts w:hint="default"/>
      </w:rPr>
    </w:lvl>
    <w:lvl w:ilvl="1">
      <w:start w:val="1"/>
      <w:numFmt w:val="decimal"/>
      <w:isLgl/>
      <w:lvlText w:val="%1.%2"/>
      <w:lvlJc w:val="left"/>
      <w:pPr>
        <w:ind w:left="340" w:hanging="340"/>
      </w:pPr>
      <w:rPr>
        <w:rFonts w:hint="default"/>
      </w:rPr>
    </w:lvl>
    <w:lvl w:ilvl="2">
      <w:start w:val="1"/>
      <w:numFmt w:val="decimal"/>
      <w:isLgl/>
      <w:lvlText w:val="%1.%2.%3"/>
      <w:lvlJc w:val="left"/>
      <w:pPr>
        <w:ind w:left="340" w:hanging="340"/>
      </w:pPr>
      <w:rPr>
        <w:rFonts w:hint="default"/>
      </w:rPr>
    </w:lvl>
    <w:lvl w:ilvl="3">
      <w:start w:val="1"/>
      <w:numFmt w:val="decimal"/>
      <w:isLgl/>
      <w:lvlText w:val="%1.%2.%3.%4"/>
      <w:lvlJc w:val="left"/>
      <w:pPr>
        <w:ind w:left="1360" w:hanging="340"/>
      </w:pPr>
      <w:rPr>
        <w:rFonts w:hint="default"/>
      </w:rPr>
    </w:lvl>
    <w:lvl w:ilvl="4">
      <w:start w:val="1"/>
      <w:numFmt w:val="decimal"/>
      <w:isLgl/>
      <w:lvlText w:val="%1.%2.%3.%4.%5"/>
      <w:lvlJc w:val="left"/>
      <w:pPr>
        <w:ind w:left="1700" w:hanging="340"/>
      </w:pPr>
      <w:rPr>
        <w:rFonts w:hint="default"/>
      </w:rPr>
    </w:lvl>
    <w:lvl w:ilvl="5">
      <w:start w:val="1"/>
      <w:numFmt w:val="decimal"/>
      <w:isLgl/>
      <w:lvlText w:val="%1.%2.%3.%4.%5.%6"/>
      <w:lvlJc w:val="left"/>
      <w:pPr>
        <w:ind w:left="2040" w:hanging="340"/>
      </w:pPr>
      <w:rPr>
        <w:rFonts w:hint="default"/>
      </w:rPr>
    </w:lvl>
    <w:lvl w:ilvl="6">
      <w:start w:val="1"/>
      <w:numFmt w:val="decimal"/>
      <w:isLgl/>
      <w:lvlText w:val="%1.%2.%3.%4.%5.%6.%7"/>
      <w:lvlJc w:val="left"/>
      <w:pPr>
        <w:ind w:left="2380" w:hanging="340"/>
      </w:pPr>
      <w:rPr>
        <w:rFonts w:hint="default"/>
      </w:rPr>
    </w:lvl>
    <w:lvl w:ilvl="7">
      <w:start w:val="1"/>
      <w:numFmt w:val="decimal"/>
      <w:isLgl/>
      <w:lvlText w:val="%1.%2.%3.%4.%5.%6.%7.%8"/>
      <w:lvlJc w:val="left"/>
      <w:pPr>
        <w:ind w:left="2720" w:hanging="340"/>
      </w:pPr>
      <w:rPr>
        <w:rFonts w:hint="default"/>
      </w:rPr>
    </w:lvl>
    <w:lvl w:ilvl="8">
      <w:start w:val="1"/>
      <w:numFmt w:val="decimal"/>
      <w:isLgl/>
      <w:lvlText w:val="%1.%2.%3.%4.%5.%6.%7.%8.%9"/>
      <w:lvlJc w:val="left"/>
      <w:pPr>
        <w:ind w:left="3060" w:hanging="340"/>
      </w:pPr>
      <w:rPr>
        <w:rFonts w:hint="default"/>
      </w:rPr>
    </w:lvl>
  </w:abstractNum>
  <w:abstractNum w:abstractNumId="30">
    <w:nsid w:val="3E3A6B87"/>
    <w:multiLevelType w:val="multilevel"/>
    <w:tmpl w:val="573059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3E6C6CE5"/>
    <w:multiLevelType w:val="hybridMultilevel"/>
    <w:tmpl w:val="9B2A0960"/>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2">
    <w:nsid w:val="41D12A20"/>
    <w:multiLevelType w:val="hybridMultilevel"/>
    <w:tmpl w:val="D1F4132C"/>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3">
    <w:nsid w:val="440E02D1"/>
    <w:multiLevelType w:val="hybridMultilevel"/>
    <w:tmpl w:val="B1F80832"/>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500"/>
        </w:tabs>
        <w:ind w:left="1500" w:hanging="360"/>
      </w:pPr>
      <w:rPr>
        <w:rFonts w:cs="Times New Roman"/>
      </w:rPr>
    </w:lvl>
    <w:lvl w:ilvl="2" w:tplc="0406001B" w:tentative="1">
      <w:start w:val="1"/>
      <w:numFmt w:val="lowerRoman"/>
      <w:lvlText w:val="%3."/>
      <w:lvlJc w:val="right"/>
      <w:pPr>
        <w:tabs>
          <w:tab w:val="num" w:pos="2220"/>
        </w:tabs>
        <w:ind w:left="2220" w:hanging="180"/>
      </w:pPr>
      <w:rPr>
        <w:rFonts w:cs="Times New Roman"/>
      </w:rPr>
    </w:lvl>
    <w:lvl w:ilvl="3" w:tplc="0406000F" w:tentative="1">
      <w:start w:val="1"/>
      <w:numFmt w:val="decimal"/>
      <w:lvlText w:val="%4."/>
      <w:lvlJc w:val="left"/>
      <w:pPr>
        <w:tabs>
          <w:tab w:val="num" w:pos="2940"/>
        </w:tabs>
        <w:ind w:left="2940" w:hanging="360"/>
      </w:pPr>
      <w:rPr>
        <w:rFonts w:cs="Times New Roman"/>
      </w:rPr>
    </w:lvl>
    <w:lvl w:ilvl="4" w:tplc="04060019" w:tentative="1">
      <w:start w:val="1"/>
      <w:numFmt w:val="lowerLetter"/>
      <w:lvlText w:val="%5."/>
      <w:lvlJc w:val="left"/>
      <w:pPr>
        <w:tabs>
          <w:tab w:val="num" w:pos="3660"/>
        </w:tabs>
        <w:ind w:left="3660" w:hanging="360"/>
      </w:pPr>
      <w:rPr>
        <w:rFonts w:cs="Times New Roman"/>
      </w:rPr>
    </w:lvl>
    <w:lvl w:ilvl="5" w:tplc="0406001B" w:tentative="1">
      <w:start w:val="1"/>
      <w:numFmt w:val="lowerRoman"/>
      <w:lvlText w:val="%6."/>
      <w:lvlJc w:val="right"/>
      <w:pPr>
        <w:tabs>
          <w:tab w:val="num" w:pos="4380"/>
        </w:tabs>
        <w:ind w:left="4380" w:hanging="180"/>
      </w:pPr>
      <w:rPr>
        <w:rFonts w:cs="Times New Roman"/>
      </w:rPr>
    </w:lvl>
    <w:lvl w:ilvl="6" w:tplc="0406000F" w:tentative="1">
      <w:start w:val="1"/>
      <w:numFmt w:val="decimal"/>
      <w:lvlText w:val="%7."/>
      <w:lvlJc w:val="left"/>
      <w:pPr>
        <w:tabs>
          <w:tab w:val="num" w:pos="5100"/>
        </w:tabs>
        <w:ind w:left="5100" w:hanging="360"/>
      </w:pPr>
      <w:rPr>
        <w:rFonts w:cs="Times New Roman"/>
      </w:rPr>
    </w:lvl>
    <w:lvl w:ilvl="7" w:tplc="04060019" w:tentative="1">
      <w:start w:val="1"/>
      <w:numFmt w:val="lowerLetter"/>
      <w:lvlText w:val="%8."/>
      <w:lvlJc w:val="left"/>
      <w:pPr>
        <w:tabs>
          <w:tab w:val="num" w:pos="5820"/>
        </w:tabs>
        <w:ind w:left="5820" w:hanging="360"/>
      </w:pPr>
      <w:rPr>
        <w:rFonts w:cs="Times New Roman"/>
      </w:rPr>
    </w:lvl>
    <w:lvl w:ilvl="8" w:tplc="0406001B" w:tentative="1">
      <w:start w:val="1"/>
      <w:numFmt w:val="lowerRoman"/>
      <w:lvlText w:val="%9."/>
      <w:lvlJc w:val="right"/>
      <w:pPr>
        <w:tabs>
          <w:tab w:val="num" w:pos="6540"/>
        </w:tabs>
        <w:ind w:left="6540" w:hanging="180"/>
      </w:pPr>
      <w:rPr>
        <w:rFonts w:cs="Times New Roman"/>
      </w:rPr>
    </w:lvl>
  </w:abstractNum>
  <w:abstractNum w:abstractNumId="34">
    <w:nsid w:val="44E378C1"/>
    <w:multiLevelType w:val="hybridMultilevel"/>
    <w:tmpl w:val="95DE03B8"/>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5">
    <w:nsid w:val="455811A6"/>
    <w:multiLevelType w:val="hybridMultilevel"/>
    <w:tmpl w:val="A7201E34"/>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6">
    <w:nsid w:val="47E603DD"/>
    <w:multiLevelType w:val="hybridMultilevel"/>
    <w:tmpl w:val="A86836E6"/>
    <w:lvl w:ilvl="0" w:tplc="04060011">
      <w:start w:val="1"/>
      <w:numFmt w:val="decimal"/>
      <w:lvlText w:val="%1)"/>
      <w:lvlJc w:val="left"/>
      <w:pPr>
        <w:tabs>
          <w:tab w:val="num" w:pos="780"/>
        </w:tabs>
        <w:ind w:left="780" w:hanging="360"/>
      </w:pPr>
      <w:rPr>
        <w:rFonts w:cs="Times New Roman"/>
      </w:rPr>
    </w:lvl>
    <w:lvl w:ilvl="1" w:tplc="04060019" w:tentative="1">
      <w:start w:val="1"/>
      <w:numFmt w:val="lowerLetter"/>
      <w:lvlText w:val="%2."/>
      <w:lvlJc w:val="left"/>
      <w:pPr>
        <w:tabs>
          <w:tab w:val="num" w:pos="1500"/>
        </w:tabs>
        <w:ind w:left="1500" w:hanging="360"/>
      </w:pPr>
      <w:rPr>
        <w:rFonts w:cs="Times New Roman"/>
      </w:rPr>
    </w:lvl>
    <w:lvl w:ilvl="2" w:tplc="0406001B" w:tentative="1">
      <w:start w:val="1"/>
      <w:numFmt w:val="lowerRoman"/>
      <w:lvlText w:val="%3."/>
      <w:lvlJc w:val="right"/>
      <w:pPr>
        <w:tabs>
          <w:tab w:val="num" w:pos="2220"/>
        </w:tabs>
        <w:ind w:left="2220" w:hanging="180"/>
      </w:pPr>
      <w:rPr>
        <w:rFonts w:cs="Times New Roman"/>
      </w:rPr>
    </w:lvl>
    <w:lvl w:ilvl="3" w:tplc="0406000F" w:tentative="1">
      <w:start w:val="1"/>
      <w:numFmt w:val="decimal"/>
      <w:lvlText w:val="%4."/>
      <w:lvlJc w:val="left"/>
      <w:pPr>
        <w:tabs>
          <w:tab w:val="num" w:pos="2940"/>
        </w:tabs>
        <w:ind w:left="2940" w:hanging="360"/>
      </w:pPr>
      <w:rPr>
        <w:rFonts w:cs="Times New Roman"/>
      </w:rPr>
    </w:lvl>
    <w:lvl w:ilvl="4" w:tplc="04060019" w:tentative="1">
      <w:start w:val="1"/>
      <w:numFmt w:val="lowerLetter"/>
      <w:lvlText w:val="%5."/>
      <w:lvlJc w:val="left"/>
      <w:pPr>
        <w:tabs>
          <w:tab w:val="num" w:pos="3660"/>
        </w:tabs>
        <w:ind w:left="3660" w:hanging="360"/>
      </w:pPr>
      <w:rPr>
        <w:rFonts w:cs="Times New Roman"/>
      </w:rPr>
    </w:lvl>
    <w:lvl w:ilvl="5" w:tplc="0406001B" w:tentative="1">
      <w:start w:val="1"/>
      <w:numFmt w:val="lowerRoman"/>
      <w:lvlText w:val="%6."/>
      <w:lvlJc w:val="right"/>
      <w:pPr>
        <w:tabs>
          <w:tab w:val="num" w:pos="4380"/>
        </w:tabs>
        <w:ind w:left="4380" w:hanging="180"/>
      </w:pPr>
      <w:rPr>
        <w:rFonts w:cs="Times New Roman"/>
      </w:rPr>
    </w:lvl>
    <w:lvl w:ilvl="6" w:tplc="0406000F" w:tentative="1">
      <w:start w:val="1"/>
      <w:numFmt w:val="decimal"/>
      <w:lvlText w:val="%7."/>
      <w:lvlJc w:val="left"/>
      <w:pPr>
        <w:tabs>
          <w:tab w:val="num" w:pos="5100"/>
        </w:tabs>
        <w:ind w:left="5100" w:hanging="360"/>
      </w:pPr>
      <w:rPr>
        <w:rFonts w:cs="Times New Roman"/>
      </w:rPr>
    </w:lvl>
    <w:lvl w:ilvl="7" w:tplc="04060019" w:tentative="1">
      <w:start w:val="1"/>
      <w:numFmt w:val="lowerLetter"/>
      <w:lvlText w:val="%8."/>
      <w:lvlJc w:val="left"/>
      <w:pPr>
        <w:tabs>
          <w:tab w:val="num" w:pos="5820"/>
        </w:tabs>
        <w:ind w:left="5820" w:hanging="360"/>
      </w:pPr>
      <w:rPr>
        <w:rFonts w:cs="Times New Roman"/>
      </w:rPr>
    </w:lvl>
    <w:lvl w:ilvl="8" w:tplc="0406001B" w:tentative="1">
      <w:start w:val="1"/>
      <w:numFmt w:val="lowerRoman"/>
      <w:lvlText w:val="%9."/>
      <w:lvlJc w:val="right"/>
      <w:pPr>
        <w:tabs>
          <w:tab w:val="num" w:pos="6540"/>
        </w:tabs>
        <w:ind w:left="6540" w:hanging="180"/>
      </w:pPr>
      <w:rPr>
        <w:rFonts w:cs="Times New Roman"/>
      </w:rPr>
    </w:lvl>
  </w:abstractNum>
  <w:abstractNum w:abstractNumId="37">
    <w:nsid w:val="4888436E"/>
    <w:multiLevelType w:val="hybridMultilevel"/>
    <w:tmpl w:val="2D30034A"/>
    <w:lvl w:ilvl="0" w:tplc="04060011">
      <w:start w:val="1"/>
      <w:numFmt w:val="decimal"/>
      <w:lvlText w:val="%1)"/>
      <w:lvlJc w:val="left"/>
      <w:pPr>
        <w:tabs>
          <w:tab w:val="num" w:pos="780"/>
        </w:tabs>
        <w:ind w:left="780" w:hanging="360"/>
      </w:pPr>
      <w:rPr>
        <w:rFonts w:cs="Times New Roman"/>
      </w:rPr>
    </w:lvl>
    <w:lvl w:ilvl="1" w:tplc="04060019" w:tentative="1">
      <w:start w:val="1"/>
      <w:numFmt w:val="lowerLetter"/>
      <w:lvlText w:val="%2."/>
      <w:lvlJc w:val="left"/>
      <w:pPr>
        <w:tabs>
          <w:tab w:val="num" w:pos="1500"/>
        </w:tabs>
        <w:ind w:left="1500" w:hanging="360"/>
      </w:pPr>
      <w:rPr>
        <w:rFonts w:cs="Times New Roman"/>
      </w:rPr>
    </w:lvl>
    <w:lvl w:ilvl="2" w:tplc="0406001B" w:tentative="1">
      <w:start w:val="1"/>
      <w:numFmt w:val="lowerRoman"/>
      <w:lvlText w:val="%3."/>
      <w:lvlJc w:val="right"/>
      <w:pPr>
        <w:tabs>
          <w:tab w:val="num" w:pos="2220"/>
        </w:tabs>
        <w:ind w:left="2220" w:hanging="180"/>
      </w:pPr>
      <w:rPr>
        <w:rFonts w:cs="Times New Roman"/>
      </w:rPr>
    </w:lvl>
    <w:lvl w:ilvl="3" w:tplc="0406000F" w:tentative="1">
      <w:start w:val="1"/>
      <w:numFmt w:val="decimal"/>
      <w:lvlText w:val="%4."/>
      <w:lvlJc w:val="left"/>
      <w:pPr>
        <w:tabs>
          <w:tab w:val="num" w:pos="2940"/>
        </w:tabs>
        <w:ind w:left="2940" w:hanging="360"/>
      </w:pPr>
      <w:rPr>
        <w:rFonts w:cs="Times New Roman"/>
      </w:rPr>
    </w:lvl>
    <w:lvl w:ilvl="4" w:tplc="04060019" w:tentative="1">
      <w:start w:val="1"/>
      <w:numFmt w:val="lowerLetter"/>
      <w:lvlText w:val="%5."/>
      <w:lvlJc w:val="left"/>
      <w:pPr>
        <w:tabs>
          <w:tab w:val="num" w:pos="3660"/>
        </w:tabs>
        <w:ind w:left="3660" w:hanging="360"/>
      </w:pPr>
      <w:rPr>
        <w:rFonts w:cs="Times New Roman"/>
      </w:rPr>
    </w:lvl>
    <w:lvl w:ilvl="5" w:tplc="0406001B" w:tentative="1">
      <w:start w:val="1"/>
      <w:numFmt w:val="lowerRoman"/>
      <w:lvlText w:val="%6."/>
      <w:lvlJc w:val="right"/>
      <w:pPr>
        <w:tabs>
          <w:tab w:val="num" w:pos="4380"/>
        </w:tabs>
        <w:ind w:left="4380" w:hanging="180"/>
      </w:pPr>
      <w:rPr>
        <w:rFonts w:cs="Times New Roman"/>
      </w:rPr>
    </w:lvl>
    <w:lvl w:ilvl="6" w:tplc="0406000F" w:tentative="1">
      <w:start w:val="1"/>
      <w:numFmt w:val="decimal"/>
      <w:lvlText w:val="%7."/>
      <w:lvlJc w:val="left"/>
      <w:pPr>
        <w:tabs>
          <w:tab w:val="num" w:pos="5100"/>
        </w:tabs>
        <w:ind w:left="5100" w:hanging="360"/>
      </w:pPr>
      <w:rPr>
        <w:rFonts w:cs="Times New Roman"/>
      </w:rPr>
    </w:lvl>
    <w:lvl w:ilvl="7" w:tplc="04060019" w:tentative="1">
      <w:start w:val="1"/>
      <w:numFmt w:val="lowerLetter"/>
      <w:lvlText w:val="%8."/>
      <w:lvlJc w:val="left"/>
      <w:pPr>
        <w:tabs>
          <w:tab w:val="num" w:pos="5820"/>
        </w:tabs>
        <w:ind w:left="5820" w:hanging="360"/>
      </w:pPr>
      <w:rPr>
        <w:rFonts w:cs="Times New Roman"/>
      </w:rPr>
    </w:lvl>
    <w:lvl w:ilvl="8" w:tplc="0406001B" w:tentative="1">
      <w:start w:val="1"/>
      <w:numFmt w:val="lowerRoman"/>
      <w:lvlText w:val="%9."/>
      <w:lvlJc w:val="right"/>
      <w:pPr>
        <w:tabs>
          <w:tab w:val="num" w:pos="6540"/>
        </w:tabs>
        <w:ind w:left="6540" w:hanging="180"/>
      </w:pPr>
      <w:rPr>
        <w:rFonts w:cs="Times New Roman"/>
      </w:rPr>
    </w:lvl>
  </w:abstractNum>
  <w:abstractNum w:abstractNumId="38">
    <w:nsid w:val="4B9E36DA"/>
    <w:multiLevelType w:val="hybridMultilevel"/>
    <w:tmpl w:val="88827446"/>
    <w:lvl w:ilvl="0" w:tplc="04060011">
      <w:start w:val="1"/>
      <w:numFmt w:val="decimal"/>
      <w:lvlText w:val="%1)"/>
      <w:lvlJc w:val="left"/>
      <w:pPr>
        <w:tabs>
          <w:tab w:val="num" w:pos="720"/>
        </w:tabs>
        <w:ind w:left="720" w:hanging="360"/>
      </w:pPr>
      <w:rPr>
        <w:rFonts w:cs="Times New Roman"/>
      </w:rPr>
    </w:lvl>
    <w:lvl w:ilvl="1" w:tplc="04060017">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9">
    <w:nsid w:val="4DCF4C84"/>
    <w:multiLevelType w:val="hybridMultilevel"/>
    <w:tmpl w:val="4E14B952"/>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0">
    <w:nsid w:val="4E7814A2"/>
    <w:multiLevelType w:val="hybridMultilevel"/>
    <w:tmpl w:val="82928074"/>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1">
    <w:nsid w:val="526940BF"/>
    <w:multiLevelType w:val="hybridMultilevel"/>
    <w:tmpl w:val="34F4E8A8"/>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nsid w:val="53534CB4"/>
    <w:multiLevelType w:val="hybridMultilevel"/>
    <w:tmpl w:val="B51694E6"/>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3">
    <w:nsid w:val="5404680F"/>
    <w:multiLevelType w:val="hybridMultilevel"/>
    <w:tmpl w:val="343661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nsid w:val="594B5662"/>
    <w:multiLevelType w:val="hybridMultilevel"/>
    <w:tmpl w:val="57D27058"/>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5">
    <w:nsid w:val="5B1803DA"/>
    <w:multiLevelType w:val="hybridMultilevel"/>
    <w:tmpl w:val="F95E1058"/>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6">
    <w:nsid w:val="61361259"/>
    <w:multiLevelType w:val="hybridMultilevel"/>
    <w:tmpl w:val="4098724C"/>
    <w:lvl w:ilvl="0" w:tplc="E28819E8">
      <w:start w:val="1"/>
      <w:numFmt w:val="decimal"/>
      <w:lvlText w:val="%1)"/>
      <w:lvlJc w:val="left"/>
      <w:pPr>
        <w:ind w:left="720" w:hanging="360"/>
      </w:pPr>
      <w:rPr>
        <w:rFonts w:ascii="Garamond" w:eastAsia="Times New Roman" w:hAnsi="Garamond"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7">
    <w:nsid w:val="66285145"/>
    <w:multiLevelType w:val="hybridMultilevel"/>
    <w:tmpl w:val="EFFC2688"/>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8">
    <w:nsid w:val="69133CA2"/>
    <w:multiLevelType w:val="hybridMultilevel"/>
    <w:tmpl w:val="AC76CED6"/>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9">
    <w:nsid w:val="6BA0338F"/>
    <w:multiLevelType w:val="hybridMultilevel"/>
    <w:tmpl w:val="47BA3E38"/>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0">
    <w:nsid w:val="6D2455B8"/>
    <w:multiLevelType w:val="hybridMultilevel"/>
    <w:tmpl w:val="684A46C8"/>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51">
    <w:nsid w:val="6D7A22DA"/>
    <w:multiLevelType w:val="hybridMultilevel"/>
    <w:tmpl w:val="6CE04386"/>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52">
    <w:nsid w:val="6F8D456D"/>
    <w:multiLevelType w:val="hybridMultilevel"/>
    <w:tmpl w:val="304080C4"/>
    <w:lvl w:ilvl="0" w:tplc="E28819E8">
      <w:start w:val="1"/>
      <w:numFmt w:val="decimal"/>
      <w:lvlText w:val="%1)"/>
      <w:lvlJc w:val="left"/>
      <w:pPr>
        <w:ind w:left="763" w:hanging="360"/>
      </w:pPr>
      <w:rPr>
        <w:rFonts w:ascii="Garamond" w:eastAsia="Times New Roman" w:hAnsi="Garamond" w:cs="Times New Roman" w:hint="default"/>
      </w:rPr>
    </w:lvl>
    <w:lvl w:ilvl="1" w:tplc="04060019" w:tentative="1">
      <w:start w:val="1"/>
      <w:numFmt w:val="lowerLetter"/>
      <w:lvlText w:val="%2."/>
      <w:lvlJc w:val="left"/>
      <w:pPr>
        <w:ind w:left="1483" w:hanging="360"/>
      </w:pPr>
    </w:lvl>
    <w:lvl w:ilvl="2" w:tplc="0406001B" w:tentative="1">
      <w:start w:val="1"/>
      <w:numFmt w:val="lowerRoman"/>
      <w:lvlText w:val="%3."/>
      <w:lvlJc w:val="right"/>
      <w:pPr>
        <w:ind w:left="2203" w:hanging="180"/>
      </w:pPr>
    </w:lvl>
    <w:lvl w:ilvl="3" w:tplc="0406000F" w:tentative="1">
      <w:start w:val="1"/>
      <w:numFmt w:val="decimal"/>
      <w:lvlText w:val="%4."/>
      <w:lvlJc w:val="left"/>
      <w:pPr>
        <w:ind w:left="2923" w:hanging="360"/>
      </w:pPr>
    </w:lvl>
    <w:lvl w:ilvl="4" w:tplc="04060019" w:tentative="1">
      <w:start w:val="1"/>
      <w:numFmt w:val="lowerLetter"/>
      <w:lvlText w:val="%5."/>
      <w:lvlJc w:val="left"/>
      <w:pPr>
        <w:ind w:left="3643" w:hanging="360"/>
      </w:pPr>
    </w:lvl>
    <w:lvl w:ilvl="5" w:tplc="0406001B" w:tentative="1">
      <w:start w:val="1"/>
      <w:numFmt w:val="lowerRoman"/>
      <w:lvlText w:val="%6."/>
      <w:lvlJc w:val="right"/>
      <w:pPr>
        <w:ind w:left="4363" w:hanging="180"/>
      </w:pPr>
    </w:lvl>
    <w:lvl w:ilvl="6" w:tplc="0406000F" w:tentative="1">
      <w:start w:val="1"/>
      <w:numFmt w:val="decimal"/>
      <w:lvlText w:val="%7."/>
      <w:lvlJc w:val="left"/>
      <w:pPr>
        <w:ind w:left="5083" w:hanging="360"/>
      </w:pPr>
    </w:lvl>
    <w:lvl w:ilvl="7" w:tplc="04060019" w:tentative="1">
      <w:start w:val="1"/>
      <w:numFmt w:val="lowerLetter"/>
      <w:lvlText w:val="%8."/>
      <w:lvlJc w:val="left"/>
      <w:pPr>
        <w:ind w:left="5803" w:hanging="360"/>
      </w:pPr>
    </w:lvl>
    <w:lvl w:ilvl="8" w:tplc="0406001B" w:tentative="1">
      <w:start w:val="1"/>
      <w:numFmt w:val="lowerRoman"/>
      <w:lvlText w:val="%9."/>
      <w:lvlJc w:val="right"/>
      <w:pPr>
        <w:ind w:left="6523" w:hanging="180"/>
      </w:pPr>
    </w:lvl>
  </w:abstractNum>
  <w:abstractNum w:abstractNumId="53">
    <w:nsid w:val="6FF1469F"/>
    <w:multiLevelType w:val="hybridMultilevel"/>
    <w:tmpl w:val="ED14BBD8"/>
    <w:lvl w:ilvl="0" w:tplc="56E87DC8">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4">
    <w:nsid w:val="70105370"/>
    <w:multiLevelType w:val="hybridMultilevel"/>
    <w:tmpl w:val="5EF8E05A"/>
    <w:lvl w:ilvl="0" w:tplc="E28819E8">
      <w:start w:val="1"/>
      <w:numFmt w:val="decimal"/>
      <w:lvlText w:val="%1)"/>
      <w:lvlJc w:val="left"/>
      <w:pPr>
        <w:ind w:left="720" w:hanging="360"/>
      </w:pPr>
      <w:rPr>
        <w:rFonts w:ascii="Garamond" w:eastAsia="Times New Roman" w:hAnsi="Garamond"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5">
    <w:nsid w:val="70E24C1B"/>
    <w:multiLevelType w:val="hybridMultilevel"/>
    <w:tmpl w:val="EC540CE0"/>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56">
    <w:nsid w:val="71C60239"/>
    <w:multiLevelType w:val="hybridMultilevel"/>
    <w:tmpl w:val="30E4E2B8"/>
    <w:lvl w:ilvl="0" w:tplc="04060011">
      <w:start w:val="1"/>
      <w:numFmt w:val="decimal"/>
      <w:lvlText w:val="%1)"/>
      <w:lvlJc w:val="left"/>
      <w:pPr>
        <w:tabs>
          <w:tab w:val="num" w:pos="720"/>
        </w:tabs>
        <w:ind w:left="720" w:hanging="360"/>
      </w:pPr>
      <w:rPr>
        <w:rFonts w:cs="Times New Roman" w:hint="default"/>
      </w:rPr>
    </w:lvl>
    <w:lvl w:ilvl="1" w:tplc="04060019">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57">
    <w:nsid w:val="756038E8"/>
    <w:multiLevelType w:val="hybridMultilevel"/>
    <w:tmpl w:val="C51C43B0"/>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58">
    <w:nsid w:val="78C91842"/>
    <w:multiLevelType w:val="hybridMultilevel"/>
    <w:tmpl w:val="948899EE"/>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59">
    <w:nsid w:val="7A44545E"/>
    <w:multiLevelType w:val="hybridMultilevel"/>
    <w:tmpl w:val="9AAEB008"/>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60">
    <w:nsid w:val="7C3546CC"/>
    <w:multiLevelType w:val="hybridMultilevel"/>
    <w:tmpl w:val="8D8A8EC6"/>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61">
    <w:nsid w:val="7CD963E3"/>
    <w:multiLevelType w:val="hybridMultilevel"/>
    <w:tmpl w:val="8454EB26"/>
    <w:lvl w:ilvl="0" w:tplc="04060011">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62">
    <w:nsid w:val="7F827E37"/>
    <w:multiLevelType w:val="hybridMultilevel"/>
    <w:tmpl w:val="343661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2"/>
  </w:num>
  <w:num w:numId="2">
    <w:abstractNumId w:val="56"/>
  </w:num>
  <w:num w:numId="3">
    <w:abstractNumId w:val="8"/>
  </w:num>
  <w:num w:numId="4">
    <w:abstractNumId w:val="38"/>
  </w:num>
  <w:num w:numId="5">
    <w:abstractNumId w:val="16"/>
  </w:num>
  <w:num w:numId="6">
    <w:abstractNumId w:val="25"/>
  </w:num>
  <w:num w:numId="7">
    <w:abstractNumId w:val="5"/>
  </w:num>
  <w:num w:numId="8">
    <w:abstractNumId w:val="44"/>
  </w:num>
  <w:num w:numId="9">
    <w:abstractNumId w:val="31"/>
  </w:num>
  <w:num w:numId="10">
    <w:abstractNumId w:val="57"/>
  </w:num>
  <w:num w:numId="11">
    <w:abstractNumId w:val="45"/>
  </w:num>
  <w:num w:numId="12">
    <w:abstractNumId w:val="1"/>
  </w:num>
  <w:num w:numId="13">
    <w:abstractNumId w:val="35"/>
  </w:num>
  <w:num w:numId="14">
    <w:abstractNumId w:val="24"/>
  </w:num>
  <w:num w:numId="15">
    <w:abstractNumId w:val="27"/>
  </w:num>
  <w:num w:numId="16">
    <w:abstractNumId w:val="6"/>
  </w:num>
  <w:num w:numId="17">
    <w:abstractNumId w:val="17"/>
  </w:num>
  <w:num w:numId="18">
    <w:abstractNumId w:val="40"/>
  </w:num>
  <w:num w:numId="19">
    <w:abstractNumId w:val="55"/>
  </w:num>
  <w:num w:numId="20">
    <w:abstractNumId w:val="21"/>
  </w:num>
  <w:num w:numId="21">
    <w:abstractNumId w:val="51"/>
  </w:num>
  <w:num w:numId="22">
    <w:abstractNumId w:val="61"/>
  </w:num>
  <w:num w:numId="23">
    <w:abstractNumId w:val="58"/>
  </w:num>
  <w:num w:numId="24">
    <w:abstractNumId w:val="19"/>
  </w:num>
  <w:num w:numId="25">
    <w:abstractNumId w:val="36"/>
  </w:num>
  <w:num w:numId="26">
    <w:abstractNumId w:val="47"/>
  </w:num>
  <w:num w:numId="27">
    <w:abstractNumId w:val="59"/>
  </w:num>
  <w:num w:numId="28">
    <w:abstractNumId w:val="32"/>
  </w:num>
  <w:num w:numId="29">
    <w:abstractNumId w:val="50"/>
  </w:num>
  <w:num w:numId="30">
    <w:abstractNumId w:val="60"/>
  </w:num>
  <w:num w:numId="31">
    <w:abstractNumId w:val="41"/>
  </w:num>
  <w:num w:numId="32">
    <w:abstractNumId w:val="34"/>
  </w:num>
  <w:num w:numId="33">
    <w:abstractNumId w:val="49"/>
  </w:num>
  <w:num w:numId="34">
    <w:abstractNumId w:val="2"/>
  </w:num>
  <w:num w:numId="35">
    <w:abstractNumId w:val="33"/>
  </w:num>
  <w:num w:numId="36">
    <w:abstractNumId w:val="0"/>
  </w:num>
  <w:num w:numId="37">
    <w:abstractNumId w:val="26"/>
  </w:num>
  <w:num w:numId="38">
    <w:abstractNumId w:val="39"/>
  </w:num>
  <w:num w:numId="39">
    <w:abstractNumId w:val="48"/>
  </w:num>
  <w:num w:numId="40">
    <w:abstractNumId w:val="18"/>
  </w:num>
  <w:num w:numId="41">
    <w:abstractNumId w:val="7"/>
  </w:num>
  <w:num w:numId="42">
    <w:abstractNumId w:val="14"/>
  </w:num>
  <w:num w:numId="43">
    <w:abstractNumId w:val="42"/>
  </w:num>
  <w:num w:numId="44">
    <w:abstractNumId w:val="15"/>
  </w:num>
  <w:num w:numId="45">
    <w:abstractNumId w:val="20"/>
  </w:num>
  <w:num w:numId="46">
    <w:abstractNumId w:val="54"/>
  </w:num>
  <w:num w:numId="47">
    <w:abstractNumId w:val="23"/>
  </w:num>
  <w:num w:numId="48">
    <w:abstractNumId w:val="22"/>
  </w:num>
  <w:num w:numId="49">
    <w:abstractNumId w:val="46"/>
  </w:num>
  <w:num w:numId="50">
    <w:abstractNumId w:val="53"/>
  </w:num>
  <w:num w:numId="51">
    <w:abstractNumId w:val="3"/>
  </w:num>
  <w:num w:numId="52">
    <w:abstractNumId w:val="10"/>
  </w:num>
  <w:num w:numId="53">
    <w:abstractNumId w:val="30"/>
  </w:num>
  <w:num w:numId="54">
    <w:abstractNumId w:val="52"/>
  </w:num>
  <w:num w:numId="55">
    <w:abstractNumId w:val="11"/>
  </w:num>
  <w:num w:numId="56">
    <w:abstractNumId w:val="4"/>
  </w:num>
  <w:num w:numId="57">
    <w:abstractNumId w:val="13"/>
  </w:num>
  <w:num w:numId="58">
    <w:abstractNumId w:val="28"/>
  </w:num>
  <w:num w:numId="59">
    <w:abstractNumId w:val="43"/>
  </w:num>
  <w:num w:numId="60">
    <w:abstractNumId w:val="62"/>
  </w:num>
  <w:num w:numId="61">
    <w:abstractNumId w:val="37"/>
  </w:num>
  <w:num w:numId="62">
    <w:abstractNumId w:val="9"/>
  </w:num>
  <w:num w:numId="63">
    <w:abstractNumId w:val="2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 Bisgaard">
    <w15:presenceInfo w15:providerId="None" w15:userId="Emil Bisgaard"/>
  </w15:person>
  <w15:person w15:author="Kristian Lyng Rasmussen">
    <w15:presenceInfo w15:providerId="AD" w15:userId="S-1-5-21-397157370-2082303626-1844936127-8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autoHyphenation/>
  <w:hyphenationZone w:val="425"/>
  <w:drawingGridHorizontalSpacing w:val="12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Template_ID" w:val="0"/>
  </w:docVars>
  <w:rsids>
    <w:rsidRoot w:val="00F64985"/>
    <w:rsid w:val="00003923"/>
    <w:rsid w:val="00004647"/>
    <w:rsid w:val="0000746B"/>
    <w:rsid w:val="0001051C"/>
    <w:rsid w:val="00014D41"/>
    <w:rsid w:val="00015AF2"/>
    <w:rsid w:val="00021C67"/>
    <w:rsid w:val="000268FC"/>
    <w:rsid w:val="0003213B"/>
    <w:rsid w:val="00033C83"/>
    <w:rsid w:val="00036755"/>
    <w:rsid w:val="00036CC0"/>
    <w:rsid w:val="0004198E"/>
    <w:rsid w:val="00041C30"/>
    <w:rsid w:val="00043591"/>
    <w:rsid w:val="00045FD3"/>
    <w:rsid w:val="0005594C"/>
    <w:rsid w:val="00061B3E"/>
    <w:rsid w:val="00062707"/>
    <w:rsid w:val="00062E53"/>
    <w:rsid w:val="0006357C"/>
    <w:rsid w:val="00063CBD"/>
    <w:rsid w:val="00066B42"/>
    <w:rsid w:val="00072301"/>
    <w:rsid w:val="000767A2"/>
    <w:rsid w:val="00080E97"/>
    <w:rsid w:val="00083A6D"/>
    <w:rsid w:val="00083D43"/>
    <w:rsid w:val="00085B14"/>
    <w:rsid w:val="00086993"/>
    <w:rsid w:val="00095037"/>
    <w:rsid w:val="000972C1"/>
    <w:rsid w:val="000A2C64"/>
    <w:rsid w:val="000A4798"/>
    <w:rsid w:val="000A7D77"/>
    <w:rsid w:val="000B5899"/>
    <w:rsid w:val="000B6A51"/>
    <w:rsid w:val="000C1154"/>
    <w:rsid w:val="000C247D"/>
    <w:rsid w:val="000C2AFF"/>
    <w:rsid w:val="000C4242"/>
    <w:rsid w:val="000C63B8"/>
    <w:rsid w:val="000C79D3"/>
    <w:rsid w:val="000D0680"/>
    <w:rsid w:val="000D17BA"/>
    <w:rsid w:val="000D5A16"/>
    <w:rsid w:val="000D5E34"/>
    <w:rsid w:val="000E2358"/>
    <w:rsid w:val="000E5821"/>
    <w:rsid w:val="000F4045"/>
    <w:rsid w:val="000F46F7"/>
    <w:rsid w:val="000F7971"/>
    <w:rsid w:val="00111DF8"/>
    <w:rsid w:val="001128CF"/>
    <w:rsid w:val="00112C20"/>
    <w:rsid w:val="00116089"/>
    <w:rsid w:val="001162DE"/>
    <w:rsid w:val="00116C36"/>
    <w:rsid w:val="00122137"/>
    <w:rsid w:val="001221C9"/>
    <w:rsid w:val="00124C59"/>
    <w:rsid w:val="001278E2"/>
    <w:rsid w:val="00130652"/>
    <w:rsid w:val="00132CFF"/>
    <w:rsid w:val="001337AE"/>
    <w:rsid w:val="00133ABE"/>
    <w:rsid w:val="00133E8E"/>
    <w:rsid w:val="0013438F"/>
    <w:rsid w:val="00136667"/>
    <w:rsid w:val="00142414"/>
    <w:rsid w:val="00146180"/>
    <w:rsid w:val="00146DE0"/>
    <w:rsid w:val="00153F2E"/>
    <w:rsid w:val="0015490E"/>
    <w:rsid w:val="0015560E"/>
    <w:rsid w:val="00155BA4"/>
    <w:rsid w:val="00156CC4"/>
    <w:rsid w:val="00166624"/>
    <w:rsid w:val="00170F8E"/>
    <w:rsid w:val="0017108E"/>
    <w:rsid w:val="001729B5"/>
    <w:rsid w:val="0017304A"/>
    <w:rsid w:val="00175B89"/>
    <w:rsid w:val="00184C4C"/>
    <w:rsid w:val="00184D55"/>
    <w:rsid w:val="00185155"/>
    <w:rsid w:val="0019210C"/>
    <w:rsid w:val="0019476E"/>
    <w:rsid w:val="00196A62"/>
    <w:rsid w:val="001974B4"/>
    <w:rsid w:val="001A03FB"/>
    <w:rsid w:val="001A0EA2"/>
    <w:rsid w:val="001A0FD9"/>
    <w:rsid w:val="001A1553"/>
    <w:rsid w:val="001A6523"/>
    <w:rsid w:val="001B0861"/>
    <w:rsid w:val="001B1087"/>
    <w:rsid w:val="001B16BA"/>
    <w:rsid w:val="001B2B7B"/>
    <w:rsid w:val="001C29B6"/>
    <w:rsid w:val="001D368A"/>
    <w:rsid w:val="001E03CF"/>
    <w:rsid w:val="001E10C7"/>
    <w:rsid w:val="001F2847"/>
    <w:rsid w:val="001F2C84"/>
    <w:rsid w:val="001F679E"/>
    <w:rsid w:val="00200181"/>
    <w:rsid w:val="002022F7"/>
    <w:rsid w:val="00203EEE"/>
    <w:rsid w:val="00205485"/>
    <w:rsid w:val="002077F4"/>
    <w:rsid w:val="002143E7"/>
    <w:rsid w:val="00215442"/>
    <w:rsid w:val="00216585"/>
    <w:rsid w:val="0022082A"/>
    <w:rsid w:val="0022183E"/>
    <w:rsid w:val="00221CA3"/>
    <w:rsid w:val="00226E27"/>
    <w:rsid w:val="00230338"/>
    <w:rsid w:val="002314A9"/>
    <w:rsid w:val="002321B4"/>
    <w:rsid w:val="002354F2"/>
    <w:rsid w:val="00235836"/>
    <w:rsid w:val="00235E03"/>
    <w:rsid w:val="00242979"/>
    <w:rsid w:val="002432E8"/>
    <w:rsid w:val="002453D4"/>
    <w:rsid w:val="00246052"/>
    <w:rsid w:val="00247C3A"/>
    <w:rsid w:val="00251C1A"/>
    <w:rsid w:val="00251D4E"/>
    <w:rsid w:val="00253020"/>
    <w:rsid w:val="00256D78"/>
    <w:rsid w:val="00273453"/>
    <w:rsid w:val="00276F5A"/>
    <w:rsid w:val="0027724F"/>
    <w:rsid w:val="00282553"/>
    <w:rsid w:val="0028484E"/>
    <w:rsid w:val="002871F5"/>
    <w:rsid w:val="00290D59"/>
    <w:rsid w:val="002924F2"/>
    <w:rsid w:val="002932D0"/>
    <w:rsid w:val="002959C2"/>
    <w:rsid w:val="002A11CD"/>
    <w:rsid w:val="002A16DB"/>
    <w:rsid w:val="002A5BA0"/>
    <w:rsid w:val="002A66CD"/>
    <w:rsid w:val="002A786E"/>
    <w:rsid w:val="002B1D05"/>
    <w:rsid w:val="002B34EF"/>
    <w:rsid w:val="002B6DBA"/>
    <w:rsid w:val="002C14FF"/>
    <w:rsid w:val="002C2149"/>
    <w:rsid w:val="002C6FF3"/>
    <w:rsid w:val="002D3946"/>
    <w:rsid w:val="002D4B6D"/>
    <w:rsid w:val="002D74D4"/>
    <w:rsid w:val="002E28C5"/>
    <w:rsid w:val="002E4DE5"/>
    <w:rsid w:val="002E66F7"/>
    <w:rsid w:val="002F0183"/>
    <w:rsid w:val="002F3261"/>
    <w:rsid w:val="002F458F"/>
    <w:rsid w:val="002F6AEF"/>
    <w:rsid w:val="002F7FE8"/>
    <w:rsid w:val="00301645"/>
    <w:rsid w:val="00307924"/>
    <w:rsid w:val="00313573"/>
    <w:rsid w:val="00316A7B"/>
    <w:rsid w:val="0032081F"/>
    <w:rsid w:val="00325D55"/>
    <w:rsid w:val="00327AF7"/>
    <w:rsid w:val="00331AC9"/>
    <w:rsid w:val="00331F55"/>
    <w:rsid w:val="00332ABD"/>
    <w:rsid w:val="00336700"/>
    <w:rsid w:val="00341684"/>
    <w:rsid w:val="00341B29"/>
    <w:rsid w:val="00341E7C"/>
    <w:rsid w:val="003445ED"/>
    <w:rsid w:val="003556BA"/>
    <w:rsid w:val="00357834"/>
    <w:rsid w:val="003608E8"/>
    <w:rsid w:val="00360E05"/>
    <w:rsid w:val="00363A94"/>
    <w:rsid w:val="00366B37"/>
    <w:rsid w:val="003670A6"/>
    <w:rsid w:val="0036711B"/>
    <w:rsid w:val="00367743"/>
    <w:rsid w:val="0037071B"/>
    <w:rsid w:val="0037247C"/>
    <w:rsid w:val="00374F96"/>
    <w:rsid w:val="00377135"/>
    <w:rsid w:val="00377825"/>
    <w:rsid w:val="00377910"/>
    <w:rsid w:val="00394026"/>
    <w:rsid w:val="00395F5F"/>
    <w:rsid w:val="003A185D"/>
    <w:rsid w:val="003B0DD6"/>
    <w:rsid w:val="003B102D"/>
    <w:rsid w:val="003B162D"/>
    <w:rsid w:val="003B18F0"/>
    <w:rsid w:val="003B2F1A"/>
    <w:rsid w:val="003C0317"/>
    <w:rsid w:val="003C0FC1"/>
    <w:rsid w:val="003C265A"/>
    <w:rsid w:val="003C3D67"/>
    <w:rsid w:val="003C5C2C"/>
    <w:rsid w:val="003C6387"/>
    <w:rsid w:val="003C7A67"/>
    <w:rsid w:val="003C7D25"/>
    <w:rsid w:val="003D03F3"/>
    <w:rsid w:val="003D0665"/>
    <w:rsid w:val="003D0761"/>
    <w:rsid w:val="003D1A52"/>
    <w:rsid w:val="003D4267"/>
    <w:rsid w:val="003E3881"/>
    <w:rsid w:val="003E4D5D"/>
    <w:rsid w:val="003E59BC"/>
    <w:rsid w:val="003F0AEB"/>
    <w:rsid w:val="003F513C"/>
    <w:rsid w:val="003F79E7"/>
    <w:rsid w:val="004012D9"/>
    <w:rsid w:val="004016D9"/>
    <w:rsid w:val="004024FB"/>
    <w:rsid w:val="00405593"/>
    <w:rsid w:val="00406E8D"/>
    <w:rsid w:val="00407313"/>
    <w:rsid w:val="00407C89"/>
    <w:rsid w:val="0041424B"/>
    <w:rsid w:val="00414F0A"/>
    <w:rsid w:val="00416976"/>
    <w:rsid w:val="0041768E"/>
    <w:rsid w:val="00421455"/>
    <w:rsid w:val="00421792"/>
    <w:rsid w:val="004218D4"/>
    <w:rsid w:val="00425958"/>
    <w:rsid w:val="004323EB"/>
    <w:rsid w:val="00434B93"/>
    <w:rsid w:val="004358C9"/>
    <w:rsid w:val="00435A02"/>
    <w:rsid w:val="004370D0"/>
    <w:rsid w:val="0044102D"/>
    <w:rsid w:val="0044136E"/>
    <w:rsid w:val="00443064"/>
    <w:rsid w:val="004520B8"/>
    <w:rsid w:val="00453F72"/>
    <w:rsid w:val="004574BF"/>
    <w:rsid w:val="00457626"/>
    <w:rsid w:val="00460B89"/>
    <w:rsid w:val="0046202B"/>
    <w:rsid w:val="004632B7"/>
    <w:rsid w:val="004702AB"/>
    <w:rsid w:val="00472902"/>
    <w:rsid w:val="00472B2B"/>
    <w:rsid w:val="00474208"/>
    <w:rsid w:val="0047435F"/>
    <w:rsid w:val="004762F4"/>
    <w:rsid w:val="00477785"/>
    <w:rsid w:val="00481027"/>
    <w:rsid w:val="00482A20"/>
    <w:rsid w:val="00482BA0"/>
    <w:rsid w:val="004831A3"/>
    <w:rsid w:val="00484C25"/>
    <w:rsid w:val="00486486"/>
    <w:rsid w:val="00486845"/>
    <w:rsid w:val="0048745E"/>
    <w:rsid w:val="00492E9A"/>
    <w:rsid w:val="004962B5"/>
    <w:rsid w:val="00497E86"/>
    <w:rsid w:val="004A2062"/>
    <w:rsid w:val="004A37A3"/>
    <w:rsid w:val="004D0463"/>
    <w:rsid w:val="004D2308"/>
    <w:rsid w:val="004D46B4"/>
    <w:rsid w:val="004D5193"/>
    <w:rsid w:val="004E0F57"/>
    <w:rsid w:val="004E36D4"/>
    <w:rsid w:val="004E4A34"/>
    <w:rsid w:val="004F11EB"/>
    <w:rsid w:val="004F219C"/>
    <w:rsid w:val="00502263"/>
    <w:rsid w:val="005114E4"/>
    <w:rsid w:val="00513091"/>
    <w:rsid w:val="00514B31"/>
    <w:rsid w:val="00517A1D"/>
    <w:rsid w:val="005253B9"/>
    <w:rsid w:val="005316F8"/>
    <w:rsid w:val="00531CD5"/>
    <w:rsid w:val="005361C4"/>
    <w:rsid w:val="00537AD3"/>
    <w:rsid w:val="00537BF0"/>
    <w:rsid w:val="00540150"/>
    <w:rsid w:val="0054384A"/>
    <w:rsid w:val="00543930"/>
    <w:rsid w:val="005514A0"/>
    <w:rsid w:val="00552DDD"/>
    <w:rsid w:val="00556B0B"/>
    <w:rsid w:val="00561D03"/>
    <w:rsid w:val="00561EBC"/>
    <w:rsid w:val="0056431C"/>
    <w:rsid w:val="005660AE"/>
    <w:rsid w:val="005678E7"/>
    <w:rsid w:val="00570908"/>
    <w:rsid w:val="0057172A"/>
    <w:rsid w:val="00574F62"/>
    <w:rsid w:val="005770C5"/>
    <w:rsid w:val="005809D5"/>
    <w:rsid w:val="0058266B"/>
    <w:rsid w:val="00586A2B"/>
    <w:rsid w:val="00586EDC"/>
    <w:rsid w:val="005871FC"/>
    <w:rsid w:val="00587395"/>
    <w:rsid w:val="00587C64"/>
    <w:rsid w:val="005922F1"/>
    <w:rsid w:val="00592A1F"/>
    <w:rsid w:val="00594733"/>
    <w:rsid w:val="00594EEF"/>
    <w:rsid w:val="005973CB"/>
    <w:rsid w:val="005A4FE6"/>
    <w:rsid w:val="005A65B1"/>
    <w:rsid w:val="005B1ADB"/>
    <w:rsid w:val="005C31C0"/>
    <w:rsid w:val="005D0F88"/>
    <w:rsid w:val="005D18F4"/>
    <w:rsid w:val="005D19EF"/>
    <w:rsid w:val="005D2F46"/>
    <w:rsid w:val="005D3A35"/>
    <w:rsid w:val="005D4FCC"/>
    <w:rsid w:val="005E045B"/>
    <w:rsid w:val="005E37CE"/>
    <w:rsid w:val="005E3B18"/>
    <w:rsid w:val="005E527C"/>
    <w:rsid w:val="005E55FA"/>
    <w:rsid w:val="005F2D6C"/>
    <w:rsid w:val="005F46C8"/>
    <w:rsid w:val="005F4961"/>
    <w:rsid w:val="005F7B3C"/>
    <w:rsid w:val="005F7EC0"/>
    <w:rsid w:val="00605E84"/>
    <w:rsid w:val="00605EC9"/>
    <w:rsid w:val="00607F3A"/>
    <w:rsid w:val="00611026"/>
    <w:rsid w:val="00612B7B"/>
    <w:rsid w:val="00614CEC"/>
    <w:rsid w:val="006169AA"/>
    <w:rsid w:val="006204A9"/>
    <w:rsid w:val="00625348"/>
    <w:rsid w:val="00630256"/>
    <w:rsid w:val="006324F6"/>
    <w:rsid w:val="00632B59"/>
    <w:rsid w:val="00635296"/>
    <w:rsid w:val="00635ACA"/>
    <w:rsid w:val="00637049"/>
    <w:rsid w:val="00641F32"/>
    <w:rsid w:val="00642D98"/>
    <w:rsid w:val="006436C3"/>
    <w:rsid w:val="00643A10"/>
    <w:rsid w:val="00651C97"/>
    <w:rsid w:val="006540D3"/>
    <w:rsid w:val="006542A7"/>
    <w:rsid w:val="00660236"/>
    <w:rsid w:val="00660DCB"/>
    <w:rsid w:val="006656F7"/>
    <w:rsid w:val="00665E01"/>
    <w:rsid w:val="006705D6"/>
    <w:rsid w:val="006804B5"/>
    <w:rsid w:val="006809B3"/>
    <w:rsid w:val="00680DCB"/>
    <w:rsid w:val="00681D34"/>
    <w:rsid w:val="00685B1F"/>
    <w:rsid w:val="00690E42"/>
    <w:rsid w:val="00696974"/>
    <w:rsid w:val="0069702A"/>
    <w:rsid w:val="00697C7E"/>
    <w:rsid w:val="006A2009"/>
    <w:rsid w:val="006A36C7"/>
    <w:rsid w:val="006B4C8D"/>
    <w:rsid w:val="006B688F"/>
    <w:rsid w:val="006B7C8B"/>
    <w:rsid w:val="006C0831"/>
    <w:rsid w:val="006C1C04"/>
    <w:rsid w:val="006C1EF7"/>
    <w:rsid w:val="006C419D"/>
    <w:rsid w:val="006D2648"/>
    <w:rsid w:val="006D499C"/>
    <w:rsid w:val="006D6289"/>
    <w:rsid w:val="006E1A7D"/>
    <w:rsid w:val="006E3AFB"/>
    <w:rsid w:val="006F2710"/>
    <w:rsid w:val="006F500C"/>
    <w:rsid w:val="006F68E1"/>
    <w:rsid w:val="00701D3F"/>
    <w:rsid w:val="00711628"/>
    <w:rsid w:val="00711886"/>
    <w:rsid w:val="00715C87"/>
    <w:rsid w:val="0072326C"/>
    <w:rsid w:val="00723276"/>
    <w:rsid w:val="007246BD"/>
    <w:rsid w:val="0073118F"/>
    <w:rsid w:val="00732946"/>
    <w:rsid w:val="00733067"/>
    <w:rsid w:val="00733945"/>
    <w:rsid w:val="00733F2F"/>
    <w:rsid w:val="00734B09"/>
    <w:rsid w:val="00737944"/>
    <w:rsid w:val="0074008B"/>
    <w:rsid w:val="007454D7"/>
    <w:rsid w:val="00747868"/>
    <w:rsid w:val="0075172C"/>
    <w:rsid w:val="007520D2"/>
    <w:rsid w:val="00752191"/>
    <w:rsid w:val="00753A6B"/>
    <w:rsid w:val="00753F62"/>
    <w:rsid w:val="0075554D"/>
    <w:rsid w:val="00755852"/>
    <w:rsid w:val="00756ED5"/>
    <w:rsid w:val="00756FE9"/>
    <w:rsid w:val="00760A6A"/>
    <w:rsid w:val="00762E68"/>
    <w:rsid w:val="00767887"/>
    <w:rsid w:val="00773565"/>
    <w:rsid w:val="00774D31"/>
    <w:rsid w:val="007824A9"/>
    <w:rsid w:val="00782B43"/>
    <w:rsid w:val="00784624"/>
    <w:rsid w:val="00792B0C"/>
    <w:rsid w:val="00794F45"/>
    <w:rsid w:val="00795925"/>
    <w:rsid w:val="00797F00"/>
    <w:rsid w:val="007A716F"/>
    <w:rsid w:val="007A7DB6"/>
    <w:rsid w:val="007B1433"/>
    <w:rsid w:val="007B6AFA"/>
    <w:rsid w:val="007C2F19"/>
    <w:rsid w:val="007C520D"/>
    <w:rsid w:val="007C548E"/>
    <w:rsid w:val="007C7FF0"/>
    <w:rsid w:val="007D0682"/>
    <w:rsid w:val="007D0F72"/>
    <w:rsid w:val="007D25EE"/>
    <w:rsid w:val="007D480B"/>
    <w:rsid w:val="007D67F2"/>
    <w:rsid w:val="007E290E"/>
    <w:rsid w:val="007E5C70"/>
    <w:rsid w:val="007F0037"/>
    <w:rsid w:val="007F011E"/>
    <w:rsid w:val="007F07A3"/>
    <w:rsid w:val="007F1AD3"/>
    <w:rsid w:val="007F2869"/>
    <w:rsid w:val="007F3F59"/>
    <w:rsid w:val="007F5D1C"/>
    <w:rsid w:val="007F75CE"/>
    <w:rsid w:val="00801064"/>
    <w:rsid w:val="00801FE6"/>
    <w:rsid w:val="008027F0"/>
    <w:rsid w:val="008029DA"/>
    <w:rsid w:val="0080353A"/>
    <w:rsid w:val="00803790"/>
    <w:rsid w:val="008113E4"/>
    <w:rsid w:val="00812F5E"/>
    <w:rsid w:val="0081508C"/>
    <w:rsid w:val="00822148"/>
    <w:rsid w:val="00827400"/>
    <w:rsid w:val="008276EB"/>
    <w:rsid w:val="00830E92"/>
    <w:rsid w:val="00831361"/>
    <w:rsid w:val="008331B2"/>
    <w:rsid w:val="0083414E"/>
    <w:rsid w:val="00836BED"/>
    <w:rsid w:val="00841568"/>
    <w:rsid w:val="00841A96"/>
    <w:rsid w:val="0084245D"/>
    <w:rsid w:val="00863074"/>
    <w:rsid w:val="00867981"/>
    <w:rsid w:val="00870829"/>
    <w:rsid w:val="00872018"/>
    <w:rsid w:val="0087484F"/>
    <w:rsid w:val="00877A21"/>
    <w:rsid w:val="00882C8D"/>
    <w:rsid w:val="00882E3E"/>
    <w:rsid w:val="0088749A"/>
    <w:rsid w:val="00887F2E"/>
    <w:rsid w:val="00887FD2"/>
    <w:rsid w:val="00891C3D"/>
    <w:rsid w:val="00892F53"/>
    <w:rsid w:val="008A2707"/>
    <w:rsid w:val="008A78D0"/>
    <w:rsid w:val="008A7D1B"/>
    <w:rsid w:val="008B1198"/>
    <w:rsid w:val="008B3D60"/>
    <w:rsid w:val="008B49EB"/>
    <w:rsid w:val="008C0CCE"/>
    <w:rsid w:val="008C1427"/>
    <w:rsid w:val="008C3952"/>
    <w:rsid w:val="008C3BA0"/>
    <w:rsid w:val="008D1BB4"/>
    <w:rsid w:val="008D26C7"/>
    <w:rsid w:val="008D414D"/>
    <w:rsid w:val="008D47F3"/>
    <w:rsid w:val="008D5B47"/>
    <w:rsid w:val="008E1038"/>
    <w:rsid w:val="008E244D"/>
    <w:rsid w:val="008E2BC2"/>
    <w:rsid w:val="008E381D"/>
    <w:rsid w:val="008E4147"/>
    <w:rsid w:val="008E4C84"/>
    <w:rsid w:val="008E515B"/>
    <w:rsid w:val="008F2D12"/>
    <w:rsid w:val="008F3EC8"/>
    <w:rsid w:val="008F7905"/>
    <w:rsid w:val="00901894"/>
    <w:rsid w:val="00902E5C"/>
    <w:rsid w:val="009101B8"/>
    <w:rsid w:val="00915277"/>
    <w:rsid w:val="00915620"/>
    <w:rsid w:val="009163C1"/>
    <w:rsid w:val="00922A49"/>
    <w:rsid w:val="00923AF4"/>
    <w:rsid w:val="0092408C"/>
    <w:rsid w:val="00925CFC"/>
    <w:rsid w:val="009272C3"/>
    <w:rsid w:val="009354A3"/>
    <w:rsid w:val="009367C6"/>
    <w:rsid w:val="009369F6"/>
    <w:rsid w:val="00936B2F"/>
    <w:rsid w:val="00941C70"/>
    <w:rsid w:val="009449D3"/>
    <w:rsid w:val="00950A82"/>
    <w:rsid w:val="00952B2B"/>
    <w:rsid w:val="00956516"/>
    <w:rsid w:val="00960D47"/>
    <w:rsid w:val="0096328F"/>
    <w:rsid w:val="009713C9"/>
    <w:rsid w:val="009723BB"/>
    <w:rsid w:val="00972765"/>
    <w:rsid w:val="00975778"/>
    <w:rsid w:val="009816F4"/>
    <w:rsid w:val="009824E9"/>
    <w:rsid w:val="009831DD"/>
    <w:rsid w:val="00984BA6"/>
    <w:rsid w:val="00987ACA"/>
    <w:rsid w:val="00995A23"/>
    <w:rsid w:val="0099675B"/>
    <w:rsid w:val="00996BF2"/>
    <w:rsid w:val="009978E9"/>
    <w:rsid w:val="00997F2A"/>
    <w:rsid w:val="009A09C0"/>
    <w:rsid w:val="009A2DE3"/>
    <w:rsid w:val="009A36C0"/>
    <w:rsid w:val="009A52A0"/>
    <w:rsid w:val="009A775C"/>
    <w:rsid w:val="009A7B57"/>
    <w:rsid w:val="009B23D9"/>
    <w:rsid w:val="009B26B9"/>
    <w:rsid w:val="009B467B"/>
    <w:rsid w:val="009B60CF"/>
    <w:rsid w:val="009C0F07"/>
    <w:rsid w:val="009C2C1D"/>
    <w:rsid w:val="009C4060"/>
    <w:rsid w:val="009C47B3"/>
    <w:rsid w:val="009C6201"/>
    <w:rsid w:val="009C6735"/>
    <w:rsid w:val="009C797B"/>
    <w:rsid w:val="009D1399"/>
    <w:rsid w:val="009D44BC"/>
    <w:rsid w:val="009D4557"/>
    <w:rsid w:val="009D5EEC"/>
    <w:rsid w:val="009D63BA"/>
    <w:rsid w:val="009D7AC6"/>
    <w:rsid w:val="009D7F14"/>
    <w:rsid w:val="009E509D"/>
    <w:rsid w:val="009E5557"/>
    <w:rsid w:val="009E6F46"/>
    <w:rsid w:val="009E70CE"/>
    <w:rsid w:val="009F285C"/>
    <w:rsid w:val="009F331B"/>
    <w:rsid w:val="009F3779"/>
    <w:rsid w:val="009F6309"/>
    <w:rsid w:val="00A000F6"/>
    <w:rsid w:val="00A01E57"/>
    <w:rsid w:val="00A0245D"/>
    <w:rsid w:val="00A026CC"/>
    <w:rsid w:val="00A033AD"/>
    <w:rsid w:val="00A049E1"/>
    <w:rsid w:val="00A057D9"/>
    <w:rsid w:val="00A11228"/>
    <w:rsid w:val="00A1588A"/>
    <w:rsid w:val="00A21B61"/>
    <w:rsid w:val="00A2313E"/>
    <w:rsid w:val="00A23384"/>
    <w:rsid w:val="00A23E8A"/>
    <w:rsid w:val="00A24587"/>
    <w:rsid w:val="00A2585A"/>
    <w:rsid w:val="00A26E91"/>
    <w:rsid w:val="00A31CEF"/>
    <w:rsid w:val="00A33672"/>
    <w:rsid w:val="00A33E70"/>
    <w:rsid w:val="00A35643"/>
    <w:rsid w:val="00A362C2"/>
    <w:rsid w:val="00A40E5E"/>
    <w:rsid w:val="00A45B5E"/>
    <w:rsid w:val="00A462FC"/>
    <w:rsid w:val="00A463E0"/>
    <w:rsid w:val="00A4650E"/>
    <w:rsid w:val="00A465A6"/>
    <w:rsid w:val="00A477E0"/>
    <w:rsid w:val="00A478C1"/>
    <w:rsid w:val="00A54477"/>
    <w:rsid w:val="00A549C8"/>
    <w:rsid w:val="00A6022B"/>
    <w:rsid w:val="00A6202E"/>
    <w:rsid w:val="00A62D36"/>
    <w:rsid w:val="00A66613"/>
    <w:rsid w:val="00A70337"/>
    <w:rsid w:val="00A71A6E"/>
    <w:rsid w:val="00A72EFF"/>
    <w:rsid w:val="00A74E5C"/>
    <w:rsid w:val="00A74F79"/>
    <w:rsid w:val="00A759FD"/>
    <w:rsid w:val="00A81C44"/>
    <w:rsid w:val="00A85E99"/>
    <w:rsid w:val="00A90C3C"/>
    <w:rsid w:val="00A9717C"/>
    <w:rsid w:val="00AA25A0"/>
    <w:rsid w:val="00AB0E56"/>
    <w:rsid w:val="00AB375C"/>
    <w:rsid w:val="00AB66B7"/>
    <w:rsid w:val="00AB6F82"/>
    <w:rsid w:val="00AC004A"/>
    <w:rsid w:val="00AC2B4A"/>
    <w:rsid w:val="00AC3BD6"/>
    <w:rsid w:val="00AC69BF"/>
    <w:rsid w:val="00AD33A6"/>
    <w:rsid w:val="00AD340D"/>
    <w:rsid w:val="00AD6BD1"/>
    <w:rsid w:val="00AE0E52"/>
    <w:rsid w:val="00AE2A8F"/>
    <w:rsid w:val="00AE2A9D"/>
    <w:rsid w:val="00AE55D8"/>
    <w:rsid w:val="00AE674F"/>
    <w:rsid w:val="00AF346C"/>
    <w:rsid w:val="00AF42DC"/>
    <w:rsid w:val="00AF4867"/>
    <w:rsid w:val="00AF68DC"/>
    <w:rsid w:val="00AF6999"/>
    <w:rsid w:val="00AF752D"/>
    <w:rsid w:val="00AF788A"/>
    <w:rsid w:val="00B00BFF"/>
    <w:rsid w:val="00B021AA"/>
    <w:rsid w:val="00B02554"/>
    <w:rsid w:val="00B04808"/>
    <w:rsid w:val="00B10097"/>
    <w:rsid w:val="00B10CD9"/>
    <w:rsid w:val="00B10D11"/>
    <w:rsid w:val="00B140F6"/>
    <w:rsid w:val="00B145FC"/>
    <w:rsid w:val="00B2779E"/>
    <w:rsid w:val="00B315A0"/>
    <w:rsid w:val="00B32424"/>
    <w:rsid w:val="00B33F79"/>
    <w:rsid w:val="00B346BE"/>
    <w:rsid w:val="00B35063"/>
    <w:rsid w:val="00B37A88"/>
    <w:rsid w:val="00B42E1E"/>
    <w:rsid w:val="00B44DC7"/>
    <w:rsid w:val="00B46F94"/>
    <w:rsid w:val="00B517E4"/>
    <w:rsid w:val="00B51F51"/>
    <w:rsid w:val="00B528D2"/>
    <w:rsid w:val="00B545A3"/>
    <w:rsid w:val="00B56930"/>
    <w:rsid w:val="00B607A6"/>
    <w:rsid w:val="00B6444D"/>
    <w:rsid w:val="00B67DCD"/>
    <w:rsid w:val="00B73A75"/>
    <w:rsid w:val="00B74FD7"/>
    <w:rsid w:val="00B76FC2"/>
    <w:rsid w:val="00B77761"/>
    <w:rsid w:val="00B85ECC"/>
    <w:rsid w:val="00B91851"/>
    <w:rsid w:val="00B97408"/>
    <w:rsid w:val="00BA1559"/>
    <w:rsid w:val="00BA5575"/>
    <w:rsid w:val="00BB3C34"/>
    <w:rsid w:val="00BB4D3B"/>
    <w:rsid w:val="00BB654C"/>
    <w:rsid w:val="00BC0A80"/>
    <w:rsid w:val="00BC1F48"/>
    <w:rsid w:val="00BC33ED"/>
    <w:rsid w:val="00BC6DC7"/>
    <w:rsid w:val="00BC7D7B"/>
    <w:rsid w:val="00BD34CA"/>
    <w:rsid w:val="00BD45B6"/>
    <w:rsid w:val="00BE2B29"/>
    <w:rsid w:val="00BE430B"/>
    <w:rsid w:val="00BF1AE0"/>
    <w:rsid w:val="00BF5199"/>
    <w:rsid w:val="00C02BF4"/>
    <w:rsid w:val="00C02C48"/>
    <w:rsid w:val="00C04F44"/>
    <w:rsid w:val="00C11B71"/>
    <w:rsid w:val="00C11FBC"/>
    <w:rsid w:val="00C124B9"/>
    <w:rsid w:val="00C1333A"/>
    <w:rsid w:val="00C1394F"/>
    <w:rsid w:val="00C32CD7"/>
    <w:rsid w:val="00C366C9"/>
    <w:rsid w:val="00C36906"/>
    <w:rsid w:val="00C371BF"/>
    <w:rsid w:val="00C41428"/>
    <w:rsid w:val="00C45040"/>
    <w:rsid w:val="00C47C4C"/>
    <w:rsid w:val="00C54CC8"/>
    <w:rsid w:val="00C61096"/>
    <w:rsid w:val="00C61C60"/>
    <w:rsid w:val="00C81A62"/>
    <w:rsid w:val="00C81AC4"/>
    <w:rsid w:val="00C8202A"/>
    <w:rsid w:val="00C84FB1"/>
    <w:rsid w:val="00C87577"/>
    <w:rsid w:val="00CA6423"/>
    <w:rsid w:val="00CA71E4"/>
    <w:rsid w:val="00CB5D6F"/>
    <w:rsid w:val="00CC0CE3"/>
    <w:rsid w:val="00CC12DB"/>
    <w:rsid w:val="00CC2567"/>
    <w:rsid w:val="00CC2ECB"/>
    <w:rsid w:val="00CC3C9A"/>
    <w:rsid w:val="00CC3D94"/>
    <w:rsid w:val="00CC46C0"/>
    <w:rsid w:val="00CC7317"/>
    <w:rsid w:val="00CC7965"/>
    <w:rsid w:val="00CD4233"/>
    <w:rsid w:val="00CD789E"/>
    <w:rsid w:val="00CE4566"/>
    <w:rsid w:val="00CE7E02"/>
    <w:rsid w:val="00CF02AF"/>
    <w:rsid w:val="00CF44CC"/>
    <w:rsid w:val="00D00AE5"/>
    <w:rsid w:val="00D01696"/>
    <w:rsid w:val="00D02689"/>
    <w:rsid w:val="00D047F1"/>
    <w:rsid w:val="00D05072"/>
    <w:rsid w:val="00D055A6"/>
    <w:rsid w:val="00D07388"/>
    <w:rsid w:val="00D076FE"/>
    <w:rsid w:val="00D104B3"/>
    <w:rsid w:val="00D13F13"/>
    <w:rsid w:val="00D14AD5"/>
    <w:rsid w:val="00D15072"/>
    <w:rsid w:val="00D150AD"/>
    <w:rsid w:val="00D2297E"/>
    <w:rsid w:val="00D229A7"/>
    <w:rsid w:val="00D22FD3"/>
    <w:rsid w:val="00D23CD4"/>
    <w:rsid w:val="00D24C37"/>
    <w:rsid w:val="00D2665C"/>
    <w:rsid w:val="00D4062F"/>
    <w:rsid w:val="00D40CFA"/>
    <w:rsid w:val="00D42FF6"/>
    <w:rsid w:val="00D43003"/>
    <w:rsid w:val="00D4386D"/>
    <w:rsid w:val="00D50371"/>
    <w:rsid w:val="00D50F99"/>
    <w:rsid w:val="00D519D8"/>
    <w:rsid w:val="00D51FA5"/>
    <w:rsid w:val="00D52115"/>
    <w:rsid w:val="00D529C3"/>
    <w:rsid w:val="00D576AB"/>
    <w:rsid w:val="00D62798"/>
    <w:rsid w:val="00D628BE"/>
    <w:rsid w:val="00D63972"/>
    <w:rsid w:val="00D64B5A"/>
    <w:rsid w:val="00D64D8F"/>
    <w:rsid w:val="00D65850"/>
    <w:rsid w:val="00D65B7E"/>
    <w:rsid w:val="00D67D27"/>
    <w:rsid w:val="00D73DCA"/>
    <w:rsid w:val="00D73F9A"/>
    <w:rsid w:val="00D77D59"/>
    <w:rsid w:val="00D85757"/>
    <w:rsid w:val="00D91AAE"/>
    <w:rsid w:val="00D92A85"/>
    <w:rsid w:val="00D92E13"/>
    <w:rsid w:val="00D93204"/>
    <w:rsid w:val="00D958F8"/>
    <w:rsid w:val="00DA0E69"/>
    <w:rsid w:val="00DA163E"/>
    <w:rsid w:val="00DA30E9"/>
    <w:rsid w:val="00DB3ED1"/>
    <w:rsid w:val="00DB6710"/>
    <w:rsid w:val="00DB7BE4"/>
    <w:rsid w:val="00DC47F9"/>
    <w:rsid w:val="00DC5861"/>
    <w:rsid w:val="00DC7AD5"/>
    <w:rsid w:val="00DD215D"/>
    <w:rsid w:val="00DD26E7"/>
    <w:rsid w:val="00DD46D7"/>
    <w:rsid w:val="00DD77A3"/>
    <w:rsid w:val="00DE03E7"/>
    <w:rsid w:val="00DE1212"/>
    <w:rsid w:val="00DE39A4"/>
    <w:rsid w:val="00DF111E"/>
    <w:rsid w:val="00DF3B69"/>
    <w:rsid w:val="00DF411A"/>
    <w:rsid w:val="00E03A3F"/>
    <w:rsid w:val="00E04F65"/>
    <w:rsid w:val="00E07DEC"/>
    <w:rsid w:val="00E10A43"/>
    <w:rsid w:val="00E11D60"/>
    <w:rsid w:val="00E13496"/>
    <w:rsid w:val="00E136B8"/>
    <w:rsid w:val="00E1383B"/>
    <w:rsid w:val="00E152C4"/>
    <w:rsid w:val="00E17753"/>
    <w:rsid w:val="00E20059"/>
    <w:rsid w:val="00E24EC8"/>
    <w:rsid w:val="00E263C1"/>
    <w:rsid w:val="00E27713"/>
    <w:rsid w:val="00E325B9"/>
    <w:rsid w:val="00E334B8"/>
    <w:rsid w:val="00E3637A"/>
    <w:rsid w:val="00E47F72"/>
    <w:rsid w:val="00E515E4"/>
    <w:rsid w:val="00E555FF"/>
    <w:rsid w:val="00E640EF"/>
    <w:rsid w:val="00E75213"/>
    <w:rsid w:val="00E8043E"/>
    <w:rsid w:val="00E8265A"/>
    <w:rsid w:val="00E82AD4"/>
    <w:rsid w:val="00E8460E"/>
    <w:rsid w:val="00E921C3"/>
    <w:rsid w:val="00E934D0"/>
    <w:rsid w:val="00E95E1C"/>
    <w:rsid w:val="00EA2552"/>
    <w:rsid w:val="00EA5695"/>
    <w:rsid w:val="00EA6BAD"/>
    <w:rsid w:val="00EB37C9"/>
    <w:rsid w:val="00EB4F12"/>
    <w:rsid w:val="00EB4FD8"/>
    <w:rsid w:val="00EC4F1B"/>
    <w:rsid w:val="00EC6113"/>
    <w:rsid w:val="00EC6281"/>
    <w:rsid w:val="00EC779C"/>
    <w:rsid w:val="00ED12A1"/>
    <w:rsid w:val="00ED2D1C"/>
    <w:rsid w:val="00ED78B5"/>
    <w:rsid w:val="00EE0DA1"/>
    <w:rsid w:val="00EE207D"/>
    <w:rsid w:val="00EE4980"/>
    <w:rsid w:val="00EE666B"/>
    <w:rsid w:val="00EE68EE"/>
    <w:rsid w:val="00EF3CBA"/>
    <w:rsid w:val="00F016F7"/>
    <w:rsid w:val="00F021CD"/>
    <w:rsid w:val="00F06877"/>
    <w:rsid w:val="00F07CDA"/>
    <w:rsid w:val="00F10C21"/>
    <w:rsid w:val="00F14CD7"/>
    <w:rsid w:val="00F16CD7"/>
    <w:rsid w:val="00F171B6"/>
    <w:rsid w:val="00F254B0"/>
    <w:rsid w:val="00F2621B"/>
    <w:rsid w:val="00F27227"/>
    <w:rsid w:val="00F33195"/>
    <w:rsid w:val="00F358B9"/>
    <w:rsid w:val="00F35DF9"/>
    <w:rsid w:val="00F37AFC"/>
    <w:rsid w:val="00F42A40"/>
    <w:rsid w:val="00F43446"/>
    <w:rsid w:val="00F43771"/>
    <w:rsid w:val="00F4482F"/>
    <w:rsid w:val="00F52736"/>
    <w:rsid w:val="00F52FB1"/>
    <w:rsid w:val="00F535ED"/>
    <w:rsid w:val="00F54A54"/>
    <w:rsid w:val="00F5573B"/>
    <w:rsid w:val="00F61716"/>
    <w:rsid w:val="00F62E47"/>
    <w:rsid w:val="00F6303F"/>
    <w:rsid w:val="00F63520"/>
    <w:rsid w:val="00F64985"/>
    <w:rsid w:val="00F723AD"/>
    <w:rsid w:val="00F74E86"/>
    <w:rsid w:val="00F80F45"/>
    <w:rsid w:val="00F81622"/>
    <w:rsid w:val="00F82FB9"/>
    <w:rsid w:val="00F85BDA"/>
    <w:rsid w:val="00F86F79"/>
    <w:rsid w:val="00F877BA"/>
    <w:rsid w:val="00F92A0C"/>
    <w:rsid w:val="00F93E89"/>
    <w:rsid w:val="00F9501A"/>
    <w:rsid w:val="00F97776"/>
    <w:rsid w:val="00FA06E1"/>
    <w:rsid w:val="00FA1909"/>
    <w:rsid w:val="00FA1968"/>
    <w:rsid w:val="00FA1C82"/>
    <w:rsid w:val="00FA2D7B"/>
    <w:rsid w:val="00FA7089"/>
    <w:rsid w:val="00FA71FE"/>
    <w:rsid w:val="00FB1E9E"/>
    <w:rsid w:val="00FB494E"/>
    <w:rsid w:val="00FB50E7"/>
    <w:rsid w:val="00FB696C"/>
    <w:rsid w:val="00FC2D49"/>
    <w:rsid w:val="00FC33CF"/>
    <w:rsid w:val="00FC4DCC"/>
    <w:rsid w:val="00FC7FCA"/>
    <w:rsid w:val="00FC7FD9"/>
    <w:rsid w:val="00FD46B4"/>
    <w:rsid w:val="00FE2419"/>
    <w:rsid w:val="00FE2E4D"/>
    <w:rsid w:val="00FE4689"/>
    <w:rsid w:val="00FF3198"/>
    <w:rsid w:val="00FF37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258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1F"/>
    <w:pPr>
      <w:spacing w:line="280" w:lineRule="atLeast"/>
    </w:pPr>
    <w:rPr>
      <w:rFonts w:ascii="Garamond" w:hAnsi="Garamond"/>
      <w:sz w:val="24"/>
      <w:szCs w:val="24"/>
      <w:lang w:eastAsia="en-US"/>
    </w:rPr>
  </w:style>
  <w:style w:type="paragraph" w:styleId="Overskrift1">
    <w:name w:val="heading 1"/>
    <w:basedOn w:val="Normal"/>
    <w:next w:val="Normal"/>
    <w:link w:val="Overskrift1Tegn"/>
    <w:qFormat/>
    <w:rsid w:val="009C6735"/>
    <w:pPr>
      <w:keepNext/>
      <w:spacing w:before="280" w:after="280"/>
      <w:outlineLvl w:val="0"/>
    </w:pPr>
    <w:rPr>
      <w:rFonts w:ascii="Arial" w:hAnsi="Arial" w:cs="Arial"/>
      <w:bCs/>
      <w:kern w:val="28"/>
      <w:sz w:val="26"/>
      <w:szCs w:val="32"/>
    </w:rPr>
  </w:style>
  <w:style w:type="paragraph" w:styleId="Overskrift2">
    <w:name w:val="heading 2"/>
    <w:basedOn w:val="Normal"/>
    <w:next w:val="Normal"/>
    <w:link w:val="Overskrift2Tegn"/>
    <w:qFormat/>
    <w:rsid w:val="009B60CF"/>
    <w:pPr>
      <w:keepNext/>
      <w:spacing w:before="280"/>
      <w:outlineLvl w:val="1"/>
    </w:pPr>
    <w:rPr>
      <w:rFonts w:ascii="Arial" w:hAnsi="Arial" w:cs="Arial"/>
      <w:b/>
      <w:bCs/>
      <w:iCs/>
      <w:kern w:val="28"/>
      <w:sz w:val="20"/>
      <w:szCs w:val="28"/>
    </w:rPr>
  </w:style>
  <w:style w:type="paragraph" w:styleId="Overskrift3">
    <w:name w:val="heading 3"/>
    <w:basedOn w:val="Normal"/>
    <w:next w:val="Normal"/>
    <w:link w:val="Overskrift3Tegn"/>
    <w:qFormat/>
    <w:rsid w:val="009C6735"/>
    <w:pPr>
      <w:keepNext/>
      <w:spacing w:before="280"/>
      <w:outlineLvl w:val="2"/>
    </w:pPr>
    <w:rPr>
      <w:rFonts w:cs="Arial"/>
      <w:bCs/>
      <w:i/>
      <w:kern w:val="28"/>
      <w:szCs w:val="26"/>
    </w:rPr>
  </w:style>
  <w:style w:type="paragraph" w:styleId="Overskrift4">
    <w:name w:val="heading 4"/>
    <w:basedOn w:val="Normal"/>
    <w:next w:val="Normal"/>
    <w:link w:val="Overskrift4Tegn"/>
    <w:uiPriority w:val="9"/>
    <w:qFormat/>
    <w:rsid w:val="006B7C8B"/>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uiPriority w:val="9"/>
    <w:qFormat/>
    <w:rsid w:val="006B7C8B"/>
    <w:pPr>
      <w:spacing w:before="240" w:after="60" w:line="240" w:lineRule="auto"/>
      <w:outlineLvl w:val="4"/>
    </w:pPr>
    <w:rPr>
      <w:rFonts w:ascii="Times New Roman" w:hAnsi="Times New Roman"/>
      <w:b/>
      <w:bCs/>
      <w:i/>
      <w:iCs/>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A3FD0"/>
    <w:rPr>
      <w:rFonts w:ascii="Cambria" w:eastAsia="Times New Roman" w:hAnsi="Cambria" w:cs="Times New Roman"/>
      <w:b/>
      <w:bCs/>
      <w:kern w:val="32"/>
      <w:sz w:val="32"/>
      <w:szCs w:val="32"/>
      <w:lang w:eastAsia="en-US"/>
    </w:rPr>
  </w:style>
  <w:style w:type="character" w:customStyle="1" w:styleId="Overskrift2Tegn">
    <w:name w:val="Overskrift 2 Tegn"/>
    <w:basedOn w:val="Standardskrifttypeiafsnit"/>
    <w:link w:val="Overskrift2"/>
    <w:uiPriority w:val="9"/>
    <w:rsid w:val="009B60CF"/>
    <w:rPr>
      <w:rFonts w:ascii="Arial" w:hAnsi="Arial" w:cs="Arial"/>
      <w:b/>
      <w:bCs/>
      <w:iCs/>
      <w:kern w:val="28"/>
      <w:szCs w:val="28"/>
      <w:lang w:eastAsia="en-US"/>
    </w:rPr>
  </w:style>
  <w:style w:type="character" w:customStyle="1" w:styleId="Overskrift3Tegn">
    <w:name w:val="Overskrift 3 Tegn"/>
    <w:basedOn w:val="Standardskrifttypeiafsnit"/>
    <w:link w:val="Overskrift3"/>
    <w:rsid w:val="004A3FD0"/>
    <w:rPr>
      <w:rFonts w:ascii="Cambria" w:eastAsia="Times New Roman" w:hAnsi="Cambria" w:cs="Times New Roman"/>
      <w:b/>
      <w:bCs/>
      <w:sz w:val="26"/>
      <w:szCs w:val="26"/>
      <w:lang w:eastAsia="en-US"/>
    </w:rPr>
  </w:style>
  <w:style w:type="character" w:customStyle="1" w:styleId="Overskrift4Tegn">
    <w:name w:val="Overskrift 4 Tegn"/>
    <w:basedOn w:val="Standardskrifttypeiafsnit"/>
    <w:link w:val="Overskrift4"/>
    <w:uiPriority w:val="9"/>
    <w:semiHidden/>
    <w:rsid w:val="004A3FD0"/>
    <w:rPr>
      <w:rFonts w:ascii="Calibri" w:eastAsia="Times New Roman" w:hAnsi="Calibri" w:cs="Times New Roman"/>
      <w:b/>
      <w:bCs/>
      <w:sz w:val="28"/>
      <w:szCs w:val="28"/>
      <w:lang w:eastAsia="en-US"/>
    </w:rPr>
  </w:style>
  <w:style w:type="character" w:customStyle="1" w:styleId="Overskrift5Tegn">
    <w:name w:val="Overskrift 5 Tegn"/>
    <w:basedOn w:val="Standardskrifttypeiafsnit"/>
    <w:link w:val="Overskrift5"/>
    <w:uiPriority w:val="9"/>
    <w:semiHidden/>
    <w:rsid w:val="004A3FD0"/>
    <w:rPr>
      <w:rFonts w:ascii="Calibri" w:eastAsia="Times New Roman" w:hAnsi="Calibri" w:cs="Times New Roman"/>
      <w:b/>
      <w:bCs/>
      <w:i/>
      <w:iCs/>
      <w:sz w:val="26"/>
      <w:szCs w:val="26"/>
      <w:lang w:eastAsia="en-US"/>
    </w:rPr>
  </w:style>
  <w:style w:type="paragraph" w:styleId="Sidehoved">
    <w:name w:val="header"/>
    <w:basedOn w:val="Normal"/>
    <w:link w:val="SidehovedTegn"/>
    <w:uiPriority w:val="99"/>
    <w:rsid w:val="0032081F"/>
    <w:pPr>
      <w:tabs>
        <w:tab w:val="center" w:pos="4819"/>
        <w:tab w:val="right" w:pos="9638"/>
      </w:tabs>
    </w:pPr>
  </w:style>
  <w:style w:type="character" w:customStyle="1" w:styleId="SidehovedTegn">
    <w:name w:val="Sidehoved Tegn"/>
    <w:basedOn w:val="Standardskrifttypeiafsnit"/>
    <w:link w:val="Sidehoved"/>
    <w:uiPriority w:val="99"/>
    <w:rsid w:val="004A3FD0"/>
    <w:rPr>
      <w:rFonts w:ascii="Garamond" w:hAnsi="Garamond"/>
      <w:sz w:val="24"/>
      <w:szCs w:val="24"/>
      <w:lang w:eastAsia="en-US"/>
    </w:rPr>
  </w:style>
  <w:style w:type="paragraph" w:styleId="Sidefod">
    <w:name w:val="footer"/>
    <w:basedOn w:val="Normal"/>
    <w:link w:val="SidefodTegn"/>
    <w:uiPriority w:val="99"/>
    <w:rsid w:val="0032081F"/>
    <w:pPr>
      <w:tabs>
        <w:tab w:val="center" w:pos="4819"/>
        <w:tab w:val="right" w:pos="9638"/>
      </w:tabs>
    </w:pPr>
  </w:style>
  <w:style w:type="character" w:customStyle="1" w:styleId="SidefodTegn">
    <w:name w:val="Sidefod Tegn"/>
    <w:basedOn w:val="Standardskrifttypeiafsnit"/>
    <w:link w:val="Sidefod"/>
    <w:uiPriority w:val="99"/>
    <w:semiHidden/>
    <w:rsid w:val="004A3FD0"/>
    <w:rPr>
      <w:rFonts w:ascii="Garamond" w:hAnsi="Garamond"/>
      <w:sz w:val="24"/>
      <w:szCs w:val="24"/>
      <w:lang w:eastAsia="en-US"/>
    </w:rPr>
  </w:style>
  <w:style w:type="table" w:styleId="Tabel-Gitter">
    <w:name w:val="Table Grid"/>
    <w:basedOn w:val="Tabel-Normal"/>
    <w:rsid w:val="001B2B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rsid w:val="00036755"/>
    <w:rPr>
      <w:rFonts w:cs="Times New Roman"/>
    </w:rPr>
  </w:style>
  <w:style w:type="paragraph" w:customStyle="1" w:styleId="DokTitel">
    <w:name w:val="DokTitel"/>
    <w:basedOn w:val="Normal"/>
    <w:next w:val="Normal"/>
    <w:rsid w:val="003C7A67"/>
    <w:pPr>
      <w:spacing w:line="400" w:lineRule="exact"/>
    </w:pPr>
    <w:rPr>
      <w:rFonts w:ascii="Arial" w:hAnsi="Arial" w:cs="Arial"/>
      <w:sz w:val="40"/>
      <w:szCs w:val="40"/>
    </w:rPr>
  </w:style>
  <w:style w:type="table" w:customStyle="1" w:styleId="OESNotat">
    <w:name w:val="OESNotat"/>
    <w:basedOn w:val="Tabel-Normal"/>
    <w:rsid w:val="00E1383B"/>
    <w:rPr>
      <w:rFonts w:ascii="Garamond" w:hAnsi="Garamond"/>
      <w:sz w:val="24"/>
    </w:rPr>
    <w:tblPr>
      <w:jc w:val="center"/>
      <w:tblCellMar>
        <w:left w:w="0" w:type="dxa"/>
        <w:right w:w="170" w:type="dxa"/>
      </w:tblCellMar>
    </w:tblPr>
    <w:trPr>
      <w:jc w:val="center"/>
    </w:trPr>
    <w:tblStylePr w:type="firstRow">
      <w:rPr>
        <w:rFonts w:cs="Times New Roman"/>
      </w:rPr>
      <w:tblPr/>
      <w:tcPr>
        <w:tcBorders>
          <w:top w:val="nil"/>
          <w:left w:val="nil"/>
          <w:bottom w:val="single" w:sz="4" w:space="0" w:color="auto"/>
          <w:right w:val="nil"/>
          <w:insideH w:val="nil"/>
          <w:insideV w:val="nil"/>
          <w:tl2br w:val="nil"/>
          <w:tr2bl w:val="nil"/>
        </w:tcBorders>
      </w:tcPr>
    </w:tblStylePr>
    <w:tblStylePr w:type="lastRow">
      <w:rPr>
        <w:rFonts w:cs="Times New Roman"/>
      </w:rPr>
      <w:tblPr/>
      <w:tcPr>
        <w:tcBorders>
          <w:top w:val="nil"/>
          <w:left w:val="nil"/>
          <w:bottom w:val="single" w:sz="4" w:space="0" w:color="auto"/>
          <w:right w:val="nil"/>
          <w:insideH w:val="nil"/>
          <w:insideV w:val="nil"/>
          <w:tl2br w:val="nil"/>
          <w:tr2bl w:val="nil"/>
        </w:tcBorders>
      </w:tcPr>
    </w:tblStylePr>
    <w:tblStylePr w:type="nwCell">
      <w:pPr>
        <w:jc w:val="left"/>
      </w:pPr>
      <w:rPr>
        <w:rFonts w:ascii="Cambria" w:hAnsi="Cambria" w:cs="Times New Roman"/>
        <w:sz w:val="24"/>
      </w:rPr>
    </w:tblStylePr>
  </w:style>
  <w:style w:type="paragraph" w:customStyle="1" w:styleId="TabelAnmaerkning">
    <w:name w:val="TabelAnmaerkning"/>
    <w:basedOn w:val="Normal"/>
    <w:rsid w:val="00605EC9"/>
    <w:pPr>
      <w:ind w:left="567" w:hanging="567"/>
    </w:pPr>
    <w:rPr>
      <w:sz w:val="20"/>
      <w:szCs w:val="20"/>
      <w:lang w:eastAsia="da-DK"/>
    </w:rPr>
  </w:style>
  <w:style w:type="paragraph" w:customStyle="1" w:styleId="Tabeloverskrift">
    <w:name w:val="Tabeloverskrift"/>
    <w:basedOn w:val="Normal"/>
    <w:rsid w:val="007A716F"/>
    <w:rPr>
      <w:rFonts w:ascii="Arial" w:hAnsi="Arial"/>
      <w:b/>
      <w:sz w:val="18"/>
      <w:lang w:val="en-GB" w:eastAsia="da-DK"/>
    </w:rPr>
  </w:style>
  <w:style w:type="paragraph" w:customStyle="1" w:styleId="Tabeloverskrift2">
    <w:name w:val="Tabeloverskrift2"/>
    <w:basedOn w:val="Normal"/>
    <w:rsid w:val="007A716F"/>
    <w:pPr>
      <w:spacing w:line="240" w:lineRule="auto"/>
    </w:pPr>
    <w:rPr>
      <w:b/>
      <w:noProof/>
      <w:sz w:val="20"/>
      <w:lang w:eastAsia="da-DK"/>
    </w:rPr>
  </w:style>
  <w:style w:type="paragraph" w:customStyle="1" w:styleId="TabelTal">
    <w:name w:val="TabelTal"/>
    <w:basedOn w:val="Normal"/>
    <w:rsid w:val="007A716F"/>
    <w:rPr>
      <w:sz w:val="20"/>
      <w:lang w:val="en-GB" w:eastAsia="da-DK"/>
    </w:rPr>
  </w:style>
  <w:style w:type="paragraph" w:customStyle="1" w:styleId="Tabeltekst">
    <w:name w:val="Tabeltekst"/>
    <w:basedOn w:val="Tabeloverskrift"/>
    <w:rsid w:val="007A716F"/>
    <w:rPr>
      <w:rFonts w:ascii="Garamond" w:hAnsi="Garamond"/>
      <w:b w:val="0"/>
      <w:sz w:val="20"/>
    </w:rPr>
  </w:style>
  <w:style w:type="paragraph" w:customStyle="1" w:styleId="TabelTalOverskrift">
    <w:name w:val="TabelTalOverskrift"/>
    <w:basedOn w:val="TabelTal"/>
    <w:rsid w:val="007A716F"/>
    <w:rPr>
      <w:b/>
      <w:noProof/>
      <w:lang w:val="da-DK"/>
    </w:rPr>
  </w:style>
  <w:style w:type="paragraph" w:styleId="NormalWeb">
    <w:name w:val="Normal (Web)"/>
    <w:basedOn w:val="Normal"/>
    <w:uiPriority w:val="99"/>
    <w:rsid w:val="00F64985"/>
    <w:pPr>
      <w:spacing w:after="100" w:afterAutospacing="1" w:line="240" w:lineRule="auto"/>
    </w:pPr>
    <w:rPr>
      <w:rFonts w:ascii="Times New Roman" w:hAnsi="Times New Roman"/>
      <w:sz w:val="17"/>
      <w:szCs w:val="17"/>
      <w:lang w:eastAsia="da-DK"/>
    </w:rPr>
  </w:style>
  <w:style w:type="character" w:styleId="Fremhv">
    <w:name w:val="Emphasis"/>
    <w:basedOn w:val="Standardskrifttypeiafsnit"/>
    <w:uiPriority w:val="20"/>
    <w:qFormat/>
    <w:rsid w:val="00F64985"/>
    <w:rPr>
      <w:rFonts w:cs="Times New Roman"/>
      <w:i/>
      <w:iCs/>
    </w:rPr>
  </w:style>
  <w:style w:type="paragraph" w:styleId="Indholdsfortegnelse2">
    <w:name w:val="toc 2"/>
    <w:basedOn w:val="Normal"/>
    <w:next w:val="Normal"/>
    <w:autoRedefine/>
    <w:uiPriority w:val="39"/>
    <w:rsid w:val="00F64985"/>
    <w:pPr>
      <w:spacing w:line="240" w:lineRule="auto"/>
      <w:ind w:left="240"/>
    </w:pPr>
    <w:rPr>
      <w:rFonts w:ascii="Times New Roman" w:hAnsi="Times New Roman"/>
      <w:sz w:val="22"/>
      <w:lang w:eastAsia="da-DK"/>
    </w:rPr>
  </w:style>
  <w:style w:type="character" w:styleId="Hyperlink">
    <w:name w:val="Hyperlink"/>
    <w:basedOn w:val="Standardskrifttypeiafsnit"/>
    <w:uiPriority w:val="99"/>
    <w:rsid w:val="00F64985"/>
    <w:rPr>
      <w:rFonts w:cs="Times New Roman"/>
      <w:color w:val="0000FF"/>
      <w:u w:val="single"/>
    </w:rPr>
  </w:style>
  <w:style w:type="paragraph" w:styleId="Indholdsfortegnelse1">
    <w:name w:val="toc 1"/>
    <w:basedOn w:val="Normal"/>
    <w:next w:val="Normal"/>
    <w:autoRedefine/>
    <w:uiPriority w:val="39"/>
    <w:rsid w:val="009C2C1D"/>
    <w:pPr>
      <w:tabs>
        <w:tab w:val="right" w:leader="dot" w:pos="7644"/>
      </w:tabs>
      <w:spacing w:line="240" w:lineRule="auto"/>
    </w:pPr>
    <w:rPr>
      <w:rFonts w:ascii="Times New Roman" w:hAnsi="Times New Roman"/>
      <w:b/>
      <w:noProof/>
      <w:lang w:eastAsia="da-DK"/>
    </w:rPr>
  </w:style>
  <w:style w:type="paragraph" w:customStyle="1" w:styleId="paragraftekst">
    <w:name w:val="paragraftekst"/>
    <w:basedOn w:val="Normal"/>
    <w:rsid w:val="00F64985"/>
    <w:pPr>
      <w:spacing w:before="240" w:line="240" w:lineRule="auto"/>
      <w:ind w:firstLine="170"/>
    </w:pPr>
    <w:rPr>
      <w:rFonts w:ascii="Times New Roman" w:hAnsi="Times New Roman"/>
      <w:color w:val="000000"/>
      <w:lang w:eastAsia="da-DK"/>
    </w:rPr>
  </w:style>
  <w:style w:type="paragraph" w:customStyle="1" w:styleId="stk">
    <w:name w:val="stk"/>
    <w:basedOn w:val="Normal"/>
    <w:rsid w:val="00F64985"/>
    <w:pPr>
      <w:spacing w:line="240" w:lineRule="auto"/>
      <w:ind w:firstLine="170"/>
    </w:pPr>
    <w:rPr>
      <w:rFonts w:ascii="Times New Roman" w:hAnsi="Times New Roman"/>
      <w:color w:val="000000"/>
      <w:lang w:eastAsia="da-DK"/>
    </w:rPr>
  </w:style>
  <w:style w:type="paragraph" w:customStyle="1" w:styleId="KIindrykning">
    <w:name w:val="KI indrykning"/>
    <w:basedOn w:val="Normal"/>
    <w:rsid w:val="00F64985"/>
    <w:pPr>
      <w:spacing w:before="40" w:after="40" w:line="240" w:lineRule="auto"/>
      <w:ind w:left="2268"/>
    </w:pPr>
    <w:rPr>
      <w:rFonts w:ascii="Verdana" w:hAnsi="Verdana"/>
      <w:sz w:val="20"/>
      <w:szCs w:val="20"/>
      <w:lang w:eastAsia="da-DK"/>
    </w:rPr>
  </w:style>
  <w:style w:type="character" w:customStyle="1" w:styleId="kortnavn2">
    <w:name w:val="kortnavn2"/>
    <w:basedOn w:val="Standardskrifttypeiafsnit"/>
    <w:rsid w:val="00F64985"/>
    <w:rPr>
      <w:rFonts w:ascii="Tahoma" w:hAnsi="Tahoma" w:cs="Tahoma"/>
      <w:color w:val="000000"/>
      <w:sz w:val="24"/>
      <w:szCs w:val="24"/>
      <w:shd w:val="clear" w:color="auto" w:fill="auto"/>
    </w:rPr>
  </w:style>
  <w:style w:type="paragraph" w:styleId="Indholdsfortegnelse3">
    <w:name w:val="toc 3"/>
    <w:basedOn w:val="Normal"/>
    <w:next w:val="Normal"/>
    <w:autoRedefine/>
    <w:uiPriority w:val="39"/>
    <w:rsid w:val="00F64985"/>
    <w:pPr>
      <w:ind w:left="480"/>
    </w:pPr>
  </w:style>
  <w:style w:type="paragraph" w:styleId="Citat">
    <w:name w:val="Quote"/>
    <w:basedOn w:val="Normal"/>
    <w:link w:val="CitatTegn"/>
    <w:uiPriority w:val="29"/>
    <w:qFormat/>
    <w:rsid w:val="006B7C8B"/>
    <w:pPr>
      <w:tabs>
        <w:tab w:val="left" w:pos="851"/>
        <w:tab w:val="left" w:pos="1701"/>
        <w:tab w:val="left" w:pos="2552"/>
        <w:tab w:val="left" w:pos="3402"/>
        <w:tab w:val="left" w:pos="4253"/>
        <w:tab w:val="left" w:pos="5103"/>
      </w:tabs>
      <w:spacing w:line="240" w:lineRule="auto"/>
      <w:ind w:left="340" w:right="340"/>
    </w:pPr>
    <w:rPr>
      <w:rFonts w:ascii="Times New Roman" w:hAnsi="Times New Roman"/>
      <w:sz w:val="22"/>
      <w:szCs w:val="20"/>
      <w:lang w:eastAsia="da-DK"/>
    </w:rPr>
  </w:style>
  <w:style w:type="character" w:customStyle="1" w:styleId="CitatTegn">
    <w:name w:val="Citat Tegn"/>
    <w:basedOn w:val="Standardskrifttypeiafsnit"/>
    <w:link w:val="Citat"/>
    <w:uiPriority w:val="29"/>
    <w:rsid w:val="004A3FD0"/>
    <w:rPr>
      <w:rFonts w:ascii="Garamond" w:hAnsi="Garamond"/>
      <w:i/>
      <w:iCs/>
      <w:color w:val="000000"/>
      <w:sz w:val="24"/>
      <w:szCs w:val="24"/>
      <w:lang w:eastAsia="en-US"/>
    </w:rPr>
  </w:style>
  <w:style w:type="paragraph" w:styleId="Markeringsbobletekst">
    <w:name w:val="Balloon Text"/>
    <w:basedOn w:val="Normal"/>
    <w:link w:val="MarkeringsbobletekstTegn"/>
    <w:uiPriority w:val="99"/>
    <w:semiHidden/>
    <w:rsid w:val="006B7C8B"/>
    <w:pPr>
      <w:spacing w:line="240" w:lineRule="auto"/>
    </w:pPr>
    <w:rPr>
      <w:rFonts w:ascii="Tahoma" w:hAnsi="Tahoma" w:cs="Tahoma"/>
      <w:sz w:val="16"/>
      <w:szCs w:val="16"/>
      <w:lang w:eastAsia="da-DK"/>
    </w:rPr>
  </w:style>
  <w:style w:type="character" w:customStyle="1" w:styleId="MarkeringsbobletekstTegn">
    <w:name w:val="Markeringsbobletekst Tegn"/>
    <w:basedOn w:val="Standardskrifttypeiafsnit"/>
    <w:link w:val="Markeringsbobletekst"/>
    <w:uiPriority w:val="99"/>
    <w:semiHidden/>
    <w:rsid w:val="004A3FD0"/>
    <w:rPr>
      <w:sz w:val="0"/>
      <w:szCs w:val="0"/>
      <w:lang w:eastAsia="en-US"/>
    </w:rPr>
  </w:style>
  <w:style w:type="paragraph" w:customStyle="1" w:styleId="Streg">
    <w:name w:val="Streg"/>
    <w:basedOn w:val="KI-normal"/>
    <w:next w:val="Overskrift5"/>
    <w:rsid w:val="006B7C8B"/>
    <w:pPr>
      <w:pBdr>
        <w:bottom w:val="single" w:sz="4" w:space="1" w:color="auto"/>
      </w:pBdr>
      <w:spacing w:after="120"/>
      <w:ind w:left="2268"/>
    </w:pPr>
    <w:rPr>
      <w:color w:val="00FF00"/>
    </w:rPr>
  </w:style>
  <w:style w:type="paragraph" w:customStyle="1" w:styleId="KI-normal">
    <w:name w:val="KI-normal"/>
    <w:rsid w:val="006B7C8B"/>
    <w:pPr>
      <w:spacing w:before="60" w:after="60"/>
    </w:pPr>
    <w:rPr>
      <w:rFonts w:ascii="Verdana" w:hAnsi="Verdana"/>
    </w:rPr>
  </w:style>
  <w:style w:type="paragraph" w:styleId="Dokumentoversigt">
    <w:name w:val="Document Map"/>
    <w:basedOn w:val="Normal"/>
    <w:link w:val="DokumentoversigtTegn"/>
    <w:uiPriority w:val="99"/>
    <w:semiHidden/>
    <w:rsid w:val="006B7C8B"/>
    <w:pPr>
      <w:shd w:val="clear" w:color="auto" w:fill="000080"/>
      <w:spacing w:line="240" w:lineRule="auto"/>
    </w:pPr>
    <w:rPr>
      <w:rFonts w:ascii="Tahoma" w:hAnsi="Tahoma" w:cs="Tahoma"/>
      <w:sz w:val="20"/>
      <w:szCs w:val="20"/>
      <w:lang w:eastAsia="da-DK"/>
    </w:rPr>
  </w:style>
  <w:style w:type="character" w:customStyle="1" w:styleId="DokumentoversigtTegn">
    <w:name w:val="Dokumentoversigt Tegn"/>
    <w:basedOn w:val="Standardskrifttypeiafsnit"/>
    <w:link w:val="Dokumentoversigt"/>
    <w:uiPriority w:val="99"/>
    <w:semiHidden/>
    <w:rsid w:val="004A3FD0"/>
    <w:rPr>
      <w:sz w:val="0"/>
      <w:szCs w:val="0"/>
      <w:lang w:eastAsia="en-US"/>
    </w:rPr>
  </w:style>
  <w:style w:type="paragraph" w:styleId="Kommentartekst">
    <w:name w:val="annotation text"/>
    <w:basedOn w:val="Normal"/>
    <w:link w:val="KommentartekstTegn"/>
    <w:uiPriority w:val="99"/>
    <w:rsid w:val="006B7C8B"/>
    <w:pPr>
      <w:spacing w:line="240" w:lineRule="auto"/>
    </w:pPr>
    <w:rPr>
      <w:rFonts w:ascii="Times New Roman" w:hAnsi="Times New Roman"/>
      <w:sz w:val="20"/>
      <w:szCs w:val="20"/>
      <w:lang w:eastAsia="da-DK"/>
    </w:rPr>
  </w:style>
  <w:style w:type="character" w:customStyle="1" w:styleId="KommentartekstTegn">
    <w:name w:val="Kommentartekst Tegn"/>
    <w:basedOn w:val="Standardskrifttypeiafsnit"/>
    <w:link w:val="Kommentartekst"/>
    <w:uiPriority w:val="99"/>
    <w:rsid w:val="004A3FD0"/>
    <w:rPr>
      <w:rFonts w:ascii="Garamond" w:hAnsi="Garamond"/>
      <w:lang w:eastAsia="en-US"/>
    </w:rPr>
  </w:style>
  <w:style w:type="paragraph" w:styleId="Kommentaremne">
    <w:name w:val="annotation subject"/>
    <w:basedOn w:val="Kommentartekst"/>
    <w:next w:val="Kommentartekst"/>
    <w:link w:val="KommentaremneTegn"/>
    <w:uiPriority w:val="99"/>
    <w:semiHidden/>
    <w:rsid w:val="006B7C8B"/>
    <w:rPr>
      <w:b/>
      <w:bCs/>
    </w:rPr>
  </w:style>
  <w:style w:type="character" w:customStyle="1" w:styleId="KommentaremneTegn">
    <w:name w:val="Kommentaremne Tegn"/>
    <w:basedOn w:val="KommentartekstTegn"/>
    <w:link w:val="Kommentaremne"/>
    <w:uiPriority w:val="99"/>
    <w:semiHidden/>
    <w:rsid w:val="004A3FD0"/>
    <w:rPr>
      <w:rFonts w:ascii="Garamond" w:hAnsi="Garamond"/>
      <w:b/>
      <w:bCs/>
      <w:lang w:eastAsia="en-US"/>
    </w:rPr>
  </w:style>
  <w:style w:type="character" w:styleId="Kommentarhenvisning">
    <w:name w:val="annotation reference"/>
    <w:basedOn w:val="Standardskrifttypeiafsnit"/>
    <w:uiPriority w:val="99"/>
    <w:semiHidden/>
    <w:rsid w:val="00377825"/>
    <w:rPr>
      <w:rFonts w:cs="Times New Roman"/>
      <w:sz w:val="16"/>
      <w:szCs w:val="16"/>
    </w:rPr>
  </w:style>
  <w:style w:type="paragraph" w:styleId="Overskrift">
    <w:name w:val="TOC Heading"/>
    <w:basedOn w:val="Overskrift1"/>
    <w:next w:val="Normal"/>
    <w:uiPriority w:val="39"/>
    <w:semiHidden/>
    <w:unhideWhenUsed/>
    <w:qFormat/>
    <w:rsid w:val="00FA06E1"/>
    <w:pPr>
      <w:spacing w:before="240" w:after="60"/>
      <w:outlineLvl w:val="9"/>
    </w:pPr>
    <w:rPr>
      <w:rFonts w:ascii="Cambria" w:hAnsi="Cambria" w:cs="Times New Roman"/>
      <w:b/>
      <w:kern w:val="32"/>
      <w:sz w:val="32"/>
    </w:rPr>
  </w:style>
  <w:style w:type="paragraph" w:styleId="Listeafsnit">
    <w:name w:val="List Paragraph"/>
    <w:basedOn w:val="Normal"/>
    <w:uiPriority w:val="34"/>
    <w:qFormat/>
    <w:rsid w:val="00FA06E1"/>
    <w:pPr>
      <w:ind w:left="720"/>
      <w:contextualSpacing/>
    </w:pPr>
  </w:style>
  <w:style w:type="paragraph" w:customStyle="1" w:styleId="Default">
    <w:name w:val="Default"/>
    <w:rsid w:val="002924F2"/>
    <w:pPr>
      <w:autoSpaceDE w:val="0"/>
      <w:autoSpaceDN w:val="0"/>
      <w:adjustRightInd w:val="0"/>
    </w:pPr>
    <w:rPr>
      <w:rFonts w:ascii="Garamond" w:hAnsi="Garamond" w:cs="Garamond"/>
      <w:color w:val="000000"/>
      <w:sz w:val="24"/>
      <w:szCs w:val="24"/>
    </w:rPr>
  </w:style>
  <w:style w:type="character" w:styleId="Pladsholdertekst">
    <w:name w:val="Placeholder Text"/>
    <w:basedOn w:val="Standardskrifttypeiafsnit"/>
    <w:uiPriority w:val="99"/>
    <w:semiHidden/>
    <w:rsid w:val="009D4557"/>
    <w:rPr>
      <w:color w:val="FFFFFF"/>
    </w:rPr>
  </w:style>
  <w:style w:type="paragraph" w:styleId="Korrektur">
    <w:name w:val="Revision"/>
    <w:hidden/>
    <w:uiPriority w:val="99"/>
    <w:semiHidden/>
    <w:rsid w:val="00482BA0"/>
    <w:rPr>
      <w:rFonts w:ascii="Garamond" w:hAnsi="Garamond"/>
      <w:sz w:val="24"/>
      <w:szCs w:val="24"/>
      <w:lang w:eastAsia="en-US"/>
    </w:rPr>
  </w:style>
  <w:style w:type="paragraph" w:customStyle="1" w:styleId="Heading1D">
    <w:name w:val="Heading 1D"/>
    <w:basedOn w:val="Overskrift1"/>
    <w:semiHidden/>
    <w:rsid w:val="000268FC"/>
    <w:pPr>
      <w:tabs>
        <w:tab w:val="left" w:pos="0"/>
        <w:tab w:val="left" w:pos="567"/>
        <w:tab w:val="decimal" w:pos="8902"/>
      </w:tabs>
      <w:spacing w:before="0" w:after="0" w:line="240" w:lineRule="auto"/>
    </w:pPr>
    <w:rPr>
      <w:rFonts w:cs="Times New Roman"/>
      <w:b/>
      <w:bCs w:val="0"/>
      <w:kern w:val="0"/>
      <w:sz w:val="30"/>
      <w:szCs w:val="20"/>
      <w:lang w:val="en-GB"/>
    </w:rPr>
  </w:style>
  <w:style w:type="character" w:customStyle="1" w:styleId="UnresolvedMention">
    <w:name w:val="Unresolved Mention"/>
    <w:basedOn w:val="Standardskrifttypeiafsnit"/>
    <w:uiPriority w:val="99"/>
    <w:semiHidden/>
    <w:unhideWhenUsed/>
    <w:rsid w:val="00EB4F12"/>
    <w:rPr>
      <w:color w:val="808080"/>
      <w:shd w:val="clear" w:color="auto" w:fill="E6E6E6"/>
    </w:rPr>
  </w:style>
  <w:style w:type="table" w:customStyle="1" w:styleId="Tabel-Gitter1">
    <w:name w:val="Tabel - Gitter1"/>
    <w:basedOn w:val="Tabel-Normal"/>
    <w:next w:val="Tabel-Gitter"/>
    <w:rsid w:val="005871F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1F"/>
    <w:pPr>
      <w:spacing w:line="280" w:lineRule="atLeast"/>
    </w:pPr>
    <w:rPr>
      <w:rFonts w:ascii="Garamond" w:hAnsi="Garamond"/>
      <w:sz w:val="24"/>
      <w:szCs w:val="24"/>
      <w:lang w:eastAsia="en-US"/>
    </w:rPr>
  </w:style>
  <w:style w:type="paragraph" w:styleId="Overskrift1">
    <w:name w:val="heading 1"/>
    <w:basedOn w:val="Normal"/>
    <w:next w:val="Normal"/>
    <w:link w:val="Overskrift1Tegn"/>
    <w:qFormat/>
    <w:rsid w:val="009C6735"/>
    <w:pPr>
      <w:keepNext/>
      <w:spacing w:before="280" w:after="280"/>
      <w:outlineLvl w:val="0"/>
    </w:pPr>
    <w:rPr>
      <w:rFonts w:ascii="Arial" w:hAnsi="Arial" w:cs="Arial"/>
      <w:bCs/>
      <w:kern w:val="28"/>
      <w:sz w:val="26"/>
      <w:szCs w:val="32"/>
    </w:rPr>
  </w:style>
  <w:style w:type="paragraph" w:styleId="Overskrift2">
    <w:name w:val="heading 2"/>
    <w:basedOn w:val="Normal"/>
    <w:next w:val="Normal"/>
    <w:link w:val="Overskrift2Tegn"/>
    <w:qFormat/>
    <w:rsid w:val="009B60CF"/>
    <w:pPr>
      <w:keepNext/>
      <w:spacing w:before="280"/>
      <w:outlineLvl w:val="1"/>
    </w:pPr>
    <w:rPr>
      <w:rFonts w:ascii="Arial" w:hAnsi="Arial" w:cs="Arial"/>
      <w:b/>
      <w:bCs/>
      <w:iCs/>
      <w:kern w:val="28"/>
      <w:sz w:val="20"/>
      <w:szCs w:val="28"/>
    </w:rPr>
  </w:style>
  <w:style w:type="paragraph" w:styleId="Overskrift3">
    <w:name w:val="heading 3"/>
    <w:basedOn w:val="Normal"/>
    <w:next w:val="Normal"/>
    <w:link w:val="Overskrift3Tegn"/>
    <w:qFormat/>
    <w:rsid w:val="009C6735"/>
    <w:pPr>
      <w:keepNext/>
      <w:spacing w:before="280"/>
      <w:outlineLvl w:val="2"/>
    </w:pPr>
    <w:rPr>
      <w:rFonts w:cs="Arial"/>
      <w:bCs/>
      <w:i/>
      <w:kern w:val="28"/>
      <w:szCs w:val="26"/>
    </w:rPr>
  </w:style>
  <w:style w:type="paragraph" w:styleId="Overskrift4">
    <w:name w:val="heading 4"/>
    <w:basedOn w:val="Normal"/>
    <w:next w:val="Normal"/>
    <w:link w:val="Overskrift4Tegn"/>
    <w:uiPriority w:val="9"/>
    <w:qFormat/>
    <w:rsid w:val="006B7C8B"/>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uiPriority w:val="9"/>
    <w:qFormat/>
    <w:rsid w:val="006B7C8B"/>
    <w:pPr>
      <w:spacing w:before="240" w:after="60" w:line="240" w:lineRule="auto"/>
      <w:outlineLvl w:val="4"/>
    </w:pPr>
    <w:rPr>
      <w:rFonts w:ascii="Times New Roman" w:hAnsi="Times New Roman"/>
      <w:b/>
      <w:bCs/>
      <w:i/>
      <w:iCs/>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A3FD0"/>
    <w:rPr>
      <w:rFonts w:ascii="Cambria" w:eastAsia="Times New Roman" w:hAnsi="Cambria" w:cs="Times New Roman"/>
      <w:b/>
      <w:bCs/>
      <w:kern w:val="32"/>
      <w:sz w:val="32"/>
      <w:szCs w:val="32"/>
      <w:lang w:eastAsia="en-US"/>
    </w:rPr>
  </w:style>
  <w:style w:type="character" w:customStyle="1" w:styleId="Overskrift2Tegn">
    <w:name w:val="Overskrift 2 Tegn"/>
    <w:basedOn w:val="Standardskrifttypeiafsnit"/>
    <w:link w:val="Overskrift2"/>
    <w:uiPriority w:val="9"/>
    <w:rsid w:val="009B60CF"/>
    <w:rPr>
      <w:rFonts w:ascii="Arial" w:hAnsi="Arial" w:cs="Arial"/>
      <w:b/>
      <w:bCs/>
      <w:iCs/>
      <w:kern w:val="28"/>
      <w:szCs w:val="28"/>
      <w:lang w:eastAsia="en-US"/>
    </w:rPr>
  </w:style>
  <w:style w:type="character" w:customStyle="1" w:styleId="Overskrift3Tegn">
    <w:name w:val="Overskrift 3 Tegn"/>
    <w:basedOn w:val="Standardskrifttypeiafsnit"/>
    <w:link w:val="Overskrift3"/>
    <w:rsid w:val="004A3FD0"/>
    <w:rPr>
      <w:rFonts w:ascii="Cambria" w:eastAsia="Times New Roman" w:hAnsi="Cambria" w:cs="Times New Roman"/>
      <w:b/>
      <w:bCs/>
      <w:sz w:val="26"/>
      <w:szCs w:val="26"/>
      <w:lang w:eastAsia="en-US"/>
    </w:rPr>
  </w:style>
  <w:style w:type="character" w:customStyle="1" w:styleId="Overskrift4Tegn">
    <w:name w:val="Overskrift 4 Tegn"/>
    <w:basedOn w:val="Standardskrifttypeiafsnit"/>
    <w:link w:val="Overskrift4"/>
    <w:uiPriority w:val="9"/>
    <w:semiHidden/>
    <w:rsid w:val="004A3FD0"/>
    <w:rPr>
      <w:rFonts w:ascii="Calibri" w:eastAsia="Times New Roman" w:hAnsi="Calibri" w:cs="Times New Roman"/>
      <w:b/>
      <w:bCs/>
      <w:sz w:val="28"/>
      <w:szCs w:val="28"/>
      <w:lang w:eastAsia="en-US"/>
    </w:rPr>
  </w:style>
  <w:style w:type="character" w:customStyle="1" w:styleId="Overskrift5Tegn">
    <w:name w:val="Overskrift 5 Tegn"/>
    <w:basedOn w:val="Standardskrifttypeiafsnit"/>
    <w:link w:val="Overskrift5"/>
    <w:uiPriority w:val="9"/>
    <w:semiHidden/>
    <w:rsid w:val="004A3FD0"/>
    <w:rPr>
      <w:rFonts w:ascii="Calibri" w:eastAsia="Times New Roman" w:hAnsi="Calibri" w:cs="Times New Roman"/>
      <w:b/>
      <w:bCs/>
      <w:i/>
      <w:iCs/>
      <w:sz w:val="26"/>
      <w:szCs w:val="26"/>
      <w:lang w:eastAsia="en-US"/>
    </w:rPr>
  </w:style>
  <w:style w:type="paragraph" w:styleId="Sidehoved">
    <w:name w:val="header"/>
    <w:basedOn w:val="Normal"/>
    <w:link w:val="SidehovedTegn"/>
    <w:uiPriority w:val="99"/>
    <w:rsid w:val="0032081F"/>
    <w:pPr>
      <w:tabs>
        <w:tab w:val="center" w:pos="4819"/>
        <w:tab w:val="right" w:pos="9638"/>
      </w:tabs>
    </w:pPr>
  </w:style>
  <w:style w:type="character" w:customStyle="1" w:styleId="SidehovedTegn">
    <w:name w:val="Sidehoved Tegn"/>
    <w:basedOn w:val="Standardskrifttypeiafsnit"/>
    <w:link w:val="Sidehoved"/>
    <w:uiPriority w:val="99"/>
    <w:rsid w:val="004A3FD0"/>
    <w:rPr>
      <w:rFonts w:ascii="Garamond" w:hAnsi="Garamond"/>
      <w:sz w:val="24"/>
      <w:szCs w:val="24"/>
      <w:lang w:eastAsia="en-US"/>
    </w:rPr>
  </w:style>
  <w:style w:type="paragraph" w:styleId="Sidefod">
    <w:name w:val="footer"/>
    <w:basedOn w:val="Normal"/>
    <w:link w:val="SidefodTegn"/>
    <w:uiPriority w:val="99"/>
    <w:rsid w:val="0032081F"/>
    <w:pPr>
      <w:tabs>
        <w:tab w:val="center" w:pos="4819"/>
        <w:tab w:val="right" w:pos="9638"/>
      </w:tabs>
    </w:pPr>
  </w:style>
  <w:style w:type="character" w:customStyle="1" w:styleId="SidefodTegn">
    <w:name w:val="Sidefod Tegn"/>
    <w:basedOn w:val="Standardskrifttypeiafsnit"/>
    <w:link w:val="Sidefod"/>
    <w:uiPriority w:val="99"/>
    <w:semiHidden/>
    <w:rsid w:val="004A3FD0"/>
    <w:rPr>
      <w:rFonts w:ascii="Garamond" w:hAnsi="Garamond"/>
      <w:sz w:val="24"/>
      <w:szCs w:val="24"/>
      <w:lang w:eastAsia="en-US"/>
    </w:rPr>
  </w:style>
  <w:style w:type="table" w:styleId="Tabel-Gitter">
    <w:name w:val="Table Grid"/>
    <w:basedOn w:val="Tabel-Normal"/>
    <w:rsid w:val="001B2B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rsid w:val="00036755"/>
    <w:rPr>
      <w:rFonts w:cs="Times New Roman"/>
    </w:rPr>
  </w:style>
  <w:style w:type="paragraph" w:customStyle="1" w:styleId="DokTitel">
    <w:name w:val="DokTitel"/>
    <w:basedOn w:val="Normal"/>
    <w:next w:val="Normal"/>
    <w:rsid w:val="003C7A67"/>
    <w:pPr>
      <w:spacing w:line="400" w:lineRule="exact"/>
    </w:pPr>
    <w:rPr>
      <w:rFonts w:ascii="Arial" w:hAnsi="Arial" w:cs="Arial"/>
      <w:sz w:val="40"/>
      <w:szCs w:val="40"/>
    </w:rPr>
  </w:style>
  <w:style w:type="table" w:customStyle="1" w:styleId="OESNotat">
    <w:name w:val="OESNotat"/>
    <w:basedOn w:val="Tabel-Normal"/>
    <w:rsid w:val="00E1383B"/>
    <w:rPr>
      <w:rFonts w:ascii="Garamond" w:hAnsi="Garamond"/>
      <w:sz w:val="24"/>
    </w:rPr>
    <w:tblPr>
      <w:jc w:val="center"/>
      <w:tblCellMar>
        <w:left w:w="0" w:type="dxa"/>
        <w:right w:w="170" w:type="dxa"/>
      </w:tblCellMar>
    </w:tblPr>
    <w:trPr>
      <w:jc w:val="center"/>
    </w:trPr>
    <w:tblStylePr w:type="firstRow">
      <w:rPr>
        <w:rFonts w:cs="Times New Roman"/>
      </w:rPr>
      <w:tblPr/>
      <w:tcPr>
        <w:tcBorders>
          <w:top w:val="nil"/>
          <w:left w:val="nil"/>
          <w:bottom w:val="single" w:sz="4" w:space="0" w:color="auto"/>
          <w:right w:val="nil"/>
          <w:insideH w:val="nil"/>
          <w:insideV w:val="nil"/>
          <w:tl2br w:val="nil"/>
          <w:tr2bl w:val="nil"/>
        </w:tcBorders>
      </w:tcPr>
    </w:tblStylePr>
    <w:tblStylePr w:type="lastRow">
      <w:rPr>
        <w:rFonts w:cs="Times New Roman"/>
      </w:rPr>
      <w:tblPr/>
      <w:tcPr>
        <w:tcBorders>
          <w:top w:val="nil"/>
          <w:left w:val="nil"/>
          <w:bottom w:val="single" w:sz="4" w:space="0" w:color="auto"/>
          <w:right w:val="nil"/>
          <w:insideH w:val="nil"/>
          <w:insideV w:val="nil"/>
          <w:tl2br w:val="nil"/>
          <w:tr2bl w:val="nil"/>
        </w:tcBorders>
      </w:tcPr>
    </w:tblStylePr>
    <w:tblStylePr w:type="nwCell">
      <w:pPr>
        <w:jc w:val="left"/>
      </w:pPr>
      <w:rPr>
        <w:rFonts w:ascii="Cambria" w:hAnsi="Cambria" w:cs="Times New Roman"/>
        <w:sz w:val="24"/>
      </w:rPr>
    </w:tblStylePr>
  </w:style>
  <w:style w:type="paragraph" w:customStyle="1" w:styleId="TabelAnmaerkning">
    <w:name w:val="TabelAnmaerkning"/>
    <w:basedOn w:val="Normal"/>
    <w:rsid w:val="00605EC9"/>
    <w:pPr>
      <w:ind w:left="567" w:hanging="567"/>
    </w:pPr>
    <w:rPr>
      <w:sz w:val="20"/>
      <w:szCs w:val="20"/>
      <w:lang w:eastAsia="da-DK"/>
    </w:rPr>
  </w:style>
  <w:style w:type="paragraph" w:customStyle="1" w:styleId="Tabeloverskrift">
    <w:name w:val="Tabeloverskrift"/>
    <w:basedOn w:val="Normal"/>
    <w:rsid w:val="007A716F"/>
    <w:rPr>
      <w:rFonts w:ascii="Arial" w:hAnsi="Arial"/>
      <w:b/>
      <w:sz w:val="18"/>
      <w:lang w:val="en-GB" w:eastAsia="da-DK"/>
    </w:rPr>
  </w:style>
  <w:style w:type="paragraph" w:customStyle="1" w:styleId="Tabeloverskrift2">
    <w:name w:val="Tabeloverskrift2"/>
    <w:basedOn w:val="Normal"/>
    <w:rsid w:val="007A716F"/>
    <w:pPr>
      <w:spacing w:line="240" w:lineRule="auto"/>
    </w:pPr>
    <w:rPr>
      <w:b/>
      <w:noProof/>
      <w:sz w:val="20"/>
      <w:lang w:eastAsia="da-DK"/>
    </w:rPr>
  </w:style>
  <w:style w:type="paragraph" w:customStyle="1" w:styleId="TabelTal">
    <w:name w:val="TabelTal"/>
    <w:basedOn w:val="Normal"/>
    <w:rsid w:val="007A716F"/>
    <w:rPr>
      <w:sz w:val="20"/>
      <w:lang w:val="en-GB" w:eastAsia="da-DK"/>
    </w:rPr>
  </w:style>
  <w:style w:type="paragraph" w:customStyle="1" w:styleId="Tabeltekst">
    <w:name w:val="Tabeltekst"/>
    <w:basedOn w:val="Tabeloverskrift"/>
    <w:rsid w:val="007A716F"/>
    <w:rPr>
      <w:rFonts w:ascii="Garamond" w:hAnsi="Garamond"/>
      <w:b w:val="0"/>
      <w:sz w:val="20"/>
    </w:rPr>
  </w:style>
  <w:style w:type="paragraph" w:customStyle="1" w:styleId="TabelTalOverskrift">
    <w:name w:val="TabelTalOverskrift"/>
    <w:basedOn w:val="TabelTal"/>
    <w:rsid w:val="007A716F"/>
    <w:rPr>
      <w:b/>
      <w:noProof/>
      <w:lang w:val="da-DK"/>
    </w:rPr>
  </w:style>
  <w:style w:type="paragraph" w:styleId="NormalWeb">
    <w:name w:val="Normal (Web)"/>
    <w:basedOn w:val="Normal"/>
    <w:uiPriority w:val="99"/>
    <w:rsid w:val="00F64985"/>
    <w:pPr>
      <w:spacing w:after="100" w:afterAutospacing="1" w:line="240" w:lineRule="auto"/>
    </w:pPr>
    <w:rPr>
      <w:rFonts w:ascii="Times New Roman" w:hAnsi="Times New Roman"/>
      <w:sz w:val="17"/>
      <w:szCs w:val="17"/>
      <w:lang w:eastAsia="da-DK"/>
    </w:rPr>
  </w:style>
  <w:style w:type="character" w:styleId="Fremhv">
    <w:name w:val="Emphasis"/>
    <w:basedOn w:val="Standardskrifttypeiafsnit"/>
    <w:uiPriority w:val="20"/>
    <w:qFormat/>
    <w:rsid w:val="00F64985"/>
    <w:rPr>
      <w:rFonts w:cs="Times New Roman"/>
      <w:i/>
      <w:iCs/>
    </w:rPr>
  </w:style>
  <w:style w:type="paragraph" w:styleId="Indholdsfortegnelse2">
    <w:name w:val="toc 2"/>
    <w:basedOn w:val="Normal"/>
    <w:next w:val="Normal"/>
    <w:autoRedefine/>
    <w:uiPriority w:val="39"/>
    <w:rsid w:val="00F64985"/>
    <w:pPr>
      <w:spacing w:line="240" w:lineRule="auto"/>
      <w:ind w:left="240"/>
    </w:pPr>
    <w:rPr>
      <w:rFonts w:ascii="Times New Roman" w:hAnsi="Times New Roman"/>
      <w:sz w:val="22"/>
      <w:lang w:eastAsia="da-DK"/>
    </w:rPr>
  </w:style>
  <w:style w:type="character" w:styleId="Hyperlink">
    <w:name w:val="Hyperlink"/>
    <w:basedOn w:val="Standardskrifttypeiafsnit"/>
    <w:uiPriority w:val="99"/>
    <w:rsid w:val="00F64985"/>
    <w:rPr>
      <w:rFonts w:cs="Times New Roman"/>
      <w:color w:val="0000FF"/>
      <w:u w:val="single"/>
    </w:rPr>
  </w:style>
  <w:style w:type="paragraph" w:styleId="Indholdsfortegnelse1">
    <w:name w:val="toc 1"/>
    <w:basedOn w:val="Normal"/>
    <w:next w:val="Normal"/>
    <w:autoRedefine/>
    <w:uiPriority w:val="39"/>
    <w:rsid w:val="009C2C1D"/>
    <w:pPr>
      <w:tabs>
        <w:tab w:val="right" w:leader="dot" w:pos="7644"/>
      </w:tabs>
      <w:spacing w:line="240" w:lineRule="auto"/>
    </w:pPr>
    <w:rPr>
      <w:rFonts w:ascii="Times New Roman" w:hAnsi="Times New Roman"/>
      <w:b/>
      <w:noProof/>
      <w:lang w:eastAsia="da-DK"/>
    </w:rPr>
  </w:style>
  <w:style w:type="paragraph" w:customStyle="1" w:styleId="paragraftekst">
    <w:name w:val="paragraftekst"/>
    <w:basedOn w:val="Normal"/>
    <w:rsid w:val="00F64985"/>
    <w:pPr>
      <w:spacing w:before="240" w:line="240" w:lineRule="auto"/>
      <w:ind w:firstLine="170"/>
    </w:pPr>
    <w:rPr>
      <w:rFonts w:ascii="Times New Roman" w:hAnsi="Times New Roman"/>
      <w:color w:val="000000"/>
      <w:lang w:eastAsia="da-DK"/>
    </w:rPr>
  </w:style>
  <w:style w:type="paragraph" w:customStyle="1" w:styleId="stk">
    <w:name w:val="stk"/>
    <w:basedOn w:val="Normal"/>
    <w:rsid w:val="00F64985"/>
    <w:pPr>
      <w:spacing w:line="240" w:lineRule="auto"/>
      <w:ind w:firstLine="170"/>
    </w:pPr>
    <w:rPr>
      <w:rFonts w:ascii="Times New Roman" w:hAnsi="Times New Roman"/>
      <w:color w:val="000000"/>
      <w:lang w:eastAsia="da-DK"/>
    </w:rPr>
  </w:style>
  <w:style w:type="paragraph" w:customStyle="1" w:styleId="KIindrykning">
    <w:name w:val="KI indrykning"/>
    <w:basedOn w:val="Normal"/>
    <w:rsid w:val="00F64985"/>
    <w:pPr>
      <w:spacing w:before="40" w:after="40" w:line="240" w:lineRule="auto"/>
      <w:ind w:left="2268"/>
    </w:pPr>
    <w:rPr>
      <w:rFonts w:ascii="Verdana" w:hAnsi="Verdana"/>
      <w:sz w:val="20"/>
      <w:szCs w:val="20"/>
      <w:lang w:eastAsia="da-DK"/>
    </w:rPr>
  </w:style>
  <w:style w:type="character" w:customStyle="1" w:styleId="kortnavn2">
    <w:name w:val="kortnavn2"/>
    <w:basedOn w:val="Standardskrifttypeiafsnit"/>
    <w:rsid w:val="00F64985"/>
    <w:rPr>
      <w:rFonts w:ascii="Tahoma" w:hAnsi="Tahoma" w:cs="Tahoma"/>
      <w:color w:val="000000"/>
      <w:sz w:val="24"/>
      <w:szCs w:val="24"/>
      <w:shd w:val="clear" w:color="auto" w:fill="auto"/>
    </w:rPr>
  </w:style>
  <w:style w:type="paragraph" w:styleId="Indholdsfortegnelse3">
    <w:name w:val="toc 3"/>
    <w:basedOn w:val="Normal"/>
    <w:next w:val="Normal"/>
    <w:autoRedefine/>
    <w:uiPriority w:val="39"/>
    <w:rsid w:val="00F64985"/>
    <w:pPr>
      <w:ind w:left="480"/>
    </w:pPr>
  </w:style>
  <w:style w:type="paragraph" w:styleId="Citat">
    <w:name w:val="Quote"/>
    <w:basedOn w:val="Normal"/>
    <w:link w:val="CitatTegn"/>
    <w:uiPriority w:val="29"/>
    <w:qFormat/>
    <w:rsid w:val="006B7C8B"/>
    <w:pPr>
      <w:tabs>
        <w:tab w:val="left" w:pos="851"/>
        <w:tab w:val="left" w:pos="1701"/>
        <w:tab w:val="left" w:pos="2552"/>
        <w:tab w:val="left" w:pos="3402"/>
        <w:tab w:val="left" w:pos="4253"/>
        <w:tab w:val="left" w:pos="5103"/>
      </w:tabs>
      <w:spacing w:line="240" w:lineRule="auto"/>
      <w:ind w:left="340" w:right="340"/>
    </w:pPr>
    <w:rPr>
      <w:rFonts w:ascii="Times New Roman" w:hAnsi="Times New Roman"/>
      <w:sz w:val="22"/>
      <w:szCs w:val="20"/>
      <w:lang w:eastAsia="da-DK"/>
    </w:rPr>
  </w:style>
  <w:style w:type="character" w:customStyle="1" w:styleId="CitatTegn">
    <w:name w:val="Citat Tegn"/>
    <w:basedOn w:val="Standardskrifttypeiafsnit"/>
    <w:link w:val="Citat"/>
    <w:uiPriority w:val="29"/>
    <w:rsid w:val="004A3FD0"/>
    <w:rPr>
      <w:rFonts w:ascii="Garamond" w:hAnsi="Garamond"/>
      <w:i/>
      <w:iCs/>
      <w:color w:val="000000"/>
      <w:sz w:val="24"/>
      <w:szCs w:val="24"/>
      <w:lang w:eastAsia="en-US"/>
    </w:rPr>
  </w:style>
  <w:style w:type="paragraph" w:styleId="Markeringsbobletekst">
    <w:name w:val="Balloon Text"/>
    <w:basedOn w:val="Normal"/>
    <w:link w:val="MarkeringsbobletekstTegn"/>
    <w:uiPriority w:val="99"/>
    <w:semiHidden/>
    <w:rsid w:val="006B7C8B"/>
    <w:pPr>
      <w:spacing w:line="240" w:lineRule="auto"/>
    </w:pPr>
    <w:rPr>
      <w:rFonts w:ascii="Tahoma" w:hAnsi="Tahoma" w:cs="Tahoma"/>
      <w:sz w:val="16"/>
      <w:szCs w:val="16"/>
      <w:lang w:eastAsia="da-DK"/>
    </w:rPr>
  </w:style>
  <w:style w:type="character" w:customStyle="1" w:styleId="MarkeringsbobletekstTegn">
    <w:name w:val="Markeringsbobletekst Tegn"/>
    <w:basedOn w:val="Standardskrifttypeiafsnit"/>
    <w:link w:val="Markeringsbobletekst"/>
    <w:uiPriority w:val="99"/>
    <w:semiHidden/>
    <w:rsid w:val="004A3FD0"/>
    <w:rPr>
      <w:sz w:val="0"/>
      <w:szCs w:val="0"/>
      <w:lang w:eastAsia="en-US"/>
    </w:rPr>
  </w:style>
  <w:style w:type="paragraph" w:customStyle="1" w:styleId="Streg">
    <w:name w:val="Streg"/>
    <w:basedOn w:val="KI-normal"/>
    <w:next w:val="Overskrift5"/>
    <w:rsid w:val="006B7C8B"/>
    <w:pPr>
      <w:pBdr>
        <w:bottom w:val="single" w:sz="4" w:space="1" w:color="auto"/>
      </w:pBdr>
      <w:spacing w:after="120"/>
      <w:ind w:left="2268"/>
    </w:pPr>
    <w:rPr>
      <w:color w:val="00FF00"/>
    </w:rPr>
  </w:style>
  <w:style w:type="paragraph" w:customStyle="1" w:styleId="KI-normal">
    <w:name w:val="KI-normal"/>
    <w:rsid w:val="006B7C8B"/>
    <w:pPr>
      <w:spacing w:before="60" w:after="60"/>
    </w:pPr>
    <w:rPr>
      <w:rFonts w:ascii="Verdana" w:hAnsi="Verdana"/>
    </w:rPr>
  </w:style>
  <w:style w:type="paragraph" w:styleId="Dokumentoversigt">
    <w:name w:val="Document Map"/>
    <w:basedOn w:val="Normal"/>
    <w:link w:val="DokumentoversigtTegn"/>
    <w:uiPriority w:val="99"/>
    <w:semiHidden/>
    <w:rsid w:val="006B7C8B"/>
    <w:pPr>
      <w:shd w:val="clear" w:color="auto" w:fill="000080"/>
      <w:spacing w:line="240" w:lineRule="auto"/>
    </w:pPr>
    <w:rPr>
      <w:rFonts w:ascii="Tahoma" w:hAnsi="Tahoma" w:cs="Tahoma"/>
      <w:sz w:val="20"/>
      <w:szCs w:val="20"/>
      <w:lang w:eastAsia="da-DK"/>
    </w:rPr>
  </w:style>
  <w:style w:type="character" w:customStyle="1" w:styleId="DokumentoversigtTegn">
    <w:name w:val="Dokumentoversigt Tegn"/>
    <w:basedOn w:val="Standardskrifttypeiafsnit"/>
    <w:link w:val="Dokumentoversigt"/>
    <w:uiPriority w:val="99"/>
    <w:semiHidden/>
    <w:rsid w:val="004A3FD0"/>
    <w:rPr>
      <w:sz w:val="0"/>
      <w:szCs w:val="0"/>
      <w:lang w:eastAsia="en-US"/>
    </w:rPr>
  </w:style>
  <w:style w:type="paragraph" w:styleId="Kommentartekst">
    <w:name w:val="annotation text"/>
    <w:basedOn w:val="Normal"/>
    <w:link w:val="KommentartekstTegn"/>
    <w:uiPriority w:val="99"/>
    <w:rsid w:val="006B7C8B"/>
    <w:pPr>
      <w:spacing w:line="240" w:lineRule="auto"/>
    </w:pPr>
    <w:rPr>
      <w:rFonts w:ascii="Times New Roman" w:hAnsi="Times New Roman"/>
      <w:sz w:val="20"/>
      <w:szCs w:val="20"/>
      <w:lang w:eastAsia="da-DK"/>
    </w:rPr>
  </w:style>
  <w:style w:type="character" w:customStyle="1" w:styleId="KommentartekstTegn">
    <w:name w:val="Kommentartekst Tegn"/>
    <w:basedOn w:val="Standardskrifttypeiafsnit"/>
    <w:link w:val="Kommentartekst"/>
    <w:uiPriority w:val="99"/>
    <w:rsid w:val="004A3FD0"/>
    <w:rPr>
      <w:rFonts w:ascii="Garamond" w:hAnsi="Garamond"/>
      <w:lang w:eastAsia="en-US"/>
    </w:rPr>
  </w:style>
  <w:style w:type="paragraph" w:styleId="Kommentaremne">
    <w:name w:val="annotation subject"/>
    <w:basedOn w:val="Kommentartekst"/>
    <w:next w:val="Kommentartekst"/>
    <w:link w:val="KommentaremneTegn"/>
    <w:uiPriority w:val="99"/>
    <w:semiHidden/>
    <w:rsid w:val="006B7C8B"/>
    <w:rPr>
      <w:b/>
      <w:bCs/>
    </w:rPr>
  </w:style>
  <w:style w:type="character" w:customStyle="1" w:styleId="KommentaremneTegn">
    <w:name w:val="Kommentaremne Tegn"/>
    <w:basedOn w:val="KommentartekstTegn"/>
    <w:link w:val="Kommentaremne"/>
    <w:uiPriority w:val="99"/>
    <w:semiHidden/>
    <w:rsid w:val="004A3FD0"/>
    <w:rPr>
      <w:rFonts w:ascii="Garamond" w:hAnsi="Garamond"/>
      <w:b/>
      <w:bCs/>
      <w:lang w:eastAsia="en-US"/>
    </w:rPr>
  </w:style>
  <w:style w:type="character" w:styleId="Kommentarhenvisning">
    <w:name w:val="annotation reference"/>
    <w:basedOn w:val="Standardskrifttypeiafsnit"/>
    <w:uiPriority w:val="99"/>
    <w:semiHidden/>
    <w:rsid w:val="00377825"/>
    <w:rPr>
      <w:rFonts w:cs="Times New Roman"/>
      <w:sz w:val="16"/>
      <w:szCs w:val="16"/>
    </w:rPr>
  </w:style>
  <w:style w:type="paragraph" w:styleId="Overskrift">
    <w:name w:val="TOC Heading"/>
    <w:basedOn w:val="Overskrift1"/>
    <w:next w:val="Normal"/>
    <w:uiPriority w:val="39"/>
    <w:semiHidden/>
    <w:unhideWhenUsed/>
    <w:qFormat/>
    <w:rsid w:val="00FA06E1"/>
    <w:pPr>
      <w:spacing w:before="240" w:after="60"/>
      <w:outlineLvl w:val="9"/>
    </w:pPr>
    <w:rPr>
      <w:rFonts w:ascii="Cambria" w:hAnsi="Cambria" w:cs="Times New Roman"/>
      <w:b/>
      <w:kern w:val="32"/>
      <w:sz w:val="32"/>
    </w:rPr>
  </w:style>
  <w:style w:type="paragraph" w:styleId="Listeafsnit">
    <w:name w:val="List Paragraph"/>
    <w:basedOn w:val="Normal"/>
    <w:uiPriority w:val="34"/>
    <w:qFormat/>
    <w:rsid w:val="00FA06E1"/>
    <w:pPr>
      <w:ind w:left="720"/>
      <w:contextualSpacing/>
    </w:pPr>
  </w:style>
  <w:style w:type="paragraph" w:customStyle="1" w:styleId="Default">
    <w:name w:val="Default"/>
    <w:rsid w:val="002924F2"/>
    <w:pPr>
      <w:autoSpaceDE w:val="0"/>
      <w:autoSpaceDN w:val="0"/>
      <w:adjustRightInd w:val="0"/>
    </w:pPr>
    <w:rPr>
      <w:rFonts w:ascii="Garamond" w:hAnsi="Garamond" w:cs="Garamond"/>
      <w:color w:val="000000"/>
      <w:sz w:val="24"/>
      <w:szCs w:val="24"/>
    </w:rPr>
  </w:style>
  <w:style w:type="character" w:styleId="Pladsholdertekst">
    <w:name w:val="Placeholder Text"/>
    <w:basedOn w:val="Standardskrifttypeiafsnit"/>
    <w:uiPriority w:val="99"/>
    <w:semiHidden/>
    <w:rsid w:val="009D4557"/>
    <w:rPr>
      <w:color w:val="FFFFFF"/>
    </w:rPr>
  </w:style>
  <w:style w:type="paragraph" w:styleId="Korrektur">
    <w:name w:val="Revision"/>
    <w:hidden/>
    <w:uiPriority w:val="99"/>
    <w:semiHidden/>
    <w:rsid w:val="00482BA0"/>
    <w:rPr>
      <w:rFonts w:ascii="Garamond" w:hAnsi="Garamond"/>
      <w:sz w:val="24"/>
      <w:szCs w:val="24"/>
      <w:lang w:eastAsia="en-US"/>
    </w:rPr>
  </w:style>
  <w:style w:type="paragraph" w:customStyle="1" w:styleId="Heading1D">
    <w:name w:val="Heading 1D"/>
    <w:basedOn w:val="Overskrift1"/>
    <w:semiHidden/>
    <w:rsid w:val="000268FC"/>
    <w:pPr>
      <w:tabs>
        <w:tab w:val="left" w:pos="0"/>
        <w:tab w:val="left" w:pos="567"/>
        <w:tab w:val="decimal" w:pos="8902"/>
      </w:tabs>
      <w:spacing w:before="0" w:after="0" w:line="240" w:lineRule="auto"/>
    </w:pPr>
    <w:rPr>
      <w:rFonts w:cs="Times New Roman"/>
      <w:b/>
      <w:bCs w:val="0"/>
      <w:kern w:val="0"/>
      <w:sz w:val="30"/>
      <w:szCs w:val="20"/>
      <w:lang w:val="en-GB"/>
    </w:rPr>
  </w:style>
  <w:style w:type="character" w:customStyle="1" w:styleId="UnresolvedMention">
    <w:name w:val="Unresolved Mention"/>
    <w:basedOn w:val="Standardskrifttypeiafsnit"/>
    <w:uiPriority w:val="99"/>
    <w:semiHidden/>
    <w:unhideWhenUsed/>
    <w:rsid w:val="00EB4F12"/>
    <w:rPr>
      <w:color w:val="808080"/>
      <w:shd w:val="clear" w:color="auto" w:fill="E6E6E6"/>
    </w:rPr>
  </w:style>
  <w:style w:type="table" w:customStyle="1" w:styleId="Tabel-Gitter1">
    <w:name w:val="Tabel - Gitter1"/>
    <w:basedOn w:val="Tabel-Normal"/>
    <w:next w:val="Tabel-Gitter"/>
    <w:rsid w:val="005871F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97713">
      <w:bodyDiv w:val="1"/>
      <w:marLeft w:val="0"/>
      <w:marRight w:val="0"/>
      <w:marTop w:val="0"/>
      <w:marBottom w:val="0"/>
      <w:divBdr>
        <w:top w:val="none" w:sz="0" w:space="0" w:color="auto"/>
        <w:left w:val="none" w:sz="0" w:space="0" w:color="auto"/>
        <w:bottom w:val="none" w:sz="0" w:space="0" w:color="auto"/>
        <w:right w:val="none" w:sz="0" w:space="0" w:color="auto"/>
      </w:divBdr>
    </w:div>
    <w:div w:id="1446197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1930</Words>
  <Characters>14901</Characters>
  <Application>Microsoft Office Word</Application>
  <DocSecurity>0</DocSecurity>
  <Lines>124</Lines>
  <Paragraphs>33</Paragraphs>
  <ScaleCrop>false</ScaleCrop>
  <LinksUpToDate>false</LinksUpToDate>
  <CharactersWithSpaces>16798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2018-07-02T15:47:00Z</dcterms:created>
  <dcterms:modified xsi:type="dcterms:W3CDTF">2018-07-02T15:47:00Z</dcterms:modified>
</cp:coreProperties>
</file>