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-Gitter"/>
        <w:tblpPr w:vertAnchor="page" w:horzAnchor="page" w:tblpX="1305" w:tblpY="2609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5670"/>
      </w:tblGrid>
      <w:tr w:rsidR="00447EAF" w:rsidRPr="00956C3D" w14:paraId="71ACF3F4" w14:textId="77777777" w:rsidTr="003921A7">
        <w:trPr>
          <w:trHeight w:val="567"/>
        </w:trPr>
        <w:tc>
          <w:tcPr>
            <w:tcW w:w="7088" w:type="dxa"/>
            <w:gridSpan w:val="2"/>
          </w:tcPr>
          <w:p w14:paraId="55FD4E2D" w14:textId="77777777" w:rsidR="00447EAF" w:rsidRPr="00956C3D" w:rsidRDefault="00956C3D" w:rsidP="001B3283">
            <w:pPr>
              <w:pStyle w:val="NormalFed"/>
            </w:pPr>
            <w:bookmarkStart w:id="0" w:name="bmkAgendaMinutesDataHeader"/>
            <w:bookmarkEnd w:id="0"/>
            <w:r>
              <w:t>Referat</w:t>
            </w:r>
            <w:r w:rsidR="00C97CDE">
              <w:t xml:space="preserve"> af </w:t>
            </w:r>
            <w:r w:rsidR="00506EAF">
              <w:t xml:space="preserve">informationsmødet på udbud af </w:t>
            </w:r>
            <w:r w:rsidR="001B3283">
              <w:t>Telte, borde mm</w:t>
            </w:r>
            <w:r w:rsidR="00506EAF">
              <w:t xml:space="preserve"> til Landsstævnet 2021.</w:t>
            </w:r>
          </w:p>
        </w:tc>
      </w:tr>
      <w:tr w:rsidR="003921A7" w:rsidRPr="00956C3D" w14:paraId="382A6206" w14:textId="77777777" w:rsidTr="00676104">
        <w:trPr>
          <w:trHeight w:val="567"/>
        </w:trPr>
        <w:tc>
          <w:tcPr>
            <w:tcW w:w="1418" w:type="dxa"/>
          </w:tcPr>
          <w:p w14:paraId="1317CF28" w14:textId="77777777" w:rsidR="003921A7" w:rsidRPr="003719BC" w:rsidRDefault="003921A7" w:rsidP="00A8675C">
            <w:pPr>
              <w:rPr>
                <w:sz w:val="20"/>
                <w:szCs w:val="20"/>
              </w:rPr>
            </w:pPr>
            <w:r w:rsidRPr="003719BC">
              <w:rPr>
                <w:sz w:val="20"/>
                <w:szCs w:val="20"/>
              </w:rPr>
              <w:t>Deltagere:</w:t>
            </w:r>
            <w:r w:rsidR="00A8675C" w:rsidRPr="003719B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5670" w:type="dxa"/>
          </w:tcPr>
          <w:p w14:paraId="1372DA38" w14:textId="77777777" w:rsidR="003921A7" w:rsidRPr="003719BC" w:rsidRDefault="009C471C" w:rsidP="001B3283">
            <w:pPr>
              <w:rPr>
                <w:sz w:val="20"/>
                <w:szCs w:val="20"/>
              </w:rPr>
            </w:pPr>
            <w:bookmarkStart w:id="1" w:name="bmkAttendees"/>
            <w:bookmarkEnd w:id="1"/>
            <w:r>
              <w:rPr>
                <w:sz w:val="20"/>
                <w:szCs w:val="20"/>
              </w:rPr>
              <w:t>S</w:t>
            </w:r>
            <w:r w:rsidR="00506EAF">
              <w:rPr>
                <w:sz w:val="20"/>
                <w:szCs w:val="20"/>
              </w:rPr>
              <w:t>vendborg Kommune</w:t>
            </w:r>
            <w:r w:rsidR="001B3283">
              <w:rPr>
                <w:sz w:val="20"/>
                <w:szCs w:val="20"/>
              </w:rPr>
              <w:t xml:space="preserve">, Fyns Serviceudlejning, </w:t>
            </w:r>
            <w:proofErr w:type="spellStart"/>
            <w:r w:rsidR="001B3283">
              <w:rPr>
                <w:sz w:val="20"/>
                <w:szCs w:val="20"/>
              </w:rPr>
              <w:t>Losona</w:t>
            </w:r>
            <w:proofErr w:type="spellEnd"/>
            <w:r w:rsidR="001B3283">
              <w:rPr>
                <w:sz w:val="20"/>
                <w:szCs w:val="20"/>
              </w:rPr>
              <w:t xml:space="preserve">, Ørsted, Service 2000, </w:t>
            </w:r>
            <w:proofErr w:type="spellStart"/>
            <w:r w:rsidR="001B3283">
              <w:rPr>
                <w:sz w:val="20"/>
                <w:szCs w:val="20"/>
              </w:rPr>
              <w:t>Brandvenue</w:t>
            </w:r>
            <w:proofErr w:type="spellEnd"/>
            <w:r w:rsidR="00506EAF">
              <w:rPr>
                <w:sz w:val="20"/>
                <w:szCs w:val="20"/>
              </w:rPr>
              <w:t>.</w:t>
            </w:r>
          </w:p>
        </w:tc>
      </w:tr>
      <w:tr w:rsidR="00A8675C" w:rsidRPr="00956C3D" w14:paraId="520BEE32" w14:textId="77777777" w:rsidTr="00676104">
        <w:trPr>
          <w:trHeight w:val="567"/>
        </w:trPr>
        <w:tc>
          <w:tcPr>
            <w:tcW w:w="1418" w:type="dxa"/>
          </w:tcPr>
          <w:p w14:paraId="4CFF4530" w14:textId="77777777" w:rsidR="00A8675C" w:rsidRPr="00956C3D" w:rsidRDefault="00A8675C" w:rsidP="00A8675C"/>
        </w:tc>
        <w:tc>
          <w:tcPr>
            <w:tcW w:w="5670" w:type="dxa"/>
          </w:tcPr>
          <w:p w14:paraId="780E2770" w14:textId="77777777" w:rsidR="00A8675C" w:rsidRDefault="00A8675C" w:rsidP="009E3DED"/>
        </w:tc>
      </w:tr>
    </w:tbl>
    <w:tbl>
      <w:tblPr>
        <w:tblStyle w:val="Tabel-Gitter"/>
        <w:tblpPr w:vertAnchor="page" w:horzAnchor="page" w:tblpX="8563" w:tblpY="2609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2"/>
      </w:tblGrid>
      <w:tr w:rsidR="00447EAF" w:rsidRPr="00956C3D" w14:paraId="6D9BF51B" w14:textId="77777777" w:rsidTr="00447EAF">
        <w:trPr>
          <w:trHeight w:hRule="exact" w:val="3062"/>
        </w:trPr>
        <w:tc>
          <w:tcPr>
            <w:tcW w:w="2982" w:type="dxa"/>
          </w:tcPr>
          <w:p w14:paraId="2EBDCD68" w14:textId="77777777" w:rsidR="00956C3D" w:rsidRPr="00956C3D" w:rsidRDefault="00956C3D" w:rsidP="00956C3D">
            <w:pPr>
              <w:pStyle w:val="Kolofon"/>
              <w:rPr>
                <w:rFonts w:cs="Arial"/>
              </w:rPr>
            </w:pPr>
            <w:bookmarkStart w:id="2" w:name="bmkSender"/>
            <w:bookmarkEnd w:id="2"/>
            <w:r w:rsidRPr="00956C3D">
              <w:rPr>
                <w:rFonts w:cs="Arial"/>
                <w:b/>
              </w:rPr>
              <w:t>Kommunaldirektøren</w:t>
            </w:r>
          </w:p>
          <w:p w14:paraId="427DCF12" w14:textId="77777777" w:rsidR="00956C3D" w:rsidRPr="00956C3D" w:rsidRDefault="00956C3D" w:rsidP="00956C3D">
            <w:pPr>
              <w:pStyle w:val="Kolofon"/>
              <w:rPr>
                <w:rFonts w:cs="Arial"/>
              </w:rPr>
            </w:pPr>
            <w:r w:rsidRPr="00956C3D">
              <w:rPr>
                <w:rFonts w:cs="Arial"/>
                <w:b/>
              </w:rPr>
              <w:t>Udbud</w:t>
            </w:r>
          </w:p>
          <w:p w14:paraId="6F7DB988" w14:textId="77777777" w:rsidR="00956C3D" w:rsidRPr="00956C3D" w:rsidRDefault="00956C3D" w:rsidP="00956C3D">
            <w:pPr>
              <w:pStyle w:val="Kolofon"/>
              <w:rPr>
                <w:rFonts w:cs="Arial"/>
              </w:rPr>
            </w:pPr>
            <w:r w:rsidRPr="00956C3D">
              <w:rPr>
                <w:rFonts w:cs="Arial"/>
              </w:rPr>
              <w:t>Ramsherred 5</w:t>
            </w:r>
          </w:p>
          <w:p w14:paraId="454387FF" w14:textId="77777777" w:rsidR="00956C3D" w:rsidRPr="00956C3D" w:rsidRDefault="00956C3D" w:rsidP="00956C3D">
            <w:pPr>
              <w:pStyle w:val="Kolofon"/>
              <w:rPr>
                <w:rFonts w:cs="Arial"/>
              </w:rPr>
            </w:pPr>
            <w:r w:rsidRPr="00956C3D">
              <w:rPr>
                <w:rFonts w:cs="Arial"/>
              </w:rPr>
              <w:t>5700 Svendborg</w:t>
            </w:r>
          </w:p>
          <w:p w14:paraId="4AC52990" w14:textId="77777777" w:rsidR="00956C3D" w:rsidRPr="00956C3D" w:rsidRDefault="00956C3D" w:rsidP="00956C3D">
            <w:pPr>
              <w:pStyle w:val="Kolofon"/>
              <w:rPr>
                <w:rFonts w:cs="Arial"/>
              </w:rPr>
            </w:pPr>
          </w:p>
          <w:p w14:paraId="08D850AF" w14:textId="77777777" w:rsidR="00447EAF" w:rsidRPr="00956C3D" w:rsidRDefault="00956C3D" w:rsidP="00956C3D">
            <w:pPr>
              <w:pStyle w:val="Kolofon"/>
            </w:pPr>
            <w:r w:rsidRPr="00956C3D">
              <w:rPr>
                <w:rFonts w:cs="Arial"/>
              </w:rPr>
              <w:t>alice.overgaard@svendborg.dk</w:t>
            </w:r>
          </w:p>
        </w:tc>
      </w:tr>
      <w:tr w:rsidR="00447EAF" w:rsidRPr="00956C3D" w14:paraId="361ED1B3" w14:textId="77777777" w:rsidTr="006C7A08">
        <w:trPr>
          <w:trHeight w:hRule="exact" w:val="2710"/>
        </w:trPr>
        <w:tc>
          <w:tcPr>
            <w:tcW w:w="2982" w:type="dxa"/>
          </w:tcPr>
          <w:p w14:paraId="1316FB1B" w14:textId="77777777" w:rsidR="00956C3D" w:rsidRPr="00956C3D" w:rsidRDefault="003C4484" w:rsidP="00956C3D">
            <w:pPr>
              <w:pStyle w:val="Kolofon"/>
              <w:rPr>
                <w:rFonts w:cs="Arial"/>
              </w:rPr>
            </w:pPr>
            <w:bookmarkStart w:id="3" w:name="bmkDate"/>
            <w:bookmarkEnd w:id="3"/>
            <w:r>
              <w:rPr>
                <w:rFonts w:cs="Arial"/>
              </w:rPr>
              <w:t>16</w:t>
            </w:r>
            <w:r w:rsidR="001B3283">
              <w:rPr>
                <w:rFonts w:cs="Arial"/>
              </w:rPr>
              <w:t>. marts</w:t>
            </w:r>
            <w:r w:rsidR="00506EAF">
              <w:rPr>
                <w:rFonts w:cs="Arial"/>
              </w:rPr>
              <w:t xml:space="preserve"> 2020</w:t>
            </w:r>
          </w:p>
          <w:p w14:paraId="73ABFCAB" w14:textId="77777777" w:rsidR="00956C3D" w:rsidRPr="00956C3D" w:rsidRDefault="00956C3D" w:rsidP="00956C3D">
            <w:pPr>
              <w:pStyle w:val="Kolofon"/>
              <w:rPr>
                <w:rFonts w:cs="Arial"/>
              </w:rPr>
            </w:pPr>
          </w:p>
          <w:p w14:paraId="28091F5D" w14:textId="77777777" w:rsidR="00956C3D" w:rsidRPr="00956C3D" w:rsidRDefault="00956C3D" w:rsidP="00956C3D">
            <w:pPr>
              <w:pStyle w:val="Kolofon"/>
              <w:rPr>
                <w:rFonts w:cs="Arial"/>
              </w:rPr>
            </w:pPr>
            <w:r w:rsidRPr="00956C3D">
              <w:rPr>
                <w:rFonts w:cs="Arial"/>
              </w:rPr>
              <w:t>Afdeling: Udbud</w:t>
            </w:r>
          </w:p>
          <w:p w14:paraId="0104F45A" w14:textId="77777777" w:rsidR="00447EAF" w:rsidRPr="00956C3D" w:rsidRDefault="00447EAF" w:rsidP="00956C3D">
            <w:pPr>
              <w:pStyle w:val="Kolofon"/>
            </w:pPr>
          </w:p>
        </w:tc>
      </w:tr>
      <w:tr w:rsidR="00447EAF" w:rsidRPr="00956C3D" w14:paraId="086E047F" w14:textId="77777777" w:rsidTr="006C7A08">
        <w:trPr>
          <w:trHeight w:hRule="exact" w:val="6316"/>
        </w:trPr>
        <w:tc>
          <w:tcPr>
            <w:tcW w:w="2982" w:type="dxa"/>
            <w:vAlign w:val="bottom"/>
          </w:tcPr>
          <w:p w14:paraId="575F91ED" w14:textId="77777777" w:rsidR="00447EAF" w:rsidRPr="00956C3D" w:rsidRDefault="00956C3D" w:rsidP="002A175C">
            <w:pPr>
              <w:pStyle w:val="Kolofon"/>
            </w:pPr>
            <w:bookmarkStart w:id="4" w:name="bmkSpecialGraphics"/>
            <w:bookmarkEnd w:id="4"/>
            <w:r>
              <w:rPr>
                <w:noProof/>
                <w:lang w:eastAsia="da-DK"/>
              </w:rPr>
              <w:drawing>
                <wp:inline distT="0" distB="0" distL="0" distR="0" wp14:anchorId="7FC26588" wp14:editId="5FBE0366">
                  <wp:extent cx="863600" cy="1041400"/>
                  <wp:effectExtent l="0" t="0" r="0" b="0"/>
                  <wp:docPr id="2" name="Billed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1041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AF35FA" w14:textId="77777777" w:rsidR="008B3B88" w:rsidRDefault="008B3B88" w:rsidP="009E3DED">
      <w:pPr>
        <w:pBdr>
          <w:bottom w:val="single" w:sz="12" w:space="1" w:color="auto"/>
        </w:pBdr>
      </w:pPr>
    </w:p>
    <w:p w14:paraId="7FB6C0B6" w14:textId="77777777" w:rsidR="002A175C" w:rsidRDefault="001B3283" w:rsidP="001B3283">
      <w:pPr>
        <w:pStyle w:val="Listeafsnit"/>
        <w:numPr>
          <w:ilvl w:val="0"/>
          <w:numId w:val="10"/>
        </w:numPr>
      </w:pPr>
      <w:r w:rsidRPr="001B3283">
        <w:t>Må</w:t>
      </w:r>
      <w:r w:rsidR="00506EAF" w:rsidRPr="001B3283">
        <w:t xml:space="preserve"> </w:t>
      </w:r>
      <w:r>
        <w:t>der bydes ind med rammetelte i stedet for mastetelte?</w:t>
      </w:r>
    </w:p>
    <w:p w14:paraId="210C00ED" w14:textId="77777777" w:rsidR="00FF5350" w:rsidRDefault="00FF5350" w:rsidP="00FF5350">
      <w:pPr>
        <w:ind w:firstLine="1080"/>
      </w:pPr>
      <w:r w:rsidRPr="00FF5350">
        <w:rPr>
          <w:b/>
        </w:rPr>
        <w:t>Svar</w:t>
      </w:r>
      <w:r>
        <w:t>: Ja, det må der gerne</w:t>
      </w:r>
    </w:p>
    <w:p w14:paraId="648C52D8" w14:textId="77777777" w:rsidR="001B3283" w:rsidRDefault="001B3283" w:rsidP="001B3283">
      <w:pPr>
        <w:pStyle w:val="Listeafsnit"/>
        <w:numPr>
          <w:ilvl w:val="1"/>
          <w:numId w:val="10"/>
        </w:numPr>
      </w:pPr>
      <w:r>
        <w:t xml:space="preserve">Og må teltene være smallere end angivet i tilbudslisten </w:t>
      </w:r>
    </w:p>
    <w:p w14:paraId="765324FF" w14:textId="77777777" w:rsidR="003C4484" w:rsidRDefault="00FF5350" w:rsidP="003C4484">
      <w:pPr>
        <w:pStyle w:val="Listeafsnit"/>
        <w:ind w:left="1800"/>
      </w:pPr>
      <w:r w:rsidRPr="00FF5350">
        <w:rPr>
          <w:b/>
        </w:rPr>
        <w:t>Svar</w:t>
      </w:r>
      <w:r>
        <w:t>: Ja, i Bilag 3 kan angivne</w:t>
      </w:r>
      <w:r w:rsidRPr="00FF5350">
        <w:t xml:space="preserve"> telt</w:t>
      </w:r>
      <w:r>
        <w:t>e afviges med op</w:t>
      </w:r>
      <w:r w:rsidRPr="00FF5350">
        <w:t xml:space="preserve"> til 15% i længde og bredde - det samlede antal M2 pr. telt må dog maksimalt afvige 10%. Tilbydes alternative størrelse end angivet i arket, skal leverandøren sikre, at der er plads til teltet på den udpegede placering</w:t>
      </w:r>
      <w:r>
        <w:t xml:space="preserve">. Kontakt venligst Berit Jonstrup for adgang til GIS kort: </w:t>
      </w:r>
      <w:hyperlink r:id="rId9" w:history="1">
        <w:r w:rsidRPr="004C5F66">
          <w:rPr>
            <w:rStyle w:val="Hyperlink"/>
          </w:rPr>
          <w:t>berit.jonstrup@svendborg.dk</w:t>
        </w:r>
      </w:hyperlink>
      <w:r>
        <w:t xml:space="preserve"> </w:t>
      </w:r>
    </w:p>
    <w:p w14:paraId="6EBF467E" w14:textId="77777777" w:rsidR="003C4484" w:rsidRDefault="003C4484" w:rsidP="003C4484">
      <w:pPr>
        <w:pStyle w:val="Listeafsnit"/>
        <w:ind w:left="1800"/>
      </w:pPr>
      <w:r>
        <w:t>Vær opmærksom på, at tegninger endnu ikke er opdateret 100% i forhold til angivne teltstørrelser.</w:t>
      </w:r>
    </w:p>
    <w:p w14:paraId="3B00335B" w14:textId="77777777" w:rsidR="001B3283" w:rsidRDefault="00650CD9" w:rsidP="001B3283">
      <w:pPr>
        <w:pStyle w:val="Listeafsnit"/>
        <w:numPr>
          <w:ilvl w:val="0"/>
          <w:numId w:val="10"/>
        </w:numPr>
      </w:pPr>
      <w:r>
        <w:t>Overnatningsteltene må de være 10x10, og er det muligt at sætte en ca. procentsats på f.eks. 10 % hvis blot formen som efterspørges holdes?</w:t>
      </w:r>
    </w:p>
    <w:p w14:paraId="11BEECF9" w14:textId="77777777" w:rsidR="00FF5350" w:rsidRDefault="00FF5350" w:rsidP="00FF5350">
      <w:pPr>
        <w:pStyle w:val="Listeafsnit"/>
        <w:ind w:left="1080"/>
      </w:pPr>
      <w:r w:rsidRPr="00FF5350">
        <w:rPr>
          <w:b/>
        </w:rPr>
        <w:t>Svar</w:t>
      </w:r>
      <w:r>
        <w:t>: Ja, i Bilag 3 kan angivne</w:t>
      </w:r>
      <w:r w:rsidRPr="00FF5350">
        <w:t xml:space="preserve"> telt</w:t>
      </w:r>
      <w:r>
        <w:t>e afviges med op</w:t>
      </w:r>
      <w:r w:rsidRPr="00FF5350">
        <w:t xml:space="preserve"> til 15% i længde og bredde - det samlede antal M2 pr. telt må dog maksimalt afvige 10%.</w:t>
      </w:r>
    </w:p>
    <w:p w14:paraId="6495C7CC" w14:textId="77777777" w:rsidR="00650CD9" w:rsidRDefault="00650CD9" w:rsidP="001B3283">
      <w:pPr>
        <w:pStyle w:val="Listeafsnit"/>
        <w:numPr>
          <w:ilvl w:val="0"/>
          <w:numId w:val="10"/>
        </w:numPr>
      </w:pPr>
      <w:r>
        <w:t xml:space="preserve">Optionen på </w:t>
      </w:r>
      <w:r w:rsidR="00197566">
        <w:t xml:space="preserve">opsætning, montering og </w:t>
      </w:r>
      <w:r>
        <w:t>nedtagningen er ikke ønskeligt, for hvem har ansvaret for det sikkerhedsmæssige og det vil ligeledes give udfordringer i forhold til afleveringsforretningen. Hvis der er telte som frivillige skal nedtage, ønskes det præciseret i tilbudslisten og der bør foreligge en grundig beskrivelse af ansvarsfordeling.</w:t>
      </w:r>
    </w:p>
    <w:p w14:paraId="611ED7EA" w14:textId="77777777" w:rsidR="00197566" w:rsidRDefault="00197566" w:rsidP="00197566">
      <w:pPr>
        <w:spacing w:after="200" w:line="240" w:lineRule="auto"/>
        <w:ind w:left="1080"/>
      </w:pPr>
      <w:r w:rsidRPr="00197566">
        <w:rPr>
          <w:b/>
        </w:rPr>
        <w:t>Svar</w:t>
      </w:r>
      <w:r>
        <w:t xml:space="preserve">: Optionen er taget ud af udbudsmaterialet. Altså beder vi byder om at indeholde opsætning, montering og nedtagning i prisen. </w:t>
      </w:r>
      <w:r w:rsidRPr="00197566">
        <w:rPr>
          <w:szCs w:val="24"/>
        </w:rPr>
        <w:t>Møblering af telte (opsætning of borde og bænke mv.) udføres af Landsstævnets frivillige</w:t>
      </w:r>
    </w:p>
    <w:p w14:paraId="774E210B" w14:textId="77777777" w:rsidR="00650CD9" w:rsidRDefault="009C53D0" w:rsidP="001B3283">
      <w:pPr>
        <w:pStyle w:val="Listeafsnit"/>
        <w:numPr>
          <w:ilvl w:val="0"/>
          <w:numId w:val="10"/>
        </w:numPr>
      </w:pPr>
      <w:r>
        <w:t>Der gives et forslag til, at man i stedet lader frivillige møblere teltene og i</w:t>
      </w:r>
      <w:r w:rsidR="00C679E9">
        <w:t>kke stiller telte op. – blot til</w:t>
      </w:r>
      <w:r>
        <w:t xml:space="preserve"> orientering.</w:t>
      </w:r>
    </w:p>
    <w:p w14:paraId="0B569890" w14:textId="77777777" w:rsidR="00197566" w:rsidRDefault="00197566" w:rsidP="00197566">
      <w:pPr>
        <w:pStyle w:val="Listeafsnit"/>
        <w:ind w:left="1080"/>
      </w:pPr>
      <w:r w:rsidRPr="00197566">
        <w:rPr>
          <w:b/>
        </w:rPr>
        <w:t>Svar</w:t>
      </w:r>
      <w:r>
        <w:t>: Se punkt 3</w:t>
      </w:r>
    </w:p>
    <w:p w14:paraId="14277FA4" w14:textId="77777777" w:rsidR="009C53D0" w:rsidRDefault="009C53D0" w:rsidP="001B3283">
      <w:pPr>
        <w:pStyle w:val="Listeafsnit"/>
        <w:numPr>
          <w:ilvl w:val="0"/>
          <w:numId w:val="10"/>
        </w:numPr>
      </w:pPr>
      <w:r>
        <w:t>De 19 foldeborde må det være borde i et let materiale, det er ud fra at borde er mere stabile end foldeborde.</w:t>
      </w:r>
    </w:p>
    <w:p w14:paraId="4A587A50" w14:textId="77777777" w:rsidR="00197566" w:rsidRDefault="00197566" w:rsidP="00197566">
      <w:pPr>
        <w:pStyle w:val="Listeafsnit"/>
        <w:ind w:left="1080"/>
      </w:pPr>
      <w:r w:rsidRPr="00197566">
        <w:rPr>
          <w:b/>
        </w:rPr>
        <w:t>Svar</w:t>
      </w:r>
      <w:r>
        <w:t>: Foldeborde er ændret til letvægtsborde</w:t>
      </w:r>
    </w:p>
    <w:p w14:paraId="3F5930B2" w14:textId="77777777" w:rsidR="009C53D0" w:rsidRDefault="009C53D0" w:rsidP="001B3283">
      <w:pPr>
        <w:pStyle w:val="Listeafsnit"/>
        <w:numPr>
          <w:ilvl w:val="0"/>
          <w:numId w:val="10"/>
        </w:numPr>
      </w:pPr>
      <w:r>
        <w:t>Vedr. bænkene, er de nævnte borde tiltænkt bænkene? Normalt omtaler man det som bord/bænkesæt i branchen.</w:t>
      </w:r>
    </w:p>
    <w:p w14:paraId="5BADEA23" w14:textId="77777777" w:rsidR="009C53D0" w:rsidRDefault="009C53D0" w:rsidP="009C53D0">
      <w:pPr>
        <w:pStyle w:val="Listeafsnit"/>
        <w:ind w:left="1080"/>
      </w:pPr>
      <w:r w:rsidRPr="00197566">
        <w:rPr>
          <w:b/>
        </w:rPr>
        <w:t>Svar</w:t>
      </w:r>
      <w:r>
        <w:t>: Ja langt hen ad vejen.</w:t>
      </w:r>
      <w:r w:rsidR="00197566">
        <w:t xml:space="preserve"> Der er dog flere borde end tilsvarende bænke, da nogle borde skal bruges i anden sammenhæng</w:t>
      </w:r>
    </w:p>
    <w:p w14:paraId="39FC39E0" w14:textId="77777777" w:rsidR="009C53D0" w:rsidRDefault="009C53D0" w:rsidP="001B3283">
      <w:pPr>
        <w:pStyle w:val="Listeafsnit"/>
        <w:numPr>
          <w:ilvl w:val="0"/>
          <w:numId w:val="10"/>
        </w:numPr>
      </w:pPr>
      <w:r>
        <w:t>Solsejlene, kan det være parasoller i stedet?</w:t>
      </w:r>
    </w:p>
    <w:p w14:paraId="1C451534" w14:textId="77777777" w:rsidR="00197566" w:rsidRDefault="00197566" w:rsidP="00197566">
      <w:pPr>
        <w:pStyle w:val="Listeafsnit"/>
        <w:ind w:left="1080"/>
      </w:pPr>
      <w:r w:rsidRPr="00197566">
        <w:rPr>
          <w:b/>
        </w:rPr>
        <w:t>Svar</w:t>
      </w:r>
      <w:r w:rsidR="00C679E9">
        <w:t>: Nej</w:t>
      </w:r>
    </w:p>
    <w:p w14:paraId="214B22AA" w14:textId="77777777" w:rsidR="009C53D0" w:rsidRDefault="00197566" w:rsidP="001B3283">
      <w:pPr>
        <w:pStyle w:val="Listeafsnit"/>
        <w:numPr>
          <w:ilvl w:val="0"/>
          <w:numId w:val="10"/>
        </w:numPr>
      </w:pPr>
      <w:r>
        <w:t>Pagode telt</w:t>
      </w:r>
      <w:r w:rsidR="009C53D0">
        <w:t xml:space="preserve"> på 150 kvm er stort, det giver udfordringer med dimensionerne i den efterspurgte størrelse. Må man evt. sætte </w:t>
      </w:r>
      <w:r w:rsidR="009C53D0">
        <w:lastRenderedPageBreak/>
        <w:t>flere mindre parkoder sammen? 10x10 eller 15x15 er det mest normale og det give lidt udfordringer med de 150 kvm.</w:t>
      </w:r>
    </w:p>
    <w:p w14:paraId="5A7DA521" w14:textId="77777777" w:rsidR="00197566" w:rsidRDefault="00197566" w:rsidP="00197566">
      <w:pPr>
        <w:pStyle w:val="Listeafsnit"/>
        <w:ind w:left="1080"/>
      </w:pPr>
      <w:r w:rsidRPr="00197566">
        <w:rPr>
          <w:b/>
        </w:rPr>
        <w:t>Svar</w:t>
      </w:r>
      <w:r>
        <w:t>: Der må ikke sættes mindre pagodetelte sammen til én enhed. I Bilag 3 kan angivne</w:t>
      </w:r>
      <w:r w:rsidRPr="00FF5350">
        <w:t xml:space="preserve"> telt</w:t>
      </w:r>
      <w:r>
        <w:t>e afviges med op</w:t>
      </w:r>
      <w:r w:rsidRPr="00FF5350">
        <w:t xml:space="preserve"> til 15% i længde og bredde - det samlede antal M2 pr. telt må dog maksimalt afvige 10%.</w:t>
      </w:r>
    </w:p>
    <w:p w14:paraId="2134C6DF" w14:textId="77777777" w:rsidR="009C53D0" w:rsidRDefault="009C53D0" w:rsidP="001B3283">
      <w:pPr>
        <w:pStyle w:val="Listeafsnit"/>
        <w:numPr>
          <w:ilvl w:val="0"/>
          <w:numId w:val="10"/>
        </w:numPr>
      </w:pPr>
      <w:r>
        <w:t>Vedr. opstillingssteder, hvordan skal man forholde sig til brug af jordspyd, er der tegninger over hvad der ligger i jorden af rør, ledninger mm. og hvem har ansvaret?</w:t>
      </w:r>
      <w:r w:rsidR="00B14B2C">
        <w:t xml:space="preserve"> De store spyd stikker 120-150 cm ned i jorden og til de mindre telte er spyddene ca. 80 cm.</w:t>
      </w:r>
    </w:p>
    <w:p w14:paraId="00BE115D" w14:textId="77777777" w:rsidR="00197566" w:rsidRDefault="00197566" w:rsidP="00197566">
      <w:pPr>
        <w:pStyle w:val="Listeafsnit"/>
        <w:ind w:left="1080"/>
      </w:pPr>
      <w:r w:rsidRPr="00197566">
        <w:rPr>
          <w:b/>
        </w:rPr>
        <w:t>Svar</w:t>
      </w:r>
      <w:r>
        <w:t>: Det er Svendborg Kommunes opgave at sikre, at disse hensyn er taget</w:t>
      </w:r>
    </w:p>
    <w:p w14:paraId="16ACC0AE" w14:textId="77777777" w:rsidR="009C53D0" w:rsidRDefault="00C679E9" w:rsidP="001B3283">
      <w:pPr>
        <w:pStyle w:val="Listeafsnit"/>
        <w:numPr>
          <w:ilvl w:val="0"/>
          <w:numId w:val="10"/>
        </w:numPr>
      </w:pPr>
      <w:r>
        <w:t xml:space="preserve">Nødudgangsskilte og panklys - </w:t>
      </w:r>
      <w:r w:rsidR="00B14B2C">
        <w:t>hvilke telte skal benyttes om natten og hvilke telte står tæt på hinanden? Står</w:t>
      </w:r>
      <w:r w:rsidR="00781421">
        <w:t xml:space="preserve"> de små</w:t>
      </w:r>
      <w:r w:rsidR="00B14B2C">
        <w:t xml:space="preserve"> telte </w:t>
      </w:r>
      <w:r w:rsidR="005962C4">
        <w:t xml:space="preserve">for tæt </w:t>
      </w:r>
      <w:r w:rsidR="00B14B2C">
        <w:t xml:space="preserve">kan de blive betragtet som </w:t>
      </w:r>
      <w:proofErr w:type="spellStart"/>
      <w:r w:rsidR="00B14B2C">
        <w:t>èt</w:t>
      </w:r>
      <w:proofErr w:type="spellEnd"/>
      <w:r w:rsidR="00B14B2C">
        <w:t xml:space="preserve"> stort telt. Det bør ændres i materialet så der ikke står i alle telte, men i stedet </w:t>
      </w:r>
      <w:r w:rsidR="00424A40">
        <w:t xml:space="preserve">at skiltningen </w:t>
      </w:r>
      <w:r w:rsidR="00B14B2C">
        <w:t>skal følge lovgivningen</w:t>
      </w:r>
      <w:r w:rsidR="00781421">
        <w:t>.</w:t>
      </w:r>
    </w:p>
    <w:p w14:paraId="7C6886E9" w14:textId="77777777" w:rsidR="00197566" w:rsidRPr="00130348" w:rsidRDefault="00197566" w:rsidP="00197566">
      <w:pPr>
        <w:pStyle w:val="Listeafsnit"/>
        <w:ind w:left="1080"/>
      </w:pPr>
      <w:r w:rsidRPr="00197566">
        <w:rPr>
          <w:b/>
        </w:rPr>
        <w:t>Svar</w:t>
      </w:r>
      <w:r>
        <w:t>: I forhold til nødudgangsskilte og panik lys, er det nu angivet i Bilag 3, hvilke telte der forventes anvendt efter mørkets frembrud.</w:t>
      </w:r>
    </w:p>
    <w:p w14:paraId="510C8AB9" w14:textId="77777777" w:rsidR="00197566" w:rsidRPr="00130348" w:rsidRDefault="00197566" w:rsidP="00197566">
      <w:pPr>
        <w:pStyle w:val="Listeafsnit"/>
        <w:ind w:left="1080"/>
      </w:pPr>
      <w:r w:rsidRPr="00130348">
        <w:t>I forhold til optimering af indkvarteringstelte, har vi valgt ikke at ændre på indretningen.</w:t>
      </w:r>
    </w:p>
    <w:p w14:paraId="6932B6FE" w14:textId="77777777" w:rsidR="00781421" w:rsidRDefault="00781421" w:rsidP="001B3283">
      <w:pPr>
        <w:pStyle w:val="Listeafsnit"/>
        <w:numPr>
          <w:ilvl w:val="0"/>
          <w:numId w:val="10"/>
        </w:numPr>
      </w:pPr>
      <w:r>
        <w:t>Præcisering af, at Svendborg Kommune står for at trække strøm</w:t>
      </w:r>
    </w:p>
    <w:p w14:paraId="59A31BAB" w14:textId="77777777" w:rsidR="00197566" w:rsidRDefault="00197566" w:rsidP="00197566">
      <w:pPr>
        <w:pStyle w:val="Listeafsnit"/>
        <w:ind w:left="1080"/>
      </w:pPr>
      <w:r w:rsidRPr="00197566">
        <w:rPr>
          <w:b/>
        </w:rPr>
        <w:t>Svar</w:t>
      </w:r>
      <w:r>
        <w:t xml:space="preserve">: </w:t>
      </w:r>
      <w:r w:rsidR="00130348">
        <w:t>Svendborg Kommune sikrer strømleverance til det telte, hvor det er relevant. Der opsættes byggestrøms</w:t>
      </w:r>
      <w:r w:rsidR="00FE0F96">
        <w:t>-</w:t>
      </w:r>
      <w:r w:rsidR="00130348">
        <w:t>tavle.</w:t>
      </w:r>
    </w:p>
    <w:p w14:paraId="61695074" w14:textId="77777777" w:rsidR="00781421" w:rsidRDefault="00781421" w:rsidP="001B3283">
      <w:pPr>
        <w:pStyle w:val="Listeafsnit"/>
        <w:numPr>
          <w:ilvl w:val="0"/>
          <w:numId w:val="10"/>
        </w:numPr>
      </w:pPr>
      <w:r>
        <w:t>De telte som også indeholder gulv, er der da krav om at gulvet er i vatter?</w:t>
      </w:r>
    </w:p>
    <w:p w14:paraId="20404A1C" w14:textId="77777777" w:rsidR="00197566" w:rsidRDefault="00197566" w:rsidP="00197566">
      <w:pPr>
        <w:pStyle w:val="Listeafsnit"/>
        <w:ind w:left="1080"/>
      </w:pPr>
      <w:r w:rsidRPr="00197566">
        <w:rPr>
          <w:b/>
        </w:rPr>
        <w:t>Svar</w:t>
      </w:r>
      <w:r>
        <w:t xml:space="preserve">: </w:t>
      </w:r>
      <w:r w:rsidR="00FE0F96">
        <w:t>Nej, gulv lægges direkte på underlag.</w:t>
      </w:r>
    </w:p>
    <w:p w14:paraId="5D67D116" w14:textId="77777777" w:rsidR="00194FE6" w:rsidRDefault="00FE0F96" w:rsidP="001B3283">
      <w:pPr>
        <w:pStyle w:val="Listeafsnit"/>
        <w:numPr>
          <w:ilvl w:val="0"/>
          <w:numId w:val="10"/>
        </w:numPr>
      </w:pPr>
      <w:r>
        <w:t>Hvilket materiale forventes gulvet leveret i?</w:t>
      </w:r>
    </w:p>
    <w:p w14:paraId="72CD2CAE" w14:textId="77777777" w:rsidR="00197566" w:rsidRDefault="00197566" w:rsidP="00197566">
      <w:pPr>
        <w:pStyle w:val="Listeafsnit"/>
        <w:ind w:left="1080"/>
      </w:pPr>
      <w:r w:rsidRPr="00197566">
        <w:rPr>
          <w:b/>
        </w:rPr>
        <w:t>Svar</w:t>
      </w:r>
      <w:r>
        <w:t>:</w:t>
      </w:r>
      <w:r w:rsidR="00C679E9">
        <w:t xml:space="preserve"> </w:t>
      </w:r>
      <w:r w:rsidR="00FE0F96">
        <w:t>Se ændring i Bilag 3</w:t>
      </w:r>
    </w:p>
    <w:p w14:paraId="4437FA6F" w14:textId="77777777" w:rsidR="00194FE6" w:rsidRDefault="00194FE6" w:rsidP="001B3283">
      <w:pPr>
        <w:pStyle w:val="Listeafsnit"/>
        <w:numPr>
          <w:ilvl w:val="0"/>
          <w:numId w:val="10"/>
        </w:numPr>
      </w:pPr>
      <w:r>
        <w:t>Der skal præciseres i tilbudslisten på varelinje niveau, hvor de store telte skal placeres.</w:t>
      </w:r>
    </w:p>
    <w:p w14:paraId="328F4B78" w14:textId="77777777" w:rsidR="00197566" w:rsidRDefault="00197566" w:rsidP="00197566">
      <w:pPr>
        <w:pStyle w:val="Listeafsnit"/>
        <w:ind w:left="1080"/>
      </w:pPr>
      <w:r w:rsidRPr="00197566">
        <w:rPr>
          <w:b/>
        </w:rPr>
        <w:t>Svar</w:t>
      </w:r>
      <w:r>
        <w:t xml:space="preserve">: </w:t>
      </w:r>
      <w:r w:rsidR="00FE0F96">
        <w:t>Se vedhæftede bilag, hvor placering er angivet</w:t>
      </w:r>
    </w:p>
    <w:p w14:paraId="3E4EF796" w14:textId="77777777" w:rsidR="00194FE6" w:rsidRDefault="00194FE6" w:rsidP="001B3283">
      <w:pPr>
        <w:pStyle w:val="Listeafsnit"/>
        <w:numPr>
          <w:ilvl w:val="0"/>
          <w:numId w:val="10"/>
        </w:numPr>
      </w:pPr>
      <w:r>
        <w:t>Telte til catering er det omfattet af udbuddet.</w:t>
      </w:r>
    </w:p>
    <w:p w14:paraId="767D09C9" w14:textId="77777777" w:rsidR="00197566" w:rsidRDefault="00197566" w:rsidP="00197566">
      <w:pPr>
        <w:pStyle w:val="Listeafsnit"/>
        <w:ind w:left="1080"/>
      </w:pPr>
      <w:r w:rsidRPr="00197566">
        <w:rPr>
          <w:b/>
        </w:rPr>
        <w:t>Svar</w:t>
      </w:r>
      <w:r>
        <w:t xml:space="preserve">: </w:t>
      </w:r>
      <w:r w:rsidR="00FE0F96">
        <w:t>Nej, det er de ikke</w:t>
      </w:r>
    </w:p>
    <w:p w14:paraId="35ED4B1F" w14:textId="77777777" w:rsidR="006314C7" w:rsidRDefault="006314C7" w:rsidP="006314C7">
      <w:pPr>
        <w:pStyle w:val="Listeafsnit"/>
        <w:numPr>
          <w:ilvl w:val="0"/>
          <w:numId w:val="10"/>
        </w:numPr>
      </w:pPr>
      <w:r>
        <w:t>Hvem står for fjernelser af knolde mm?</w:t>
      </w:r>
    </w:p>
    <w:p w14:paraId="6B67BBB3" w14:textId="77777777" w:rsidR="006314C7" w:rsidRDefault="006314C7" w:rsidP="006314C7">
      <w:pPr>
        <w:pStyle w:val="Listeafsnit"/>
        <w:ind w:left="1080"/>
      </w:pPr>
      <w:r w:rsidRPr="006314C7">
        <w:rPr>
          <w:b/>
        </w:rPr>
        <w:t>Svar:</w:t>
      </w:r>
      <w:r>
        <w:t xml:space="preserve"> Det gør Svendborg Kommune</w:t>
      </w:r>
    </w:p>
    <w:p w14:paraId="0598C142" w14:textId="77777777" w:rsidR="006314C7" w:rsidRDefault="006314C7" w:rsidP="006314C7">
      <w:pPr>
        <w:pStyle w:val="Listeafsnit"/>
        <w:ind w:left="1080"/>
      </w:pPr>
      <w:r>
        <w:t>- leverandørerne anbefaler at man allerede nivelleres i år og sikre at græsset er slået op til, at teltene skal stilles op.</w:t>
      </w:r>
    </w:p>
    <w:p w14:paraId="503AC4F0" w14:textId="77777777" w:rsidR="006314C7" w:rsidRPr="006314C7" w:rsidRDefault="006314C7" w:rsidP="006314C7">
      <w:pPr>
        <w:pStyle w:val="Listeafsnit"/>
        <w:numPr>
          <w:ilvl w:val="0"/>
          <w:numId w:val="10"/>
        </w:numPr>
      </w:pPr>
      <w:r>
        <w:t>Er der afsat områder til tomgods?</w:t>
      </w:r>
      <w:r w:rsidRPr="00197566">
        <w:rPr>
          <w:b/>
        </w:rPr>
        <w:t xml:space="preserve"> </w:t>
      </w:r>
    </w:p>
    <w:p w14:paraId="79A1FB5C" w14:textId="77777777" w:rsidR="006314C7" w:rsidRDefault="006314C7" w:rsidP="006314C7">
      <w:pPr>
        <w:pStyle w:val="Listeafsnit"/>
        <w:ind w:left="1080"/>
      </w:pPr>
      <w:r w:rsidRPr="00197566">
        <w:rPr>
          <w:b/>
        </w:rPr>
        <w:t>Svar</w:t>
      </w:r>
      <w:r>
        <w:t>: Ja</w:t>
      </w:r>
    </w:p>
    <w:p w14:paraId="5634DFE6" w14:textId="77777777" w:rsidR="006314C7" w:rsidRDefault="006314C7" w:rsidP="006314C7">
      <w:pPr>
        <w:pStyle w:val="Listeafsnit"/>
        <w:numPr>
          <w:ilvl w:val="0"/>
          <w:numId w:val="10"/>
        </w:numPr>
      </w:pPr>
      <w:r>
        <w:t>Hvem står for kørevej hen til opsætningsstederne?</w:t>
      </w:r>
    </w:p>
    <w:p w14:paraId="457E4E8D" w14:textId="77777777" w:rsidR="006314C7" w:rsidRDefault="006314C7" w:rsidP="006314C7">
      <w:pPr>
        <w:pStyle w:val="Listeafsnit"/>
        <w:ind w:left="1080"/>
      </w:pPr>
      <w:r w:rsidRPr="006314C7">
        <w:rPr>
          <w:b/>
        </w:rPr>
        <w:t>Svar:</w:t>
      </w:r>
      <w:r>
        <w:t xml:space="preserve"> Det gør Svendborg Kommune</w:t>
      </w:r>
    </w:p>
    <w:p w14:paraId="19984274" w14:textId="77777777" w:rsidR="006314C7" w:rsidRDefault="009D7457" w:rsidP="006314C7">
      <w:pPr>
        <w:pStyle w:val="Listeafsnit"/>
        <w:numPr>
          <w:ilvl w:val="0"/>
          <w:numId w:val="10"/>
        </w:numPr>
      </w:pPr>
      <w:r>
        <w:t>Der ønskes billed</w:t>
      </w:r>
      <w:r w:rsidR="00593DFB">
        <w:t>e</w:t>
      </w:r>
      <w:r>
        <w:t>/kort med højdekurver</w:t>
      </w:r>
    </w:p>
    <w:p w14:paraId="013A1DB5" w14:textId="0ED51A2E" w:rsidR="009D7457" w:rsidRPr="008E5FBF" w:rsidRDefault="009D7457" w:rsidP="009D7457">
      <w:pPr>
        <w:pStyle w:val="Listeafsnit"/>
        <w:ind w:left="1080"/>
      </w:pPr>
      <w:r w:rsidRPr="006314C7">
        <w:rPr>
          <w:b/>
        </w:rPr>
        <w:t>Svar:</w:t>
      </w:r>
      <w:r w:rsidR="008E5FBF">
        <w:rPr>
          <w:b/>
        </w:rPr>
        <w:t xml:space="preserve"> </w:t>
      </w:r>
      <w:r w:rsidR="00C352A2">
        <w:t>Der er udarbejdet nyt bilag 7</w:t>
      </w:r>
      <w:bookmarkStart w:id="5" w:name="_GoBack"/>
      <w:bookmarkEnd w:id="5"/>
    </w:p>
    <w:p w14:paraId="2D9259C2" w14:textId="77777777" w:rsidR="009D7457" w:rsidRDefault="009D7457" w:rsidP="006314C7">
      <w:pPr>
        <w:pStyle w:val="Listeafsnit"/>
        <w:numPr>
          <w:ilvl w:val="0"/>
          <w:numId w:val="10"/>
        </w:numPr>
      </w:pPr>
      <w:r>
        <w:t>Der ønskes præcisering af, hvilke telte som er standardtelte</w:t>
      </w:r>
    </w:p>
    <w:p w14:paraId="628A395F" w14:textId="49C2F8BE" w:rsidR="009D7457" w:rsidRPr="008E5FBF" w:rsidRDefault="009D7457" w:rsidP="009D7457">
      <w:pPr>
        <w:pStyle w:val="Listeafsnit"/>
        <w:ind w:left="1080"/>
      </w:pPr>
      <w:r w:rsidRPr="006314C7">
        <w:rPr>
          <w:b/>
        </w:rPr>
        <w:t>Svar:</w:t>
      </w:r>
      <w:r w:rsidR="008E5FBF" w:rsidRPr="008E5FBF">
        <w:t xml:space="preserve"> Dette er indarbejdet i bilag 3, tilbudslisten</w:t>
      </w:r>
    </w:p>
    <w:p w14:paraId="6BC7EB4E" w14:textId="77777777" w:rsidR="009D7457" w:rsidRDefault="009D7457" w:rsidP="009D7457">
      <w:pPr>
        <w:pStyle w:val="Listeafsnit"/>
        <w:numPr>
          <w:ilvl w:val="0"/>
          <w:numId w:val="10"/>
        </w:numPr>
      </w:pPr>
      <w:r>
        <w:t>Der ønskes tilføjet to kolonner med str. Og antal, hvis tilbudsgiver byder ind med telte der afviger indenfor de tilladte mål.</w:t>
      </w:r>
    </w:p>
    <w:p w14:paraId="6F9B062B" w14:textId="013B52EC" w:rsidR="009D7457" w:rsidRDefault="009D7457" w:rsidP="009D7457">
      <w:pPr>
        <w:pStyle w:val="Listeafsnit"/>
        <w:ind w:left="1080"/>
      </w:pPr>
      <w:r w:rsidRPr="005B28D8">
        <w:rPr>
          <w:b/>
        </w:rPr>
        <w:lastRenderedPageBreak/>
        <w:t>Svar:</w:t>
      </w:r>
      <w:r>
        <w:t xml:space="preserve"> Det er indarbejdet i Bilag 3.</w:t>
      </w:r>
      <w:r w:rsidR="00A56AB9">
        <w:t xml:space="preserve"> Der gøres samtidig opmæ</w:t>
      </w:r>
      <w:r w:rsidR="008E5FBF">
        <w:t xml:space="preserve">rksom på fra ordregiver, at det </w:t>
      </w:r>
      <w:r w:rsidR="00A56AB9">
        <w:t xml:space="preserve">er vigtigt at der bydes ind med telte som har samme udtryk, </w:t>
      </w:r>
      <w:proofErr w:type="spellStart"/>
      <w:r w:rsidR="00A56AB9">
        <w:t>dvs</w:t>
      </w:r>
      <w:proofErr w:type="spellEnd"/>
      <w:r w:rsidR="00A56AB9">
        <w:t>, der må ikke bydes ind med telte i forskellige farver – er der tvivl så stil spørgsmål via Ethics.</w:t>
      </w:r>
    </w:p>
    <w:p w14:paraId="2948A31F" w14:textId="77777777" w:rsidR="006314C7" w:rsidRDefault="006314C7" w:rsidP="00197566">
      <w:pPr>
        <w:pStyle w:val="Listeafsnit"/>
        <w:ind w:left="1080"/>
      </w:pPr>
    </w:p>
    <w:p w14:paraId="62A6ADB5" w14:textId="105F2A96" w:rsidR="00802A9C" w:rsidRDefault="00802A9C" w:rsidP="00197566">
      <w:pPr>
        <w:pStyle w:val="Listeafsnit"/>
        <w:ind w:left="1080"/>
      </w:pPr>
      <w:r>
        <w:t>I øvrigt: Alle teltenes mål er netto mål, på nær mastetelte</w:t>
      </w:r>
      <w:r w:rsidR="008E5FBF">
        <w:t>, hvor længde bredde er brutto mål og antal M² er nettomål</w:t>
      </w:r>
    </w:p>
    <w:p w14:paraId="14E1AE0C" w14:textId="77777777" w:rsidR="008D63B3" w:rsidRDefault="008D63B3" w:rsidP="00197566">
      <w:pPr>
        <w:pStyle w:val="Listeafsnit"/>
        <w:ind w:left="1080"/>
      </w:pPr>
    </w:p>
    <w:p w14:paraId="6D59C8BC" w14:textId="77777777" w:rsidR="008D63B3" w:rsidRDefault="008D63B3" w:rsidP="00197566">
      <w:pPr>
        <w:pStyle w:val="Listeafsnit"/>
        <w:ind w:left="1080"/>
      </w:pPr>
    </w:p>
    <w:p w14:paraId="2F62E39A" w14:textId="77777777" w:rsidR="006314C7" w:rsidRPr="001B3283" w:rsidRDefault="006314C7" w:rsidP="006314C7"/>
    <w:sectPr w:rsidR="006314C7" w:rsidRPr="001B3283" w:rsidSect="00CB5FD6">
      <w:footerReference w:type="default" r:id="rId10"/>
      <w:headerReference w:type="first" r:id="rId11"/>
      <w:footerReference w:type="first" r:id="rId12"/>
      <w:pgSz w:w="11906" w:h="16838" w:code="9"/>
      <w:pgMar w:top="2557" w:right="3402" w:bottom="85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F7E1A5" w14:textId="77777777" w:rsidR="000740ED" w:rsidRPr="00956C3D" w:rsidRDefault="000740ED" w:rsidP="00F85843">
      <w:pPr>
        <w:spacing w:line="240" w:lineRule="auto"/>
      </w:pPr>
      <w:r w:rsidRPr="00956C3D">
        <w:separator/>
      </w:r>
    </w:p>
  </w:endnote>
  <w:endnote w:type="continuationSeparator" w:id="0">
    <w:p w14:paraId="23E1B70A" w14:textId="77777777" w:rsidR="000740ED" w:rsidRPr="00956C3D" w:rsidRDefault="000740ED" w:rsidP="00F85843">
      <w:pPr>
        <w:spacing w:line="240" w:lineRule="auto"/>
      </w:pPr>
      <w:r w:rsidRPr="00956C3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ED827D" w14:textId="77777777" w:rsidR="00BF2EDE" w:rsidRPr="00956C3D" w:rsidRDefault="00956C3D">
    <w:pPr>
      <w:pStyle w:val="Sidefod"/>
    </w:pPr>
    <w:r w:rsidRPr="00956C3D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8FE949" wp14:editId="2FF5743B">
              <wp:simplePos x="0" y="0"/>
              <wp:positionH relativeFrom="page">
                <wp:posOffset>5436870</wp:posOffset>
              </wp:positionH>
              <wp:positionV relativeFrom="page">
                <wp:posOffset>10081260</wp:posOffset>
              </wp:positionV>
              <wp:extent cx="693420" cy="177800"/>
              <wp:effectExtent l="0" t="3810" r="381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420" cy="177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676E07" w14:textId="77777777" w:rsidR="00BF2EDE" w:rsidRDefault="00BF2EDE">
                          <w:r>
                            <w:t xml:space="preserve">Side </w:t>
                          </w:r>
                          <w:r w:rsidR="00625BE7">
                            <w:fldChar w:fldCharType="begin"/>
                          </w:r>
                          <w:r w:rsidR="00625BE7">
                            <w:instrText xml:space="preserve"> PAGE  \* Arabic  \* MERGEFORMAT </w:instrText>
                          </w:r>
                          <w:r w:rsidR="00625BE7">
                            <w:fldChar w:fldCharType="separate"/>
                          </w:r>
                          <w:r w:rsidR="00C352A2">
                            <w:rPr>
                              <w:noProof/>
                            </w:rPr>
                            <w:t>3</w:t>
                          </w:r>
                          <w:r w:rsidR="00625BE7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af </w:t>
                          </w:r>
                          <w:r w:rsidR="00C352A2">
                            <w:fldChar w:fldCharType="begin"/>
                          </w:r>
                          <w:r w:rsidR="00C352A2">
                            <w:instrText xml:space="preserve"> NUMPAGES  \* Arabic  \* MERGEFORMAT </w:instrText>
                          </w:r>
                          <w:r w:rsidR="00C352A2">
                            <w:fldChar w:fldCharType="separate"/>
                          </w:r>
                          <w:r w:rsidR="00C352A2">
                            <w:rPr>
                              <w:noProof/>
                            </w:rPr>
                            <w:t>3</w:t>
                          </w:r>
                          <w:r w:rsidR="00C352A2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8FE94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28.1pt;margin-top:793.8pt;width:54.6pt;height:14pt;z-index: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" stroked="f">
              <v:textbox style="mso-fit-shape-to-text:t" inset="0,0,0,0">
                <w:txbxContent>
                  <w:p w14:paraId="4C676E07" w14:textId="77777777" w:rsidR="00BF2EDE" w:rsidRDefault="00BF2EDE">
                    <w:r>
                      <w:t xml:space="preserve">Side </w:t>
                    </w:r>
                    <w:r w:rsidR="00625BE7">
                      <w:fldChar w:fldCharType="begin"/>
                    </w:r>
                    <w:r w:rsidR="00625BE7">
                      <w:instrText xml:space="preserve"> PAGE  \* Arabic  \* MERGEFORMAT </w:instrText>
                    </w:r>
                    <w:r w:rsidR="00625BE7">
                      <w:fldChar w:fldCharType="separate"/>
                    </w:r>
                    <w:r w:rsidR="00C352A2">
                      <w:rPr>
                        <w:noProof/>
                      </w:rPr>
                      <w:t>3</w:t>
                    </w:r>
                    <w:r w:rsidR="00625BE7">
                      <w:rPr>
                        <w:noProof/>
                      </w:rPr>
                      <w:fldChar w:fldCharType="end"/>
                    </w:r>
                    <w:r>
                      <w:t xml:space="preserve"> af </w:t>
                    </w:r>
                    <w:r w:rsidR="00C352A2">
                      <w:fldChar w:fldCharType="begin"/>
                    </w:r>
                    <w:r w:rsidR="00C352A2">
                      <w:instrText xml:space="preserve"> NUMPAGES  \* Arabic  \* MERGEFORMAT </w:instrText>
                    </w:r>
                    <w:r w:rsidR="00C352A2">
                      <w:fldChar w:fldCharType="separate"/>
                    </w:r>
                    <w:r w:rsidR="00C352A2">
                      <w:rPr>
                        <w:noProof/>
                      </w:rPr>
                      <w:t>3</w:t>
                    </w:r>
                    <w:r w:rsidR="00C352A2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490E2" w14:textId="77777777" w:rsidR="00BF2EDE" w:rsidRPr="00956C3D" w:rsidRDefault="00956C3D">
    <w:pPr>
      <w:pStyle w:val="Sidefod"/>
    </w:pPr>
    <w:r w:rsidRPr="00956C3D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2CA5B9" wp14:editId="6FDEAB88">
              <wp:simplePos x="0" y="0"/>
              <wp:positionH relativeFrom="page">
                <wp:posOffset>5436870</wp:posOffset>
              </wp:positionH>
              <wp:positionV relativeFrom="page">
                <wp:posOffset>10081260</wp:posOffset>
              </wp:positionV>
              <wp:extent cx="668020" cy="177800"/>
              <wp:effectExtent l="0" t="3810" r="63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8020" cy="177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3BFE58" w14:textId="77777777" w:rsidR="00BF2EDE" w:rsidRDefault="00BF2EDE" w:rsidP="000C33FE">
                          <w:r>
                            <w:t xml:space="preserve">Side </w:t>
                          </w:r>
                          <w:r w:rsidR="00625BE7">
                            <w:fldChar w:fldCharType="begin"/>
                          </w:r>
                          <w:r w:rsidR="00625BE7">
                            <w:instrText xml:space="preserve"> PAGE  \* Arabic  \* MERGEFORMAT </w:instrText>
                          </w:r>
                          <w:r w:rsidR="00625BE7">
                            <w:fldChar w:fldCharType="separate"/>
                          </w:r>
                          <w:r w:rsidR="00C352A2">
                            <w:rPr>
                              <w:noProof/>
                            </w:rPr>
                            <w:t>1</w:t>
                          </w:r>
                          <w:r w:rsidR="00625BE7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af </w:t>
                          </w:r>
                          <w:r w:rsidR="00C352A2">
                            <w:fldChar w:fldCharType="begin"/>
                          </w:r>
                          <w:r w:rsidR="00C352A2">
                            <w:instrText xml:space="preserve"> NUMPAGES  \* Arabic  \* MERGEFORMAT </w:instrText>
                          </w:r>
                          <w:r w:rsidR="00C352A2">
                            <w:fldChar w:fldCharType="separate"/>
                          </w:r>
                          <w:r w:rsidR="00C352A2">
                            <w:rPr>
                              <w:noProof/>
                            </w:rPr>
                            <w:t>1</w:t>
                          </w:r>
                          <w:r w:rsidR="00C352A2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2CA5B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28.1pt;margin-top:793.8pt;width:52.6pt;height:14pt;z-index:25166131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" stroked="f">
              <v:textbox style="mso-fit-shape-to-text:t" inset="0,0,0,0">
                <w:txbxContent>
                  <w:p w14:paraId="693BFE58" w14:textId="77777777" w:rsidR="00BF2EDE" w:rsidRDefault="00BF2EDE" w:rsidP="000C33FE">
                    <w:r>
                      <w:t xml:space="preserve">Side </w:t>
                    </w:r>
                    <w:r w:rsidR="00625BE7">
                      <w:fldChar w:fldCharType="begin"/>
                    </w:r>
                    <w:r w:rsidR="00625BE7">
                      <w:instrText xml:space="preserve"> PAGE  \* Arabic  \* MERGEFORMAT </w:instrText>
                    </w:r>
                    <w:r w:rsidR="00625BE7">
                      <w:fldChar w:fldCharType="separate"/>
                    </w:r>
                    <w:r w:rsidR="00C352A2">
                      <w:rPr>
                        <w:noProof/>
                      </w:rPr>
                      <w:t>1</w:t>
                    </w:r>
                    <w:r w:rsidR="00625BE7">
                      <w:rPr>
                        <w:noProof/>
                      </w:rPr>
                      <w:fldChar w:fldCharType="end"/>
                    </w:r>
                    <w:r>
                      <w:t xml:space="preserve"> af </w:t>
                    </w:r>
                    <w:r w:rsidR="00C352A2">
                      <w:fldChar w:fldCharType="begin"/>
                    </w:r>
                    <w:r w:rsidR="00C352A2">
                      <w:instrText xml:space="preserve"> NUMPAGES  \* Arabic  \* MERGEFORMAT </w:instrText>
                    </w:r>
                    <w:r w:rsidR="00C352A2">
                      <w:fldChar w:fldCharType="separate"/>
                    </w:r>
                    <w:r w:rsidR="00C352A2">
                      <w:rPr>
                        <w:noProof/>
                      </w:rPr>
                      <w:t>1</w:t>
                    </w:r>
                    <w:r w:rsidR="00C352A2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AFB682" w14:textId="77777777" w:rsidR="000740ED" w:rsidRPr="00956C3D" w:rsidRDefault="000740ED" w:rsidP="00F85843">
      <w:pPr>
        <w:spacing w:line="240" w:lineRule="auto"/>
      </w:pPr>
      <w:r w:rsidRPr="00956C3D">
        <w:separator/>
      </w:r>
    </w:p>
  </w:footnote>
  <w:footnote w:type="continuationSeparator" w:id="0">
    <w:p w14:paraId="00228E7F" w14:textId="77777777" w:rsidR="000740ED" w:rsidRPr="00956C3D" w:rsidRDefault="000740ED" w:rsidP="00F85843">
      <w:pPr>
        <w:spacing w:line="240" w:lineRule="auto"/>
      </w:pPr>
      <w:r w:rsidRPr="00956C3D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398EE" w14:textId="77777777" w:rsidR="00956C3D" w:rsidRDefault="00956C3D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2336" behindDoc="1" locked="0" layoutInCell="1" allowOverlap="1" wp14:anchorId="7678C5AF" wp14:editId="1244CB01">
          <wp:simplePos x="0" y="0"/>
          <wp:positionH relativeFrom="page">
            <wp:posOffset>4766310</wp:posOffset>
          </wp:positionH>
          <wp:positionV relativeFrom="page">
            <wp:posOffset>611505</wp:posOffset>
          </wp:positionV>
          <wp:extent cx="1718945" cy="688340"/>
          <wp:effectExtent l="0" t="0" r="0" b="0"/>
          <wp:wrapNone/>
          <wp:docPr id="1" name="Billede 1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8945" cy="688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D0519"/>
    <w:multiLevelType w:val="hybridMultilevel"/>
    <w:tmpl w:val="4554006E"/>
    <w:lvl w:ilvl="0" w:tplc="2E4A208E">
      <w:start w:val="12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F67FB9"/>
    <w:multiLevelType w:val="hybridMultilevel"/>
    <w:tmpl w:val="16F4FA26"/>
    <w:lvl w:ilvl="0" w:tplc="D41271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9E0F31"/>
    <w:multiLevelType w:val="hybridMultilevel"/>
    <w:tmpl w:val="D9820A6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C21F7"/>
    <w:multiLevelType w:val="hybridMultilevel"/>
    <w:tmpl w:val="35161BA8"/>
    <w:lvl w:ilvl="0" w:tplc="8640D86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153E0C"/>
    <w:multiLevelType w:val="hybridMultilevel"/>
    <w:tmpl w:val="4532F8B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913CA"/>
    <w:multiLevelType w:val="hybridMultilevel"/>
    <w:tmpl w:val="D0EA2AE6"/>
    <w:lvl w:ilvl="0" w:tplc="22903A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6AB12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A8F9A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20A99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E22D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F02AE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2811F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64341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2027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2C34B34"/>
    <w:multiLevelType w:val="hybridMultilevel"/>
    <w:tmpl w:val="90FC9870"/>
    <w:lvl w:ilvl="0" w:tplc="BCFED58A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97644"/>
    <w:multiLevelType w:val="hybridMultilevel"/>
    <w:tmpl w:val="1526C75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B04B36"/>
    <w:multiLevelType w:val="hybridMultilevel"/>
    <w:tmpl w:val="8F007D0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506F23"/>
    <w:multiLevelType w:val="hybridMultilevel"/>
    <w:tmpl w:val="F17A7C8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3D3D31"/>
    <w:multiLevelType w:val="hybridMultilevel"/>
    <w:tmpl w:val="9FF26F3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5"/>
  </w:num>
  <w:num w:numId="5">
    <w:abstractNumId w:val="1"/>
  </w:num>
  <w:num w:numId="6">
    <w:abstractNumId w:val="6"/>
  </w:num>
  <w:num w:numId="7">
    <w:abstractNumId w:val="6"/>
  </w:num>
  <w:num w:numId="8">
    <w:abstractNumId w:val="10"/>
  </w:num>
  <w:num w:numId="9">
    <w:abstractNumId w:val="7"/>
  </w:num>
  <w:num w:numId="10">
    <w:abstractNumId w:val="3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attachedTemplate r:id="rId1"/>
  <w:defaultTabStop w:val="1304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achedTemplatePath" w:val="Dagsorden og Referat.dotm"/>
    <w:docVar w:name="CreatedWithDtVersion" w:val="2.3.010"/>
    <w:docVar w:name="DocumentCreated" w:val="DocumentCreated"/>
    <w:docVar w:name="DocumentCreatedOK" w:val="DocumentCreatedOK"/>
    <w:docVar w:name="DocumentInitialized" w:val="OK"/>
    <w:docVar w:name="IntegrationType" w:val="StandAlone"/>
  </w:docVars>
  <w:rsids>
    <w:rsidRoot w:val="00956C3D"/>
    <w:rsid w:val="00000CFF"/>
    <w:rsid w:val="00004546"/>
    <w:rsid w:val="00010344"/>
    <w:rsid w:val="00010655"/>
    <w:rsid w:val="000111FF"/>
    <w:rsid w:val="00011F63"/>
    <w:rsid w:val="00013E0C"/>
    <w:rsid w:val="00020C5A"/>
    <w:rsid w:val="00020F5D"/>
    <w:rsid w:val="00021384"/>
    <w:rsid w:val="00023284"/>
    <w:rsid w:val="00030247"/>
    <w:rsid w:val="0003075F"/>
    <w:rsid w:val="00030FC0"/>
    <w:rsid w:val="00032B5E"/>
    <w:rsid w:val="00034B05"/>
    <w:rsid w:val="00037565"/>
    <w:rsid w:val="00040166"/>
    <w:rsid w:val="00040B2A"/>
    <w:rsid w:val="0006502F"/>
    <w:rsid w:val="00067ADC"/>
    <w:rsid w:val="00071903"/>
    <w:rsid w:val="00072B7D"/>
    <w:rsid w:val="000740ED"/>
    <w:rsid w:val="00084C30"/>
    <w:rsid w:val="00091EAB"/>
    <w:rsid w:val="000A4AC1"/>
    <w:rsid w:val="000A7771"/>
    <w:rsid w:val="000A7846"/>
    <w:rsid w:val="000B0B49"/>
    <w:rsid w:val="000B28E6"/>
    <w:rsid w:val="000B5749"/>
    <w:rsid w:val="000B5FFD"/>
    <w:rsid w:val="000C33FE"/>
    <w:rsid w:val="000D2982"/>
    <w:rsid w:val="000E76F8"/>
    <w:rsid w:val="000E7D69"/>
    <w:rsid w:val="000F269F"/>
    <w:rsid w:val="000F2768"/>
    <w:rsid w:val="000F6831"/>
    <w:rsid w:val="00105603"/>
    <w:rsid w:val="001178FC"/>
    <w:rsid w:val="00117E91"/>
    <w:rsid w:val="001232F8"/>
    <w:rsid w:val="00127046"/>
    <w:rsid w:val="00127F98"/>
    <w:rsid w:val="00130348"/>
    <w:rsid w:val="00134017"/>
    <w:rsid w:val="00136943"/>
    <w:rsid w:val="00140107"/>
    <w:rsid w:val="00140109"/>
    <w:rsid w:val="00142353"/>
    <w:rsid w:val="00146637"/>
    <w:rsid w:val="001475C8"/>
    <w:rsid w:val="001575CE"/>
    <w:rsid w:val="001650FB"/>
    <w:rsid w:val="0017510B"/>
    <w:rsid w:val="0017792E"/>
    <w:rsid w:val="00177ED0"/>
    <w:rsid w:val="00181331"/>
    <w:rsid w:val="001833BC"/>
    <w:rsid w:val="00187C94"/>
    <w:rsid w:val="0019446F"/>
    <w:rsid w:val="001949D2"/>
    <w:rsid w:val="00194FE6"/>
    <w:rsid w:val="00197566"/>
    <w:rsid w:val="001A124D"/>
    <w:rsid w:val="001A2E70"/>
    <w:rsid w:val="001A3E39"/>
    <w:rsid w:val="001A663F"/>
    <w:rsid w:val="001B2678"/>
    <w:rsid w:val="001B3283"/>
    <w:rsid w:val="001B35E2"/>
    <w:rsid w:val="001B795C"/>
    <w:rsid w:val="001C0017"/>
    <w:rsid w:val="001C43EA"/>
    <w:rsid w:val="001C71F7"/>
    <w:rsid w:val="001D35FD"/>
    <w:rsid w:val="001D38B1"/>
    <w:rsid w:val="001D54BE"/>
    <w:rsid w:val="001D6BFA"/>
    <w:rsid w:val="001D7CD7"/>
    <w:rsid w:val="001E499C"/>
    <w:rsid w:val="001E62EF"/>
    <w:rsid w:val="001F3A5D"/>
    <w:rsid w:val="0020189E"/>
    <w:rsid w:val="00222B9D"/>
    <w:rsid w:val="00223215"/>
    <w:rsid w:val="00223221"/>
    <w:rsid w:val="00230328"/>
    <w:rsid w:val="00232FCE"/>
    <w:rsid w:val="002365DF"/>
    <w:rsid w:val="00236FF2"/>
    <w:rsid w:val="002465AB"/>
    <w:rsid w:val="00246C4D"/>
    <w:rsid w:val="002476DB"/>
    <w:rsid w:val="00251B48"/>
    <w:rsid w:val="002524C7"/>
    <w:rsid w:val="00270A25"/>
    <w:rsid w:val="0027282B"/>
    <w:rsid w:val="00273B17"/>
    <w:rsid w:val="00274881"/>
    <w:rsid w:val="00277C3A"/>
    <w:rsid w:val="00280E2F"/>
    <w:rsid w:val="00287F3A"/>
    <w:rsid w:val="002906FB"/>
    <w:rsid w:val="002910EA"/>
    <w:rsid w:val="0029390C"/>
    <w:rsid w:val="002945D9"/>
    <w:rsid w:val="002953E9"/>
    <w:rsid w:val="002A175C"/>
    <w:rsid w:val="002A1E0C"/>
    <w:rsid w:val="002A3167"/>
    <w:rsid w:val="002A6CB0"/>
    <w:rsid w:val="002B49E7"/>
    <w:rsid w:val="002C0EC1"/>
    <w:rsid w:val="002C2729"/>
    <w:rsid w:val="002C3BDC"/>
    <w:rsid w:val="002C4656"/>
    <w:rsid w:val="002C7222"/>
    <w:rsid w:val="002C7665"/>
    <w:rsid w:val="002D2ED2"/>
    <w:rsid w:val="002D3A94"/>
    <w:rsid w:val="002D3F89"/>
    <w:rsid w:val="002E3485"/>
    <w:rsid w:val="003020FD"/>
    <w:rsid w:val="00306971"/>
    <w:rsid w:val="00311E76"/>
    <w:rsid w:val="00312122"/>
    <w:rsid w:val="003122B3"/>
    <w:rsid w:val="003201B8"/>
    <w:rsid w:val="00322897"/>
    <w:rsid w:val="00325B80"/>
    <w:rsid w:val="003273F6"/>
    <w:rsid w:val="00333163"/>
    <w:rsid w:val="00337811"/>
    <w:rsid w:val="00341D1D"/>
    <w:rsid w:val="00343807"/>
    <w:rsid w:val="00343E0F"/>
    <w:rsid w:val="00347908"/>
    <w:rsid w:val="00356695"/>
    <w:rsid w:val="00360AAE"/>
    <w:rsid w:val="00365289"/>
    <w:rsid w:val="003719BC"/>
    <w:rsid w:val="00391E7B"/>
    <w:rsid w:val="003921A7"/>
    <w:rsid w:val="00392C74"/>
    <w:rsid w:val="003A117A"/>
    <w:rsid w:val="003A3685"/>
    <w:rsid w:val="003A4454"/>
    <w:rsid w:val="003A5F0C"/>
    <w:rsid w:val="003B035B"/>
    <w:rsid w:val="003B61B7"/>
    <w:rsid w:val="003C4484"/>
    <w:rsid w:val="003C70BF"/>
    <w:rsid w:val="003E231C"/>
    <w:rsid w:val="003E76E6"/>
    <w:rsid w:val="003F0DA3"/>
    <w:rsid w:val="003F40C6"/>
    <w:rsid w:val="003F4B75"/>
    <w:rsid w:val="00406B89"/>
    <w:rsid w:val="00410723"/>
    <w:rsid w:val="004114A2"/>
    <w:rsid w:val="004117AE"/>
    <w:rsid w:val="00411AE2"/>
    <w:rsid w:val="00414F3D"/>
    <w:rsid w:val="004170B3"/>
    <w:rsid w:val="00422EF2"/>
    <w:rsid w:val="00424A40"/>
    <w:rsid w:val="00432744"/>
    <w:rsid w:val="0044403D"/>
    <w:rsid w:val="0044621B"/>
    <w:rsid w:val="00447EAF"/>
    <w:rsid w:val="00460F0E"/>
    <w:rsid w:val="00470227"/>
    <w:rsid w:val="004722D1"/>
    <w:rsid w:val="0047742C"/>
    <w:rsid w:val="00495D3B"/>
    <w:rsid w:val="004A1BD1"/>
    <w:rsid w:val="004A5C73"/>
    <w:rsid w:val="004C2AA7"/>
    <w:rsid w:val="004C7365"/>
    <w:rsid w:val="004D1B94"/>
    <w:rsid w:val="004E3114"/>
    <w:rsid w:val="004F41AD"/>
    <w:rsid w:val="004F5341"/>
    <w:rsid w:val="00500D36"/>
    <w:rsid w:val="00501676"/>
    <w:rsid w:val="00506EAF"/>
    <w:rsid w:val="00510CDC"/>
    <w:rsid w:val="005122B7"/>
    <w:rsid w:val="00516AD5"/>
    <w:rsid w:val="00532CAD"/>
    <w:rsid w:val="005332BF"/>
    <w:rsid w:val="00534290"/>
    <w:rsid w:val="00534874"/>
    <w:rsid w:val="00540FE2"/>
    <w:rsid w:val="00543FBA"/>
    <w:rsid w:val="00544F71"/>
    <w:rsid w:val="00547EBA"/>
    <w:rsid w:val="005542A1"/>
    <w:rsid w:val="00571586"/>
    <w:rsid w:val="00572402"/>
    <w:rsid w:val="0057531A"/>
    <w:rsid w:val="0059059A"/>
    <w:rsid w:val="00590959"/>
    <w:rsid w:val="00593DFB"/>
    <w:rsid w:val="005962C4"/>
    <w:rsid w:val="005A0706"/>
    <w:rsid w:val="005B1731"/>
    <w:rsid w:val="005B28D8"/>
    <w:rsid w:val="005C12E6"/>
    <w:rsid w:val="005C1F04"/>
    <w:rsid w:val="005C4B88"/>
    <w:rsid w:val="005D01AC"/>
    <w:rsid w:val="005D190B"/>
    <w:rsid w:val="005D27C1"/>
    <w:rsid w:val="005D5073"/>
    <w:rsid w:val="005E2CB1"/>
    <w:rsid w:val="005E5ADE"/>
    <w:rsid w:val="0060564B"/>
    <w:rsid w:val="00606217"/>
    <w:rsid w:val="00610FAF"/>
    <w:rsid w:val="00625BE7"/>
    <w:rsid w:val="006264BE"/>
    <w:rsid w:val="00630B15"/>
    <w:rsid w:val="006314C7"/>
    <w:rsid w:val="006349D2"/>
    <w:rsid w:val="0064705C"/>
    <w:rsid w:val="0064761F"/>
    <w:rsid w:val="00647F28"/>
    <w:rsid w:val="00650C9E"/>
    <w:rsid w:val="00650CD9"/>
    <w:rsid w:val="006630D6"/>
    <w:rsid w:val="006645B8"/>
    <w:rsid w:val="00675801"/>
    <w:rsid w:val="00676104"/>
    <w:rsid w:val="00684527"/>
    <w:rsid w:val="00693266"/>
    <w:rsid w:val="0069445B"/>
    <w:rsid w:val="0069775F"/>
    <w:rsid w:val="006A0CA3"/>
    <w:rsid w:val="006B1AB6"/>
    <w:rsid w:val="006B3047"/>
    <w:rsid w:val="006C4AD9"/>
    <w:rsid w:val="006C5AFA"/>
    <w:rsid w:val="006C7A08"/>
    <w:rsid w:val="006D30D9"/>
    <w:rsid w:val="006D58B1"/>
    <w:rsid w:val="006E215E"/>
    <w:rsid w:val="006F5867"/>
    <w:rsid w:val="00710068"/>
    <w:rsid w:val="00713D20"/>
    <w:rsid w:val="007158E0"/>
    <w:rsid w:val="00722056"/>
    <w:rsid w:val="00722851"/>
    <w:rsid w:val="0073026B"/>
    <w:rsid w:val="00731DD9"/>
    <w:rsid w:val="00731F55"/>
    <w:rsid w:val="007328D7"/>
    <w:rsid w:val="00740246"/>
    <w:rsid w:val="00740B91"/>
    <w:rsid w:val="00747355"/>
    <w:rsid w:val="00750476"/>
    <w:rsid w:val="00750581"/>
    <w:rsid w:val="0075130D"/>
    <w:rsid w:val="00752CA4"/>
    <w:rsid w:val="00764F52"/>
    <w:rsid w:val="007652D6"/>
    <w:rsid w:val="00766BDC"/>
    <w:rsid w:val="00781421"/>
    <w:rsid w:val="00782454"/>
    <w:rsid w:val="00782EEF"/>
    <w:rsid w:val="00783853"/>
    <w:rsid w:val="00785003"/>
    <w:rsid w:val="00786C00"/>
    <w:rsid w:val="00790A46"/>
    <w:rsid w:val="00791707"/>
    <w:rsid w:val="007948DA"/>
    <w:rsid w:val="00797304"/>
    <w:rsid w:val="007A0E2E"/>
    <w:rsid w:val="007B1517"/>
    <w:rsid w:val="007C382A"/>
    <w:rsid w:val="007D65F6"/>
    <w:rsid w:val="007D6F37"/>
    <w:rsid w:val="007E57E2"/>
    <w:rsid w:val="007F120C"/>
    <w:rsid w:val="00802A9C"/>
    <w:rsid w:val="00803DEE"/>
    <w:rsid w:val="0080442C"/>
    <w:rsid w:val="0080471F"/>
    <w:rsid w:val="0081250F"/>
    <w:rsid w:val="0081416D"/>
    <w:rsid w:val="00814E9D"/>
    <w:rsid w:val="0081714B"/>
    <w:rsid w:val="008228E1"/>
    <w:rsid w:val="00823633"/>
    <w:rsid w:val="008263A6"/>
    <w:rsid w:val="008320EE"/>
    <w:rsid w:val="008333C5"/>
    <w:rsid w:val="00840805"/>
    <w:rsid w:val="0084379E"/>
    <w:rsid w:val="008504A3"/>
    <w:rsid w:val="00850D68"/>
    <w:rsid w:val="0086217E"/>
    <w:rsid w:val="00864D9E"/>
    <w:rsid w:val="008739FD"/>
    <w:rsid w:val="008745F6"/>
    <w:rsid w:val="0087555C"/>
    <w:rsid w:val="00877EA0"/>
    <w:rsid w:val="008938D8"/>
    <w:rsid w:val="00893F34"/>
    <w:rsid w:val="008955A1"/>
    <w:rsid w:val="00897D82"/>
    <w:rsid w:val="008A1130"/>
    <w:rsid w:val="008A119B"/>
    <w:rsid w:val="008B18F0"/>
    <w:rsid w:val="008B3B88"/>
    <w:rsid w:val="008B57C7"/>
    <w:rsid w:val="008B6A22"/>
    <w:rsid w:val="008C2BDA"/>
    <w:rsid w:val="008D0663"/>
    <w:rsid w:val="008D1FBC"/>
    <w:rsid w:val="008D63B3"/>
    <w:rsid w:val="008E131D"/>
    <w:rsid w:val="008E4849"/>
    <w:rsid w:val="008E4CBB"/>
    <w:rsid w:val="008E5FBF"/>
    <w:rsid w:val="00905C96"/>
    <w:rsid w:val="00906DFE"/>
    <w:rsid w:val="009072AF"/>
    <w:rsid w:val="00920FFC"/>
    <w:rsid w:val="009359EB"/>
    <w:rsid w:val="00943A05"/>
    <w:rsid w:val="009475F1"/>
    <w:rsid w:val="00956C3D"/>
    <w:rsid w:val="009604D8"/>
    <w:rsid w:val="00961753"/>
    <w:rsid w:val="00981991"/>
    <w:rsid w:val="00981CB8"/>
    <w:rsid w:val="00982B65"/>
    <w:rsid w:val="009835A0"/>
    <w:rsid w:val="00987E48"/>
    <w:rsid w:val="009909C6"/>
    <w:rsid w:val="009A1949"/>
    <w:rsid w:val="009B5A5E"/>
    <w:rsid w:val="009C471C"/>
    <w:rsid w:val="009C53D0"/>
    <w:rsid w:val="009D0A41"/>
    <w:rsid w:val="009D7457"/>
    <w:rsid w:val="009E0502"/>
    <w:rsid w:val="009E1DF7"/>
    <w:rsid w:val="009E3DED"/>
    <w:rsid w:val="009F25FC"/>
    <w:rsid w:val="009F583F"/>
    <w:rsid w:val="009F6ACF"/>
    <w:rsid w:val="009F78F3"/>
    <w:rsid w:val="00A12CA0"/>
    <w:rsid w:val="00A1546E"/>
    <w:rsid w:val="00A15899"/>
    <w:rsid w:val="00A16838"/>
    <w:rsid w:val="00A36E04"/>
    <w:rsid w:val="00A37E39"/>
    <w:rsid w:val="00A43684"/>
    <w:rsid w:val="00A45FC3"/>
    <w:rsid w:val="00A46AB5"/>
    <w:rsid w:val="00A55E2B"/>
    <w:rsid w:val="00A56AB9"/>
    <w:rsid w:val="00A60320"/>
    <w:rsid w:val="00A60EF6"/>
    <w:rsid w:val="00A60F62"/>
    <w:rsid w:val="00A67F73"/>
    <w:rsid w:val="00A71CA1"/>
    <w:rsid w:val="00A72CEC"/>
    <w:rsid w:val="00A810D9"/>
    <w:rsid w:val="00A8675C"/>
    <w:rsid w:val="00A9613F"/>
    <w:rsid w:val="00AA0E02"/>
    <w:rsid w:val="00AA1EEC"/>
    <w:rsid w:val="00AA29FC"/>
    <w:rsid w:val="00AA30C3"/>
    <w:rsid w:val="00AA3C31"/>
    <w:rsid w:val="00AA543A"/>
    <w:rsid w:val="00AE4A8D"/>
    <w:rsid w:val="00AE4D91"/>
    <w:rsid w:val="00AF4606"/>
    <w:rsid w:val="00AF4DBD"/>
    <w:rsid w:val="00AF7992"/>
    <w:rsid w:val="00B03A25"/>
    <w:rsid w:val="00B14B2C"/>
    <w:rsid w:val="00B14C5F"/>
    <w:rsid w:val="00B23060"/>
    <w:rsid w:val="00B312E9"/>
    <w:rsid w:val="00B3210D"/>
    <w:rsid w:val="00B4216E"/>
    <w:rsid w:val="00B44DE0"/>
    <w:rsid w:val="00B517F5"/>
    <w:rsid w:val="00B5415B"/>
    <w:rsid w:val="00B55869"/>
    <w:rsid w:val="00B57D21"/>
    <w:rsid w:val="00B67E60"/>
    <w:rsid w:val="00B72148"/>
    <w:rsid w:val="00B7280A"/>
    <w:rsid w:val="00B73D26"/>
    <w:rsid w:val="00B76634"/>
    <w:rsid w:val="00B80961"/>
    <w:rsid w:val="00B80E83"/>
    <w:rsid w:val="00B81861"/>
    <w:rsid w:val="00B85398"/>
    <w:rsid w:val="00B90119"/>
    <w:rsid w:val="00B91660"/>
    <w:rsid w:val="00BA17A1"/>
    <w:rsid w:val="00BA5270"/>
    <w:rsid w:val="00BA6D05"/>
    <w:rsid w:val="00BB3769"/>
    <w:rsid w:val="00BC70E7"/>
    <w:rsid w:val="00BC7812"/>
    <w:rsid w:val="00BD1E60"/>
    <w:rsid w:val="00BD2DED"/>
    <w:rsid w:val="00BE02BC"/>
    <w:rsid w:val="00BE2BE7"/>
    <w:rsid w:val="00BE42BD"/>
    <w:rsid w:val="00BE43FE"/>
    <w:rsid w:val="00BE4D44"/>
    <w:rsid w:val="00BE6368"/>
    <w:rsid w:val="00BF108E"/>
    <w:rsid w:val="00BF22C7"/>
    <w:rsid w:val="00BF2EDE"/>
    <w:rsid w:val="00BF55C5"/>
    <w:rsid w:val="00BF590A"/>
    <w:rsid w:val="00C10F48"/>
    <w:rsid w:val="00C13AC8"/>
    <w:rsid w:val="00C26F82"/>
    <w:rsid w:val="00C3460B"/>
    <w:rsid w:val="00C35165"/>
    <w:rsid w:val="00C352A2"/>
    <w:rsid w:val="00C37962"/>
    <w:rsid w:val="00C460B9"/>
    <w:rsid w:val="00C46E91"/>
    <w:rsid w:val="00C57BC8"/>
    <w:rsid w:val="00C6029F"/>
    <w:rsid w:val="00C6136D"/>
    <w:rsid w:val="00C679E9"/>
    <w:rsid w:val="00C74765"/>
    <w:rsid w:val="00C76EDD"/>
    <w:rsid w:val="00C919CD"/>
    <w:rsid w:val="00C92273"/>
    <w:rsid w:val="00C92A61"/>
    <w:rsid w:val="00C97CDE"/>
    <w:rsid w:val="00CA12E7"/>
    <w:rsid w:val="00CA40B4"/>
    <w:rsid w:val="00CB5FD6"/>
    <w:rsid w:val="00CB6E9A"/>
    <w:rsid w:val="00CC0EAA"/>
    <w:rsid w:val="00CC2443"/>
    <w:rsid w:val="00CC72BA"/>
    <w:rsid w:val="00CC7836"/>
    <w:rsid w:val="00CD1F16"/>
    <w:rsid w:val="00CD32CA"/>
    <w:rsid w:val="00CD4B60"/>
    <w:rsid w:val="00CD588F"/>
    <w:rsid w:val="00CE2EAD"/>
    <w:rsid w:val="00CE38B7"/>
    <w:rsid w:val="00CE424E"/>
    <w:rsid w:val="00CE5D41"/>
    <w:rsid w:val="00CF3EEC"/>
    <w:rsid w:val="00D00FF9"/>
    <w:rsid w:val="00D13F1C"/>
    <w:rsid w:val="00D1473F"/>
    <w:rsid w:val="00D15E07"/>
    <w:rsid w:val="00D20F9B"/>
    <w:rsid w:val="00D21B94"/>
    <w:rsid w:val="00D23592"/>
    <w:rsid w:val="00D243DB"/>
    <w:rsid w:val="00D26B98"/>
    <w:rsid w:val="00D30F06"/>
    <w:rsid w:val="00D40FAE"/>
    <w:rsid w:val="00D44C75"/>
    <w:rsid w:val="00D50931"/>
    <w:rsid w:val="00D655EE"/>
    <w:rsid w:val="00D65DC6"/>
    <w:rsid w:val="00D66675"/>
    <w:rsid w:val="00D7296F"/>
    <w:rsid w:val="00D734C6"/>
    <w:rsid w:val="00D73CBA"/>
    <w:rsid w:val="00D807E1"/>
    <w:rsid w:val="00D84677"/>
    <w:rsid w:val="00D91584"/>
    <w:rsid w:val="00DA1042"/>
    <w:rsid w:val="00DA1B4E"/>
    <w:rsid w:val="00DA3515"/>
    <w:rsid w:val="00DA5D16"/>
    <w:rsid w:val="00DA6117"/>
    <w:rsid w:val="00DC2906"/>
    <w:rsid w:val="00DC3CC0"/>
    <w:rsid w:val="00DC6394"/>
    <w:rsid w:val="00DD71A0"/>
    <w:rsid w:val="00DD7654"/>
    <w:rsid w:val="00DE5D5C"/>
    <w:rsid w:val="00DE708A"/>
    <w:rsid w:val="00DF6305"/>
    <w:rsid w:val="00E03725"/>
    <w:rsid w:val="00E05BEB"/>
    <w:rsid w:val="00E1024C"/>
    <w:rsid w:val="00E17103"/>
    <w:rsid w:val="00E21A07"/>
    <w:rsid w:val="00E24752"/>
    <w:rsid w:val="00E304B1"/>
    <w:rsid w:val="00E36B50"/>
    <w:rsid w:val="00E550D9"/>
    <w:rsid w:val="00E576FE"/>
    <w:rsid w:val="00E716B2"/>
    <w:rsid w:val="00E732E8"/>
    <w:rsid w:val="00E81C4B"/>
    <w:rsid w:val="00E831F7"/>
    <w:rsid w:val="00E84153"/>
    <w:rsid w:val="00E8530F"/>
    <w:rsid w:val="00E86DB5"/>
    <w:rsid w:val="00E92488"/>
    <w:rsid w:val="00E95A3C"/>
    <w:rsid w:val="00EA1176"/>
    <w:rsid w:val="00EA6D9F"/>
    <w:rsid w:val="00EA7707"/>
    <w:rsid w:val="00EB1D14"/>
    <w:rsid w:val="00EC4CD7"/>
    <w:rsid w:val="00ED412E"/>
    <w:rsid w:val="00ED5532"/>
    <w:rsid w:val="00ED6BB6"/>
    <w:rsid w:val="00EE33BF"/>
    <w:rsid w:val="00EE3AA2"/>
    <w:rsid w:val="00EE5586"/>
    <w:rsid w:val="00EE7393"/>
    <w:rsid w:val="00EF47E2"/>
    <w:rsid w:val="00EF4F02"/>
    <w:rsid w:val="00F0083C"/>
    <w:rsid w:val="00F01CC4"/>
    <w:rsid w:val="00F02EC9"/>
    <w:rsid w:val="00F04091"/>
    <w:rsid w:val="00F04CDF"/>
    <w:rsid w:val="00F07062"/>
    <w:rsid w:val="00F2177C"/>
    <w:rsid w:val="00F33092"/>
    <w:rsid w:val="00F355D0"/>
    <w:rsid w:val="00F51751"/>
    <w:rsid w:val="00F5396B"/>
    <w:rsid w:val="00F551FB"/>
    <w:rsid w:val="00F70E88"/>
    <w:rsid w:val="00F73AB5"/>
    <w:rsid w:val="00F73CFB"/>
    <w:rsid w:val="00F770D9"/>
    <w:rsid w:val="00F800E3"/>
    <w:rsid w:val="00F85843"/>
    <w:rsid w:val="00FA18D1"/>
    <w:rsid w:val="00FA263B"/>
    <w:rsid w:val="00FA70FF"/>
    <w:rsid w:val="00FC68BE"/>
    <w:rsid w:val="00FD0021"/>
    <w:rsid w:val="00FD5834"/>
    <w:rsid w:val="00FD5CA7"/>
    <w:rsid w:val="00FD65D5"/>
    <w:rsid w:val="00FE0F96"/>
    <w:rsid w:val="00FE5BB0"/>
    <w:rsid w:val="00FF319E"/>
    <w:rsid w:val="00FF4984"/>
    <w:rsid w:val="00FF5350"/>
    <w:rsid w:val="00FF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7C57414"/>
  <w15:docId w15:val="{02EB9BD8-6899-424D-85A4-2E6634265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2D1"/>
    <w:pPr>
      <w:spacing w:after="0" w:line="280" w:lineRule="atLeast"/>
    </w:pPr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739FD"/>
    <w:pPr>
      <w:keepNext/>
      <w:keepLines/>
      <w:spacing w:line="240" w:lineRule="auto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8739FD"/>
    <w:pPr>
      <w:keepNext/>
      <w:keepLines/>
      <w:spacing w:line="240" w:lineRule="auto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8739FD"/>
    <w:pPr>
      <w:keepNext/>
      <w:keepLines/>
      <w:spacing w:line="240" w:lineRule="auto"/>
      <w:outlineLvl w:val="2"/>
    </w:pPr>
    <w:rPr>
      <w:rFonts w:eastAsiaTheme="majorEastAsia" w:cstheme="majorBidi"/>
      <w:bCs/>
      <w:sz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8739FD"/>
    <w:pPr>
      <w:keepNext/>
      <w:keepLines/>
      <w:spacing w:line="240" w:lineRule="auto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8739FD"/>
    <w:pPr>
      <w:keepNext/>
      <w:keepLines/>
      <w:spacing w:line="240" w:lineRule="auto"/>
      <w:outlineLvl w:val="4"/>
    </w:pPr>
    <w:rPr>
      <w:rFonts w:eastAsiaTheme="majorEastAsia" w:cstheme="majorBidi"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FA18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F8584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85843"/>
    <w:rPr>
      <w:rFonts w:ascii="Verdana" w:hAnsi="Verdana"/>
      <w:sz w:val="20"/>
    </w:rPr>
  </w:style>
  <w:style w:type="paragraph" w:styleId="Sidefod">
    <w:name w:val="footer"/>
    <w:basedOn w:val="Normal"/>
    <w:link w:val="SidefodTegn"/>
    <w:uiPriority w:val="99"/>
    <w:unhideWhenUsed/>
    <w:rsid w:val="00F8584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85843"/>
    <w:rPr>
      <w:rFonts w:ascii="Verdana" w:hAnsi="Verdana"/>
      <w:sz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8739FD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8739FD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8739FD"/>
    <w:rPr>
      <w:rFonts w:ascii="Arial" w:eastAsiaTheme="majorEastAsia" w:hAnsi="Arial" w:cstheme="majorBidi"/>
      <w:bCs/>
      <w:sz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8739FD"/>
    <w:rPr>
      <w:rFonts w:ascii="Arial" w:eastAsiaTheme="majorEastAsia" w:hAnsi="Arial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8739FD"/>
    <w:rPr>
      <w:rFonts w:ascii="Arial" w:eastAsiaTheme="majorEastAsia" w:hAnsi="Arial" w:cstheme="majorBidi"/>
      <w:color w:val="4F81BD" w:themeColor="accent1"/>
    </w:rPr>
  </w:style>
  <w:style w:type="paragraph" w:customStyle="1" w:styleId="Kolofon">
    <w:name w:val="Kolofon"/>
    <w:basedOn w:val="Normal"/>
    <w:rsid w:val="002A175C"/>
    <w:pPr>
      <w:spacing w:line="240" w:lineRule="atLeast"/>
    </w:pPr>
    <w:rPr>
      <w:sz w:val="16"/>
    </w:rPr>
  </w:style>
  <w:style w:type="paragraph" w:customStyle="1" w:styleId="KolofonFed">
    <w:name w:val="KolofonFed"/>
    <w:basedOn w:val="Kolofon"/>
    <w:rsid w:val="002A175C"/>
    <w:rPr>
      <w:b/>
    </w:rPr>
  </w:style>
  <w:style w:type="paragraph" w:customStyle="1" w:styleId="NormalFed">
    <w:name w:val="NormalFed"/>
    <w:basedOn w:val="Normal"/>
    <w:rsid w:val="002A175C"/>
    <w:rPr>
      <w:b/>
    </w:rPr>
  </w:style>
  <w:style w:type="paragraph" w:styleId="Listeafsnit">
    <w:name w:val="List Paragraph"/>
    <w:basedOn w:val="Normal"/>
    <w:link w:val="ListeafsnitTegn"/>
    <w:uiPriority w:val="34"/>
    <w:qFormat/>
    <w:rsid w:val="00850D68"/>
    <w:pPr>
      <w:spacing w:line="240" w:lineRule="atLeast"/>
      <w:ind w:left="720"/>
      <w:contextualSpacing/>
    </w:pPr>
  </w:style>
  <w:style w:type="character" w:customStyle="1" w:styleId="baec5a81-e4d6-4674-97f3-e9220f0136c1">
    <w:name w:val="baec5a81-e4d6-4674-97f3-e9220f0136c1"/>
    <w:basedOn w:val="Standardskrifttypeiafsnit"/>
    <w:rsid w:val="009909C6"/>
  </w:style>
  <w:style w:type="paragraph" w:styleId="NormalWeb">
    <w:name w:val="Normal (Web)"/>
    <w:basedOn w:val="Normal"/>
    <w:uiPriority w:val="99"/>
    <w:semiHidden/>
    <w:unhideWhenUsed/>
    <w:rsid w:val="00322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FF5350"/>
    <w:rPr>
      <w:color w:val="0000FF" w:themeColor="hyperlink"/>
      <w:u w:val="single"/>
    </w:rPr>
  </w:style>
  <w:style w:type="character" w:customStyle="1" w:styleId="ListeafsnitTegn">
    <w:name w:val="Listeafsnit Tegn"/>
    <w:link w:val="Listeafsnit"/>
    <w:uiPriority w:val="34"/>
    <w:locked/>
    <w:rsid w:val="00197566"/>
    <w:rPr>
      <w:rFonts w:ascii="Arial" w:hAnsi="Arial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02A9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02A9C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02A9C"/>
    <w:rPr>
      <w:rFonts w:ascii="Arial" w:hAnsi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02A9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02A9C"/>
    <w:rPr>
      <w:rFonts w:ascii="Arial" w:hAnsi="Arial"/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02A9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02A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885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7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11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20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51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erit.jonstrup@svendborg.d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dynamictemplate\Skabeloner\Dagsorden%20og%20Referat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9DA5-59D2-4BF6-BD38-161AAB98C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Dagsorden og Referat</Template>
  <TotalTime>5</TotalTime>
  <Pages>3</Pages>
  <Words>884</Words>
  <Characters>4377</Characters>
  <Application>Microsoft Office Word</Application>
  <DocSecurity>0</DocSecurity>
  <Lines>125</Lines>
  <Paragraphs>69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Overgaard</dc:creator>
  <cp:keywords/>
  <dc:description/>
  <cp:lastModifiedBy>Alice Overgaard</cp:lastModifiedBy>
  <cp:revision>6</cp:revision>
  <dcterms:created xsi:type="dcterms:W3CDTF">2020-03-16T11:58:00Z</dcterms:created>
  <dcterms:modified xsi:type="dcterms:W3CDTF">2020-03-17T10:02:00Z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{091C9A59-FE12-44AA-8C8F-34A0DF1D64F1}</vt:lpwstr>
  </property>
</Properties>
</file>